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7FD4BBCA" w:rsidR="002C35F4" w:rsidRDefault="00B33DF3" w:rsidP="006C1832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BF4208">
        <w:rPr>
          <w:b/>
          <w:bCs/>
        </w:rPr>
        <w:t>3</w:t>
      </w:r>
      <w:r>
        <w:rPr>
          <w:b/>
          <w:bCs/>
        </w:rPr>
        <w:t>.06</w:t>
      </w:r>
      <w:r w:rsidR="00A80153">
        <w:rPr>
          <w:b/>
          <w:bCs/>
        </w:rPr>
        <w:t>.2021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498DCDB0" w14:textId="77777777" w:rsidR="00BF4208" w:rsidRDefault="00BF4208" w:rsidP="00674B5A">
      <w:pPr>
        <w:spacing w:after="0" w:line="240" w:lineRule="auto"/>
        <w:jc w:val="both"/>
        <w:rPr>
          <w:rFonts w:ascii="Calibri" w:hAnsi="Calibri" w:cs="Calibri"/>
        </w:rPr>
      </w:pPr>
      <w:r w:rsidRPr="00BF4208">
        <w:rPr>
          <w:rFonts w:ascii="Calibri" w:hAnsi="Calibri" w:cs="Calibri"/>
        </w:rPr>
        <w:t>Informācija par talonu aizpildīšanu, veicot prostatas vēža skrīningu</w:t>
      </w:r>
    </w:p>
    <w:p w14:paraId="2C7E65C3" w14:textId="77777777" w:rsidR="00BF4208" w:rsidRDefault="00BF4208" w:rsidP="00674B5A">
      <w:pPr>
        <w:spacing w:after="0" w:line="240" w:lineRule="auto"/>
        <w:jc w:val="both"/>
        <w:rPr>
          <w:rFonts w:ascii="Calibri" w:hAnsi="Calibri" w:cs="Calibri"/>
        </w:rPr>
      </w:pPr>
    </w:p>
    <w:p w14:paraId="69D95C07" w14:textId="6018A4FD" w:rsidR="006C1832" w:rsidRPr="006C1832" w:rsidRDefault="006C1832" w:rsidP="00674B5A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7F6C3A41" w14:textId="77777777" w:rsidR="00BF4208" w:rsidRPr="00BF4208" w:rsidRDefault="00BF4208" w:rsidP="00BF4208">
      <w:pPr>
        <w:ind w:firstLine="720"/>
        <w:jc w:val="both"/>
        <w:rPr>
          <w:rFonts w:ascii="Calibri" w:hAnsi="Calibri" w:cs="Calibri"/>
        </w:rPr>
      </w:pPr>
      <w:r w:rsidRPr="00BF4208">
        <w:rPr>
          <w:rFonts w:ascii="Calibri" w:hAnsi="Calibri" w:cs="Calibri"/>
        </w:rPr>
        <w:t>Nacionālais veselības dienests, atbilstoši no 01.05.2021 ieviestajam prostatas vēža skrīningam, kas paredz PSA noteikšanu reizi divos gados vīriešiem vecumā no 50-75 gadiem un vīriešiem no 45 gadiem, ja ģimenes anamnēzē asinsradiniekam ir konstatēts prostatas vēzis, pielikumā nosūta precizējošu informāciju par ambulatorā talona aizpildīšanas kārtību, nosūtot pacientu uz prostatas vēža profilaktisko izmeklējumu.</w:t>
      </w:r>
    </w:p>
    <w:p w14:paraId="7603DA9A" w14:textId="77777777" w:rsidR="00BF4208" w:rsidRPr="00BF4208" w:rsidRDefault="00BF4208" w:rsidP="00BF4208">
      <w:pPr>
        <w:pStyle w:val="xmsoplaintext"/>
        <w:jc w:val="both"/>
        <w:rPr>
          <w:rFonts w:ascii="Times New Roman" w:hAnsi="Times New Roman" w:cs="Times New Roman"/>
          <w:i/>
          <w:iCs/>
        </w:rPr>
      </w:pPr>
    </w:p>
    <w:p w14:paraId="0CE6440E" w14:textId="77777777" w:rsidR="00BF4208" w:rsidRPr="00BF4208" w:rsidRDefault="00BF4208" w:rsidP="00BF4208">
      <w:pPr>
        <w:pStyle w:val="xmsoplaintext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4208">
        <w:t>Ar uzskaites dokumentu aizpildīšanas nosacījumiem, nosūtot pacientu uz prostatas vēža skrīningu,</w:t>
      </w:r>
      <w:r w:rsidRPr="00BF4208">
        <w:rPr>
          <w:i/>
          <w:iCs/>
        </w:rPr>
        <w:t xml:space="preserve"> </w:t>
      </w:r>
      <w:r w:rsidRPr="00BF4208">
        <w:t>iespējams iepazīties arī Dienesta mājas lapas sadaļā</w:t>
      </w:r>
      <w:r w:rsidRPr="00BF4208">
        <w:rPr>
          <w:rFonts w:ascii="Times New Roman" w:hAnsi="Times New Roman" w:cs="Times New Roman"/>
          <w:i/>
          <w:iCs/>
          <w:sz w:val="24"/>
          <w:szCs w:val="24"/>
        </w:rPr>
        <w:t xml:space="preserve"> “Profesionāļiem” →”Ambulatorie pakalpojumi” →”Vēža savlaicīgas atklāšanas programma”.</w:t>
      </w:r>
    </w:p>
    <w:p w14:paraId="5FE2F836" w14:textId="6D5F37E1" w:rsidR="00B33DF3" w:rsidRPr="00BF4208" w:rsidRDefault="004E2EB3" w:rsidP="00674B5A">
      <w:pPr>
        <w:spacing w:after="0" w:line="240" w:lineRule="auto"/>
        <w:jc w:val="both"/>
        <w:rPr>
          <w:rFonts w:cstheme="minorHAnsi"/>
          <w:b/>
          <w:bCs/>
        </w:rPr>
      </w:pPr>
      <w:r>
        <w:object w:dxaOrig="1540" w:dyaOrig="997" w14:anchorId="42BD25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Word.Document.12" ShapeID="_x0000_i1025" DrawAspect="Icon" ObjectID="_1685271369" r:id="rId6">
            <o:FieldCodes>\s</o:FieldCodes>
          </o:OLEObject>
        </w:object>
      </w:r>
    </w:p>
    <w:sectPr w:rsidR="00B33DF3" w:rsidRPr="00BF42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67F4C"/>
    <w:rsid w:val="000C6255"/>
    <w:rsid w:val="000E0C29"/>
    <w:rsid w:val="00186157"/>
    <w:rsid w:val="002C35F4"/>
    <w:rsid w:val="003E3B83"/>
    <w:rsid w:val="00416FA7"/>
    <w:rsid w:val="004E2EB3"/>
    <w:rsid w:val="00674B5A"/>
    <w:rsid w:val="006C1832"/>
    <w:rsid w:val="006E1BC3"/>
    <w:rsid w:val="006F0546"/>
    <w:rsid w:val="00923F48"/>
    <w:rsid w:val="009D6094"/>
    <w:rsid w:val="00A12D67"/>
    <w:rsid w:val="00A80153"/>
    <w:rsid w:val="00AE4F9D"/>
    <w:rsid w:val="00B33DF3"/>
    <w:rsid w:val="00BF4208"/>
    <w:rsid w:val="00CF744E"/>
    <w:rsid w:val="00F51696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2021-06-15T11:08:00Z</dcterms:created>
  <dcterms:modified xsi:type="dcterms:W3CDTF">2021-06-15T11:10:00Z</dcterms:modified>
</cp:coreProperties>
</file>