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32" w:rsidRDefault="00F22C32" w:rsidP="00F22C32">
      <w:pPr>
        <w:pStyle w:val="Header"/>
        <w:tabs>
          <w:tab w:val="left" w:pos="720"/>
        </w:tabs>
        <w:jc w:val="center"/>
        <w:rPr>
          <w:rFonts w:ascii="Times New Roman" w:hAnsi="Times New Roman"/>
          <w:lang w:val="lv-LV"/>
        </w:rPr>
      </w:pPr>
      <w:r w:rsidRPr="001F01B0">
        <w:rPr>
          <w:rFonts w:ascii="Times New Roman" w:hAnsi="Times New Roman"/>
          <w:lang w:val="lv-LV"/>
        </w:rPr>
        <w:t>Rīgā</w:t>
      </w:r>
    </w:p>
    <w:p w:rsidR="00F22C32" w:rsidRDefault="00F22C32" w:rsidP="00F22C32">
      <w:pPr>
        <w:pStyle w:val="Header"/>
        <w:tabs>
          <w:tab w:val="left" w:pos="720"/>
        </w:tabs>
        <w:jc w:val="center"/>
        <w:rPr>
          <w:rFonts w:ascii="Times New Roman" w:hAnsi="Times New Roman"/>
          <w:lang w:val="lv-LV"/>
        </w:rPr>
      </w:pPr>
    </w:p>
    <w:p w:rsidR="00F22C32" w:rsidRDefault="00F22C32" w:rsidP="00F22C32">
      <w:pPr>
        <w:pStyle w:val="Header"/>
        <w:tabs>
          <w:tab w:val="left" w:pos="720"/>
        </w:tabs>
        <w:spacing w:line="36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_____________ Nr. ____________</w:t>
      </w:r>
    </w:p>
    <w:p w:rsidR="00F22C32" w:rsidRDefault="00F22C32" w:rsidP="00F22C32">
      <w:pPr>
        <w:pStyle w:val="Header"/>
        <w:tabs>
          <w:tab w:val="left" w:pos="72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85660">
        <w:rPr>
          <w:rFonts w:ascii="Times New Roman" w:hAnsi="Times New Roman"/>
          <w:lang w:val="lv-LV"/>
        </w:rPr>
        <w:t>Uz ___________ Nr. ____________</w:t>
      </w:r>
    </w:p>
    <w:p w:rsidR="00F22C32" w:rsidRDefault="00F22C32" w:rsidP="00F22C32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974790">
        <w:rPr>
          <w:rFonts w:ascii="Times New Roman" w:hAnsi="Times New Roman"/>
          <w:sz w:val="24"/>
          <w:szCs w:val="24"/>
        </w:rPr>
        <w:t>Primārās veselības aprūpes līgumpartnerim</w:t>
      </w:r>
    </w:p>
    <w:p w:rsidR="00C64094" w:rsidRDefault="00C64094" w:rsidP="00F22C32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C64094" w:rsidRDefault="00C64094" w:rsidP="00F22C32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2D3A6D" w:rsidRDefault="002D3A6D" w:rsidP="00F63076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377" w:rsidRPr="00C56377" w:rsidRDefault="00C56377" w:rsidP="00F63076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6377">
        <w:rPr>
          <w:rFonts w:ascii="Times New Roman" w:hAnsi="Times New Roman"/>
          <w:sz w:val="24"/>
          <w:szCs w:val="24"/>
        </w:rPr>
        <w:t xml:space="preserve">Par </w:t>
      </w:r>
      <w:r w:rsidR="00F63076">
        <w:rPr>
          <w:rFonts w:ascii="Times New Roman" w:hAnsi="Times New Roman"/>
          <w:sz w:val="24"/>
          <w:szCs w:val="24"/>
        </w:rPr>
        <w:t>onkoloģisko pacientu diagnostikas un aprūpes kārtību</w:t>
      </w:r>
    </w:p>
    <w:p w:rsidR="00C56377" w:rsidRPr="00C56377" w:rsidRDefault="00C56377" w:rsidP="00C56377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A6D" w:rsidRDefault="002D3A6D" w:rsidP="008570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6557F" w:rsidRDefault="00EE702E" w:rsidP="008570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702E">
        <w:rPr>
          <w:rFonts w:ascii="Times New Roman" w:hAnsi="Times New Roman"/>
          <w:sz w:val="24"/>
          <w:szCs w:val="24"/>
        </w:rPr>
        <w:t>Nacionālais veselības dienests (tu</w:t>
      </w:r>
      <w:r w:rsidR="00F63076">
        <w:rPr>
          <w:rFonts w:ascii="Times New Roman" w:hAnsi="Times New Roman"/>
          <w:sz w:val="24"/>
          <w:szCs w:val="24"/>
        </w:rPr>
        <w:t>rpmāk – Dienests) informē, ka veikti grozījumi</w:t>
      </w:r>
      <w:r w:rsidRPr="00EE702E">
        <w:rPr>
          <w:rFonts w:ascii="Times New Roman" w:hAnsi="Times New Roman"/>
          <w:sz w:val="24"/>
          <w:szCs w:val="24"/>
        </w:rPr>
        <w:t xml:space="preserve"> Ministru kabineta </w:t>
      </w:r>
      <w:r w:rsidR="00D52866">
        <w:rPr>
          <w:rFonts w:ascii="Times New Roman" w:hAnsi="Times New Roman"/>
          <w:sz w:val="24"/>
          <w:szCs w:val="24"/>
        </w:rPr>
        <w:t xml:space="preserve">2013. gada 17. decembra </w:t>
      </w:r>
      <w:r w:rsidRPr="00EE702E">
        <w:rPr>
          <w:rFonts w:ascii="Times New Roman" w:hAnsi="Times New Roman"/>
          <w:sz w:val="24"/>
          <w:szCs w:val="24"/>
        </w:rPr>
        <w:t xml:space="preserve">noteikumos Nr.1529 “Veselības aprūpes finansēšanas un organizēšanas kārtība” (turpmāk – Noteikumi) </w:t>
      </w:r>
      <w:r w:rsidR="00630D18">
        <w:rPr>
          <w:rFonts w:ascii="Times New Roman" w:hAnsi="Times New Roman"/>
          <w:sz w:val="24"/>
          <w:szCs w:val="24"/>
        </w:rPr>
        <w:t>un noteikta kārtība ļ</w:t>
      </w:r>
      <w:r w:rsidR="00DF178B">
        <w:rPr>
          <w:rFonts w:ascii="Times New Roman" w:hAnsi="Times New Roman"/>
          <w:sz w:val="24"/>
          <w:szCs w:val="24"/>
        </w:rPr>
        <w:t>aundabīgo audzēju primārai</w:t>
      </w:r>
      <w:r w:rsidR="00630D18" w:rsidRPr="00630D18">
        <w:rPr>
          <w:rFonts w:ascii="Times New Roman" w:hAnsi="Times New Roman"/>
          <w:sz w:val="24"/>
          <w:szCs w:val="24"/>
        </w:rPr>
        <w:t xml:space="preserve"> diagnostika</w:t>
      </w:r>
      <w:r w:rsidR="00DF178B">
        <w:rPr>
          <w:rFonts w:ascii="Times New Roman" w:hAnsi="Times New Roman"/>
          <w:sz w:val="24"/>
          <w:szCs w:val="24"/>
        </w:rPr>
        <w:t>i noteiktās lokalizācijās</w:t>
      </w:r>
      <w:r w:rsidR="00721C02">
        <w:rPr>
          <w:rFonts w:ascii="Times New Roman" w:hAnsi="Times New Roman"/>
          <w:sz w:val="24"/>
          <w:szCs w:val="24"/>
        </w:rPr>
        <w:t xml:space="preserve"> no 01.10.2016.</w:t>
      </w:r>
    </w:p>
    <w:p w:rsidR="00E5212B" w:rsidRPr="00E140D6" w:rsidRDefault="00E5212B" w:rsidP="0085705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5212B" w:rsidRDefault="00F63076" w:rsidP="00DF17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3076">
        <w:rPr>
          <w:rFonts w:ascii="Times New Roman" w:hAnsi="Times New Roman"/>
          <w:sz w:val="24"/>
          <w:szCs w:val="24"/>
        </w:rPr>
        <w:t>Šo noteikumu grozījumu mērķis</w:t>
      </w:r>
      <w:r w:rsidR="00A3461B">
        <w:rPr>
          <w:rFonts w:ascii="Times New Roman" w:hAnsi="Times New Roman"/>
          <w:sz w:val="24"/>
          <w:szCs w:val="24"/>
        </w:rPr>
        <w:t xml:space="preserve"> ir</w:t>
      </w:r>
      <w:r w:rsidRPr="00F63076">
        <w:rPr>
          <w:rFonts w:ascii="Times New Roman" w:hAnsi="Times New Roman"/>
          <w:sz w:val="24"/>
          <w:szCs w:val="24"/>
        </w:rPr>
        <w:t xml:space="preserve"> nodrošināt efektīvāku un savlaicīgāku </w:t>
      </w:r>
      <w:r w:rsidR="00204253">
        <w:rPr>
          <w:rFonts w:ascii="Times New Roman" w:hAnsi="Times New Roman"/>
          <w:sz w:val="24"/>
          <w:szCs w:val="24"/>
        </w:rPr>
        <w:t>onkoloģisko slimību diagnostiku no 2016. gada 1. oktobra.</w:t>
      </w:r>
      <w:r w:rsidR="006A255B">
        <w:rPr>
          <w:rFonts w:ascii="Times New Roman" w:hAnsi="Times New Roman"/>
          <w:sz w:val="24"/>
          <w:szCs w:val="24"/>
        </w:rPr>
        <w:t xml:space="preserve"> </w:t>
      </w:r>
      <w:r w:rsidR="008E33F9">
        <w:rPr>
          <w:rFonts w:ascii="Times New Roman" w:hAnsi="Times New Roman"/>
          <w:sz w:val="24"/>
          <w:szCs w:val="24"/>
        </w:rPr>
        <w:t xml:space="preserve">Ar grozījumiem noteiktā kārtība </w:t>
      </w:r>
      <w:r w:rsidR="007E4D52">
        <w:rPr>
          <w:rFonts w:ascii="Times New Roman" w:hAnsi="Times New Roman"/>
          <w:sz w:val="24"/>
          <w:szCs w:val="24"/>
        </w:rPr>
        <w:t>veicinās</w:t>
      </w:r>
      <w:r w:rsidRPr="00F63076">
        <w:rPr>
          <w:rFonts w:ascii="Times New Roman" w:hAnsi="Times New Roman"/>
          <w:sz w:val="24"/>
          <w:szCs w:val="24"/>
        </w:rPr>
        <w:t xml:space="preserve"> </w:t>
      </w:r>
      <w:r w:rsidR="006A255B">
        <w:rPr>
          <w:rFonts w:ascii="Times New Roman" w:hAnsi="Times New Roman"/>
          <w:sz w:val="24"/>
          <w:szCs w:val="24"/>
        </w:rPr>
        <w:t xml:space="preserve">mērķtiecīgāku </w:t>
      </w:r>
      <w:r w:rsidRPr="00F63076">
        <w:rPr>
          <w:rFonts w:ascii="Times New Roman" w:hAnsi="Times New Roman"/>
          <w:sz w:val="24"/>
          <w:szCs w:val="24"/>
        </w:rPr>
        <w:t>veselības aprūpi</w:t>
      </w:r>
      <w:r w:rsidR="006A255B">
        <w:rPr>
          <w:rFonts w:ascii="Times New Roman" w:hAnsi="Times New Roman"/>
          <w:sz w:val="24"/>
          <w:szCs w:val="24"/>
        </w:rPr>
        <w:t xml:space="preserve"> pacientiem ar noteiktām sūdzībām un simptomiem, </w:t>
      </w:r>
      <w:r w:rsidR="007E4D52">
        <w:rPr>
          <w:rFonts w:ascii="Times New Roman" w:hAnsi="Times New Roman"/>
          <w:sz w:val="24"/>
          <w:szCs w:val="24"/>
        </w:rPr>
        <w:t xml:space="preserve">un </w:t>
      </w:r>
      <w:r w:rsidR="006A255B">
        <w:rPr>
          <w:rFonts w:ascii="Times New Roman" w:hAnsi="Times New Roman"/>
          <w:sz w:val="24"/>
          <w:szCs w:val="24"/>
        </w:rPr>
        <w:t>konstatētām atrad</w:t>
      </w:r>
      <w:r w:rsidR="00E520DC">
        <w:rPr>
          <w:rFonts w:ascii="Times New Roman" w:hAnsi="Times New Roman"/>
          <w:sz w:val="24"/>
          <w:szCs w:val="24"/>
        </w:rPr>
        <w:t>n</w:t>
      </w:r>
      <w:r w:rsidR="006A255B">
        <w:rPr>
          <w:rFonts w:ascii="Times New Roman" w:hAnsi="Times New Roman"/>
          <w:sz w:val="24"/>
          <w:szCs w:val="24"/>
        </w:rPr>
        <w:t>ēm</w:t>
      </w:r>
      <w:r w:rsidR="007E4D52">
        <w:rPr>
          <w:rFonts w:ascii="Times New Roman" w:hAnsi="Times New Roman"/>
          <w:sz w:val="24"/>
          <w:szCs w:val="24"/>
        </w:rPr>
        <w:t>, kā arī</w:t>
      </w:r>
      <w:r w:rsidR="006A255B">
        <w:rPr>
          <w:rFonts w:ascii="Times New Roman" w:hAnsi="Times New Roman"/>
          <w:sz w:val="24"/>
          <w:szCs w:val="24"/>
        </w:rPr>
        <w:t xml:space="preserve"> </w:t>
      </w:r>
      <w:r w:rsidRPr="00F63076">
        <w:rPr>
          <w:rFonts w:ascii="Times New Roman" w:hAnsi="Times New Roman"/>
          <w:sz w:val="24"/>
          <w:szCs w:val="24"/>
        </w:rPr>
        <w:t>efektīvāku valsts budžeta līdzekļu izlietošanu</w:t>
      </w:r>
      <w:r w:rsidR="006A255B">
        <w:rPr>
          <w:rFonts w:ascii="Times New Roman" w:hAnsi="Times New Roman"/>
          <w:sz w:val="24"/>
          <w:szCs w:val="24"/>
        </w:rPr>
        <w:t xml:space="preserve"> </w:t>
      </w:r>
      <w:r w:rsidR="00DF178B">
        <w:rPr>
          <w:rFonts w:ascii="Times New Roman" w:hAnsi="Times New Roman"/>
          <w:sz w:val="24"/>
          <w:szCs w:val="24"/>
        </w:rPr>
        <w:t xml:space="preserve">onkoloģisko </w:t>
      </w:r>
      <w:r w:rsidR="006A255B">
        <w:rPr>
          <w:rFonts w:ascii="Times New Roman" w:hAnsi="Times New Roman"/>
          <w:sz w:val="24"/>
          <w:szCs w:val="24"/>
        </w:rPr>
        <w:t xml:space="preserve">slimību diagnostikā. </w:t>
      </w:r>
      <w:r w:rsidR="009C0FF2" w:rsidRPr="009C0FF2">
        <w:rPr>
          <w:rFonts w:ascii="Times New Roman" w:hAnsi="Times New Roman"/>
          <w:sz w:val="24"/>
          <w:szCs w:val="24"/>
        </w:rPr>
        <w:t>Grozījumu rezultātā plānots, ka ilgtermiņā varētu pagarināties onkoloģisko slimnieku dzīvildze, jo pateicoties savlaicīgai slimības noteikšanai tiktu sasnieg</w:t>
      </w:r>
      <w:r w:rsidR="009C0FF2">
        <w:rPr>
          <w:rFonts w:ascii="Times New Roman" w:hAnsi="Times New Roman"/>
          <w:sz w:val="24"/>
          <w:szCs w:val="24"/>
        </w:rPr>
        <w:t>ti labāki ārstēšanas rezultāti.</w:t>
      </w:r>
    </w:p>
    <w:p w:rsidR="002A37B5" w:rsidRDefault="00F63076" w:rsidP="00DF17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3076">
        <w:rPr>
          <w:rFonts w:ascii="Times New Roman" w:hAnsi="Times New Roman"/>
          <w:sz w:val="24"/>
          <w:szCs w:val="24"/>
        </w:rPr>
        <w:t>Lai veicinātu agrīnu o</w:t>
      </w:r>
      <w:r w:rsidR="00542C6B">
        <w:rPr>
          <w:rFonts w:ascii="Times New Roman" w:hAnsi="Times New Roman"/>
          <w:sz w:val="24"/>
          <w:szCs w:val="24"/>
        </w:rPr>
        <w:t>nkoloģisko slimību diagnostisku</w:t>
      </w:r>
      <w:r w:rsidRPr="00F63076">
        <w:rPr>
          <w:rFonts w:ascii="Times New Roman" w:hAnsi="Times New Roman"/>
          <w:sz w:val="24"/>
          <w:szCs w:val="24"/>
        </w:rPr>
        <w:t xml:space="preserve">, </w:t>
      </w:r>
      <w:r w:rsidR="00BF1D1C">
        <w:rPr>
          <w:rFonts w:ascii="Times New Roman" w:hAnsi="Times New Roman"/>
          <w:sz w:val="24"/>
          <w:szCs w:val="24"/>
        </w:rPr>
        <w:t>N</w:t>
      </w:r>
      <w:r w:rsidRPr="00F63076">
        <w:rPr>
          <w:rFonts w:ascii="Times New Roman" w:hAnsi="Times New Roman"/>
          <w:sz w:val="24"/>
          <w:szCs w:val="24"/>
        </w:rPr>
        <w:t>oteikum</w:t>
      </w:r>
      <w:r w:rsidR="00630D18">
        <w:rPr>
          <w:rFonts w:ascii="Times New Roman" w:hAnsi="Times New Roman"/>
          <w:sz w:val="24"/>
          <w:szCs w:val="24"/>
        </w:rPr>
        <w:t>i</w:t>
      </w:r>
      <w:r w:rsidRPr="00F63076">
        <w:rPr>
          <w:rFonts w:ascii="Times New Roman" w:hAnsi="Times New Roman"/>
          <w:sz w:val="24"/>
          <w:szCs w:val="24"/>
        </w:rPr>
        <w:t xml:space="preserve"> papildināt</w:t>
      </w:r>
      <w:r w:rsidR="00630D18">
        <w:rPr>
          <w:rFonts w:ascii="Times New Roman" w:hAnsi="Times New Roman"/>
          <w:sz w:val="24"/>
          <w:szCs w:val="24"/>
        </w:rPr>
        <w:t>i</w:t>
      </w:r>
      <w:r w:rsidRPr="00F63076">
        <w:rPr>
          <w:rFonts w:ascii="Times New Roman" w:hAnsi="Times New Roman"/>
          <w:sz w:val="24"/>
          <w:szCs w:val="24"/>
        </w:rPr>
        <w:t xml:space="preserve"> ar 34.pielikumu „Ļaundabīgo audzēju primārā diagnostika noteiktām lokalizācijām” (turpmāk – </w:t>
      </w:r>
      <w:r w:rsidR="00630D18">
        <w:rPr>
          <w:rFonts w:ascii="Times New Roman" w:hAnsi="Times New Roman"/>
          <w:sz w:val="24"/>
          <w:szCs w:val="24"/>
        </w:rPr>
        <w:t>Kārtība</w:t>
      </w:r>
      <w:r w:rsidR="00542C6B">
        <w:rPr>
          <w:rFonts w:ascii="Times New Roman" w:hAnsi="Times New Roman"/>
          <w:sz w:val="24"/>
          <w:szCs w:val="24"/>
        </w:rPr>
        <w:t xml:space="preserve"> (skatīt vēstules pielikumā)</w:t>
      </w:r>
      <w:r w:rsidRPr="00F63076">
        <w:rPr>
          <w:rFonts w:ascii="Times New Roman" w:hAnsi="Times New Roman"/>
          <w:sz w:val="24"/>
          <w:szCs w:val="24"/>
        </w:rPr>
        <w:t>)</w:t>
      </w:r>
      <w:r w:rsidR="00542C6B">
        <w:rPr>
          <w:rFonts w:ascii="Times New Roman" w:hAnsi="Times New Roman"/>
          <w:sz w:val="24"/>
          <w:szCs w:val="24"/>
        </w:rPr>
        <w:t xml:space="preserve">. Kārtība nosaka nosacījumus, kad pacienti ir virzāmi </w:t>
      </w:r>
      <w:r w:rsidRPr="00F63076">
        <w:rPr>
          <w:rFonts w:ascii="Times New Roman" w:hAnsi="Times New Roman"/>
          <w:sz w:val="24"/>
          <w:szCs w:val="24"/>
        </w:rPr>
        <w:t xml:space="preserve"> prioritārai </w:t>
      </w:r>
      <w:r w:rsidR="00542C6B">
        <w:rPr>
          <w:rFonts w:ascii="Times New Roman" w:hAnsi="Times New Roman"/>
          <w:sz w:val="24"/>
          <w:szCs w:val="24"/>
        </w:rPr>
        <w:t xml:space="preserve">diagnostisko </w:t>
      </w:r>
      <w:r w:rsidR="006A255B">
        <w:rPr>
          <w:rFonts w:ascii="Times New Roman" w:hAnsi="Times New Roman"/>
          <w:sz w:val="24"/>
          <w:szCs w:val="24"/>
        </w:rPr>
        <w:t xml:space="preserve">izmeklējumu un noteiktu </w:t>
      </w:r>
      <w:r w:rsidRPr="00F63076">
        <w:rPr>
          <w:rFonts w:ascii="Times New Roman" w:hAnsi="Times New Roman"/>
          <w:sz w:val="24"/>
          <w:szCs w:val="24"/>
        </w:rPr>
        <w:t>speciālistu konsultāciju saņemšanai</w:t>
      </w:r>
      <w:r w:rsidR="00A3461B">
        <w:rPr>
          <w:rFonts w:ascii="Times New Roman" w:hAnsi="Times New Roman"/>
          <w:sz w:val="24"/>
          <w:szCs w:val="24"/>
        </w:rPr>
        <w:t>, ja konstatētas  aizdomas</w:t>
      </w:r>
      <w:r w:rsidR="00542C6B">
        <w:rPr>
          <w:rFonts w:ascii="Times New Roman" w:hAnsi="Times New Roman"/>
          <w:sz w:val="24"/>
          <w:szCs w:val="24"/>
        </w:rPr>
        <w:t xml:space="preserve"> par onkoloģiskām slimībām. </w:t>
      </w:r>
      <w:r w:rsidR="004D725C">
        <w:rPr>
          <w:rFonts w:ascii="Times New Roman" w:hAnsi="Times New Roman"/>
          <w:sz w:val="24"/>
          <w:szCs w:val="24"/>
        </w:rPr>
        <w:t xml:space="preserve">Minētā </w:t>
      </w:r>
      <w:r w:rsidR="00542C6B">
        <w:rPr>
          <w:rFonts w:ascii="Times New Roman" w:hAnsi="Times New Roman"/>
          <w:sz w:val="24"/>
          <w:szCs w:val="24"/>
        </w:rPr>
        <w:t>K</w:t>
      </w:r>
      <w:r w:rsidR="004D725C">
        <w:rPr>
          <w:rFonts w:ascii="Times New Roman" w:hAnsi="Times New Roman"/>
          <w:sz w:val="24"/>
          <w:szCs w:val="24"/>
        </w:rPr>
        <w:t>ārtība neattiecas uz bērnu veselības aprūpi.</w:t>
      </w:r>
    </w:p>
    <w:p w:rsidR="00E5212B" w:rsidRDefault="00E5212B" w:rsidP="00DF17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5212B" w:rsidRPr="00E5212B" w:rsidRDefault="00542C6B" w:rsidP="00E5212B">
      <w:pPr>
        <w:spacing w:after="0" w:line="240" w:lineRule="auto"/>
        <w:ind w:right="-143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Kārtība paredz, ka </w:t>
      </w:r>
      <w:r w:rsidR="004D725C">
        <w:rPr>
          <w:rFonts w:ascii="Times New Roman" w:hAnsi="Times New Roman"/>
          <w:sz w:val="24"/>
          <w:szCs w:val="24"/>
        </w:rPr>
        <w:t>ģimenes ārst</w:t>
      </w:r>
      <w:r w:rsidR="007E4D52">
        <w:rPr>
          <w:rFonts w:ascii="Times New Roman" w:hAnsi="Times New Roman"/>
          <w:sz w:val="24"/>
          <w:szCs w:val="24"/>
        </w:rPr>
        <w:t>s</w:t>
      </w:r>
      <w:r w:rsidR="004D725C">
        <w:rPr>
          <w:rFonts w:ascii="Times New Roman" w:hAnsi="Times New Roman"/>
          <w:sz w:val="24"/>
          <w:szCs w:val="24"/>
        </w:rPr>
        <w:t xml:space="preserve"> atpazī</w:t>
      </w:r>
      <w:r w:rsidR="007E4D52">
        <w:rPr>
          <w:rFonts w:ascii="Times New Roman" w:hAnsi="Times New Roman"/>
          <w:sz w:val="24"/>
          <w:szCs w:val="24"/>
        </w:rPr>
        <w:t>s</w:t>
      </w:r>
      <w:r w:rsidR="004D725C">
        <w:rPr>
          <w:rFonts w:ascii="Times New Roman" w:hAnsi="Times New Roman"/>
          <w:sz w:val="24"/>
          <w:szCs w:val="24"/>
        </w:rPr>
        <w:t xml:space="preserve">t personas </w:t>
      </w:r>
      <w:r w:rsidR="005271DD">
        <w:rPr>
          <w:rFonts w:ascii="Times New Roman" w:hAnsi="Times New Roman"/>
          <w:sz w:val="24"/>
          <w:szCs w:val="24"/>
        </w:rPr>
        <w:t xml:space="preserve">ar </w:t>
      </w:r>
      <w:r w:rsidR="004D725C">
        <w:rPr>
          <w:rFonts w:ascii="Times New Roman" w:hAnsi="Times New Roman"/>
          <w:sz w:val="24"/>
          <w:szCs w:val="24"/>
        </w:rPr>
        <w:t xml:space="preserve">noteiktām sūdzībām un simptomiem un </w:t>
      </w:r>
      <w:r w:rsidR="007E4D52">
        <w:rPr>
          <w:rFonts w:ascii="Times New Roman" w:hAnsi="Times New Roman"/>
          <w:sz w:val="24"/>
          <w:szCs w:val="24"/>
        </w:rPr>
        <w:t xml:space="preserve">tām </w:t>
      </w:r>
      <w:r w:rsidR="00E520DC">
        <w:rPr>
          <w:rFonts w:ascii="Times New Roman" w:hAnsi="Times New Roman"/>
          <w:sz w:val="24"/>
          <w:szCs w:val="24"/>
        </w:rPr>
        <w:t xml:space="preserve">jau </w:t>
      </w:r>
      <w:r w:rsidR="007E4D52">
        <w:rPr>
          <w:rFonts w:ascii="Times New Roman" w:hAnsi="Times New Roman"/>
          <w:sz w:val="24"/>
          <w:szCs w:val="24"/>
        </w:rPr>
        <w:t xml:space="preserve">pirmā </w:t>
      </w:r>
      <w:r w:rsidR="002A37B5">
        <w:rPr>
          <w:rFonts w:ascii="Times New Roman" w:hAnsi="Times New Roman"/>
          <w:sz w:val="24"/>
          <w:szCs w:val="24"/>
        </w:rPr>
        <w:t>apmeklējuma laikā</w:t>
      </w:r>
      <w:r w:rsidR="00E140D6">
        <w:rPr>
          <w:rFonts w:ascii="Times New Roman" w:hAnsi="Times New Roman"/>
          <w:sz w:val="24"/>
          <w:szCs w:val="24"/>
        </w:rPr>
        <w:t>, kad konstatētas sūdzības vai simptomi,</w:t>
      </w:r>
      <w:r w:rsidR="002A37B5">
        <w:rPr>
          <w:rFonts w:ascii="Times New Roman" w:hAnsi="Times New Roman"/>
          <w:sz w:val="24"/>
          <w:szCs w:val="24"/>
        </w:rPr>
        <w:t xml:space="preserve"> veic </w:t>
      </w:r>
      <w:r w:rsidR="004D725C">
        <w:rPr>
          <w:rFonts w:ascii="Times New Roman" w:hAnsi="Times New Roman"/>
          <w:sz w:val="24"/>
          <w:szCs w:val="24"/>
        </w:rPr>
        <w:t>fizikālu izmeklēšanu un anamnēzes noskaidrošanu</w:t>
      </w:r>
      <w:r w:rsidR="002A37B5">
        <w:rPr>
          <w:rFonts w:ascii="Times New Roman" w:hAnsi="Times New Roman"/>
          <w:sz w:val="24"/>
          <w:szCs w:val="24"/>
        </w:rPr>
        <w:t>.</w:t>
      </w:r>
      <w:r w:rsidR="00A52A71">
        <w:rPr>
          <w:rFonts w:ascii="Times New Roman" w:hAnsi="Times New Roman"/>
          <w:sz w:val="24"/>
          <w:szCs w:val="24"/>
        </w:rPr>
        <w:t xml:space="preserve"> </w:t>
      </w:r>
      <w:r w:rsidR="00E5212B">
        <w:rPr>
          <w:rFonts w:ascii="Times New Roman" w:hAnsi="Times New Roman"/>
          <w:sz w:val="24"/>
          <w:szCs w:val="24"/>
        </w:rPr>
        <w:t>Lai vieglāk atpazītu pacientus ar noteiktām sūdzībām</w:t>
      </w:r>
      <w:r w:rsidR="007E4D52">
        <w:rPr>
          <w:rFonts w:ascii="Times New Roman" w:hAnsi="Times New Roman"/>
          <w:sz w:val="24"/>
          <w:szCs w:val="24"/>
        </w:rPr>
        <w:t>,</w:t>
      </w:r>
      <w:r w:rsidR="00E5212B">
        <w:rPr>
          <w:rFonts w:ascii="Times New Roman" w:hAnsi="Times New Roman"/>
          <w:sz w:val="24"/>
          <w:szCs w:val="24"/>
        </w:rPr>
        <w:t xml:space="preserve"> </w:t>
      </w:r>
      <w:r w:rsidR="007E4D52">
        <w:rPr>
          <w:rFonts w:ascii="Times New Roman" w:hAnsi="Times New Roman"/>
          <w:sz w:val="24"/>
          <w:szCs w:val="24"/>
        </w:rPr>
        <w:t xml:space="preserve">paredzēts papildināt </w:t>
      </w:r>
      <w:r w:rsidR="00E5212B">
        <w:rPr>
          <w:rFonts w:ascii="Times New Roman" w:hAnsi="Times New Roman"/>
          <w:sz w:val="24"/>
          <w:szCs w:val="24"/>
        </w:rPr>
        <w:t>līgum</w:t>
      </w:r>
      <w:r w:rsidR="007E4D52">
        <w:rPr>
          <w:rFonts w:ascii="Times New Roman" w:hAnsi="Times New Roman"/>
          <w:sz w:val="24"/>
          <w:szCs w:val="24"/>
        </w:rPr>
        <w:t>u</w:t>
      </w:r>
      <w:r w:rsidR="00E5212B">
        <w:rPr>
          <w:rFonts w:ascii="Times New Roman" w:hAnsi="Times New Roman"/>
          <w:sz w:val="24"/>
          <w:szCs w:val="24"/>
        </w:rPr>
        <w:t xml:space="preserve"> </w:t>
      </w:r>
      <w:r w:rsidR="00E5212B" w:rsidRPr="00E5212B">
        <w:rPr>
          <w:rFonts w:ascii="Times New Roman" w:eastAsia="Times New Roman" w:hAnsi="Times New Roman"/>
          <w:sz w:val="24"/>
          <w:szCs w:val="24"/>
        </w:rPr>
        <w:t xml:space="preserve">par primāro veselības aprūpes pakalpojumu sniegšanu un apmaksu </w:t>
      </w:r>
      <w:r w:rsidR="007E4D52">
        <w:rPr>
          <w:rFonts w:ascii="Times New Roman" w:eastAsia="Times New Roman" w:hAnsi="Times New Roman"/>
          <w:sz w:val="24"/>
          <w:szCs w:val="24"/>
        </w:rPr>
        <w:t>ar</w:t>
      </w:r>
      <w:r w:rsidR="00E5212B" w:rsidRPr="00E5212B">
        <w:rPr>
          <w:rFonts w:ascii="Times New Roman" w:eastAsia="Times New Roman" w:hAnsi="Times New Roman"/>
          <w:sz w:val="24"/>
          <w:szCs w:val="24"/>
        </w:rPr>
        <w:t xml:space="preserve"> Onkoloģisko modrības kart</w:t>
      </w:r>
      <w:r w:rsidR="00CC6F7A">
        <w:rPr>
          <w:rFonts w:ascii="Times New Roman" w:eastAsia="Times New Roman" w:hAnsi="Times New Roman"/>
          <w:sz w:val="24"/>
          <w:szCs w:val="24"/>
        </w:rPr>
        <w:t xml:space="preserve">i. </w:t>
      </w:r>
      <w:r w:rsidR="000559F0">
        <w:rPr>
          <w:rFonts w:ascii="Times New Roman" w:eastAsia="Times New Roman" w:hAnsi="Times New Roman"/>
          <w:sz w:val="24"/>
          <w:szCs w:val="24"/>
        </w:rPr>
        <w:t>Ģ</w:t>
      </w:r>
      <w:r w:rsidR="00E5212B" w:rsidRPr="00E5212B">
        <w:rPr>
          <w:rFonts w:ascii="Times New Roman" w:eastAsia="Times New Roman" w:hAnsi="Times New Roman"/>
          <w:sz w:val="24"/>
          <w:szCs w:val="24"/>
        </w:rPr>
        <w:t>imenes ārstu prakse var</w:t>
      </w:r>
      <w:r w:rsidR="007E4D52">
        <w:rPr>
          <w:rFonts w:ascii="Times New Roman" w:eastAsia="Times New Roman" w:hAnsi="Times New Roman"/>
          <w:sz w:val="24"/>
          <w:szCs w:val="24"/>
        </w:rPr>
        <w:t>ēs brīvprātīgi</w:t>
      </w:r>
      <w:r w:rsidR="00E5212B" w:rsidRPr="00E5212B">
        <w:rPr>
          <w:rFonts w:ascii="Times New Roman" w:eastAsia="Times New Roman" w:hAnsi="Times New Roman"/>
          <w:sz w:val="24"/>
          <w:szCs w:val="24"/>
        </w:rPr>
        <w:t xml:space="preserve"> lemt par tās izmantošanu.</w:t>
      </w:r>
    </w:p>
    <w:p w:rsidR="004D725C" w:rsidRDefault="004D725C" w:rsidP="006E68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1DDE" w:rsidRDefault="002A37B5" w:rsidP="00152D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veiktās izmeklēšanas rezultātā ir konstatētas indikācijas </w:t>
      </w:r>
      <w:r w:rsidR="006E6809" w:rsidRPr="006E6809">
        <w:rPr>
          <w:rFonts w:ascii="Times New Roman" w:hAnsi="Times New Roman"/>
          <w:sz w:val="24"/>
          <w:szCs w:val="24"/>
        </w:rPr>
        <w:t>primār</w:t>
      </w:r>
      <w:r>
        <w:rPr>
          <w:rFonts w:ascii="Times New Roman" w:hAnsi="Times New Roman"/>
          <w:sz w:val="24"/>
          <w:szCs w:val="24"/>
        </w:rPr>
        <w:t xml:space="preserve">ās </w:t>
      </w:r>
      <w:r w:rsidR="006E6809" w:rsidRPr="006E6809">
        <w:rPr>
          <w:rFonts w:ascii="Times New Roman" w:hAnsi="Times New Roman"/>
          <w:sz w:val="24"/>
          <w:szCs w:val="24"/>
        </w:rPr>
        <w:t>diagnostisk</w:t>
      </w:r>
      <w:r>
        <w:rPr>
          <w:rFonts w:ascii="Times New Roman" w:hAnsi="Times New Roman"/>
          <w:sz w:val="24"/>
          <w:szCs w:val="24"/>
        </w:rPr>
        <w:t xml:space="preserve">as izmeklējumiem, tad ģimenes ārsts </w:t>
      </w:r>
      <w:r w:rsidR="00DF178B">
        <w:rPr>
          <w:rFonts w:ascii="Times New Roman" w:hAnsi="Times New Roman"/>
          <w:sz w:val="24"/>
          <w:szCs w:val="24"/>
        </w:rPr>
        <w:t>pacientu nosūta secīgi</w:t>
      </w:r>
      <w:r w:rsidR="00CC6F7A">
        <w:rPr>
          <w:rFonts w:ascii="Times New Roman" w:hAnsi="Times New Roman"/>
          <w:sz w:val="24"/>
          <w:szCs w:val="24"/>
        </w:rPr>
        <w:t xml:space="preserve"> </w:t>
      </w:r>
      <w:r w:rsidR="00DF178B">
        <w:rPr>
          <w:rFonts w:ascii="Times New Roman" w:hAnsi="Times New Roman"/>
          <w:sz w:val="24"/>
          <w:szCs w:val="24"/>
        </w:rPr>
        <w:t>uz Kā</w:t>
      </w:r>
      <w:r w:rsidR="00152DC5">
        <w:rPr>
          <w:rFonts w:ascii="Times New Roman" w:hAnsi="Times New Roman"/>
          <w:sz w:val="24"/>
          <w:szCs w:val="24"/>
        </w:rPr>
        <w:t xml:space="preserve">rtībā noteiktiem izmeklējumiem. </w:t>
      </w:r>
      <w:r w:rsidR="00E140D6">
        <w:rPr>
          <w:rFonts w:ascii="Times New Roman" w:hAnsi="Times New Roman"/>
          <w:sz w:val="24"/>
          <w:szCs w:val="24"/>
        </w:rPr>
        <w:t>Šādā gadījumā nosūtījumu uz v</w:t>
      </w:r>
      <w:r w:rsidR="00DF178B">
        <w:rPr>
          <w:rFonts w:ascii="Times New Roman" w:hAnsi="Times New Roman"/>
          <w:sz w:val="24"/>
          <w:szCs w:val="24"/>
        </w:rPr>
        <w:t>izuāl</w:t>
      </w:r>
      <w:r w:rsidR="00A52A71">
        <w:rPr>
          <w:rFonts w:ascii="Times New Roman" w:hAnsi="Times New Roman"/>
          <w:sz w:val="24"/>
          <w:szCs w:val="24"/>
        </w:rPr>
        <w:t>ās</w:t>
      </w:r>
      <w:r w:rsidR="00DF178B">
        <w:rPr>
          <w:rFonts w:ascii="Times New Roman" w:hAnsi="Times New Roman"/>
          <w:sz w:val="24"/>
          <w:szCs w:val="24"/>
        </w:rPr>
        <w:t xml:space="preserve"> diagnostikas un citiem izmeklējumiem  noformē</w:t>
      </w:r>
      <w:r w:rsidR="00E520DC">
        <w:rPr>
          <w:rFonts w:ascii="Times New Roman" w:hAnsi="Times New Roman"/>
          <w:sz w:val="24"/>
          <w:szCs w:val="24"/>
        </w:rPr>
        <w:t>,</w:t>
      </w:r>
      <w:r w:rsidR="00DF178B">
        <w:rPr>
          <w:rFonts w:ascii="Times New Roman" w:hAnsi="Times New Roman"/>
          <w:sz w:val="24"/>
          <w:szCs w:val="24"/>
        </w:rPr>
        <w:t xml:space="preserve"> aizpildot</w:t>
      </w:r>
      <w:r w:rsidR="006E6809" w:rsidRPr="006E6809">
        <w:rPr>
          <w:rFonts w:ascii="Times New Roman" w:hAnsi="Times New Roman"/>
          <w:sz w:val="24"/>
          <w:szCs w:val="24"/>
        </w:rPr>
        <w:t xml:space="preserve"> izrakstu no stacionārā/ambulatorā pacienta medicīniskās kartes</w:t>
      </w:r>
      <w:r w:rsidR="00792598">
        <w:rPr>
          <w:rFonts w:ascii="Times New Roman" w:hAnsi="Times New Roman"/>
          <w:sz w:val="24"/>
          <w:szCs w:val="24"/>
        </w:rPr>
        <w:t xml:space="preserve"> (veidlapa 027/u)</w:t>
      </w:r>
      <w:r w:rsidR="00CC6F7A">
        <w:rPr>
          <w:rFonts w:ascii="Times New Roman" w:hAnsi="Times New Roman"/>
          <w:sz w:val="24"/>
          <w:szCs w:val="24"/>
        </w:rPr>
        <w:t xml:space="preserve"> (turpmāk- nosūtījums)</w:t>
      </w:r>
      <w:r w:rsidR="006E6809" w:rsidRPr="006E6809">
        <w:rPr>
          <w:rFonts w:ascii="Times New Roman" w:hAnsi="Times New Roman"/>
          <w:sz w:val="24"/>
          <w:szCs w:val="24"/>
        </w:rPr>
        <w:t xml:space="preserve"> saskaņā ar normatīvajiem aktiem par medicīnisko dokumentu lietvedības </w:t>
      </w:r>
      <w:r w:rsidR="006E6809" w:rsidRPr="006E6809">
        <w:rPr>
          <w:rFonts w:ascii="Times New Roman" w:hAnsi="Times New Roman"/>
          <w:sz w:val="24"/>
          <w:szCs w:val="24"/>
        </w:rPr>
        <w:lastRenderedPageBreak/>
        <w:t>kārtību, norādot</w:t>
      </w:r>
      <w:r w:rsidR="00792598">
        <w:rPr>
          <w:rFonts w:ascii="Times New Roman" w:hAnsi="Times New Roman"/>
          <w:sz w:val="24"/>
          <w:szCs w:val="24"/>
        </w:rPr>
        <w:t xml:space="preserve"> </w:t>
      </w:r>
      <w:r w:rsidR="00CC6F7A">
        <w:rPr>
          <w:rFonts w:ascii="Times New Roman" w:hAnsi="Times New Roman"/>
          <w:sz w:val="24"/>
          <w:szCs w:val="24"/>
        </w:rPr>
        <w:t xml:space="preserve">nosūtījuma </w:t>
      </w:r>
      <w:r w:rsidR="00792598">
        <w:rPr>
          <w:rFonts w:ascii="Times New Roman" w:hAnsi="Times New Roman"/>
          <w:sz w:val="24"/>
          <w:szCs w:val="24"/>
        </w:rPr>
        <w:t>8.1.punktā (</w:t>
      </w:r>
      <w:r w:rsidR="00395857">
        <w:rPr>
          <w:rFonts w:ascii="Times New Roman" w:hAnsi="Times New Roman"/>
          <w:sz w:val="24"/>
          <w:szCs w:val="24"/>
        </w:rPr>
        <w:t>pamatslimība</w:t>
      </w:r>
      <w:r w:rsidR="00792598">
        <w:rPr>
          <w:rFonts w:ascii="Times New Roman" w:hAnsi="Times New Roman"/>
          <w:sz w:val="24"/>
          <w:szCs w:val="24"/>
        </w:rPr>
        <w:t>)</w:t>
      </w:r>
      <w:r w:rsidR="006E6809" w:rsidRPr="006E6809">
        <w:rPr>
          <w:rFonts w:ascii="Times New Roman" w:hAnsi="Times New Roman"/>
          <w:sz w:val="24"/>
          <w:szCs w:val="24"/>
        </w:rPr>
        <w:t xml:space="preserve"> attiecīgo diagnozes kodu</w:t>
      </w:r>
      <w:r w:rsidR="00E140D6">
        <w:rPr>
          <w:rFonts w:ascii="Times New Roman" w:hAnsi="Times New Roman"/>
          <w:sz w:val="24"/>
          <w:szCs w:val="24"/>
        </w:rPr>
        <w:t>, kas minēts Kārtībā</w:t>
      </w:r>
      <w:r w:rsidR="006E6809" w:rsidRPr="006E6809">
        <w:rPr>
          <w:rFonts w:ascii="Times New Roman" w:hAnsi="Times New Roman"/>
          <w:sz w:val="24"/>
          <w:szCs w:val="24"/>
        </w:rPr>
        <w:t xml:space="preserve"> atbilstoši SSK-10 ar atvasinātajām klasifikācijām</w:t>
      </w:r>
      <w:r w:rsidR="003A1DDE">
        <w:rPr>
          <w:rFonts w:ascii="Times New Roman" w:hAnsi="Times New Roman"/>
          <w:sz w:val="24"/>
          <w:szCs w:val="24"/>
        </w:rPr>
        <w:t>:</w:t>
      </w:r>
    </w:p>
    <w:p w:rsidR="00792598" w:rsidRDefault="00792598" w:rsidP="006E68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52DC5" w:rsidRDefault="00152DC5" w:rsidP="006E68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500"/>
        <w:gridCol w:w="6871"/>
      </w:tblGrid>
      <w:tr w:rsidR="00792598" w:rsidRPr="00792598" w:rsidTr="00792598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98" w:rsidRPr="00792598" w:rsidRDefault="00792598" w:rsidP="00792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Lokalizācija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98" w:rsidRPr="00792598" w:rsidRDefault="00792598" w:rsidP="00792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Diagnozes </w:t>
            </w:r>
          </w:p>
        </w:tc>
      </w:tr>
      <w:tr w:rsidR="00792598" w:rsidRPr="00792598" w:rsidTr="007925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98" w:rsidRPr="00792598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Krūts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98" w:rsidRPr="00792598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Z03.150 - Izmeklēšana iespējama </w:t>
            </w:r>
            <w:r w:rsidRPr="007925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krūts</w:t>
            </w: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ļaundabīga audzēja dēļ</w:t>
            </w:r>
          </w:p>
        </w:tc>
      </w:tr>
      <w:tr w:rsidR="00792598" w:rsidRPr="00792598" w:rsidTr="007925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98" w:rsidRPr="00792598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Priekšdziedzeris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98" w:rsidRPr="00792598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Z03.161 - Izmeklēšana iespējama </w:t>
            </w:r>
            <w:r w:rsidRPr="007925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prostatas</w:t>
            </w: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ļaundabīga audzēja dēļ</w:t>
            </w:r>
          </w:p>
        </w:tc>
      </w:tr>
      <w:tr w:rsidR="00792598" w:rsidRPr="00792598" w:rsidTr="007925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98" w:rsidRPr="00792598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Āda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98" w:rsidRPr="00792598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Z03.144 - Izmeklēšana iespējama cita ļaundabīga </w:t>
            </w:r>
            <w:r w:rsidRPr="007925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ādas</w:t>
            </w: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audzēja dēļ</w:t>
            </w:r>
          </w:p>
        </w:tc>
      </w:tr>
      <w:tr w:rsidR="00792598" w:rsidRPr="00792598" w:rsidTr="00792598">
        <w:trPr>
          <w:trHeight w:val="12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98" w:rsidRPr="00792598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Resnā un taisnā zarna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1C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Z03.118 - Izmeklēšana iespējama </w:t>
            </w:r>
            <w:r w:rsidRPr="007925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resnās zarnas</w:t>
            </w:r>
            <w:r w:rsidR="00BF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ļaundabīga audzēja dēļ; </w:t>
            </w:r>
          </w:p>
          <w:p w:rsidR="00BF1D1C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Z03.119 - Izmeklēšana iespējama </w:t>
            </w:r>
            <w:r w:rsidRPr="007925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sigmveida un taisnās zarnas savienojuma</w:t>
            </w:r>
            <w:r w:rsidR="00BF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ļaundabīga audzēja dēļ;</w:t>
            </w:r>
          </w:p>
          <w:p w:rsidR="00792598" w:rsidRPr="00792598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Z03.120 - Izmeklēšana iespējama </w:t>
            </w:r>
            <w:r w:rsidRPr="007925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taisnās zarnas</w:t>
            </w: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ļaundabīga audzēja dēļ</w:t>
            </w:r>
          </w:p>
        </w:tc>
      </w:tr>
      <w:tr w:rsidR="00792598" w:rsidRPr="00792598" w:rsidTr="007925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98" w:rsidRPr="00792598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Bronhi un plaušas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98" w:rsidRPr="00792598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Z03.134 - Izmeklēšana iespējama </w:t>
            </w:r>
            <w:r w:rsidRPr="007925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bronhu un plaušu</w:t>
            </w: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ļaundabīga audzēja dēļ</w:t>
            </w:r>
          </w:p>
        </w:tc>
      </w:tr>
      <w:tr w:rsidR="00792598" w:rsidRPr="00792598" w:rsidTr="007925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98" w:rsidRPr="00792598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Kuņģis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98" w:rsidRPr="00792598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Z03.116 - Izmeklēšana iespējama </w:t>
            </w:r>
            <w:r w:rsidRPr="007925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kuņģa</w:t>
            </w: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ļaundabīga audzēja dēļ</w:t>
            </w:r>
          </w:p>
        </w:tc>
      </w:tr>
      <w:tr w:rsidR="00792598" w:rsidRPr="00792598" w:rsidTr="00792598">
        <w:trPr>
          <w:trHeight w:val="9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98" w:rsidRPr="00792598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Nieres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1C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Z03.164 - Izmeklēšana iespējama </w:t>
            </w:r>
            <w:r w:rsidRPr="007925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nieres</w:t>
            </w: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ļaundabīga audzēja dēļ, atskaitot nieres bļodiņu; </w:t>
            </w:r>
          </w:p>
          <w:p w:rsidR="00792598" w:rsidRPr="00792598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Z03.165 - Izmeklēšana iespējama </w:t>
            </w:r>
            <w:r w:rsidRPr="007925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nieres bļodiņas</w:t>
            </w: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ļaundabīga audzēja dēļ</w:t>
            </w:r>
          </w:p>
        </w:tc>
      </w:tr>
      <w:tr w:rsidR="00792598" w:rsidRPr="00792598" w:rsidTr="007925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98" w:rsidRPr="00792598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Urīnpūslis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98" w:rsidRPr="00792598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Z03.167 - Izmeklēšana iespējama </w:t>
            </w:r>
            <w:r w:rsidRPr="007925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urīnpūšļa</w:t>
            </w: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ļaundabīga audzēja dēļ</w:t>
            </w:r>
          </w:p>
        </w:tc>
      </w:tr>
      <w:tr w:rsidR="00792598" w:rsidRPr="00792598" w:rsidTr="007925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98" w:rsidRPr="00792598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Aizkuņģa dziedzeris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98" w:rsidRPr="00792598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Z03.125 - Izmeklēšana iespējama </w:t>
            </w:r>
            <w:r w:rsidRPr="007925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aizkuņģa dziedzera</w:t>
            </w: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ļaundabīga audzēja dēļ</w:t>
            </w:r>
          </w:p>
        </w:tc>
      </w:tr>
      <w:tr w:rsidR="00792598" w:rsidRPr="00792598" w:rsidTr="007925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98" w:rsidRPr="00792598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Dzemdes ķermenis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98" w:rsidRPr="00792598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Z03.154 - Izmeklēšana iespējama </w:t>
            </w:r>
            <w:r w:rsidRPr="007925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dzemdes ķermeņa</w:t>
            </w: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ļaundabīga audzēja dēļ</w:t>
            </w:r>
          </w:p>
        </w:tc>
      </w:tr>
      <w:tr w:rsidR="00792598" w:rsidRPr="00792598" w:rsidTr="007925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98" w:rsidRPr="00792598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Olnīcas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98" w:rsidRPr="00792598" w:rsidRDefault="00792598" w:rsidP="0079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Z03.156 - Izmeklēšana iespējama </w:t>
            </w:r>
            <w:r w:rsidRPr="007925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olnīcu</w:t>
            </w:r>
            <w:r w:rsidRPr="0079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ļaundabīga audzēja dēļ</w:t>
            </w:r>
          </w:p>
        </w:tc>
      </w:tr>
    </w:tbl>
    <w:p w:rsidR="00A119DC" w:rsidRDefault="00A119DC" w:rsidP="006E68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E4A3E" w:rsidRDefault="00964143" w:rsidP="006E68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2679065</wp:posOffset>
                </wp:positionV>
                <wp:extent cx="742950" cy="133350"/>
                <wp:effectExtent l="0" t="0" r="0" b="0"/>
                <wp:wrapNone/>
                <wp:docPr id="6" name="Ovāl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1333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C41AAA" id="Ovāls 1" o:spid="_x0000_s1026" style="position:absolute;margin-left:299.25pt;margin-top:210.95pt;width:58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" filled="f" strokecolor="#c00000" strokeweight="2pt">
                <v:path arrowok="t"/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2924810</wp:posOffset>
                </wp:positionV>
                <wp:extent cx="4086860" cy="868680"/>
                <wp:effectExtent l="0" t="0" r="8890" b="7620"/>
                <wp:wrapNone/>
                <wp:docPr id="5" name="Ovāl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860" cy="86868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546A6E" id="Ovāls 4" o:spid="_x0000_s1026" style="position:absolute;margin-left:35.95pt;margin-top:230.3pt;width:321.8pt;height:6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" filled="f" strokecolor="#c00000" strokeweight="2pt">
                <v:path arrowok="t"/>
              </v:oval>
            </w:pict>
          </mc:Fallback>
        </mc:AlternateContent>
      </w:r>
      <w:r w:rsidRPr="004233FA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>
            <wp:extent cx="4191000" cy="38862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A3E" w:rsidRDefault="000E4A3E" w:rsidP="006E68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C6F7A" w:rsidRPr="00CC6F7A" w:rsidRDefault="00CC6F7A" w:rsidP="00CC6F7A">
      <w:pPr>
        <w:pStyle w:val="NormalWeb"/>
        <w:kinsoku w:val="0"/>
        <w:overflowPunct w:val="0"/>
        <w:spacing w:before="0" w:beforeAutospacing="0" w:after="0" w:afterAutospacing="0" w:line="192" w:lineRule="auto"/>
        <w:textAlignment w:val="baseline"/>
      </w:pPr>
      <w:r w:rsidRPr="00CC6F7A">
        <w:lastRenderedPageBreak/>
        <w:t xml:space="preserve">Nosūtījuma 9.1. punktā  norāda </w:t>
      </w:r>
      <w:r w:rsidRPr="00CC6F7A">
        <w:rPr>
          <w:rFonts w:eastAsia="Verdana"/>
          <w:color w:val="000000"/>
          <w:kern w:val="24"/>
        </w:rPr>
        <w:t>pacienta sūdzības un slimības simptomus, fizikālās atradnes datus, kas apliecina aizdomas par noteiktas lokalizācijas onkoloģisko slimību</w:t>
      </w:r>
      <w:r>
        <w:rPr>
          <w:rFonts w:eastAsia="Verdana"/>
          <w:color w:val="000000"/>
          <w:kern w:val="24"/>
        </w:rPr>
        <w:t>.</w:t>
      </w:r>
    </w:p>
    <w:p w:rsidR="00CC6F7A" w:rsidRDefault="00CC6F7A" w:rsidP="006E68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92598" w:rsidRDefault="00542C6B" w:rsidP="006E68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Pacientam ar </w:t>
      </w:r>
      <w:r w:rsidR="00A119DC">
        <w:rPr>
          <w:rFonts w:ascii="Times New Roman" w:hAnsi="Times New Roman"/>
          <w:sz w:val="24"/>
          <w:szCs w:val="24"/>
        </w:rPr>
        <w:t>nosūtījumu</w:t>
      </w:r>
      <w:r w:rsidR="00E140D6">
        <w:rPr>
          <w:rFonts w:ascii="Times New Roman" w:hAnsi="Times New Roman"/>
          <w:sz w:val="24"/>
          <w:szCs w:val="24"/>
        </w:rPr>
        <w:t xml:space="preserve">, kas aizpildīts atbilstoši augstāk minētiem nosacījumiem, </w:t>
      </w:r>
      <w:r w:rsidR="00A119DC">
        <w:rPr>
          <w:rFonts w:ascii="Times New Roman" w:hAnsi="Times New Roman"/>
          <w:sz w:val="24"/>
          <w:szCs w:val="24"/>
        </w:rPr>
        <w:t xml:space="preserve">būs nodrošināta iespēja saņemt </w:t>
      </w:r>
      <w:r>
        <w:rPr>
          <w:rFonts w:ascii="Times New Roman" w:hAnsi="Times New Roman"/>
          <w:sz w:val="24"/>
          <w:szCs w:val="24"/>
        </w:rPr>
        <w:t>iz</w:t>
      </w:r>
      <w:r w:rsidR="00193A1B">
        <w:rPr>
          <w:rFonts w:ascii="Times New Roman" w:hAnsi="Times New Roman"/>
          <w:sz w:val="24"/>
          <w:szCs w:val="24"/>
        </w:rPr>
        <w:t>meklējumus ārstniecības iestād</w:t>
      </w:r>
      <w:r w:rsidR="005271DD">
        <w:rPr>
          <w:rFonts w:ascii="Times New Roman" w:hAnsi="Times New Roman"/>
          <w:sz w:val="24"/>
          <w:szCs w:val="24"/>
        </w:rPr>
        <w:t>ē</w:t>
      </w:r>
      <w:r w:rsidR="00193A1B">
        <w:rPr>
          <w:rFonts w:ascii="Times New Roman" w:hAnsi="Times New Roman"/>
          <w:sz w:val="24"/>
          <w:szCs w:val="24"/>
        </w:rPr>
        <w:t>s 10 darba dienu laikā.</w:t>
      </w:r>
      <w:r>
        <w:rPr>
          <w:rFonts w:ascii="Times New Roman" w:hAnsi="Times New Roman"/>
          <w:sz w:val="24"/>
          <w:szCs w:val="24"/>
        </w:rPr>
        <w:t xml:space="preserve"> </w:t>
      </w:r>
      <w:r w:rsidR="00193A1B">
        <w:rPr>
          <w:rFonts w:ascii="Times New Roman" w:hAnsi="Times New Roman"/>
          <w:sz w:val="24"/>
          <w:szCs w:val="24"/>
        </w:rPr>
        <w:t>Pacienti var</w:t>
      </w:r>
      <w:r w:rsidR="00193A1B" w:rsidRPr="006427A1">
        <w:rPr>
          <w:rFonts w:ascii="Times New Roman" w:hAnsi="Times New Roman"/>
          <w:sz w:val="24"/>
          <w:szCs w:val="24"/>
        </w:rPr>
        <w:t xml:space="preserve"> brīvi izvēlēties ārstniecības iestādi</w:t>
      </w:r>
      <w:r w:rsidR="00193A1B">
        <w:rPr>
          <w:rFonts w:ascii="Times New Roman" w:hAnsi="Times New Roman"/>
          <w:sz w:val="24"/>
          <w:szCs w:val="24"/>
        </w:rPr>
        <w:t>, kur veikt izmeklējumus un patstāvīgi veikt pierakstu uz izmeklējumiem.</w:t>
      </w:r>
    </w:p>
    <w:p w:rsidR="00951B8A" w:rsidRPr="00DF178B" w:rsidRDefault="00951B8A" w:rsidP="00951B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F178B">
        <w:rPr>
          <w:rFonts w:ascii="Times New Roman" w:hAnsi="Times New Roman"/>
          <w:b/>
          <w:sz w:val="44"/>
          <w:szCs w:val="24"/>
        </w:rPr>
        <w:t>!</w:t>
      </w:r>
      <w:r w:rsidRPr="00DF178B">
        <w:rPr>
          <w:rFonts w:ascii="Times New Roman" w:hAnsi="Times New Roman"/>
          <w:b/>
          <w:sz w:val="24"/>
          <w:szCs w:val="24"/>
        </w:rPr>
        <w:t xml:space="preserve"> Svarīgi </w:t>
      </w:r>
    </w:p>
    <w:p w:rsidR="00951B8A" w:rsidRDefault="00951B8A" w:rsidP="006E68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119DC" w:rsidRDefault="00395857" w:rsidP="00A119D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9DC">
        <w:rPr>
          <w:rFonts w:ascii="Times New Roman" w:hAnsi="Times New Roman"/>
          <w:sz w:val="24"/>
          <w:szCs w:val="24"/>
        </w:rPr>
        <w:t xml:space="preserve">Informēt pacientu, ka </w:t>
      </w:r>
      <w:r w:rsidRPr="00A119DC">
        <w:rPr>
          <w:rFonts w:ascii="Times New Roman" w:hAnsi="Times New Roman"/>
          <w:b/>
          <w:sz w:val="24"/>
          <w:szCs w:val="24"/>
        </w:rPr>
        <w:t>pierakstoties ārstniecības iestādē</w:t>
      </w:r>
      <w:r w:rsidRPr="00A119DC">
        <w:rPr>
          <w:rFonts w:ascii="Times New Roman" w:hAnsi="Times New Roman"/>
          <w:sz w:val="24"/>
          <w:szCs w:val="24"/>
        </w:rPr>
        <w:t xml:space="preserve"> diagnostiskiem izmeklējumiem, </w:t>
      </w:r>
      <w:r w:rsidRPr="00A119DC">
        <w:rPr>
          <w:rFonts w:ascii="Times New Roman" w:hAnsi="Times New Roman"/>
          <w:b/>
          <w:sz w:val="24"/>
          <w:szCs w:val="24"/>
        </w:rPr>
        <w:t>nepieciešams atsaukties</w:t>
      </w:r>
      <w:r w:rsidRPr="00A119DC">
        <w:rPr>
          <w:rFonts w:ascii="Times New Roman" w:hAnsi="Times New Roman"/>
          <w:sz w:val="24"/>
          <w:szCs w:val="24"/>
        </w:rPr>
        <w:t xml:space="preserve"> uz ģimenes ārsta </w:t>
      </w:r>
      <w:r w:rsidRPr="00A119DC">
        <w:rPr>
          <w:rFonts w:ascii="Times New Roman" w:hAnsi="Times New Roman"/>
          <w:b/>
          <w:sz w:val="24"/>
          <w:szCs w:val="24"/>
        </w:rPr>
        <w:t>nosūtījumā uzrādīto</w:t>
      </w:r>
      <w:r w:rsidR="00A119DC" w:rsidRPr="00A119DC">
        <w:rPr>
          <w:rFonts w:ascii="Times New Roman" w:hAnsi="Times New Roman"/>
          <w:b/>
          <w:sz w:val="24"/>
          <w:szCs w:val="24"/>
        </w:rPr>
        <w:t xml:space="preserve"> pamatslimības diagnozes</w:t>
      </w:r>
      <w:r w:rsidR="00A119DC" w:rsidRPr="00A119DC">
        <w:rPr>
          <w:rFonts w:ascii="Times New Roman" w:hAnsi="Times New Roman"/>
          <w:sz w:val="24"/>
          <w:szCs w:val="24"/>
        </w:rPr>
        <w:t xml:space="preserve"> </w:t>
      </w:r>
      <w:r w:rsidR="00A119DC" w:rsidRPr="00A119DC">
        <w:rPr>
          <w:rFonts w:ascii="Times New Roman" w:hAnsi="Times New Roman"/>
          <w:b/>
          <w:sz w:val="24"/>
          <w:szCs w:val="24"/>
        </w:rPr>
        <w:t>kodu</w:t>
      </w:r>
      <w:r w:rsidR="00A119DC" w:rsidRPr="00A119DC">
        <w:rPr>
          <w:rFonts w:ascii="Times New Roman" w:hAnsi="Times New Roman"/>
          <w:sz w:val="24"/>
          <w:szCs w:val="24"/>
        </w:rPr>
        <w:t xml:space="preserve">, jo </w:t>
      </w:r>
      <w:r w:rsidR="00A119DC">
        <w:rPr>
          <w:rFonts w:ascii="Times New Roman" w:hAnsi="Times New Roman"/>
          <w:sz w:val="24"/>
          <w:szCs w:val="24"/>
        </w:rPr>
        <w:t xml:space="preserve">tikai </w:t>
      </w:r>
      <w:r w:rsidR="00A119DC" w:rsidRPr="00A119DC">
        <w:rPr>
          <w:rFonts w:ascii="Times New Roman" w:hAnsi="Times New Roman"/>
          <w:sz w:val="24"/>
          <w:szCs w:val="24"/>
        </w:rPr>
        <w:t xml:space="preserve">šī informācija </w:t>
      </w:r>
      <w:r w:rsidR="00A119DC">
        <w:rPr>
          <w:rFonts w:ascii="Times New Roman" w:hAnsi="Times New Roman"/>
          <w:sz w:val="24"/>
          <w:szCs w:val="24"/>
        </w:rPr>
        <w:t>nodrošinās, ka pacientam veselības aprūpes pakalpojum</w:t>
      </w:r>
      <w:r w:rsidR="002D3A6D">
        <w:rPr>
          <w:rFonts w:ascii="Times New Roman" w:hAnsi="Times New Roman"/>
          <w:sz w:val="24"/>
          <w:szCs w:val="24"/>
        </w:rPr>
        <w:t>s</w:t>
      </w:r>
      <w:r w:rsidR="00A119DC">
        <w:rPr>
          <w:rFonts w:ascii="Times New Roman" w:hAnsi="Times New Roman"/>
          <w:sz w:val="24"/>
          <w:szCs w:val="24"/>
        </w:rPr>
        <w:t xml:space="preserve"> tiks nodrošināts paātrinātā kārtībā.</w:t>
      </w:r>
    </w:p>
    <w:p w:rsidR="00A119DC" w:rsidRDefault="00A119DC" w:rsidP="00951B8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D3A6D" w:rsidRDefault="00951B8A" w:rsidP="006D64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Pēc primārās diagnostikas izmeklējumu rezultātu saņemšanas ģimenes ārsts izvērtē izmeklējumu rezultātus un pieņem lēmumu par tālāko pacienta ārstēšanas taktiku. Ja aizdomas par onkoloģisko slimību tiek apstiprinātas ar diagnostiskiem i</w:t>
      </w:r>
      <w:r w:rsidR="00193A1B">
        <w:rPr>
          <w:rFonts w:ascii="Times New Roman" w:hAnsi="Times New Roman"/>
          <w:sz w:val="24"/>
          <w:szCs w:val="24"/>
        </w:rPr>
        <w:t>zmeklējumiem, tad tiek noformēts</w:t>
      </w:r>
      <w:r>
        <w:rPr>
          <w:rFonts w:ascii="Times New Roman" w:hAnsi="Times New Roman"/>
          <w:sz w:val="24"/>
          <w:szCs w:val="24"/>
        </w:rPr>
        <w:t xml:space="preserve"> jauns nosūtījums atbilstoši augstāk minētiem nosacījumiem pie Kārtībā minētiem speciālistiem </w:t>
      </w:r>
      <w:r w:rsidR="00E140D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oteiktās ārstniecības iestādēs.</w:t>
      </w:r>
    </w:p>
    <w:p w:rsidR="00951B8A" w:rsidRDefault="00951B8A" w:rsidP="00C458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178B">
        <w:rPr>
          <w:rFonts w:ascii="Times New Roman" w:hAnsi="Times New Roman"/>
          <w:b/>
          <w:sz w:val="44"/>
          <w:szCs w:val="24"/>
        </w:rPr>
        <w:t>!</w:t>
      </w:r>
      <w:r w:rsidRPr="00DF178B">
        <w:rPr>
          <w:rFonts w:ascii="Times New Roman" w:hAnsi="Times New Roman"/>
          <w:b/>
          <w:sz w:val="24"/>
          <w:szCs w:val="24"/>
        </w:rPr>
        <w:t xml:space="preserve"> Svarīgi </w:t>
      </w:r>
    </w:p>
    <w:p w:rsidR="00E5212B" w:rsidRPr="00DF178B" w:rsidRDefault="00E5212B" w:rsidP="00951B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2598" w:rsidRPr="00E5212B" w:rsidRDefault="00951B8A" w:rsidP="00C4581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B8A">
        <w:rPr>
          <w:rFonts w:ascii="Times New Roman" w:hAnsi="Times New Roman"/>
          <w:b/>
          <w:sz w:val="24"/>
          <w:szCs w:val="24"/>
        </w:rPr>
        <w:t>Pacientu uz speciālistu konsultāciju piesaka ģimenes ārsta prakse</w:t>
      </w:r>
      <w:r w:rsidR="00E520DC">
        <w:rPr>
          <w:rFonts w:ascii="Times New Roman" w:hAnsi="Times New Roman"/>
          <w:b/>
          <w:sz w:val="24"/>
          <w:szCs w:val="24"/>
        </w:rPr>
        <w:t xml:space="preserve">, </w:t>
      </w:r>
      <w:r w:rsidR="00E520DC" w:rsidRPr="00E5212B">
        <w:rPr>
          <w:rFonts w:ascii="Times New Roman" w:hAnsi="Times New Roman"/>
          <w:sz w:val="24"/>
          <w:szCs w:val="24"/>
        </w:rPr>
        <w:t>izvēloties kopīgi</w:t>
      </w:r>
      <w:r w:rsidRPr="00E5212B">
        <w:rPr>
          <w:rFonts w:ascii="Times New Roman" w:hAnsi="Times New Roman"/>
          <w:sz w:val="24"/>
          <w:szCs w:val="24"/>
        </w:rPr>
        <w:t xml:space="preserve"> </w:t>
      </w:r>
      <w:r w:rsidR="00E5212B" w:rsidRPr="00E5212B">
        <w:rPr>
          <w:rFonts w:ascii="Times New Roman" w:hAnsi="Times New Roman"/>
          <w:sz w:val="24"/>
          <w:szCs w:val="24"/>
        </w:rPr>
        <w:t xml:space="preserve">   </w:t>
      </w:r>
      <w:r w:rsidR="006E6809" w:rsidRPr="00E5212B">
        <w:rPr>
          <w:rFonts w:ascii="Times New Roman" w:hAnsi="Times New Roman"/>
          <w:sz w:val="24"/>
          <w:szCs w:val="24"/>
        </w:rPr>
        <w:t>ar pacientu</w:t>
      </w:r>
      <w:r w:rsidR="00E520DC" w:rsidRPr="00E5212B">
        <w:rPr>
          <w:rFonts w:ascii="Times New Roman" w:hAnsi="Times New Roman"/>
          <w:sz w:val="24"/>
          <w:szCs w:val="24"/>
        </w:rPr>
        <w:t xml:space="preserve"> kādu no</w:t>
      </w:r>
      <w:r w:rsidRPr="00E5212B">
        <w:rPr>
          <w:rFonts w:ascii="Times New Roman" w:hAnsi="Times New Roman"/>
          <w:sz w:val="24"/>
          <w:szCs w:val="24"/>
        </w:rPr>
        <w:t xml:space="preserve"> Kārtībā minēt</w:t>
      </w:r>
      <w:r w:rsidR="00E520DC" w:rsidRPr="00E5212B">
        <w:rPr>
          <w:rFonts w:ascii="Times New Roman" w:hAnsi="Times New Roman"/>
          <w:sz w:val="24"/>
          <w:szCs w:val="24"/>
        </w:rPr>
        <w:t xml:space="preserve">ajām </w:t>
      </w:r>
      <w:r w:rsidRPr="00E5212B">
        <w:rPr>
          <w:rFonts w:ascii="Times New Roman" w:hAnsi="Times New Roman"/>
          <w:sz w:val="24"/>
          <w:szCs w:val="24"/>
        </w:rPr>
        <w:t xml:space="preserve"> ārstniecības iestā</w:t>
      </w:r>
      <w:r w:rsidR="00E520DC" w:rsidRPr="00E5212B">
        <w:rPr>
          <w:rFonts w:ascii="Times New Roman" w:hAnsi="Times New Roman"/>
          <w:sz w:val="24"/>
          <w:szCs w:val="24"/>
        </w:rPr>
        <w:t>dēm.</w:t>
      </w:r>
    </w:p>
    <w:p w:rsidR="00E520DC" w:rsidRPr="00E5212B" w:rsidRDefault="00E520DC" w:rsidP="00E5212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93A1B" w:rsidRPr="00503C10" w:rsidRDefault="00E520DC" w:rsidP="008570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212B">
        <w:rPr>
          <w:rFonts w:ascii="Times New Roman" w:hAnsi="Times New Roman"/>
          <w:sz w:val="24"/>
          <w:szCs w:val="24"/>
        </w:rPr>
        <w:t xml:space="preserve">Lai to īstenotu, attiecīgajās ārstniecības iestādēs ir izveidoti tālruņu numuri, uz kuriem piezvanot ģimenes ārsti </w:t>
      </w:r>
      <w:r w:rsidR="00C028C4" w:rsidRPr="00E5212B">
        <w:rPr>
          <w:rFonts w:ascii="Times New Roman" w:hAnsi="Times New Roman"/>
          <w:sz w:val="24"/>
          <w:szCs w:val="24"/>
        </w:rPr>
        <w:t xml:space="preserve">aizdomu gadījumā par onkoloģiskām saslimšanām (saskaņā ar </w:t>
      </w:r>
      <w:r w:rsidR="00C028C4" w:rsidRPr="00721C02">
        <w:rPr>
          <w:rFonts w:ascii="Times New Roman" w:hAnsi="Times New Roman"/>
          <w:sz w:val="24"/>
          <w:szCs w:val="24"/>
        </w:rPr>
        <w:t>Kārtību)</w:t>
      </w:r>
      <w:r w:rsidR="00C028C4">
        <w:rPr>
          <w:rFonts w:ascii="Times New Roman" w:hAnsi="Times New Roman"/>
          <w:sz w:val="24"/>
          <w:szCs w:val="24"/>
        </w:rPr>
        <w:t xml:space="preserve"> </w:t>
      </w:r>
      <w:r w:rsidRPr="00E5212B">
        <w:rPr>
          <w:rFonts w:ascii="Times New Roman" w:hAnsi="Times New Roman"/>
          <w:sz w:val="24"/>
          <w:szCs w:val="24"/>
        </w:rPr>
        <w:t>varēs pieteikt pacientus nepieciešamā sekundārā veselības aprūpes pakalpojuma (speciālistu konsultācijas) saņemšanai prioritāri</w:t>
      </w:r>
      <w:r w:rsidRPr="00721C02">
        <w:rPr>
          <w:rFonts w:ascii="Times New Roman" w:hAnsi="Times New Roman"/>
          <w:sz w:val="24"/>
          <w:szCs w:val="24"/>
        </w:rPr>
        <w:t>. Tālruņu numuri ir paredzēti ģimenes ārsta prakses komunikācijai ar specializētām ārstniecības iestādēm.</w:t>
      </w:r>
    </w:p>
    <w:p w:rsidR="00E520DC" w:rsidRPr="008E33F9" w:rsidRDefault="00E520DC" w:rsidP="008570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977"/>
      </w:tblGrid>
      <w:tr w:rsidR="00E520DC" w:rsidRPr="006D6453" w:rsidTr="006D6453">
        <w:tc>
          <w:tcPr>
            <w:tcW w:w="5920" w:type="dxa"/>
            <w:shd w:val="clear" w:color="auto" w:fill="auto"/>
          </w:tcPr>
          <w:p w:rsidR="00E520DC" w:rsidRPr="00721C02" w:rsidRDefault="00E520DC" w:rsidP="00617B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C02">
              <w:rPr>
                <w:rFonts w:ascii="Times New Roman" w:hAnsi="Times New Roman"/>
                <w:b/>
                <w:sz w:val="24"/>
                <w:szCs w:val="24"/>
              </w:rPr>
              <w:t>Ārstniecības iestāde</w:t>
            </w:r>
          </w:p>
        </w:tc>
        <w:tc>
          <w:tcPr>
            <w:tcW w:w="2977" w:type="dxa"/>
            <w:shd w:val="clear" w:color="auto" w:fill="auto"/>
          </w:tcPr>
          <w:p w:rsidR="00E520DC" w:rsidRPr="00503C10" w:rsidRDefault="00E520DC" w:rsidP="00617B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C10">
              <w:rPr>
                <w:rFonts w:ascii="Times New Roman" w:hAnsi="Times New Roman"/>
                <w:b/>
                <w:sz w:val="24"/>
                <w:szCs w:val="24"/>
              </w:rPr>
              <w:t>Tālruņa numurs</w:t>
            </w:r>
          </w:p>
        </w:tc>
      </w:tr>
      <w:tr w:rsidR="00E520DC" w:rsidRPr="006D6453" w:rsidTr="006D6453">
        <w:tc>
          <w:tcPr>
            <w:tcW w:w="5920" w:type="dxa"/>
            <w:shd w:val="clear" w:color="auto" w:fill="auto"/>
          </w:tcPr>
          <w:p w:rsidR="00E520DC" w:rsidRPr="006D6453" w:rsidRDefault="00E520DC" w:rsidP="00617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453">
              <w:rPr>
                <w:rFonts w:ascii="Times New Roman" w:hAnsi="Times New Roman"/>
                <w:sz w:val="24"/>
                <w:szCs w:val="24"/>
              </w:rPr>
              <w:t>SIA “Rīgas austrumu universitātes slimnīca”</w:t>
            </w:r>
          </w:p>
        </w:tc>
        <w:tc>
          <w:tcPr>
            <w:tcW w:w="2977" w:type="dxa"/>
            <w:shd w:val="clear" w:color="auto" w:fill="auto"/>
          </w:tcPr>
          <w:p w:rsidR="00E520DC" w:rsidRPr="006D6453" w:rsidRDefault="00E520DC" w:rsidP="00617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453">
              <w:rPr>
                <w:rFonts w:ascii="Times New Roman" w:hAnsi="Times New Roman"/>
                <w:sz w:val="24"/>
                <w:szCs w:val="24"/>
              </w:rPr>
              <w:t>67042264</w:t>
            </w:r>
          </w:p>
        </w:tc>
      </w:tr>
      <w:tr w:rsidR="00E520DC" w:rsidRPr="006D6453" w:rsidTr="006D6453">
        <w:tc>
          <w:tcPr>
            <w:tcW w:w="5920" w:type="dxa"/>
            <w:shd w:val="clear" w:color="auto" w:fill="auto"/>
          </w:tcPr>
          <w:p w:rsidR="00E520DC" w:rsidRPr="006D6453" w:rsidRDefault="00E520DC" w:rsidP="00617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453">
              <w:rPr>
                <w:rFonts w:ascii="Times New Roman" w:hAnsi="Times New Roman"/>
                <w:sz w:val="24"/>
                <w:szCs w:val="24"/>
              </w:rPr>
              <w:t>VSIA “Paula Stradiņa klīniskās universitātes slimnīca”</w:t>
            </w:r>
          </w:p>
        </w:tc>
        <w:tc>
          <w:tcPr>
            <w:tcW w:w="2977" w:type="dxa"/>
            <w:shd w:val="clear" w:color="auto" w:fill="auto"/>
          </w:tcPr>
          <w:p w:rsidR="00E520DC" w:rsidRPr="006D6453" w:rsidRDefault="00E520DC" w:rsidP="00617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453">
              <w:rPr>
                <w:rFonts w:ascii="Times New Roman" w:hAnsi="Times New Roman"/>
                <w:sz w:val="24"/>
                <w:szCs w:val="24"/>
              </w:rPr>
              <w:t>67095393</w:t>
            </w:r>
          </w:p>
        </w:tc>
      </w:tr>
      <w:tr w:rsidR="00E520DC" w:rsidRPr="006D6453" w:rsidTr="006D6453">
        <w:tc>
          <w:tcPr>
            <w:tcW w:w="5920" w:type="dxa"/>
            <w:shd w:val="clear" w:color="auto" w:fill="auto"/>
          </w:tcPr>
          <w:p w:rsidR="00E520DC" w:rsidRPr="006D6453" w:rsidRDefault="00E520DC" w:rsidP="00617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453">
              <w:rPr>
                <w:rFonts w:ascii="Times New Roman" w:hAnsi="Times New Roman"/>
                <w:sz w:val="24"/>
                <w:szCs w:val="24"/>
              </w:rPr>
              <w:t>SIA “Daugavpils reģionālā slimnīca”</w:t>
            </w:r>
          </w:p>
        </w:tc>
        <w:tc>
          <w:tcPr>
            <w:tcW w:w="2977" w:type="dxa"/>
            <w:shd w:val="clear" w:color="auto" w:fill="auto"/>
          </w:tcPr>
          <w:p w:rsidR="00E520DC" w:rsidRPr="006D6453" w:rsidRDefault="00E520DC" w:rsidP="00617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453">
              <w:rPr>
                <w:rFonts w:ascii="Times New Roman" w:hAnsi="Times New Roman"/>
                <w:sz w:val="24"/>
                <w:szCs w:val="24"/>
              </w:rPr>
              <w:t>65422419</w:t>
            </w:r>
          </w:p>
        </w:tc>
      </w:tr>
      <w:tr w:rsidR="00E520DC" w:rsidRPr="006D6453" w:rsidTr="006D6453">
        <w:tc>
          <w:tcPr>
            <w:tcW w:w="5920" w:type="dxa"/>
            <w:shd w:val="clear" w:color="auto" w:fill="auto"/>
          </w:tcPr>
          <w:p w:rsidR="00E520DC" w:rsidRPr="006D6453" w:rsidRDefault="00E520DC" w:rsidP="00617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453">
              <w:rPr>
                <w:rFonts w:ascii="Times New Roman" w:hAnsi="Times New Roman"/>
                <w:sz w:val="24"/>
                <w:szCs w:val="24"/>
              </w:rPr>
              <w:t>SIA “Liepājas reģionālā slimnīca”</w:t>
            </w:r>
          </w:p>
        </w:tc>
        <w:tc>
          <w:tcPr>
            <w:tcW w:w="2977" w:type="dxa"/>
            <w:shd w:val="clear" w:color="auto" w:fill="auto"/>
          </w:tcPr>
          <w:p w:rsidR="00E520DC" w:rsidRPr="006D6453" w:rsidRDefault="00E5212B" w:rsidP="006D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53">
              <w:rPr>
                <w:rFonts w:ascii="Times New Roman" w:hAnsi="Times New Roman"/>
                <w:sz w:val="24"/>
                <w:szCs w:val="24"/>
              </w:rPr>
              <w:t>26653224 (darba laikā no pulkst. 10.00 līdz pulkst.14.00)</w:t>
            </w:r>
          </w:p>
        </w:tc>
      </w:tr>
    </w:tbl>
    <w:p w:rsidR="00E520DC" w:rsidRPr="006D6453" w:rsidRDefault="00E520DC" w:rsidP="008570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63076" w:rsidRDefault="00F63076" w:rsidP="008570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212B">
        <w:rPr>
          <w:rFonts w:ascii="Times New Roman" w:hAnsi="Times New Roman"/>
          <w:sz w:val="24"/>
          <w:szCs w:val="24"/>
        </w:rPr>
        <w:t xml:space="preserve">Šāda </w:t>
      </w:r>
      <w:r w:rsidR="005271DD" w:rsidRPr="00E5212B">
        <w:rPr>
          <w:rFonts w:ascii="Times New Roman" w:hAnsi="Times New Roman"/>
          <w:sz w:val="24"/>
          <w:szCs w:val="24"/>
        </w:rPr>
        <w:t>kārtība</w:t>
      </w:r>
      <w:r w:rsidRPr="00E5212B">
        <w:rPr>
          <w:rFonts w:ascii="Times New Roman" w:hAnsi="Times New Roman"/>
          <w:sz w:val="24"/>
          <w:szCs w:val="24"/>
        </w:rPr>
        <w:t xml:space="preserve"> veicinās prioritāru </w:t>
      </w:r>
      <w:r w:rsidR="00C028C4">
        <w:rPr>
          <w:rFonts w:ascii="Times New Roman" w:hAnsi="Times New Roman"/>
          <w:sz w:val="24"/>
          <w:szCs w:val="24"/>
        </w:rPr>
        <w:t>pakalpojuma saņemšanu</w:t>
      </w:r>
      <w:r w:rsidRPr="00E5212B">
        <w:rPr>
          <w:rFonts w:ascii="Times New Roman" w:hAnsi="Times New Roman"/>
          <w:sz w:val="24"/>
          <w:szCs w:val="24"/>
        </w:rPr>
        <w:t xml:space="preserve">, identificējot un novirzot pacientus </w:t>
      </w:r>
      <w:r w:rsidR="00C028C4">
        <w:rPr>
          <w:rFonts w:ascii="Times New Roman" w:hAnsi="Times New Roman"/>
          <w:sz w:val="24"/>
          <w:szCs w:val="24"/>
        </w:rPr>
        <w:t xml:space="preserve">ar aizdomām par onkoloģiskām saslimšanām </w:t>
      </w:r>
      <w:r w:rsidRPr="00E5212B">
        <w:rPr>
          <w:rFonts w:ascii="Times New Roman" w:hAnsi="Times New Roman"/>
          <w:sz w:val="24"/>
          <w:szCs w:val="24"/>
        </w:rPr>
        <w:t>no kopējās pacientu plūsmas</w:t>
      </w:r>
      <w:r w:rsidR="00C028C4">
        <w:rPr>
          <w:rFonts w:ascii="Times New Roman" w:hAnsi="Times New Roman"/>
          <w:sz w:val="24"/>
          <w:szCs w:val="24"/>
        </w:rPr>
        <w:t>.</w:t>
      </w:r>
      <w:r w:rsidRPr="00E5212B">
        <w:rPr>
          <w:rFonts w:ascii="Times New Roman" w:hAnsi="Times New Roman"/>
          <w:sz w:val="24"/>
          <w:szCs w:val="24"/>
        </w:rPr>
        <w:t xml:space="preserve"> </w:t>
      </w:r>
      <w:r w:rsidR="00C028C4">
        <w:rPr>
          <w:rFonts w:ascii="Times New Roman" w:hAnsi="Times New Roman"/>
          <w:sz w:val="24"/>
          <w:szCs w:val="24"/>
        </w:rPr>
        <w:t>V</w:t>
      </w:r>
      <w:r w:rsidRPr="00E5212B">
        <w:rPr>
          <w:rFonts w:ascii="Times New Roman" w:hAnsi="Times New Roman"/>
          <w:sz w:val="24"/>
          <w:szCs w:val="24"/>
        </w:rPr>
        <w:t>ienlaikus</w:t>
      </w:r>
      <w:r w:rsidR="00C028C4">
        <w:rPr>
          <w:rFonts w:ascii="Times New Roman" w:hAnsi="Times New Roman"/>
          <w:sz w:val="24"/>
          <w:szCs w:val="24"/>
        </w:rPr>
        <w:t xml:space="preserve"> šādā veidā būs iespējams </w:t>
      </w:r>
      <w:r w:rsidRPr="00E5212B">
        <w:rPr>
          <w:rFonts w:ascii="Times New Roman" w:hAnsi="Times New Roman"/>
          <w:sz w:val="24"/>
          <w:szCs w:val="24"/>
        </w:rPr>
        <w:t>plānot agrīnai onkoloģisko pacientu diagnostikai nepieciešamos resursus.</w:t>
      </w:r>
    </w:p>
    <w:p w:rsidR="00E070C7" w:rsidRDefault="00E070C7" w:rsidP="008570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070C7" w:rsidRPr="00C45815" w:rsidRDefault="00395857" w:rsidP="003958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6453">
        <w:rPr>
          <w:rFonts w:ascii="Times New Roman" w:hAnsi="Times New Roman"/>
          <w:b/>
          <w:sz w:val="44"/>
          <w:szCs w:val="24"/>
        </w:rPr>
        <w:t>!</w:t>
      </w:r>
      <w:r w:rsidRPr="00C45815">
        <w:rPr>
          <w:rFonts w:ascii="Times New Roman" w:hAnsi="Times New Roman"/>
          <w:b/>
          <w:sz w:val="24"/>
          <w:szCs w:val="24"/>
        </w:rPr>
        <w:t xml:space="preserve"> </w:t>
      </w:r>
      <w:r w:rsidR="003A1DDE" w:rsidRPr="00E520DC">
        <w:rPr>
          <w:rFonts w:ascii="Times New Roman" w:hAnsi="Times New Roman"/>
          <w:b/>
          <w:sz w:val="24"/>
          <w:szCs w:val="24"/>
        </w:rPr>
        <w:t xml:space="preserve">Dienests informē, ka </w:t>
      </w:r>
      <w:r w:rsidR="00E520DC" w:rsidRPr="00C45815">
        <w:rPr>
          <w:rFonts w:ascii="Times New Roman" w:hAnsi="Times New Roman"/>
          <w:b/>
          <w:sz w:val="24"/>
          <w:szCs w:val="24"/>
        </w:rPr>
        <w:t>primārie diagnostiskie izmeklējumi un speciālistu konsultācijas</w:t>
      </w:r>
      <w:r w:rsidR="003A1DDE" w:rsidRPr="00E520DC">
        <w:rPr>
          <w:rFonts w:ascii="Times New Roman" w:hAnsi="Times New Roman"/>
          <w:b/>
          <w:sz w:val="24"/>
          <w:szCs w:val="24"/>
        </w:rPr>
        <w:t>, kas sniegta</w:t>
      </w:r>
      <w:r w:rsidR="00E520DC">
        <w:rPr>
          <w:rFonts w:ascii="Times New Roman" w:hAnsi="Times New Roman"/>
          <w:b/>
          <w:sz w:val="24"/>
          <w:szCs w:val="24"/>
        </w:rPr>
        <w:t>s</w:t>
      </w:r>
      <w:r w:rsidR="003A1DDE" w:rsidRPr="00E520DC">
        <w:rPr>
          <w:rFonts w:ascii="Times New Roman" w:hAnsi="Times New Roman"/>
          <w:b/>
          <w:sz w:val="24"/>
          <w:szCs w:val="24"/>
        </w:rPr>
        <w:t xml:space="preserve"> atbilstoši </w:t>
      </w:r>
      <w:r w:rsidRPr="00E520DC">
        <w:rPr>
          <w:rFonts w:ascii="Times New Roman" w:hAnsi="Times New Roman"/>
          <w:b/>
          <w:sz w:val="24"/>
          <w:szCs w:val="24"/>
        </w:rPr>
        <w:t>Kārtībai</w:t>
      </w:r>
      <w:r w:rsidR="003A1DDE" w:rsidRPr="00E520DC">
        <w:rPr>
          <w:rFonts w:ascii="Times New Roman" w:hAnsi="Times New Roman"/>
          <w:b/>
          <w:sz w:val="24"/>
          <w:szCs w:val="24"/>
        </w:rPr>
        <w:t>, pakalpojumu sniedzējiem tiks apmaksāta virs līgumā noteiktā apjoma</w:t>
      </w:r>
      <w:r w:rsidR="003A1DDE" w:rsidRPr="00C45815">
        <w:rPr>
          <w:rFonts w:ascii="Times New Roman" w:hAnsi="Times New Roman"/>
          <w:b/>
          <w:sz w:val="24"/>
          <w:szCs w:val="24"/>
        </w:rPr>
        <w:t>.</w:t>
      </w:r>
    </w:p>
    <w:p w:rsidR="00193A1B" w:rsidRDefault="00193A1B" w:rsidP="00E070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070C7" w:rsidRDefault="00E070C7" w:rsidP="00E070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Audzēju diagnostika un pacientu aprūpe ar </w:t>
      </w:r>
      <w:r w:rsidR="00C028C4">
        <w:rPr>
          <w:rFonts w:ascii="Times New Roman" w:hAnsi="Times New Roman"/>
          <w:sz w:val="24"/>
          <w:szCs w:val="24"/>
        </w:rPr>
        <w:t xml:space="preserve">tādu </w:t>
      </w:r>
      <w:r>
        <w:rPr>
          <w:rFonts w:ascii="Times New Roman" w:hAnsi="Times New Roman"/>
          <w:sz w:val="24"/>
          <w:szCs w:val="24"/>
        </w:rPr>
        <w:t xml:space="preserve">audzēju diagnozi, kas nav minēta </w:t>
      </w:r>
      <w:r w:rsidR="00395857">
        <w:rPr>
          <w:rFonts w:ascii="Times New Roman" w:hAnsi="Times New Roman"/>
          <w:sz w:val="24"/>
          <w:szCs w:val="24"/>
        </w:rPr>
        <w:t>Kārtīb</w:t>
      </w:r>
      <w:r>
        <w:rPr>
          <w:rFonts w:ascii="Times New Roman" w:hAnsi="Times New Roman"/>
          <w:sz w:val="24"/>
          <w:szCs w:val="24"/>
        </w:rPr>
        <w:t xml:space="preserve">ā, </w:t>
      </w:r>
      <w:r w:rsidR="00BF1D1C">
        <w:rPr>
          <w:rFonts w:ascii="Times New Roman" w:hAnsi="Times New Roman"/>
          <w:sz w:val="24"/>
          <w:szCs w:val="24"/>
        </w:rPr>
        <w:t>ti</w:t>
      </w:r>
      <w:r w:rsidR="00C028C4">
        <w:rPr>
          <w:rFonts w:ascii="Times New Roman" w:hAnsi="Times New Roman"/>
          <w:sz w:val="24"/>
          <w:szCs w:val="24"/>
        </w:rPr>
        <w:t>e</w:t>
      </w:r>
      <w:r w:rsidR="00BF1D1C">
        <w:rPr>
          <w:rFonts w:ascii="Times New Roman" w:hAnsi="Times New Roman"/>
          <w:sz w:val="24"/>
          <w:szCs w:val="24"/>
        </w:rPr>
        <w:t xml:space="preserve">k organizēta </w:t>
      </w:r>
      <w:r>
        <w:rPr>
          <w:rFonts w:ascii="Times New Roman" w:hAnsi="Times New Roman"/>
          <w:sz w:val="24"/>
          <w:szCs w:val="24"/>
        </w:rPr>
        <w:t xml:space="preserve">atbilstoši vispārējai </w:t>
      </w:r>
      <w:r w:rsidR="00C028C4">
        <w:rPr>
          <w:rFonts w:ascii="Times New Roman" w:hAnsi="Times New Roman"/>
          <w:sz w:val="24"/>
          <w:szCs w:val="24"/>
        </w:rPr>
        <w:t xml:space="preserve">kārtībai, kādā tiek sniegti un apmaksāti veselības aprūpes </w:t>
      </w:r>
      <w:r>
        <w:rPr>
          <w:rFonts w:ascii="Times New Roman" w:hAnsi="Times New Roman"/>
          <w:sz w:val="24"/>
          <w:szCs w:val="24"/>
        </w:rPr>
        <w:t>pakalpojum</w:t>
      </w:r>
      <w:r w:rsidR="00C028C4">
        <w:rPr>
          <w:rFonts w:ascii="Times New Roman" w:hAnsi="Times New Roman"/>
          <w:sz w:val="24"/>
          <w:szCs w:val="24"/>
        </w:rPr>
        <w:t>i</w:t>
      </w:r>
      <w:r w:rsidR="00193A1B">
        <w:rPr>
          <w:rFonts w:ascii="Times New Roman" w:hAnsi="Times New Roman"/>
          <w:sz w:val="24"/>
          <w:szCs w:val="24"/>
        </w:rPr>
        <w:t>.</w:t>
      </w:r>
    </w:p>
    <w:p w:rsidR="002D3A6D" w:rsidRDefault="002D3A6D" w:rsidP="00CC6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F7A" w:rsidRDefault="00CC6F7A" w:rsidP="00CC6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Pielikumā:</w:t>
      </w:r>
    </w:p>
    <w:p w:rsidR="00CC6F7A" w:rsidRPr="00A56EEA" w:rsidRDefault="00CC6F7A" w:rsidP="00CC6F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Pielikums:</w:t>
      </w:r>
      <w:r w:rsidR="002D3A6D">
        <w:rPr>
          <w:rFonts w:ascii="Times New Roman" w:hAnsi="Times New Roman"/>
          <w:sz w:val="24"/>
          <w:szCs w:val="24"/>
        </w:rPr>
        <w:t xml:space="preserve"> </w:t>
      </w:r>
      <w:r w:rsidRPr="00A56EEA">
        <w:rPr>
          <w:rFonts w:ascii="Times New Roman" w:hAnsi="Times New Roman"/>
          <w:sz w:val="24"/>
          <w:szCs w:val="24"/>
        </w:rPr>
        <w:t>Noteikumu 34.pielikums „Ļaundabīgo audzēju primārā diagnostika noteiktām lokalizācijām”</w:t>
      </w:r>
    </w:p>
    <w:p w:rsidR="00CC6F7A" w:rsidRDefault="00CC6F7A" w:rsidP="00CC6F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Pielikums: Onkoloģiskā modrības karte</w:t>
      </w:r>
    </w:p>
    <w:p w:rsidR="00CC6F7A" w:rsidRDefault="00CC6F7A" w:rsidP="00CC6F7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520DC" w:rsidRDefault="00E520DC" w:rsidP="00E070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1DDE" w:rsidRDefault="003A1DDE" w:rsidP="008570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21458" w:rsidRDefault="00721458" w:rsidP="00F630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764F4" w:rsidRPr="00810436" w:rsidRDefault="00721458" w:rsidP="00810436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8A339C">
        <w:rPr>
          <w:rFonts w:ascii="Times New Roman" w:hAnsi="Times New Roman"/>
          <w:sz w:val="24"/>
          <w:szCs w:val="24"/>
          <w:lang w:val="lv-LV"/>
        </w:rPr>
        <w:t>Teritoriālās nodaļas vadītājs</w:t>
      </w:r>
      <w:r w:rsidR="00810436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721458" w:rsidRPr="00383482" w:rsidRDefault="00721458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721458" w:rsidRPr="00383482" w:rsidSect="00F22C32"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29E" w:rsidRDefault="006A629E" w:rsidP="00F22C32">
      <w:pPr>
        <w:spacing w:after="0" w:line="240" w:lineRule="auto"/>
      </w:pPr>
      <w:r>
        <w:separator/>
      </w:r>
    </w:p>
  </w:endnote>
  <w:endnote w:type="continuationSeparator" w:id="0">
    <w:p w:rsidR="006A629E" w:rsidRDefault="006A629E" w:rsidP="00F2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29E" w:rsidRDefault="006A629E" w:rsidP="00F22C32">
      <w:pPr>
        <w:spacing w:after="0" w:line="240" w:lineRule="auto"/>
      </w:pPr>
      <w:r>
        <w:separator/>
      </w:r>
    </w:p>
  </w:footnote>
  <w:footnote w:type="continuationSeparator" w:id="0">
    <w:p w:rsidR="006A629E" w:rsidRDefault="006A629E" w:rsidP="00F2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32" w:rsidRDefault="00F22C32" w:rsidP="00F22C32">
    <w:pPr>
      <w:pStyle w:val="Header"/>
      <w:rPr>
        <w:rFonts w:ascii="Times New Roman" w:hAnsi="Times New Roman"/>
      </w:rPr>
    </w:pPr>
  </w:p>
  <w:p w:rsidR="00F22C32" w:rsidRDefault="00F22C32" w:rsidP="00F22C32">
    <w:pPr>
      <w:pStyle w:val="Header"/>
      <w:rPr>
        <w:rFonts w:ascii="Times New Roman" w:hAnsi="Times New Roman"/>
      </w:rPr>
    </w:pPr>
  </w:p>
  <w:p w:rsidR="00F22C32" w:rsidRDefault="00F22C32" w:rsidP="00F22C32">
    <w:pPr>
      <w:pStyle w:val="Header"/>
      <w:rPr>
        <w:rFonts w:ascii="Times New Roman" w:hAnsi="Times New Roman"/>
      </w:rPr>
    </w:pPr>
  </w:p>
  <w:p w:rsidR="00F22C32" w:rsidRDefault="00F22C32" w:rsidP="00F22C32">
    <w:pPr>
      <w:pStyle w:val="Header"/>
      <w:rPr>
        <w:rFonts w:ascii="Times New Roman" w:hAnsi="Times New Roman"/>
      </w:rPr>
    </w:pPr>
  </w:p>
  <w:p w:rsidR="00F22C32" w:rsidRDefault="00F22C32" w:rsidP="00F22C32">
    <w:pPr>
      <w:pStyle w:val="Header"/>
      <w:rPr>
        <w:rFonts w:ascii="Times New Roman" w:hAnsi="Times New Roman"/>
      </w:rPr>
    </w:pPr>
  </w:p>
  <w:p w:rsidR="00F22C32" w:rsidRDefault="00F22C32" w:rsidP="00F22C32">
    <w:pPr>
      <w:pStyle w:val="Header"/>
      <w:rPr>
        <w:rFonts w:ascii="Times New Roman" w:hAnsi="Times New Roman"/>
      </w:rPr>
    </w:pPr>
  </w:p>
  <w:p w:rsidR="00F22C32" w:rsidRDefault="00F22C32" w:rsidP="00F22C32">
    <w:pPr>
      <w:pStyle w:val="Header"/>
      <w:rPr>
        <w:rFonts w:ascii="Times New Roman" w:hAnsi="Times New Roman"/>
      </w:rPr>
    </w:pPr>
  </w:p>
  <w:p w:rsidR="00F22C32" w:rsidRDefault="00F22C32" w:rsidP="00F22C32">
    <w:pPr>
      <w:pStyle w:val="Header"/>
      <w:rPr>
        <w:rFonts w:ascii="Times New Roman" w:hAnsi="Times New Roman"/>
      </w:rPr>
    </w:pPr>
  </w:p>
  <w:p w:rsidR="00F22C32" w:rsidRDefault="00F22C32" w:rsidP="00F22C32">
    <w:pPr>
      <w:pStyle w:val="Header"/>
      <w:rPr>
        <w:rFonts w:ascii="Times New Roman" w:hAnsi="Times New Roman"/>
      </w:rPr>
    </w:pPr>
  </w:p>
  <w:p w:rsidR="00F22C32" w:rsidRDefault="00F22C32" w:rsidP="00F22C32">
    <w:pPr>
      <w:pStyle w:val="Header"/>
      <w:rPr>
        <w:rFonts w:ascii="Times New Roman" w:hAnsi="Times New Roman"/>
      </w:rPr>
    </w:pPr>
  </w:p>
  <w:p w:rsidR="00096897" w:rsidRDefault="00096897">
    <w:pPr>
      <w:pStyle w:val="Header"/>
      <w:rPr>
        <w:rFonts w:ascii="Times New Roman" w:hAnsi="Times New Roman"/>
      </w:rPr>
    </w:pPr>
  </w:p>
  <w:p w:rsidR="00F22C32" w:rsidRPr="00F22C32" w:rsidRDefault="00964143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0" b="0"/>
          <wp:wrapNone/>
          <wp:docPr id="9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C32" w:rsidRDefault="00F22C32" w:rsidP="00F22C32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D4248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Cēsu iela 31, k-3, 6. ieeja, Rīga, LV-1012, tālr. 67043700, fakss 67043701, e-pasts nvd@vmnvd.gov.lv, www.vmnvd.gov.lv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F22C32" w:rsidRDefault="00F22C32" w:rsidP="00F22C32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D4248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Cēsu iela 31, k-3, 6. ieeja, Rīga, LV-1012, tālr. 67043700, fakss 67043701, e-pasts nvd@vmnvd.gov.lv, www.vmnvd.gov.lv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3175" b="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0C293F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A60CF"/>
    <w:multiLevelType w:val="hybridMultilevel"/>
    <w:tmpl w:val="824ABB76"/>
    <w:lvl w:ilvl="0" w:tplc="A0DC8F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E45B50"/>
    <w:multiLevelType w:val="hybridMultilevel"/>
    <w:tmpl w:val="D50CCEB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572B1"/>
    <w:multiLevelType w:val="hybridMultilevel"/>
    <w:tmpl w:val="6924E4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783"/>
    <w:multiLevelType w:val="hybridMultilevel"/>
    <w:tmpl w:val="9514A9D6"/>
    <w:lvl w:ilvl="0" w:tplc="A0DC8F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675921"/>
    <w:multiLevelType w:val="hybridMultilevel"/>
    <w:tmpl w:val="AEFEEE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0204A"/>
    <w:multiLevelType w:val="hybridMultilevel"/>
    <w:tmpl w:val="2236DC32"/>
    <w:lvl w:ilvl="0" w:tplc="A0DC8F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98605E"/>
    <w:multiLevelType w:val="multilevel"/>
    <w:tmpl w:val="5E94C0EE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Calibri" w:hAnsi="Times New Roman" w:cs="Times New Roman"/>
        <w:b w:val="0"/>
        <w:strike w:val="0"/>
        <w:dstrike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713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 w15:restartNumberingAfterBreak="0">
    <w:nsid w:val="642C3FC1"/>
    <w:multiLevelType w:val="hybridMultilevel"/>
    <w:tmpl w:val="84EA8BA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137443"/>
    <w:multiLevelType w:val="hybridMultilevel"/>
    <w:tmpl w:val="F1BC4FA0"/>
    <w:lvl w:ilvl="0" w:tplc="0426000F">
      <w:start w:val="1"/>
      <w:numFmt w:val="decimal"/>
      <w:lvlText w:val="%1."/>
      <w:lvlJc w:val="left"/>
      <w:pPr>
        <w:ind w:left="1570" w:hanging="360"/>
      </w:pPr>
    </w:lvl>
    <w:lvl w:ilvl="1" w:tplc="04260019" w:tentative="1">
      <w:start w:val="1"/>
      <w:numFmt w:val="lowerLetter"/>
      <w:lvlText w:val="%2."/>
      <w:lvlJc w:val="left"/>
      <w:pPr>
        <w:ind w:left="2290" w:hanging="360"/>
      </w:pPr>
    </w:lvl>
    <w:lvl w:ilvl="2" w:tplc="0426001B" w:tentative="1">
      <w:start w:val="1"/>
      <w:numFmt w:val="lowerRoman"/>
      <w:lvlText w:val="%3."/>
      <w:lvlJc w:val="right"/>
      <w:pPr>
        <w:ind w:left="3010" w:hanging="180"/>
      </w:pPr>
    </w:lvl>
    <w:lvl w:ilvl="3" w:tplc="0426000F" w:tentative="1">
      <w:start w:val="1"/>
      <w:numFmt w:val="decimal"/>
      <w:lvlText w:val="%4."/>
      <w:lvlJc w:val="left"/>
      <w:pPr>
        <w:ind w:left="3730" w:hanging="360"/>
      </w:pPr>
    </w:lvl>
    <w:lvl w:ilvl="4" w:tplc="04260019" w:tentative="1">
      <w:start w:val="1"/>
      <w:numFmt w:val="lowerLetter"/>
      <w:lvlText w:val="%5."/>
      <w:lvlJc w:val="left"/>
      <w:pPr>
        <w:ind w:left="4450" w:hanging="360"/>
      </w:pPr>
    </w:lvl>
    <w:lvl w:ilvl="5" w:tplc="0426001B" w:tentative="1">
      <w:start w:val="1"/>
      <w:numFmt w:val="lowerRoman"/>
      <w:lvlText w:val="%6."/>
      <w:lvlJc w:val="right"/>
      <w:pPr>
        <w:ind w:left="5170" w:hanging="180"/>
      </w:pPr>
    </w:lvl>
    <w:lvl w:ilvl="6" w:tplc="0426000F" w:tentative="1">
      <w:start w:val="1"/>
      <w:numFmt w:val="decimal"/>
      <w:lvlText w:val="%7."/>
      <w:lvlJc w:val="left"/>
      <w:pPr>
        <w:ind w:left="5890" w:hanging="360"/>
      </w:pPr>
    </w:lvl>
    <w:lvl w:ilvl="7" w:tplc="04260019" w:tentative="1">
      <w:start w:val="1"/>
      <w:numFmt w:val="lowerLetter"/>
      <w:lvlText w:val="%8."/>
      <w:lvlJc w:val="left"/>
      <w:pPr>
        <w:ind w:left="6610" w:hanging="360"/>
      </w:pPr>
    </w:lvl>
    <w:lvl w:ilvl="8" w:tplc="042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" w15:restartNumberingAfterBreak="0">
    <w:nsid w:val="74692224"/>
    <w:multiLevelType w:val="hybridMultilevel"/>
    <w:tmpl w:val="EBF81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E1848"/>
    <w:multiLevelType w:val="hybridMultilevel"/>
    <w:tmpl w:val="84EA8BA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2E"/>
    <w:rsid w:val="00017284"/>
    <w:rsid w:val="0003205C"/>
    <w:rsid w:val="0003649B"/>
    <w:rsid w:val="000559F0"/>
    <w:rsid w:val="00096897"/>
    <w:rsid w:val="000A0D7D"/>
    <w:rsid w:val="000E1747"/>
    <w:rsid w:val="000E4A3E"/>
    <w:rsid w:val="00110BF3"/>
    <w:rsid w:val="00140363"/>
    <w:rsid w:val="00152DC5"/>
    <w:rsid w:val="001764F4"/>
    <w:rsid w:val="0017780A"/>
    <w:rsid w:val="00193A1B"/>
    <w:rsid w:val="001C0086"/>
    <w:rsid w:val="001E799A"/>
    <w:rsid w:val="00204253"/>
    <w:rsid w:val="002678EE"/>
    <w:rsid w:val="002A37B5"/>
    <w:rsid w:val="002D3237"/>
    <w:rsid w:val="002D3A6D"/>
    <w:rsid w:val="00320EB2"/>
    <w:rsid w:val="00327C96"/>
    <w:rsid w:val="00376155"/>
    <w:rsid w:val="00383482"/>
    <w:rsid w:val="00395857"/>
    <w:rsid w:val="003A0738"/>
    <w:rsid w:val="003A1DDE"/>
    <w:rsid w:val="003C1298"/>
    <w:rsid w:val="003C1D2C"/>
    <w:rsid w:val="00412A3A"/>
    <w:rsid w:val="00437EB4"/>
    <w:rsid w:val="00450353"/>
    <w:rsid w:val="00483423"/>
    <w:rsid w:val="004D725C"/>
    <w:rsid w:val="00503C10"/>
    <w:rsid w:val="00505ACF"/>
    <w:rsid w:val="00522335"/>
    <w:rsid w:val="005271DD"/>
    <w:rsid w:val="00530107"/>
    <w:rsid w:val="00542C6B"/>
    <w:rsid w:val="00571287"/>
    <w:rsid w:val="00585E02"/>
    <w:rsid w:val="005B6823"/>
    <w:rsid w:val="005E43F5"/>
    <w:rsid w:val="00600403"/>
    <w:rsid w:val="00617BC3"/>
    <w:rsid w:val="00630D18"/>
    <w:rsid w:val="006427A1"/>
    <w:rsid w:val="006A255B"/>
    <w:rsid w:val="006A629E"/>
    <w:rsid w:val="006A76FF"/>
    <w:rsid w:val="006D6453"/>
    <w:rsid w:val="006E6809"/>
    <w:rsid w:val="00702785"/>
    <w:rsid w:val="00721458"/>
    <w:rsid w:val="00721C02"/>
    <w:rsid w:val="00733185"/>
    <w:rsid w:val="00755458"/>
    <w:rsid w:val="00765113"/>
    <w:rsid w:val="0078408B"/>
    <w:rsid w:val="00792598"/>
    <w:rsid w:val="007979A8"/>
    <w:rsid w:val="007A4140"/>
    <w:rsid w:val="007E4D52"/>
    <w:rsid w:val="008029DA"/>
    <w:rsid w:val="00810436"/>
    <w:rsid w:val="00854761"/>
    <w:rsid w:val="0085705A"/>
    <w:rsid w:val="00867546"/>
    <w:rsid w:val="00874421"/>
    <w:rsid w:val="008900A6"/>
    <w:rsid w:val="008A6729"/>
    <w:rsid w:val="008E1971"/>
    <w:rsid w:val="008E33F9"/>
    <w:rsid w:val="00902067"/>
    <w:rsid w:val="00932B79"/>
    <w:rsid w:val="00951B8A"/>
    <w:rsid w:val="00961F73"/>
    <w:rsid w:val="00964143"/>
    <w:rsid w:val="0096504A"/>
    <w:rsid w:val="009A61AF"/>
    <w:rsid w:val="009B5E2B"/>
    <w:rsid w:val="009C0FF2"/>
    <w:rsid w:val="009D385D"/>
    <w:rsid w:val="009D55E9"/>
    <w:rsid w:val="009F271E"/>
    <w:rsid w:val="00A119DC"/>
    <w:rsid w:val="00A153E9"/>
    <w:rsid w:val="00A3461B"/>
    <w:rsid w:val="00A52A71"/>
    <w:rsid w:val="00A854B5"/>
    <w:rsid w:val="00A97DE6"/>
    <w:rsid w:val="00AC533E"/>
    <w:rsid w:val="00AD0DB3"/>
    <w:rsid w:val="00BA3A97"/>
    <w:rsid w:val="00BD0FFA"/>
    <w:rsid w:val="00BD4326"/>
    <w:rsid w:val="00BE60E3"/>
    <w:rsid w:val="00BF1D1C"/>
    <w:rsid w:val="00C028C4"/>
    <w:rsid w:val="00C43890"/>
    <w:rsid w:val="00C45815"/>
    <w:rsid w:val="00C51AAA"/>
    <w:rsid w:val="00C56377"/>
    <w:rsid w:val="00C57634"/>
    <w:rsid w:val="00C64094"/>
    <w:rsid w:val="00CC6F7A"/>
    <w:rsid w:val="00CF2CEC"/>
    <w:rsid w:val="00D13FA5"/>
    <w:rsid w:val="00D52866"/>
    <w:rsid w:val="00D70531"/>
    <w:rsid w:val="00DD6632"/>
    <w:rsid w:val="00DF178B"/>
    <w:rsid w:val="00E070C7"/>
    <w:rsid w:val="00E140D6"/>
    <w:rsid w:val="00E27638"/>
    <w:rsid w:val="00E520DC"/>
    <w:rsid w:val="00E5212B"/>
    <w:rsid w:val="00E66A5B"/>
    <w:rsid w:val="00EE702E"/>
    <w:rsid w:val="00F228F7"/>
    <w:rsid w:val="00F22C32"/>
    <w:rsid w:val="00F55001"/>
    <w:rsid w:val="00F63076"/>
    <w:rsid w:val="00F6557F"/>
    <w:rsid w:val="00F85547"/>
    <w:rsid w:val="00FA37A8"/>
    <w:rsid w:val="00FA4550"/>
    <w:rsid w:val="00FB041F"/>
    <w:rsid w:val="00FB0606"/>
    <w:rsid w:val="00FB351D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07F7D504-9494-48C2-BE25-72198819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8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8554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F55001"/>
    <w:pPr>
      <w:widowControl w:val="0"/>
      <w:tabs>
        <w:tab w:val="center" w:pos="4320"/>
        <w:tab w:val="right" w:pos="864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rsid w:val="00F55001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83482"/>
    <w:pPr>
      <w:suppressAutoHyphens/>
      <w:autoSpaceDN w:val="0"/>
      <w:ind w:left="720"/>
      <w:contextualSpacing/>
      <w:textAlignment w:val="baseline"/>
    </w:pPr>
  </w:style>
  <w:style w:type="paragraph" w:styleId="Footer">
    <w:name w:val="footer"/>
    <w:basedOn w:val="Normal"/>
    <w:link w:val="FooterChar"/>
    <w:uiPriority w:val="99"/>
    <w:unhideWhenUsed/>
    <w:rsid w:val="00F22C3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22C32"/>
    <w:rPr>
      <w:sz w:val="22"/>
      <w:szCs w:val="22"/>
      <w:lang w:eastAsia="en-US"/>
    </w:rPr>
  </w:style>
  <w:style w:type="paragraph" w:customStyle="1" w:styleId="tv213">
    <w:name w:val="tv213"/>
    <w:basedOn w:val="Normal"/>
    <w:rsid w:val="005E43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527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1D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271D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1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71DD"/>
    <w:rPr>
      <w:b/>
      <w:bCs/>
      <w:lang w:eastAsia="en-US"/>
    </w:rPr>
  </w:style>
  <w:style w:type="table" w:styleId="TableGrid">
    <w:name w:val="Table Grid"/>
    <w:basedOn w:val="TableNormal"/>
    <w:uiPriority w:val="59"/>
    <w:rsid w:val="00E52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6F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4212</Words>
  <Characters>2401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NVD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Brokere</dc:creator>
  <cp:keywords/>
  <cp:lastModifiedBy>Jūlija Voropajeva</cp:lastModifiedBy>
  <cp:revision>2</cp:revision>
  <cp:lastPrinted>2016-09-26T10:19:00Z</cp:lastPrinted>
  <dcterms:created xsi:type="dcterms:W3CDTF">2020-01-16T14:37:00Z</dcterms:created>
  <dcterms:modified xsi:type="dcterms:W3CDTF">2020-01-16T14:37:00Z</dcterms:modified>
</cp:coreProperties>
</file>