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3EB00" w14:textId="77777777" w:rsidR="00834BBB" w:rsidRDefault="00834BBB" w:rsidP="00834BBB">
      <w:pPr>
        <w:pStyle w:val="tvhtml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>_______________________________</w:t>
      </w:r>
    </w:p>
    <w:p w14:paraId="49EB42F4" w14:textId="77777777" w:rsidR="00834BBB" w:rsidRPr="00F1294D" w:rsidRDefault="00834BBB" w:rsidP="00834BBB">
      <w:pPr>
        <w:pStyle w:val="tvhtml"/>
        <w:spacing w:before="0" w:beforeAutospacing="0" w:after="0" w:afterAutospacing="0"/>
        <w:jc w:val="right"/>
        <w:rPr>
          <w:bCs/>
          <w:i/>
          <w:sz w:val="20"/>
          <w:szCs w:val="20"/>
        </w:rPr>
      </w:pPr>
      <w:r w:rsidRPr="00F1294D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ā</w:t>
      </w:r>
      <w:r w:rsidRPr="00F1294D">
        <w:rPr>
          <w:bCs/>
          <w:i/>
          <w:sz w:val="20"/>
          <w:szCs w:val="20"/>
        </w:rPr>
        <w:t>rstniecības iestādes nosaukums)</w:t>
      </w:r>
    </w:p>
    <w:p w14:paraId="61747051" w14:textId="77777777" w:rsidR="00834BBB" w:rsidRDefault="00834BBB" w:rsidP="00834BBB">
      <w:pPr>
        <w:pStyle w:val="tvhtml"/>
        <w:spacing w:before="0" w:beforeAutospacing="0" w:after="0" w:afterAutospacing="0"/>
        <w:jc w:val="right"/>
        <w:rPr>
          <w:b/>
          <w:bCs/>
        </w:rPr>
      </w:pPr>
    </w:p>
    <w:p w14:paraId="4B05BFEC" w14:textId="77777777" w:rsidR="00834BBB" w:rsidRDefault="00834BBB" w:rsidP="00834BBB">
      <w:pPr>
        <w:pStyle w:val="tvhtml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>____________________________</w:t>
      </w:r>
    </w:p>
    <w:p w14:paraId="36A09B2C" w14:textId="77777777" w:rsidR="00834BBB" w:rsidRDefault="00834BBB" w:rsidP="00834BBB">
      <w:pPr>
        <w:pStyle w:val="tvhtml"/>
        <w:spacing w:before="0" w:beforeAutospacing="0" w:after="0" w:afterAutospacing="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(ārstniecības iestādes kods</w:t>
      </w:r>
      <w:r w:rsidRPr="00F1294D">
        <w:rPr>
          <w:bCs/>
          <w:i/>
          <w:sz w:val="20"/>
          <w:szCs w:val="20"/>
        </w:rPr>
        <w:t xml:space="preserve">) </w:t>
      </w:r>
    </w:p>
    <w:p w14:paraId="4A6DCA0A" w14:textId="77777777" w:rsidR="00834BBB" w:rsidRDefault="00834BBB" w:rsidP="00834BBB">
      <w:pPr>
        <w:pStyle w:val="tvhtml"/>
        <w:spacing w:before="0" w:beforeAutospacing="0" w:after="0" w:afterAutospacing="0"/>
        <w:jc w:val="center"/>
        <w:rPr>
          <w:b/>
          <w:bCs/>
        </w:rPr>
      </w:pPr>
    </w:p>
    <w:p w14:paraId="70ECC06A" w14:textId="77777777" w:rsidR="00834BBB" w:rsidRDefault="00834BBB" w:rsidP="00834BBB">
      <w:pPr>
        <w:pStyle w:val="tvhtml"/>
        <w:spacing w:before="0" w:beforeAutospacing="0" w:after="0" w:afterAutospacing="0"/>
        <w:jc w:val="center"/>
        <w:rPr>
          <w:b/>
          <w:bCs/>
        </w:rPr>
      </w:pPr>
    </w:p>
    <w:p w14:paraId="459E9A18" w14:textId="07332497" w:rsidR="00834BBB" w:rsidRPr="00F930AE" w:rsidRDefault="00834BBB" w:rsidP="00834BBB">
      <w:pPr>
        <w:pStyle w:val="tvhtml"/>
        <w:spacing w:before="0" w:beforeAutospacing="0" w:after="0" w:afterAutospacing="0"/>
        <w:jc w:val="center"/>
        <w:rPr>
          <w:b/>
          <w:bCs/>
        </w:rPr>
      </w:pPr>
      <w:r w:rsidRPr="00F930AE">
        <w:rPr>
          <w:b/>
          <w:lang w:eastAsia="en-US"/>
        </w:rPr>
        <w:t xml:space="preserve">Apliecinājums par </w:t>
      </w:r>
      <w:proofErr w:type="spellStart"/>
      <w:r w:rsidR="005E2D53">
        <w:rPr>
          <w:b/>
          <w:lang w:eastAsia="en-US"/>
        </w:rPr>
        <w:t>a</w:t>
      </w:r>
      <w:r w:rsidR="005E2D53" w:rsidRPr="005E2D53">
        <w:rPr>
          <w:b/>
          <w:lang w:eastAsia="en-US"/>
        </w:rPr>
        <w:t>utisma</w:t>
      </w:r>
      <w:proofErr w:type="spellEnd"/>
      <w:r w:rsidR="005E2D53" w:rsidRPr="005E2D53">
        <w:rPr>
          <w:b/>
          <w:lang w:eastAsia="en-US"/>
        </w:rPr>
        <w:t xml:space="preserve"> diagnostikas novērošanas instrumenta pakalpojuma</w:t>
      </w:r>
      <w:r w:rsidR="005E2D53">
        <w:rPr>
          <w:b/>
          <w:lang w:eastAsia="en-US"/>
        </w:rPr>
        <w:t xml:space="preserve"> sniegšanu</w:t>
      </w:r>
    </w:p>
    <w:p w14:paraId="708A60A9" w14:textId="77777777" w:rsidR="00834BBB" w:rsidRDefault="00834BBB" w:rsidP="00834BBB">
      <w:pPr>
        <w:pStyle w:val="tvhtml"/>
        <w:spacing w:before="0" w:beforeAutospacing="0" w:after="0" w:afterAutospacing="0"/>
        <w:jc w:val="center"/>
        <w:rPr>
          <w:b/>
          <w:bCs/>
        </w:rPr>
      </w:pPr>
    </w:p>
    <w:p w14:paraId="07AB1A5A" w14:textId="77777777" w:rsidR="00834BBB" w:rsidRPr="00995509" w:rsidRDefault="00834BBB" w:rsidP="00995509">
      <w:pPr>
        <w:pStyle w:val="tvhtml"/>
        <w:spacing w:before="0" w:beforeAutospacing="0" w:after="0" w:afterAutospacing="0"/>
        <w:jc w:val="both"/>
        <w:rPr>
          <w:bCs/>
        </w:rPr>
      </w:pPr>
      <w:r w:rsidRPr="00995509">
        <w:rPr>
          <w:bCs/>
        </w:rPr>
        <w:tab/>
        <w:t xml:space="preserve">Ar šo apliecinu, ka _______________________________________________, </w:t>
      </w:r>
    </w:p>
    <w:p w14:paraId="4A1E91FC" w14:textId="77777777" w:rsidR="00834BBB" w:rsidRPr="00995509" w:rsidRDefault="00834BBB" w:rsidP="00995509">
      <w:pPr>
        <w:pStyle w:val="tvhtml"/>
        <w:spacing w:before="0" w:beforeAutospacing="0" w:after="0" w:afterAutospacing="0"/>
        <w:jc w:val="both"/>
        <w:rPr>
          <w:bCs/>
        </w:rPr>
      </w:pPr>
      <w:r w:rsidRPr="00995509">
        <w:rPr>
          <w:bCs/>
          <w:i/>
        </w:rPr>
        <w:t>(ārstniecības iestādes nosaukums)</w:t>
      </w:r>
    </w:p>
    <w:p w14:paraId="439C2100" w14:textId="2F83E0F2" w:rsidR="005719AF" w:rsidRPr="00995509" w:rsidRDefault="00834BBB" w:rsidP="00995509">
      <w:pPr>
        <w:pStyle w:val="ListParagraph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95509">
        <w:rPr>
          <w:rFonts w:ascii="Times New Roman" w:hAnsi="Times New Roman" w:cs="Times New Roman"/>
          <w:bCs/>
          <w:sz w:val="24"/>
          <w:szCs w:val="24"/>
        </w:rPr>
        <w:t xml:space="preserve">apņemas veikt no valsts budžeta līdzekļiem apmaksātu </w:t>
      </w:r>
      <w:proofErr w:type="spellStart"/>
      <w:r w:rsidR="005E2D53" w:rsidRPr="00995509">
        <w:rPr>
          <w:rFonts w:ascii="Times New Roman" w:hAnsi="Times New Roman" w:cs="Times New Roman"/>
          <w:bCs/>
          <w:sz w:val="24"/>
          <w:szCs w:val="24"/>
        </w:rPr>
        <w:t>autisma</w:t>
      </w:r>
      <w:proofErr w:type="spellEnd"/>
      <w:r w:rsidR="005E2D53" w:rsidRPr="00995509">
        <w:rPr>
          <w:rFonts w:ascii="Times New Roman" w:hAnsi="Times New Roman" w:cs="Times New Roman"/>
          <w:bCs/>
          <w:sz w:val="24"/>
          <w:szCs w:val="24"/>
        </w:rPr>
        <w:t xml:space="preserve"> diagnostikas novērošanas instrumenta pakalpojumu (turpmāk – ADOS tests)</w:t>
      </w:r>
      <w:r w:rsidRPr="00995509">
        <w:rPr>
          <w:rFonts w:ascii="Times New Roman" w:hAnsi="Times New Roman" w:cs="Times New Roman"/>
          <w:bCs/>
          <w:sz w:val="24"/>
          <w:szCs w:val="24"/>
        </w:rPr>
        <w:t xml:space="preserve">, ievērojot </w:t>
      </w:r>
      <w:r w:rsidR="00995509" w:rsidRPr="00995509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="00995509" w:rsidRPr="0099550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Autisma</w:t>
      </w:r>
      <w:proofErr w:type="spellEnd"/>
      <w:r w:rsidR="00995509" w:rsidRPr="0099550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diagnostikas novērošanas instrumenta pakalpojuma sniegšanas kārtība un apmaksas nosacījumi” un </w:t>
      </w:r>
      <w:r w:rsidRPr="00995509">
        <w:rPr>
          <w:rFonts w:ascii="Times New Roman" w:hAnsi="Times New Roman" w:cs="Times New Roman"/>
          <w:bCs/>
          <w:sz w:val="24"/>
          <w:szCs w:val="24"/>
        </w:rPr>
        <w:t>šādus nosacījumus:</w:t>
      </w:r>
    </w:p>
    <w:p w14:paraId="29591AAA" w14:textId="24983F55" w:rsidR="00834BBB" w:rsidRPr="005719AF" w:rsidRDefault="005E2D53" w:rsidP="005719AF">
      <w:pPr>
        <w:pStyle w:val="tvhtml"/>
        <w:numPr>
          <w:ilvl w:val="0"/>
          <w:numId w:val="2"/>
        </w:numPr>
        <w:spacing w:before="0" w:beforeAutospacing="0" w:after="0" w:afterAutospacing="0"/>
        <w:jc w:val="both"/>
        <w:rPr>
          <w:bCs/>
          <w:i/>
          <w:sz w:val="20"/>
          <w:szCs w:val="20"/>
        </w:rPr>
      </w:pPr>
      <w:r>
        <w:rPr>
          <w:bCs/>
        </w:rPr>
        <w:t xml:space="preserve">ADOS testu </w:t>
      </w:r>
      <w:r w:rsidR="00834BBB">
        <w:rPr>
          <w:bCs/>
        </w:rPr>
        <w:t xml:space="preserve">veiks sertificēts </w:t>
      </w:r>
      <w:r>
        <w:rPr>
          <w:bCs/>
        </w:rPr>
        <w:t xml:space="preserve">klīniskais un veselības psihologs, kurš ir </w:t>
      </w:r>
      <w:r w:rsidRPr="005E2D53">
        <w:rPr>
          <w:bCs/>
        </w:rPr>
        <w:t>reģistrēts psihologu  reģistrā un ir izgāj</w:t>
      </w:r>
      <w:r>
        <w:rPr>
          <w:bCs/>
        </w:rPr>
        <w:t>is</w:t>
      </w:r>
      <w:r w:rsidRPr="005E2D53">
        <w:rPr>
          <w:bCs/>
        </w:rPr>
        <w:t xml:space="preserve"> ADOS klīniskās apmācības vismaz 24 akadēmisko stundu apjomā (ADOS </w:t>
      </w:r>
      <w:proofErr w:type="spellStart"/>
      <w:r w:rsidRPr="005E2D53">
        <w:rPr>
          <w:bCs/>
        </w:rPr>
        <w:t>clinical</w:t>
      </w:r>
      <w:proofErr w:type="spellEnd"/>
      <w:r w:rsidRPr="005E2D53">
        <w:rPr>
          <w:bCs/>
        </w:rPr>
        <w:t xml:space="preserve"> </w:t>
      </w:r>
      <w:proofErr w:type="spellStart"/>
      <w:r w:rsidRPr="005E2D53">
        <w:rPr>
          <w:bCs/>
        </w:rPr>
        <w:t>workshop</w:t>
      </w:r>
      <w:proofErr w:type="spellEnd"/>
      <w:r w:rsidRPr="005E2D53">
        <w:rPr>
          <w:bCs/>
        </w:rPr>
        <w:t>)</w:t>
      </w:r>
      <w:r>
        <w:rPr>
          <w:bCs/>
        </w:rPr>
        <w:t>:</w:t>
      </w:r>
    </w:p>
    <w:p w14:paraId="73DCDBD5" w14:textId="4500D18D" w:rsidR="005E2D53" w:rsidRDefault="005E2D53" w:rsidP="005E2D53">
      <w:pPr>
        <w:pStyle w:val="tvhtml"/>
        <w:numPr>
          <w:ilvl w:val="1"/>
          <w:numId w:val="2"/>
        </w:numPr>
        <w:spacing w:before="0" w:beforeAutospacing="0" w:after="0" w:afterAutospacing="0"/>
        <w:jc w:val="both"/>
        <w:rPr>
          <w:bCs/>
        </w:rPr>
      </w:pPr>
      <w:r w:rsidRPr="005E2D53">
        <w:rPr>
          <w:bCs/>
        </w:rPr>
        <w:t xml:space="preserve"> V</w:t>
      </w:r>
      <w:r w:rsidR="00834BBB" w:rsidRPr="005E2D53">
        <w:rPr>
          <w:bCs/>
        </w:rPr>
        <w:t>ārds, uzvārds</w:t>
      </w:r>
      <w:r>
        <w:rPr>
          <w:bCs/>
        </w:rPr>
        <w:t xml:space="preserve"> </w:t>
      </w:r>
      <w:r w:rsidR="005719AF">
        <w:rPr>
          <w:bCs/>
        </w:rPr>
        <w:t>_____________</w:t>
      </w:r>
      <w:r>
        <w:rPr>
          <w:bCs/>
        </w:rPr>
        <w:t>____________________________</w:t>
      </w:r>
    </w:p>
    <w:p w14:paraId="1225AF35" w14:textId="3A60AB0D" w:rsidR="005E2D53" w:rsidRDefault="005E2D53" w:rsidP="005E2D53">
      <w:pPr>
        <w:pStyle w:val="tvhtml"/>
        <w:numPr>
          <w:ilvl w:val="1"/>
          <w:numId w:val="2"/>
        </w:numPr>
        <w:spacing w:before="0" w:beforeAutospacing="0" w:after="0" w:afterAutospacing="0"/>
        <w:jc w:val="both"/>
        <w:rPr>
          <w:bCs/>
        </w:rPr>
      </w:pPr>
      <w:r w:rsidRPr="005E2D53">
        <w:rPr>
          <w:bCs/>
        </w:rPr>
        <w:t>Personas kods</w:t>
      </w:r>
      <w:r>
        <w:rPr>
          <w:bCs/>
        </w:rPr>
        <w:t xml:space="preserve"> __________________________________________</w:t>
      </w:r>
    </w:p>
    <w:p w14:paraId="6B9B5C86" w14:textId="17C57F2D" w:rsidR="005E2D53" w:rsidRDefault="005E2D53" w:rsidP="005E2D53">
      <w:pPr>
        <w:pStyle w:val="tvhtml"/>
        <w:numPr>
          <w:ilvl w:val="1"/>
          <w:numId w:val="2"/>
        </w:numPr>
        <w:spacing w:before="0" w:beforeAutospacing="0" w:after="0" w:afterAutospacing="0"/>
        <w:jc w:val="both"/>
        <w:rPr>
          <w:bCs/>
        </w:rPr>
      </w:pPr>
      <w:r w:rsidRPr="005E2D53">
        <w:rPr>
          <w:bCs/>
        </w:rPr>
        <w:t>Klīniskā un veselības psihologa sertifikāta numurs</w:t>
      </w:r>
      <w:r>
        <w:rPr>
          <w:bCs/>
        </w:rPr>
        <w:t xml:space="preserve"> ___</w:t>
      </w:r>
      <w:r w:rsidR="005719AF">
        <w:rPr>
          <w:bCs/>
        </w:rPr>
        <w:t>___________________________________________________</w:t>
      </w:r>
    </w:p>
    <w:p w14:paraId="0D025549" w14:textId="3443758D" w:rsidR="005E2D53" w:rsidRDefault="005E2D53" w:rsidP="005E2D53">
      <w:pPr>
        <w:pStyle w:val="tvhtml"/>
        <w:numPr>
          <w:ilvl w:val="1"/>
          <w:numId w:val="2"/>
        </w:numPr>
        <w:spacing w:before="0" w:beforeAutospacing="0" w:after="0" w:afterAutospacing="0"/>
        <w:jc w:val="both"/>
        <w:rPr>
          <w:bCs/>
        </w:rPr>
      </w:pPr>
      <w:r w:rsidRPr="005E2D53">
        <w:rPr>
          <w:bCs/>
        </w:rPr>
        <w:t>Klīniskā un veselības psihologa sertifikāta derīguma termiņš</w:t>
      </w:r>
      <w:r>
        <w:rPr>
          <w:bCs/>
        </w:rPr>
        <w:t xml:space="preserve"> ___________</w:t>
      </w:r>
      <w:r w:rsidR="005719AF">
        <w:rPr>
          <w:bCs/>
        </w:rPr>
        <w:t>___________________________________________</w:t>
      </w:r>
    </w:p>
    <w:p w14:paraId="31CB53AC" w14:textId="77777777" w:rsidR="005719AF" w:rsidRDefault="005E2D53" w:rsidP="005719AF">
      <w:pPr>
        <w:pStyle w:val="tvhtml"/>
        <w:numPr>
          <w:ilvl w:val="1"/>
          <w:numId w:val="2"/>
        </w:numPr>
        <w:spacing w:before="0" w:beforeAutospacing="0" w:after="0" w:afterAutospacing="0"/>
        <w:jc w:val="both"/>
        <w:rPr>
          <w:bCs/>
        </w:rPr>
      </w:pPr>
      <w:r w:rsidRPr="005E2D53">
        <w:rPr>
          <w:bCs/>
        </w:rPr>
        <w:t>ADOS testa apliecinājuma par klīniskajām apmācībām saņemšanas datums</w:t>
      </w:r>
      <w:r w:rsidR="005719AF">
        <w:rPr>
          <w:bCs/>
        </w:rPr>
        <w:t xml:space="preserve"> </w:t>
      </w:r>
      <w:r>
        <w:rPr>
          <w:bCs/>
        </w:rPr>
        <w:t>________________________________________________</w:t>
      </w:r>
    </w:p>
    <w:p w14:paraId="7E3848B9" w14:textId="77777777" w:rsidR="005719AF" w:rsidRDefault="005719AF" w:rsidP="005719AF">
      <w:pPr>
        <w:pStyle w:val="tvhtml"/>
        <w:numPr>
          <w:ilvl w:val="0"/>
          <w:numId w:val="2"/>
        </w:numPr>
        <w:spacing w:before="0" w:beforeAutospacing="0" w:after="0" w:afterAutospacing="0"/>
        <w:jc w:val="both"/>
        <w:rPr>
          <w:bCs/>
        </w:rPr>
      </w:pPr>
      <w:r>
        <w:t>kabinets, kurā tiks sniegts ADOS testa pakalpojums, ir aprīkots atbilstoši šādām prasībām:</w:t>
      </w:r>
    </w:p>
    <w:p w14:paraId="12E8B724" w14:textId="77777777" w:rsidR="005719AF" w:rsidRDefault="005719AF" w:rsidP="005719AF">
      <w:pPr>
        <w:pStyle w:val="tvhtml"/>
        <w:numPr>
          <w:ilvl w:val="1"/>
          <w:numId w:val="2"/>
        </w:numPr>
        <w:spacing w:before="0" w:beforeAutospacing="0" w:after="0" w:afterAutospacing="0"/>
        <w:jc w:val="both"/>
        <w:rPr>
          <w:bCs/>
        </w:rPr>
      </w:pPr>
      <w:r>
        <w:t>atsevišķs kabinets, ne mazāks kā 16 m2;</w:t>
      </w:r>
    </w:p>
    <w:p w14:paraId="723CFE1E" w14:textId="77777777" w:rsidR="005719AF" w:rsidRPr="005719AF" w:rsidRDefault="005719AF" w:rsidP="005719AF">
      <w:pPr>
        <w:pStyle w:val="tvhtml"/>
        <w:numPr>
          <w:ilvl w:val="1"/>
          <w:numId w:val="2"/>
        </w:numPr>
        <w:spacing w:before="0" w:beforeAutospacing="0" w:after="0" w:afterAutospacing="0"/>
        <w:jc w:val="both"/>
        <w:rPr>
          <w:bCs/>
        </w:rPr>
      </w:pPr>
      <w:r>
        <w:t>bērnu galds un 2 mazi krēsli pie galda;</w:t>
      </w:r>
    </w:p>
    <w:p w14:paraId="16DA2B83" w14:textId="77777777" w:rsidR="005719AF" w:rsidRDefault="005719AF" w:rsidP="005719AF">
      <w:pPr>
        <w:pStyle w:val="tvhtml"/>
        <w:numPr>
          <w:ilvl w:val="1"/>
          <w:numId w:val="2"/>
        </w:numPr>
        <w:spacing w:before="0" w:beforeAutospacing="0" w:after="0" w:afterAutospacing="0"/>
        <w:jc w:val="both"/>
        <w:rPr>
          <w:bCs/>
        </w:rPr>
      </w:pPr>
      <w:r>
        <w:t>rakstāmgalds un 2 krēsli;</w:t>
      </w:r>
    </w:p>
    <w:p w14:paraId="4205186E" w14:textId="77777777" w:rsidR="005719AF" w:rsidRDefault="005719AF" w:rsidP="005719AF">
      <w:pPr>
        <w:pStyle w:val="tvhtml"/>
        <w:numPr>
          <w:ilvl w:val="1"/>
          <w:numId w:val="2"/>
        </w:numPr>
        <w:spacing w:before="0" w:beforeAutospacing="0" w:after="0" w:afterAutospacing="0"/>
        <w:jc w:val="both"/>
        <w:rPr>
          <w:bCs/>
        </w:rPr>
      </w:pPr>
      <w:r>
        <w:t>slēdzams skapis;</w:t>
      </w:r>
    </w:p>
    <w:p w14:paraId="0B0DFDC5" w14:textId="75BA3AAF" w:rsidR="00834BBB" w:rsidRPr="005719AF" w:rsidRDefault="005719AF" w:rsidP="005719AF">
      <w:pPr>
        <w:pStyle w:val="tvhtml"/>
        <w:numPr>
          <w:ilvl w:val="1"/>
          <w:numId w:val="2"/>
        </w:numPr>
        <w:spacing w:before="0" w:beforeAutospacing="0" w:after="0" w:afterAutospacing="0"/>
        <w:jc w:val="both"/>
        <w:rPr>
          <w:bCs/>
        </w:rPr>
      </w:pPr>
      <w:r>
        <w:t>paklājs (apmēram 150x100 cm);</w:t>
      </w:r>
    </w:p>
    <w:p w14:paraId="186FDFEE" w14:textId="77777777" w:rsidR="005719AF" w:rsidRPr="001F4E40" w:rsidRDefault="005719AF" w:rsidP="005719AF">
      <w:pPr>
        <w:pStyle w:val="ListParagraph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E40">
        <w:rPr>
          <w:rFonts w:ascii="Times New Roman" w:eastAsia="Calibri" w:hAnsi="Times New Roman" w:cs="Times New Roman"/>
          <w:sz w:val="24"/>
          <w:szCs w:val="24"/>
        </w:rPr>
        <w:t>ADOS testa sniegšanai ir sagatavoti visi nepieciešamie palīgmateriāli:</w:t>
      </w:r>
    </w:p>
    <w:p w14:paraId="16EE6BA7" w14:textId="77777777" w:rsidR="005719AF" w:rsidRPr="00142DCD" w:rsidRDefault="005719AF" w:rsidP="005719AF">
      <w:pPr>
        <w:pStyle w:val="ListParagraph"/>
        <w:widowControl w:val="0"/>
        <w:numPr>
          <w:ilvl w:val="1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DCD">
        <w:rPr>
          <w:rFonts w:ascii="Times New Roman" w:hAnsi="Times New Roman" w:cs="Times New Roman"/>
          <w:sz w:val="24"/>
          <w:szCs w:val="24"/>
        </w:rPr>
        <w:t>ADOS “kaste” -</w:t>
      </w:r>
      <w:r w:rsidRPr="00BC4D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bāzes komplekts visu moduļu </w:t>
      </w:r>
      <w:proofErr w:type="spellStart"/>
      <w:r w:rsidRPr="00BC4D09">
        <w:rPr>
          <w:rFonts w:ascii="Times New Roman" w:eastAsia="Times New Roman" w:hAnsi="Times New Roman" w:cs="Times New Roman"/>
          <w:sz w:val="24"/>
          <w:szCs w:val="24"/>
          <w:lang w:eastAsia="lv-LV"/>
        </w:rPr>
        <w:t>stimulmateriāliem</w:t>
      </w:r>
      <w:proofErr w:type="spellEnd"/>
      <w:r w:rsidRPr="00BC4D09">
        <w:rPr>
          <w:rFonts w:ascii="Times New Roman" w:eastAsia="Times New Roman" w:hAnsi="Times New Roman" w:cs="Times New Roman"/>
          <w:sz w:val="24"/>
          <w:szCs w:val="24"/>
          <w:lang w:eastAsia="lv-LV"/>
        </w:rPr>
        <w:t>, kas sastāv no vairāk kā 100 dažādiem priekšmetiem izpētes veikšanai</w:t>
      </w:r>
      <w:r w:rsidRPr="00142DCD">
        <w:rPr>
          <w:rFonts w:ascii="Times New Roman" w:hAnsi="Times New Roman" w:cs="Times New Roman"/>
          <w:sz w:val="24"/>
          <w:szCs w:val="24"/>
        </w:rPr>
        <w:t>:</w:t>
      </w:r>
    </w:p>
    <w:p w14:paraId="53A4B65D" w14:textId="77777777" w:rsidR="005719AF" w:rsidRPr="00142DCD" w:rsidRDefault="005719AF" w:rsidP="005719AF">
      <w:pPr>
        <w:pStyle w:val="ListParagraph"/>
        <w:widowControl w:val="0"/>
        <w:numPr>
          <w:ilvl w:val="2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DCD">
        <w:rPr>
          <w:rFonts w:ascii="Times New Roman" w:hAnsi="Times New Roman" w:cs="Times New Roman"/>
          <w:sz w:val="24"/>
          <w:szCs w:val="24"/>
        </w:rPr>
        <w:t>1.modulis - bērniem no 31 mēneša vecuma, kuri ir neverbāli vai lieto atsevišķus vārdus;</w:t>
      </w:r>
    </w:p>
    <w:p w14:paraId="70F4FFAC" w14:textId="77777777" w:rsidR="005719AF" w:rsidRPr="00142DCD" w:rsidRDefault="005719AF" w:rsidP="005719AF">
      <w:pPr>
        <w:pStyle w:val="ListParagraph"/>
        <w:widowControl w:val="0"/>
        <w:numPr>
          <w:ilvl w:val="2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DCD">
        <w:rPr>
          <w:rFonts w:ascii="Times New Roman" w:hAnsi="Times New Roman" w:cs="Times New Roman"/>
          <w:sz w:val="24"/>
          <w:szCs w:val="24"/>
        </w:rPr>
        <w:t>2 modulis – bērniem, kuri izmanto frāžu runu, bet nerunā tekoši;</w:t>
      </w:r>
    </w:p>
    <w:p w14:paraId="02016D4A" w14:textId="77777777" w:rsidR="005719AF" w:rsidRPr="00142DCD" w:rsidRDefault="005719AF" w:rsidP="005719AF">
      <w:pPr>
        <w:pStyle w:val="ListParagraph"/>
        <w:widowControl w:val="0"/>
        <w:numPr>
          <w:ilvl w:val="2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DCD">
        <w:rPr>
          <w:rFonts w:ascii="Times New Roman" w:hAnsi="Times New Roman" w:cs="Times New Roman"/>
          <w:sz w:val="24"/>
          <w:szCs w:val="24"/>
        </w:rPr>
        <w:t>3.modulis - brīvi runājošiem bērniem un jaunākiem pusaudžiem;</w:t>
      </w:r>
    </w:p>
    <w:p w14:paraId="0BCA507B" w14:textId="77777777" w:rsidR="005719AF" w:rsidRPr="00142DCD" w:rsidRDefault="005719AF" w:rsidP="005719AF">
      <w:pPr>
        <w:pStyle w:val="ListParagraph"/>
        <w:widowControl w:val="0"/>
        <w:numPr>
          <w:ilvl w:val="2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DCD">
        <w:rPr>
          <w:rFonts w:ascii="Times New Roman" w:hAnsi="Times New Roman" w:cs="Times New Roman"/>
          <w:sz w:val="24"/>
          <w:szCs w:val="24"/>
        </w:rPr>
        <w:t>4.modulis - vecāki pusaudži / jaunieši;</w:t>
      </w:r>
    </w:p>
    <w:p w14:paraId="6B7E32AF" w14:textId="77777777" w:rsidR="005719AF" w:rsidRPr="00142DCD" w:rsidRDefault="005719AF" w:rsidP="005719AF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42DCD">
        <w:rPr>
          <w:rFonts w:ascii="Times New Roman" w:hAnsi="Times New Roman" w:cs="Times New Roman"/>
          <w:sz w:val="24"/>
          <w:szCs w:val="24"/>
        </w:rPr>
        <w:lastRenderedPageBreak/>
        <w:t xml:space="preserve">T modulis - bērniem no 12 mēnešu līdz 30 mēnešu vecumam (var noteikt </w:t>
      </w:r>
      <w:proofErr w:type="spellStart"/>
      <w:r w:rsidRPr="00142DCD">
        <w:rPr>
          <w:rFonts w:ascii="Times New Roman" w:hAnsi="Times New Roman" w:cs="Times New Roman"/>
          <w:sz w:val="24"/>
          <w:szCs w:val="24"/>
        </w:rPr>
        <w:t>autiskā</w:t>
      </w:r>
      <w:proofErr w:type="spellEnd"/>
      <w:r w:rsidRPr="00142DCD">
        <w:rPr>
          <w:rFonts w:ascii="Times New Roman" w:hAnsi="Times New Roman" w:cs="Times New Roman"/>
          <w:sz w:val="24"/>
          <w:szCs w:val="24"/>
        </w:rPr>
        <w:t xml:space="preserve"> spektra traucējumu attīstības riskus).</w:t>
      </w:r>
    </w:p>
    <w:p w14:paraId="636B56A7" w14:textId="77777777" w:rsidR="005719AF" w:rsidRPr="00142DCD" w:rsidRDefault="005719AF" w:rsidP="005719AF">
      <w:pPr>
        <w:pStyle w:val="ListParagraph"/>
        <w:widowControl w:val="0"/>
        <w:numPr>
          <w:ilvl w:val="1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DCD">
        <w:rPr>
          <w:rFonts w:ascii="Times New Roman" w:hAnsi="Times New Roman" w:cs="Times New Roman"/>
          <w:sz w:val="24"/>
          <w:szCs w:val="24"/>
        </w:rPr>
        <w:t>ADOS testa veidlapas – atbilstoši katram modulim;</w:t>
      </w:r>
    </w:p>
    <w:p w14:paraId="27E835BD" w14:textId="77777777" w:rsidR="005719AF" w:rsidRPr="00142DCD" w:rsidRDefault="005719AF" w:rsidP="005719AF">
      <w:pPr>
        <w:pStyle w:val="ListParagraph"/>
        <w:widowControl w:val="0"/>
        <w:numPr>
          <w:ilvl w:val="1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DCD">
        <w:rPr>
          <w:rFonts w:ascii="Times New Roman" w:hAnsi="Times New Roman" w:cs="Times New Roman"/>
          <w:sz w:val="24"/>
          <w:szCs w:val="24"/>
        </w:rPr>
        <w:t>ADOS testa rokasgrāmata;</w:t>
      </w:r>
    </w:p>
    <w:p w14:paraId="12624ACF" w14:textId="77777777" w:rsidR="005719AF" w:rsidRPr="00142DCD" w:rsidRDefault="005719AF" w:rsidP="005719AF">
      <w:pPr>
        <w:pStyle w:val="ListParagraph"/>
        <w:widowControl w:val="0"/>
        <w:numPr>
          <w:ilvl w:val="1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DCD">
        <w:rPr>
          <w:rFonts w:ascii="Times New Roman" w:hAnsi="Times New Roman" w:cs="Times New Roman"/>
          <w:sz w:val="24"/>
          <w:szCs w:val="24"/>
        </w:rPr>
        <w:t>ADI-R intervijas rokasgrāmata;</w:t>
      </w:r>
    </w:p>
    <w:p w14:paraId="5FDCB50C" w14:textId="77777777" w:rsidR="005719AF" w:rsidRPr="00142DCD" w:rsidRDefault="005719AF" w:rsidP="005719AF">
      <w:pPr>
        <w:pStyle w:val="ListParagraph"/>
        <w:widowControl w:val="0"/>
        <w:numPr>
          <w:ilvl w:val="1"/>
          <w:numId w:val="2"/>
        </w:numPr>
        <w:tabs>
          <w:tab w:val="left" w:pos="127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DCD">
        <w:rPr>
          <w:rFonts w:ascii="Times New Roman" w:hAnsi="Times New Roman" w:cs="Times New Roman"/>
          <w:sz w:val="24"/>
          <w:szCs w:val="24"/>
        </w:rPr>
        <w:t>ADI-R intervijas veidlapas.</w:t>
      </w:r>
    </w:p>
    <w:p w14:paraId="0F6D3A83" w14:textId="77777777" w:rsidR="005719AF" w:rsidRDefault="005719AF" w:rsidP="005719AF">
      <w:pPr>
        <w:pStyle w:val="tvhtml"/>
        <w:spacing w:before="0" w:beforeAutospacing="0" w:after="0" w:afterAutospacing="0"/>
        <w:jc w:val="both"/>
        <w:rPr>
          <w:bCs/>
        </w:rPr>
      </w:pPr>
    </w:p>
    <w:p w14:paraId="01F07990" w14:textId="2A9E2138" w:rsidR="00834BBB" w:rsidRPr="005719AF" w:rsidRDefault="00834BBB" w:rsidP="005719AF">
      <w:pPr>
        <w:pStyle w:val="tvhtml"/>
        <w:spacing w:before="0" w:beforeAutospacing="0" w:after="0" w:afterAutospacing="0"/>
        <w:jc w:val="both"/>
        <w:rPr>
          <w:bCs/>
        </w:rPr>
      </w:pPr>
      <w:r>
        <w:t>Par izmaiņām Nacionālajam veselības dienestam tiks paziņots 2 (divu) darba dienu laikā no izmaiņu rašanās brīža.</w:t>
      </w:r>
    </w:p>
    <w:p w14:paraId="01742B2F" w14:textId="77777777" w:rsidR="00834BBB" w:rsidRDefault="00834BBB" w:rsidP="00834BBB">
      <w:pPr>
        <w:pStyle w:val="tvhtml"/>
        <w:spacing w:before="0" w:beforeAutospacing="0" w:after="0" w:afterAutospacing="0"/>
        <w:jc w:val="both"/>
      </w:pPr>
    </w:p>
    <w:p w14:paraId="60A96172" w14:textId="77777777" w:rsidR="00834BBB" w:rsidRDefault="00834BBB" w:rsidP="00834BBB">
      <w:pPr>
        <w:pStyle w:val="tvhtml"/>
        <w:spacing w:before="0" w:beforeAutospacing="0" w:after="0" w:afterAutospacing="0"/>
        <w:jc w:val="both"/>
      </w:pPr>
    </w:p>
    <w:p w14:paraId="5D0C4C2A" w14:textId="3F2F4D14" w:rsidR="00834BBB" w:rsidRDefault="00834BBB" w:rsidP="00834BBB">
      <w:pPr>
        <w:pStyle w:val="tvhtml"/>
        <w:spacing w:before="0" w:beforeAutospacing="0" w:after="0" w:afterAutospacing="0"/>
        <w:jc w:val="both"/>
      </w:pPr>
      <w:r>
        <w:t>20</w:t>
      </w:r>
      <w:r w:rsidR="00F4191F">
        <w:t>__</w:t>
      </w:r>
      <w:r>
        <w:t>_.gada ____.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</w:t>
      </w:r>
    </w:p>
    <w:p w14:paraId="3BD2DAB9" w14:textId="77777777" w:rsidR="00834BBB" w:rsidRDefault="00834BBB" w:rsidP="00834BBB">
      <w:pPr>
        <w:pStyle w:val="tvhtml"/>
        <w:spacing w:before="0" w:beforeAutospacing="0" w:after="0" w:afterAutospacing="0"/>
        <w:jc w:val="both"/>
      </w:pPr>
    </w:p>
    <w:p w14:paraId="231DC187" w14:textId="77777777" w:rsidR="00834BBB" w:rsidRDefault="00834BBB" w:rsidP="00834BBB">
      <w:pPr>
        <w:pStyle w:val="tvhtml"/>
        <w:spacing w:before="0" w:beforeAutospacing="0" w:after="0" w:afterAutospacing="0"/>
        <w:jc w:val="both"/>
      </w:pPr>
    </w:p>
    <w:p w14:paraId="4796151C" w14:textId="77777777" w:rsidR="00834BBB" w:rsidRDefault="00834BBB" w:rsidP="00834BBB">
      <w:pPr>
        <w:pStyle w:val="tvhtml"/>
        <w:spacing w:before="0" w:beforeAutospacing="0" w:after="0" w:afterAutospacing="0"/>
        <w:jc w:val="right"/>
      </w:pPr>
      <w:r>
        <w:t>____________________________________________________</w:t>
      </w:r>
    </w:p>
    <w:p w14:paraId="63B4AE6F" w14:textId="77777777" w:rsidR="00834BBB" w:rsidRPr="003060B3" w:rsidRDefault="00834BBB" w:rsidP="00834BBB">
      <w:pPr>
        <w:ind w:left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060B3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iestādes vadītāja </w:t>
      </w:r>
      <w:r w:rsidRPr="003060B3">
        <w:rPr>
          <w:rFonts w:ascii="Times New Roman" w:hAnsi="Times New Roman" w:cs="Times New Roman"/>
          <w:i/>
          <w:sz w:val="20"/>
          <w:szCs w:val="20"/>
        </w:rPr>
        <w:t>vārds, uzvārds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3060B3">
        <w:rPr>
          <w:rFonts w:ascii="Times New Roman" w:hAnsi="Times New Roman" w:cs="Times New Roman"/>
          <w:i/>
          <w:sz w:val="20"/>
          <w:szCs w:val="20"/>
        </w:rPr>
        <w:t xml:space="preserve"> pa</w:t>
      </w:r>
      <w:r>
        <w:rPr>
          <w:rFonts w:ascii="Times New Roman" w:hAnsi="Times New Roman" w:cs="Times New Roman"/>
          <w:i/>
          <w:sz w:val="20"/>
          <w:szCs w:val="20"/>
        </w:rPr>
        <w:t>raksts)</w:t>
      </w:r>
    </w:p>
    <w:p w14:paraId="633578AD" w14:textId="77777777" w:rsidR="00E0125E" w:rsidRDefault="00E0125E"/>
    <w:sectPr w:rsidR="00E012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34B63"/>
    <w:multiLevelType w:val="multilevel"/>
    <w:tmpl w:val="1674D8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/>
        <w:sz w:val="24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12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20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1440"/>
      </w:pPr>
      <w:rPr>
        <w:rFonts w:hint="default"/>
        <w:sz w:val="24"/>
      </w:rPr>
    </w:lvl>
  </w:abstractNum>
  <w:abstractNum w:abstractNumId="1" w15:restartNumberingAfterBreak="0">
    <w:nsid w:val="4107621B"/>
    <w:multiLevelType w:val="multilevel"/>
    <w:tmpl w:val="28128B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38" w:hanging="645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D874AE8"/>
    <w:multiLevelType w:val="hybridMultilevel"/>
    <w:tmpl w:val="DE78485E"/>
    <w:lvl w:ilvl="0" w:tplc="829052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504670">
    <w:abstractNumId w:val="2"/>
  </w:num>
  <w:num w:numId="2" w16cid:durableId="1246692560">
    <w:abstractNumId w:val="0"/>
  </w:num>
  <w:num w:numId="3" w16cid:durableId="1482888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EB"/>
    <w:rsid w:val="00034327"/>
    <w:rsid w:val="00073BED"/>
    <w:rsid w:val="00096F60"/>
    <w:rsid w:val="005719AF"/>
    <w:rsid w:val="005E2D53"/>
    <w:rsid w:val="006323EB"/>
    <w:rsid w:val="00834BBB"/>
    <w:rsid w:val="00995509"/>
    <w:rsid w:val="009C352B"/>
    <w:rsid w:val="00E0125E"/>
    <w:rsid w:val="00F4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CF4F9"/>
  <w15:chartTrackingRefBased/>
  <w15:docId w15:val="{CA831AFF-7EEC-4318-93B4-2AB71BDD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B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834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834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1561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Daiga Vulfa</cp:lastModifiedBy>
  <cp:revision>5</cp:revision>
  <dcterms:created xsi:type="dcterms:W3CDTF">2022-08-15T11:28:00Z</dcterms:created>
  <dcterms:modified xsi:type="dcterms:W3CDTF">2024-09-29T16:22:00Z</dcterms:modified>
</cp:coreProperties>
</file>