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CA7F905" w:rsidR="002C35F4" w:rsidRDefault="00CA3BB0" w:rsidP="002C35F4">
      <w:pPr>
        <w:spacing w:after="0" w:line="240" w:lineRule="auto"/>
        <w:rPr>
          <w:b/>
          <w:bCs/>
        </w:rPr>
      </w:pPr>
      <w:r>
        <w:rPr>
          <w:b/>
          <w:bCs/>
        </w:rPr>
        <w:t>07.11</w:t>
      </w:r>
      <w:r w:rsidR="00052523">
        <w:rPr>
          <w:b/>
          <w:bCs/>
        </w:rPr>
        <w:t>.202</w:t>
      </w:r>
      <w:r w:rsidR="00E84ED9">
        <w:rPr>
          <w:b/>
          <w:bCs/>
        </w:rPr>
        <w:t>4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4ED4E3E7" w14:textId="7EE9B0BC" w:rsidR="006E1097" w:rsidRDefault="00CA3BB0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CA3BB0">
        <w:rPr>
          <w:rStyle w:val="normaltextrun"/>
          <w:rFonts w:ascii="Calibri" w:hAnsi="Calibri" w:cs="Calibri"/>
          <w:lang w:eastAsia="lv-LV"/>
        </w:rPr>
        <w:t>STAC 2024. gada 9M pārplānošana</w:t>
      </w:r>
    </w:p>
    <w:p w14:paraId="0EBDF238" w14:textId="77777777" w:rsidR="00CA3BB0" w:rsidRDefault="00CA3BB0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CEB4C99" w14:textId="77777777" w:rsidR="00CA3BB0" w:rsidRDefault="00CA3BB0" w:rsidP="00CA3BB0">
      <w:pPr>
        <w:shd w:val="clear" w:color="auto" w:fill="FFFFFF"/>
        <w:spacing w:before="100" w:beforeAutospacing="1" w:after="100" w:afterAutospacing="1"/>
        <w:jc w:val="both"/>
      </w:pPr>
      <w:r>
        <w:t>Nacionālais veselības dienests informē, ka, pamatojoties uz Ministru kabineta noteikumiem Nr. 555 “Veselības aprūpes pakalpojumu organizēšanas un samaksas kārtība” 14. pielikuma 7.2. punktam, ir sagatavots piedāvājums stacionāro pakalpojumu līguma 9 mēnešu pārplānošanai.</w:t>
      </w:r>
    </w:p>
    <w:p w14:paraId="5D799EBD" w14:textId="69E69399" w:rsidR="00D24F3D" w:rsidRPr="00E06E1B" w:rsidRDefault="00CA3BB0" w:rsidP="00CA3BB0">
      <w:pPr>
        <w:shd w:val="clear" w:color="auto" w:fill="FFFFFF"/>
        <w:spacing w:before="100" w:beforeAutospacing="1" w:after="100" w:afterAutospacing="1"/>
        <w:jc w:val="both"/>
        <w:rPr>
          <w:rFonts w:cstheme="minorHAnsi"/>
        </w:rPr>
      </w:pPr>
      <w:r>
        <w:t>Plānojot 2024. gada 13. novembra sanāksmi, tiek nosūtīts sagatavotais piedāvājums 9 mēnešu pārplānošanai.</w:t>
      </w:r>
    </w:p>
    <w:sectPr w:rsidR="00D24F3D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0E06" w14:textId="77777777" w:rsidR="009D6A89" w:rsidRDefault="009D6A89" w:rsidP="00F5096D">
      <w:pPr>
        <w:spacing w:after="0" w:line="240" w:lineRule="auto"/>
      </w:pPr>
      <w:r>
        <w:separator/>
      </w:r>
    </w:p>
  </w:endnote>
  <w:endnote w:type="continuationSeparator" w:id="0">
    <w:p w14:paraId="6C00A172" w14:textId="77777777" w:rsidR="009D6A89" w:rsidRDefault="009D6A89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DFDB" w14:textId="77777777" w:rsidR="009D6A89" w:rsidRDefault="009D6A89" w:rsidP="00F5096D">
      <w:pPr>
        <w:spacing w:after="0" w:line="240" w:lineRule="auto"/>
      </w:pPr>
      <w:r>
        <w:separator/>
      </w:r>
    </w:p>
  </w:footnote>
  <w:footnote w:type="continuationSeparator" w:id="0">
    <w:p w14:paraId="593F570C" w14:textId="77777777" w:rsidR="009D6A89" w:rsidRDefault="009D6A89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6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7"/>
  </w:num>
  <w:num w:numId="4" w16cid:durableId="1635259919">
    <w:abstractNumId w:val="34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5"/>
  </w:num>
  <w:num w:numId="10" w16cid:durableId="1244604513">
    <w:abstractNumId w:val="32"/>
  </w:num>
  <w:num w:numId="11" w16cid:durableId="174618294">
    <w:abstractNumId w:val="2"/>
  </w:num>
  <w:num w:numId="12" w16cid:durableId="1447699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0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D8F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D6A89"/>
    <w:rsid w:val="009E1033"/>
    <w:rsid w:val="009E1707"/>
    <w:rsid w:val="009E4764"/>
    <w:rsid w:val="009E7BDE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F16"/>
    <w:rsid w:val="00E07EA9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2024-11-27T09:05:00Z</dcterms:created>
  <dcterms:modified xsi:type="dcterms:W3CDTF">2024-11-27T09:05:00Z</dcterms:modified>
</cp:coreProperties>
</file>