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39CFB" w14:textId="77777777" w:rsidR="00E41DCC" w:rsidRDefault="00E41DCC" w:rsidP="00E41DCC">
      <w:pPr>
        <w:jc w:val="both"/>
        <w:rPr>
          <w:rFonts w:ascii="Calibri" w:hAnsi="Calibri" w:cs="Calibri"/>
          <w:b/>
          <w:bCs/>
        </w:rPr>
      </w:pPr>
      <w:r>
        <w:rPr>
          <w:rFonts w:ascii="Calibri" w:hAnsi="Calibri" w:cs="Calibri"/>
          <w:b/>
          <w:bCs/>
        </w:rPr>
        <w:t>26.06.2024</w:t>
      </w:r>
    </w:p>
    <w:p w14:paraId="3E6B4A1A" w14:textId="05DB8A41" w:rsidR="00E41DCC" w:rsidRPr="00E41DCC" w:rsidRDefault="00E41DCC" w:rsidP="00E41DCC">
      <w:pPr>
        <w:jc w:val="both"/>
        <w:rPr>
          <w:rFonts w:ascii="Calibri" w:hAnsi="Calibri" w:cs="Calibri"/>
          <w:b/>
          <w:bCs/>
        </w:rPr>
      </w:pPr>
      <w:r w:rsidRPr="00E41DCC">
        <w:rPr>
          <w:rFonts w:ascii="Calibri" w:hAnsi="Calibri" w:cs="Calibri"/>
          <w:b/>
          <w:bCs/>
        </w:rPr>
        <w:t>E-pasta nosaukums</w:t>
      </w:r>
    </w:p>
    <w:p w14:paraId="35069346" w14:textId="77777777" w:rsidR="00E41DCC" w:rsidRPr="00E41DCC" w:rsidRDefault="00E41DCC" w:rsidP="00E41DCC">
      <w:pPr>
        <w:jc w:val="both"/>
        <w:rPr>
          <w:rFonts w:ascii="Calibri" w:hAnsi="Calibri" w:cs="Calibri"/>
        </w:rPr>
      </w:pPr>
    </w:p>
    <w:p w14:paraId="584CB760" w14:textId="77777777" w:rsidR="00E41DCC" w:rsidRPr="00E41DCC" w:rsidRDefault="00E41DCC" w:rsidP="00E41DCC">
      <w:pPr>
        <w:jc w:val="both"/>
        <w:rPr>
          <w:rFonts w:ascii="Calibri" w:hAnsi="Calibri" w:cs="Calibri"/>
        </w:rPr>
      </w:pPr>
      <w:r w:rsidRPr="00E41DCC">
        <w:rPr>
          <w:rFonts w:ascii="Calibri" w:hAnsi="Calibri" w:cs="Calibri"/>
        </w:rPr>
        <w:t>Informācijas sniegšana par neiespējamību veikt Līgumā paredzētos pakalpojumus vai to daļu</w:t>
      </w:r>
    </w:p>
    <w:p w14:paraId="1223BAA4" w14:textId="77777777" w:rsidR="00E41DCC" w:rsidRPr="00E41DCC" w:rsidRDefault="00E41DCC" w:rsidP="00E41DCC">
      <w:pPr>
        <w:jc w:val="both"/>
        <w:rPr>
          <w:rFonts w:ascii="Calibri" w:hAnsi="Calibri" w:cs="Calibri"/>
        </w:rPr>
      </w:pPr>
    </w:p>
    <w:p w14:paraId="7FBBD41B" w14:textId="453AFE3C" w:rsidR="00E41DCC" w:rsidRPr="00E41DCC" w:rsidRDefault="00E41DCC" w:rsidP="00E41DCC">
      <w:pPr>
        <w:jc w:val="both"/>
        <w:rPr>
          <w:rFonts w:ascii="Calibri" w:hAnsi="Calibri" w:cs="Calibri"/>
          <w:b/>
          <w:bCs/>
        </w:rPr>
      </w:pPr>
      <w:r w:rsidRPr="00E41DCC">
        <w:rPr>
          <w:rFonts w:ascii="Calibri" w:hAnsi="Calibri" w:cs="Calibri"/>
          <w:b/>
          <w:bCs/>
        </w:rPr>
        <w:t>E-pasta  teksts</w:t>
      </w:r>
    </w:p>
    <w:p w14:paraId="4B48BB7E" w14:textId="77777777" w:rsidR="00E41DCC" w:rsidRPr="00E41DCC" w:rsidRDefault="00E41DCC" w:rsidP="00E41DCC">
      <w:pPr>
        <w:jc w:val="both"/>
        <w:rPr>
          <w:rFonts w:ascii="Calibri" w:hAnsi="Calibri" w:cs="Calibri"/>
        </w:rPr>
      </w:pPr>
    </w:p>
    <w:p w14:paraId="404D9EC6" w14:textId="77777777" w:rsidR="00E41DCC" w:rsidRPr="00E41DCC" w:rsidRDefault="00E41DCC" w:rsidP="00E41DCC">
      <w:pPr>
        <w:ind w:firstLine="720"/>
        <w:jc w:val="both"/>
        <w:rPr>
          <w:rFonts w:ascii="Calibri" w:hAnsi="Calibri" w:cs="Calibri"/>
        </w:rPr>
      </w:pPr>
      <w:r w:rsidRPr="00E41DCC">
        <w:rPr>
          <w:rFonts w:ascii="Calibri" w:hAnsi="Calibri" w:cs="Calibri"/>
        </w:rPr>
        <w:t xml:space="preserve">Ņemot vērā pēc šī gada 11.jūnija rīkotā semināra “Par SAVA pārplānošanas principiem“ saņemtos jautājumus par to, kā speciālistu ilgstoša prombūtne vai cita veida dīkstāves ietekmēs nākamā gada līguma apjomu, Nacionālais veselības dienests (turpmāk – Dienests) atgādina, ka atbilstoši noslēgtajam līgumam par veselības aprūpes pakalpojumu sniegšanu un apmaksu IZPILDĪTĀJA pienākums ir ne vēlāk kā vienu mēnesi iepriekš informēt Dienestu par neiespējamību veikt Līgumā paredzētos pakalpojumus vai to daļu, izņemot gadījumus, kurus IZPILDĪTĀJS neparedzēja un nevarēja iepriekš paredzēt un novērst un par kuriem viņam ir pienākums informēt Dienestu nekavējoties. </w:t>
      </w:r>
    </w:p>
    <w:p w14:paraId="7CD0EF23" w14:textId="77777777" w:rsidR="00E41DCC" w:rsidRPr="00E41DCC" w:rsidRDefault="00E41DCC" w:rsidP="00E41DCC">
      <w:pPr>
        <w:ind w:firstLine="720"/>
        <w:jc w:val="both"/>
        <w:rPr>
          <w:rFonts w:ascii="Calibri" w:hAnsi="Calibri" w:cs="Calibri"/>
        </w:rPr>
      </w:pPr>
      <w:r w:rsidRPr="00E41DCC">
        <w:rPr>
          <w:rFonts w:ascii="Calibri" w:hAnsi="Calibri" w:cs="Calibri"/>
        </w:rPr>
        <w:t>Viens no iemesliem kāpēc šāda informācija Dienestam ir nepieciešama – ir līgumu plānošana nākošajam gadam.</w:t>
      </w:r>
    </w:p>
    <w:p w14:paraId="7673106A" w14:textId="77777777" w:rsidR="00E41DCC" w:rsidRPr="00E41DCC" w:rsidRDefault="00E41DCC" w:rsidP="00E41DCC">
      <w:pPr>
        <w:jc w:val="both"/>
        <w:rPr>
          <w:rFonts w:ascii="Calibri" w:hAnsi="Calibri" w:cs="Calibri"/>
        </w:rPr>
      </w:pPr>
      <w:r w:rsidRPr="00E41DCC">
        <w:rPr>
          <w:rFonts w:ascii="Calibri" w:hAnsi="Calibri" w:cs="Calibri"/>
        </w:rPr>
        <w:t>              Dienests šo informāciju ņem vērā ne tikai analizējot gaidīšanas rindu atskaiti, bet arī plānojot nākamā gada līgumu apjomu.</w:t>
      </w:r>
    </w:p>
    <w:p w14:paraId="3749B8B5" w14:textId="77777777" w:rsidR="00E41DCC" w:rsidRPr="00E41DCC" w:rsidRDefault="00E41DCC" w:rsidP="00E41DCC">
      <w:pPr>
        <w:jc w:val="both"/>
        <w:rPr>
          <w:rFonts w:ascii="Calibri" w:hAnsi="Calibri" w:cs="Calibri"/>
        </w:rPr>
      </w:pPr>
    </w:p>
    <w:p w14:paraId="223FB785" w14:textId="77777777" w:rsidR="00E41DCC" w:rsidRPr="00E41DCC" w:rsidRDefault="00E41DCC" w:rsidP="00E41DCC">
      <w:pPr>
        <w:jc w:val="both"/>
        <w:rPr>
          <w:rFonts w:ascii="Calibri" w:hAnsi="Calibri" w:cs="Calibri"/>
        </w:rPr>
      </w:pPr>
      <w:r w:rsidRPr="00E41DCC">
        <w:rPr>
          <w:rFonts w:ascii="Calibri" w:hAnsi="Calibri" w:cs="Calibri"/>
        </w:rPr>
        <w:t>Ar cieņu</w:t>
      </w:r>
    </w:p>
    <w:p w14:paraId="017032E6" w14:textId="77777777" w:rsidR="00E41DCC" w:rsidRPr="00E41DCC" w:rsidRDefault="00E41DCC" w:rsidP="00E41DCC">
      <w:pPr>
        <w:rPr>
          <w:rFonts w:ascii="Calibri" w:hAnsi="Calibri" w:cs="Calibri"/>
        </w:rPr>
      </w:pPr>
      <w:r w:rsidRPr="00E41DCC">
        <w:rPr>
          <w:rFonts w:ascii="Calibri" w:hAnsi="Calibri" w:cs="Calibri"/>
        </w:rPr>
        <w:t>Nacionālais veselības dienests</w:t>
      </w:r>
    </w:p>
    <w:p w14:paraId="485D6344" w14:textId="77777777" w:rsidR="00E41DCC" w:rsidRPr="00E41DCC" w:rsidRDefault="00E41DCC" w:rsidP="00E41DCC">
      <w:pPr>
        <w:rPr>
          <w:rFonts w:ascii="Calibri" w:hAnsi="Calibri" w:cs="Calibri"/>
        </w:rPr>
      </w:pPr>
    </w:p>
    <w:p w14:paraId="4361CE36" w14:textId="77777777" w:rsidR="00380EC9" w:rsidRPr="00E41DCC" w:rsidRDefault="00380EC9">
      <w:pPr>
        <w:rPr>
          <w:rFonts w:ascii="Calibri" w:hAnsi="Calibri" w:cs="Calibri"/>
        </w:rPr>
      </w:pPr>
    </w:p>
    <w:sectPr w:rsidR="00380EC9" w:rsidRPr="00E41D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CC"/>
    <w:rsid w:val="00380EC9"/>
    <w:rsid w:val="007314AA"/>
    <w:rsid w:val="00DC583F"/>
    <w:rsid w:val="00E41D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ADEF"/>
  <w15:chartTrackingRefBased/>
  <w15:docId w15:val="{17786391-D422-4E58-8BDA-A26F0DEC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CC"/>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E41DC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41DC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41DC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41DC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rPr>
  </w:style>
  <w:style w:type="paragraph" w:styleId="Heading5">
    <w:name w:val="heading 5"/>
    <w:basedOn w:val="Normal"/>
    <w:next w:val="Normal"/>
    <w:link w:val="Heading5Char"/>
    <w:uiPriority w:val="9"/>
    <w:semiHidden/>
    <w:unhideWhenUsed/>
    <w:qFormat/>
    <w:rsid w:val="00E41DC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rPr>
  </w:style>
  <w:style w:type="paragraph" w:styleId="Heading6">
    <w:name w:val="heading 6"/>
    <w:basedOn w:val="Normal"/>
    <w:next w:val="Normal"/>
    <w:link w:val="Heading6Char"/>
    <w:uiPriority w:val="9"/>
    <w:semiHidden/>
    <w:unhideWhenUsed/>
    <w:qFormat/>
    <w:rsid w:val="00E41D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E41DC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E41DCC"/>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E41DCC"/>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D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D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D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D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D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D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D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D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DCC"/>
    <w:rPr>
      <w:rFonts w:eastAsiaTheme="majorEastAsia" w:cstheme="majorBidi"/>
      <w:color w:val="272727" w:themeColor="text1" w:themeTint="D8"/>
    </w:rPr>
  </w:style>
  <w:style w:type="paragraph" w:styleId="Title">
    <w:name w:val="Title"/>
    <w:basedOn w:val="Normal"/>
    <w:next w:val="Normal"/>
    <w:link w:val="TitleChar"/>
    <w:uiPriority w:val="10"/>
    <w:qFormat/>
    <w:rsid w:val="00E41D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D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DC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E41D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DCC"/>
    <w:pPr>
      <w:spacing w:before="160" w:after="160" w:line="259" w:lineRule="auto"/>
      <w:jc w:val="center"/>
    </w:pPr>
    <w:rPr>
      <w:rFonts w:ascii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E41DCC"/>
    <w:rPr>
      <w:i/>
      <w:iCs/>
      <w:color w:val="404040" w:themeColor="text1" w:themeTint="BF"/>
    </w:rPr>
  </w:style>
  <w:style w:type="paragraph" w:styleId="ListParagraph">
    <w:name w:val="List Paragraph"/>
    <w:basedOn w:val="Normal"/>
    <w:uiPriority w:val="34"/>
    <w:qFormat/>
    <w:rsid w:val="00E41DCC"/>
    <w:pPr>
      <w:spacing w:after="160" w:line="259" w:lineRule="auto"/>
      <w:ind w:left="720"/>
      <w:contextualSpacing/>
    </w:pPr>
    <w:rPr>
      <w:rFonts w:asciiTheme="minorHAnsi" w:hAnsiTheme="minorHAnsi" w:cstheme="minorBidi"/>
      <w:kern w:val="2"/>
      <w:sz w:val="22"/>
      <w:szCs w:val="22"/>
    </w:rPr>
  </w:style>
  <w:style w:type="character" w:styleId="IntenseEmphasis">
    <w:name w:val="Intense Emphasis"/>
    <w:basedOn w:val="DefaultParagraphFont"/>
    <w:uiPriority w:val="21"/>
    <w:qFormat/>
    <w:rsid w:val="00E41DCC"/>
    <w:rPr>
      <w:i/>
      <w:iCs/>
      <w:color w:val="0F4761" w:themeColor="accent1" w:themeShade="BF"/>
    </w:rPr>
  </w:style>
  <w:style w:type="paragraph" w:styleId="IntenseQuote">
    <w:name w:val="Intense Quote"/>
    <w:basedOn w:val="Normal"/>
    <w:next w:val="Normal"/>
    <w:link w:val="IntenseQuoteChar"/>
    <w:uiPriority w:val="30"/>
    <w:qFormat/>
    <w:rsid w:val="00E41DC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rPr>
  </w:style>
  <w:style w:type="character" w:customStyle="1" w:styleId="IntenseQuoteChar">
    <w:name w:val="Intense Quote Char"/>
    <w:basedOn w:val="DefaultParagraphFont"/>
    <w:link w:val="IntenseQuote"/>
    <w:uiPriority w:val="30"/>
    <w:rsid w:val="00E41DCC"/>
    <w:rPr>
      <w:i/>
      <w:iCs/>
      <w:color w:val="0F4761" w:themeColor="accent1" w:themeShade="BF"/>
    </w:rPr>
  </w:style>
  <w:style w:type="character" w:styleId="IntenseReference">
    <w:name w:val="Intense Reference"/>
    <w:basedOn w:val="DefaultParagraphFont"/>
    <w:uiPriority w:val="32"/>
    <w:qFormat/>
    <w:rsid w:val="00E41D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64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691</Words>
  <Characters>395</Characters>
  <Application>Microsoft Office Word</Application>
  <DocSecurity>0</DocSecurity>
  <Lines>3</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2024-06-26T10:07:00Z</dcterms:created>
  <dcterms:modified xsi:type="dcterms:W3CDTF">2024-06-26T10:11:00Z</dcterms:modified>
</cp:coreProperties>
</file>