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069C47E" w:rsidR="002C35F4" w:rsidRDefault="00D24F3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320D8F">
        <w:rPr>
          <w:b/>
          <w:bCs/>
        </w:rPr>
        <w:t>2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44830FB" w14:textId="1AB4781D" w:rsidR="00D24F3D" w:rsidRDefault="00320D8F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320D8F">
        <w:rPr>
          <w:rStyle w:val="normaltextrun"/>
          <w:rFonts w:ascii="Calibri" w:hAnsi="Calibri" w:cs="Calibri"/>
          <w:lang w:eastAsia="lv-LV"/>
        </w:rPr>
        <w:t>Par paliatīvās aprūpes mobilās komandas pakalpojuma talonu aizpildīšanu</w:t>
      </w:r>
    </w:p>
    <w:p w14:paraId="37AF31F7" w14:textId="77777777" w:rsidR="00320D8F" w:rsidRDefault="00320D8F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6674E4E" w14:textId="77777777" w:rsidR="00320D8F" w:rsidRDefault="00320D8F" w:rsidP="00320D8F">
      <w:pPr>
        <w:jc w:val="both"/>
      </w:pPr>
      <w:r>
        <w:t xml:space="preserve">Nacionālais veselības dienests (turpmāk – Dienests) sniedz informāciju, ka ievadot datus par pakalpojuma sniegšanu Vadības informācijas sistēmā, manipulāciju 60627 - Paliatīvās aprūpes mobilās komandas veikta viena pacienta paliatīvā aprūpe pacienta dzīvesvietā par diennakti var norādīt tikai sertificēts paliatīvās aprūpes ārsts vai </w:t>
      </w:r>
      <w:proofErr w:type="spellStart"/>
      <w:r>
        <w:t>internists</w:t>
      </w:r>
      <w:proofErr w:type="spellEnd"/>
      <w:r>
        <w:t xml:space="preserve">, vai ģimenes ārsts, vai neatliekamās medicīnas ārsts, vai </w:t>
      </w:r>
      <w:proofErr w:type="spellStart"/>
      <w:r>
        <w:t>geriatrs</w:t>
      </w:r>
      <w:proofErr w:type="spellEnd"/>
      <w:r>
        <w:t>, vai anesteziologs reanimatologs vienam pacientam vienu reizi diennaktī.</w:t>
      </w:r>
    </w:p>
    <w:p w14:paraId="1433C9ED" w14:textId="77777777" w:rsidR="00320D8F" w:rsidRDefault="00320D8F" w:rsidP="00320D8F">
      <w:pPr>
        <w:jc w:val="both"/>
      </w:pPr>
      <w:r>
        <w:t>Savukārt statistiskās manipulācijas norāda speciālists, kas veic konkrēto pakalpojumu.</w:t>
      </w:r>
    </w:p>
    <w:p w14:paraId="21D6366E" w14:textId="77777777" w:rsidR="00320D8F" w:rsidRDefault="00320D8F" w:rsidP="00320D8F">
      <w:pPr>
        <w:jc w:val="both"/>
      </w:pPr>
    </w:p>
    <w:p w14:paraId="31F2EFAE" w14:textId="77777777" w:rsidR="00320D8F" w:rsidRDefault="00320D8F" w:rsidP="00320D8F">
      <w:r>
        <w:t>Lūdzam veikt atbilstošus labojumus janvāra talonos.</w:t>
      </w:r>
    </w:p>
    <w:p w14:paraId="5D799EBD" w14:textId="42E64163" w:rsidR="00D24F3D" w:rsidRPr="00E06E1B" w:rsidRDefault="00D24F3D" w:rsidP="00D24F3D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7071" w14:textId="77777777" w:rsidR="003D6D88" w:rsidRDefault="003D6D88" w:rsidP="00F5096D">
      <w:pPr>
        <w:spacing w:after="0" w:line="240" w:lineRule="auto"/>
      </w:pPr>
      <w:r>
        <w:separator/>
      </w:r>
    </w:p>
  </w:endnote>
  <w:endnote w:type="continuationSeparator" w:id="0">
    <w:p w14:paraId="2C9B49E6" w14:textId="77777777" w:rsidR="003D6D88" w:rsidRDefault="003D6D88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CE35" w14:textId="77777777" w:rsidR="003D6D88" w:rsidRDefault="003D6D88" w:rsidP="00F5096D">
      <w:pPr>
        <w:spacing w:after="0" w:line="240" w:lineRule="auto"/>
      </w:pPr>
      <w:r>
        <w:separator/>
      </w:r>
    </w:p>
  </w:footnote>
  <w:footnote w:type="continuationSeparator" w:id="0">
    <w:p w14:paraId="59B331FE" w14:textId="77777777" w:rsidR="003D6D88" w:rsidRDefault="003D6D88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5"/>
  </w:num>
  <w:num w:numId="2" w16cid:durableId="861018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6"/>
  </w:num>
  <w:num w:numId="4" w16cid:durableId="1635259919">
    <w:abstractNumId w:val="33"/>
  </w:num>
  <w:num w:numId="5" w16cid:durableId="1657148472">
    <w:abstractNumId w:val="27"/>
  </w:num>
  <w:num w:numId="6" w16cid:durableId="1106003344">
    <w:abstractNumId w:val="20"/>
  </w:num>
  <w:num w:numId="7" w16cid:durableId="375082792">
    <w:abstractNumId w:val="26"/>
  </w:num>
  <w:num w:numId="8" w16cid:durableId="1798452046">
    <w:abstractNumId w:val="12"/>
  </w:num>
  <w:num w:numId="9" w16cid:durableId="1326278971">
    <w:abstractNumId w:val="34"/>
  </w:num>
  <w:num w:numId="10" w16cid:durableId="1244604513">
    <w:abstractNumId w:val="31"/>
  </w:num>
  <w:num w:numId="11" w16cid:durableId="174618294">
    <w:abstractNumId w:val="2"/>
  </w:num>
  <w:num w:numId="12" w16cid:durableId="14476998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5"/>
  </w:num>
  <w:num w:numId="18" w16cid:durableId="1466317037">
    <w:abstractNumId w:val="17"/>
  </w:num>
  <w:num w:numId="19" w16cid:durableId="1294941619">
    <w:abstractNumId w:val="22"/>
  </w:num>
  <w:num w:numId="20" w16cid:durableId="348720614">
    <w:abstractNumId w:val="15"/>
  </w:num>
  <w:num w:numId="21" w16cid:durableId="1340541331">
    <w:abstractNumId w:val="21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8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29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9819316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2024-02-09T14:41:00Z</dcterms:created>
  <dcterms:modified xsi:type="dcterms:W3CDTF">2024-02-09T14:41:00Z</dcterms:modified>
</cp:coreProperties>
</file>