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D20E" w14:textId="3E799D5F" w:rsidR="002B24D9" w:rsidRPr="002B24D9" w:rsidRDefault="002B24D9" w:rsidP="002B24D9">
      <w:pPr>
        <w:jc w:val="center"/>
        <w:rPr>
          <w:rFonts w:ascii="Times New Roman" w:hAnsi="Times New Roman"/>
          <w:b/>
          <w:sz w:val="24"/>
          <w:szCs w:val="24"/>
        </w:rPr>
      </w:pPr>
      <w:r w:rsidRPr="002B24D9">
        <w:rPr>
          <w:rFonts w:ascii="Times New Roman" w:hAnsi="Times New Roman"/>
          <w:b/>
          <w:sz w:val="24"/>
          <w:szCs w:val="24"/>
        </w:rPr>
        <w:t>Konsīlija slēdziena noformēšanas nosacījumi</w:t>
      </w:r>
      <w:r w:rsidR="0022447C">
        <w:rPr>
          <w:rFonts w:ascii="Times New Roman" w:hAnsi="Times New Roman"/>
          <w:b/>
          <w:sz w:val="24"/>
          <w:szCs w:val="24"/>
        </w:rPr>
        <w:t xml:space="preserve"> paliatīvās aprūpes</w:t>
      </w:r>
      <w:r w:rsidRPr="002B24D9">
        <w:rPr>
          <w:rFonts w:ascii="Times New Roman" w:hAnsi="Times New Roman"/>
          <w:b/>
          <w:sz w:val="24"/>
          <w:szCs w:val="24"/>
        </w:rPr>
        <w:t> pacientam</w:t>
      </w:r>
      <w:r w:rsidR="0022447C">
        <w:rPr>
          <w:rFonts w:ascii="Times New Roman" w:hAnsi="Times New Roman"/>
          <w:b/>
          <w:sz w:val="24"/>
          <w:szCs w:val="24"/>
        </w:rPr>
        <w:t>, kuram tiek vērtēta nepieciešamība saņemt paliatīvās aprūpes mobilās komandas pakalpojumus dzīvesvietā</w:t>
      </w:r>
    </w:p>
    <w:p w14:paraId="44F62FF6" w14:textId="77777777" w:rsidR="002B24D9" w:rsidRPr="002B24D9" w:rsidRDefault="002B24D9" w:rsidP="002B24D9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9214"/>
      </w:tblGrid>
      <w:tr w:rsidR="002B24D9" w:rsidRPr="002B24D9" w14:paraId="514DDC59" w14:textId="77777777" w:rsidTr="006A3F62">
        <w:tc>
          <w:tcPr>
            <w:tcW w:w="846" w:type="dxa"/>
          </w:tcPr>
          <w:p w14:paraId="339AD825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N.p.k.</w:t>
            </w:r>
          </w:p>
        </w:tc>
        <w:tc>
          <w:tcPr>
            <w:tcW w:w="2835" w:type="dxa"/>
          </w:tcPr>
          <w:p w14:paraId="5662CCDF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Rādītājs</w:t>
            </w:r>
          </w:p>
        </w:tc>
        <w:tc>
          <w:tcPr>
            <w:tcW w:w="9214" w:type="dxa"/>
          </w:tcPr>
          <w:p w14:paraId="275A6127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Saturs</w:t>
            </w:r>
          </w:p>
        </w:tc>
      </w:tr>
      <w:tr w:rsidR="002B24D9" w:rsidRPr="002B24D9" w14:paraId="7AECC273" w14:textId="77777777" w:rsidTr="006A3F62">
        <w:tc>
          <w:tcPr>
            <w:tcW w:w="846" w:type="dxa"/>
          </w:tcPr>
          <w:p w14:paraId="330B319A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1</w:t>
            </w:r>
          </w:p>
        </w:tc>
        <w:tc>
          <w:tcPr>
            <w:tcW w:w="2835" w:type="dxa"/>
          </w:tcPr>
          <w:p w14:paraId="4F7AB0AB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Konsīlija datums</w:t>
            </w:r>
          </w:p>
        </w:tc>
        <w:tc>
          <w:tcPr>
            <w:tcW w:w="9214" w:type="dxa"/>
          </w:tcPr>
          <w:p w14:paraId="30D87427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Norāda datumu, kad ir veikts konsīlijs, papildus norāda, vai konsīlijs veikts pacienta klātbūtnē, vai bez tās.*</w:t>
            </w:r>
          </w:p>
        </w:tc>
      </w:tr>
      <w:tr w:rsidR="002B24D9" w:rsidRPr="002B24D9" w14:paraId="6354AAE9" w14:textId="77777777" w:rsidTr="006A3F62">
        <w:tc>
          <w:tcPr>
            <w:tcW w:w="846" w:type="dxa"/>
          </w:tcPr>
          <w:p w14:paraId="67EC9E26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2</w:t>
            </w:r>
          </w:p>
        </w:tc>
        <w:tc>
          <w:tcPr>
            <w:tcW w:w="2835" w:type="dxa"/>
          </w:tcPr>
          <w:p w14:paraId="7B7C190D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Ārstniecības iestāde</w:t>
            </w:r>
          </w:p>
        </w:tc>
        <w:tc>
          <w:tcPr>
            <w:tcW w:w="9214" w:type="dxa"/>
          </w:tcPr>
          <w:p w14:paraId="62DA1496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Tiek norādīta ārstniecības iestāde, kurā notika konsīlijs</w:t>
            </w:r>
          </w:p>
        </w:tc>
      </w:tr>
      <w:tr w:rsidR="002B24D9" w:rsidRPr="002B24D9" w14:paraId="5A9F829A" w14:textId="77777777" w:rsidTr="006A3F62">
        <w:tc>
          <w:tcPr>
            <w:tcW w:w="846" w:type="dxa"/>
          </w:tcPr>
          <w:p w14:paraId="422DA67A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3</w:t>
            </w:r>
          </w:p>
        </w:tc>
        <w:tc>
          <w:tcPr>
            <w:tcW w:w="2835" w:type="dxa"/>
          </w:tcPr>
          <w:p w14:paraId="6C587D7F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Personas dati</w:t>
            </w:r>
          </w:p>
        </w:tc>
        <w:tc>
          <w:tcPr>
            <w:tcW w:w="9214" w:type="dxa"/>
          </w:tcPr>
          <w:p w14:paraId="19D34F8D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Personas vārds , uzvārds, personas kods, deklarētā un  faktiskās dzīvesvieta, tālrunis, e- pasts</w:t>
            </w:r>
          </w:p>
        </w:tc>
      </w:tr>
      <w:tr w:rsidR="002B24D9" w:rsidRPr="002B24D9" w14:paraId="2151E7BF" w14:textId="77777777" w:rsidTr="006A3F62">
        <w:tc>
          <w:tcPr>
            <w:tcW w:w="846" w:type="dxa"/>
          </w:tcPr>
          <w:p w14:paraId="3462387F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4</w:t>
            </w:r>
          </w:p>
        </w:tc>
        <w:tc>
          <w:tcPr>
            <w:tcW w:w="2835" w:type="dxa"/>
          </w:tcPr>
          <w:p w14:paraId="371E1EDA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Pamata diagnoze </w:t>
            </w:r>
          </w:p>
        </w:tc>
        <w:tc>
          <w:tcPr>
            <w:tcW w:w="9214" w:type="dxa"/>
          </w:tcPr>
          <w:p w14:paraId="19926C50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Diagnoze vārdiem  atbilstoši SSK-10 klasifikatoram un diagnozes kods ar vismaz četrām zīmēm</w:t>
            </w:r>
          </w:p>
        </w:tc>
      </w:tr>
      <w:tr w:rsidR="002B24D9" w:rsidRPr="002B24D9" w14:paraId="686C19BE" w14:textId="77777777" w:rsidTr="006A3F62">
        <w:tc>
          <w:tcPr>
            <w:tcW w:w="846" w:type="dxa"/>
          </w:tcPr>
          <w:p w14:paraId="5E344414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5</w:t>
            </w:r>
          </w:p>
        </w:tc>
        <w:tc>
          <w:tcPr>
            <w:tcW w:w="2835" w:type="dxa"/>
          </w:tcPr>
          <w:p w14:paraId="1624AE3A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Blakus diagnoze/s </w:t>
            </w:r>
          </w:p>
        </w:tc>
        <w:tc>
          <w:tcPr>
            <w:tcW w:w="9214" w:type="dxa"/>
          </w:tcPr>
          <w:p w14:paraId="183C9D52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Diagnoze/s atbilstoši SSK-10 klasifikatoram, t.sk diagnozes kods diagnozes kods ar vismaz četrām zīmēm</w:t>
            </w:r>
          </w:p>
        </w:tc>
      </w:tr>
      <w:tr w:rsidR="002B24D9" w:rsidRPr="002B24D9" w14:paraId="6C0BA5B4" w14:textId="77777777" w:rsidTr="006A3F62">
        <w:tc>
          <w:tcPr>
            <w:tcW w:w="846" w:type="dxa"/>
          </w:tcPr>
          <w:p w14:paraId="16248EC1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6</w:t>
            </w:r>
          </w:p>
        </w:tc>
        <w:tc>
          <w:tcPr>
            <w:tcW w:w="2835" w:type="dxa"/>
          </w:tcPr>
          <w:p w14:paraId="138537D7" w14:textId="2D78545D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TNM klasifikācija</w:t>
            </w:r>
            <w:r w:rsidR="0022447C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(aizpilda, ja pacientam ir ļaundabīga audzēja diagnoze)</w:t>
            </w:r>
          </w:p>
        </w:tc>
        <w:tc>
          <w:tcPr>
            <w:tcW w:w="9214" w:type="dxa"/>
          </w:tcPr>
          <w:p w14:paraId="78BBEFA5" w14:textId="77777777" w:rsidR="002B24D9" w:rsidRPr="002B24D9" w:rsidRDefault="002B24D9" w:rsidP="006A3F62">
            <w:pPr>
              <w:tabs>
                <w:tab w:val="left" w:pos="2268"/>
              </w:tabs>
              <w:spacing w:after="120"/>
              <w:jc w:val="both"/>
              <w:outlineLvl w:val="0"/>
              <w:rPr>
                <w:sz w:val="20"/>
                <w:szCs w:val="20"/>
                <w:vertAlign w:val="superscript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 </w:t>
            </w:r>
            <w:r w:rsidRPr="002B24D9">
              <w:rPr>
                <w:b/>
                <w:sz w:val="20"/>
                <w:szCs w:val="20"/>
                <w:lang w:val="lv-LV"/>
              </w:rPr>
              <w:t>T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r w:rsidRPr="002B24D9">
              <w:rPr>
                <w:b/>
                <w:sz w:val="20"/>
                <w:szCs w:val="20"/>
                <w:lang w:val="lv-LV"/>
              </w:rPr>
              <w:t>N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r w:rsidRPr="002B24D9">
              <w:rPr>
                <w:b/>
                <w:sz w:val="20"/>
                <w:szCs w:val="20"/>
                <w:lang w:val="lv-LV"/>
              </w:rPr>
              <w:t>M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r w:rsidRPr="002B24D9">
              <w:rPr>
                <w:b/>
                <w:sz w:val="20"/>
                <w:szCs w:val="20"/>
                <w:lang w:val="lv-LV"/>
              </w:rPr>
              <w:t>G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r w:rsidRPr="002B24D9">
              <w:rPr>
                <w:b/>
                <w:sz w:val="20"/>
                <w:szCs w:val="20"/>
                <w:lang w:val="lv-LV"/>
              </w:rPr>
              <w:t>pT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</w:p>
          <w:p w14:paraId="5CE58427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Ja dažādu iemeslu dēļ tas nav iespējams, tad jāsniedz paskaidrojums (piemēram, nav veikta operācija). </w:t>
            </w:r>
          </w:p>
        </w:tc>
      </w:tr>
      <w:tr w:rsidR="002B24D9" w:rsidRPr="002B24D9" w14:paraId="38EB1AC9" w14:textId="77777777" w:rsidTr="006A3F62">
        <w:tc>
          <w:tcPr>
            <w:tcW w:w="846" w:type="dxa"/>
          </w:tcPr>
          <w:p w14:paraId="15E0ECEB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7</w:t>
            </w:r>
          </w:p>
        </w:tc>
        <w:tc>
          <w:tcPr>
            <w:tcW w:w="2835" w:type="dxa"/>
          </w:tcPr>
          <w:p w14:paraId="70EDB707" w14:textId="043EED88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Slimības stadija</w:t>
            </w:r>
            <w:r w:rsidR="0022447C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(aizpilda, ja pacientam ir ļaundabīga audzēja diagnoze)</w:t>
            </w:r>
          </w:p>
        </w:tc>
        <w:tc>
          <w:tcPr>
            <w:tcW w:w="9214" w:type="dxa"/>
          </w:tcPr>
          <w:p w14:paraId="6A938891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Norāda slimības stadiju </w:t>
            </w:r>
            <w:r w:rsidRPr="002B24D9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(O, Ois, OA, I, IA, IA1, IA2, IB, IB1, IB2, IC, II, IIA, IIB, IIC, III, IIIA, IIIB, IIIC, IV, IVA, IVB, IVC, neprecizēta – X)</w:t>
            </w:r>
          </w:p>
        </w:tc>
      </w:tr>
      <w:tr w:rsidR="002B24D9" w:rsidRPr="002B24D9" w14:paraId="4C19738A" w14:textId="77777777" w:rsidTr="006A3F62">
        <w:tc>
          <w:tcPr>
            <w:tcW w:w="846" w:type="dxa"/>
          </w:tcPr>
          <w:p w14:paraId="2E6F7161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8</w:t>
            </w:r>
          </w:p>
        </w:tc>
        <w:tc>
          <w:tcPr>
            <w:tcW w:w="2835" w:type="dxa"/>
          </w:tcPr>
          <w:p w14:paraId="045D6059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Diagnoze apstiprināta</w:t>
            </w:r>
          </w:p>
        </w:tc>
        <w:tc>
          <w:tcPr>
            <w:tcW w:w="9214" w:type="dxa"/>
          </w:tcPr>
          <w:p w14:paraId="0D45DC19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Norāda kāda izmeklējuma laikā ir veikta audu parauga paņemšana, kas apstiprina diagnozi, vai ar kāds izmeklējums/i apstiprina uzstādīto pamatdiagnozi, ja diagnoze nav apstiprināta morfoloģiski</w:t>
            </w:r>
          </w:p>
        </w:tc>
      </w:tr>
      <w:tr w:rsidR="002B24D9" w:rsidRPr="002B24D9" w14:paraId="376199C3" w14:textId="77777777" w:rsidTr="006A3F62">
        <w:tc>
          <w:tcPr>
            <w:tcW w:w="846" w:type="dxa"/>
          </w:tcPr>
          <w:p w14:paraId="0772416A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lastRenderedPageBreak/>
              <w:t>9</w:t>
            </w:r>
          </w:p>
        </w:tc>
        <w:tc>
          <w:tcPr>
            <w:tcW w:w="2835" w:type="dxa"/>
          </w:tcPr>
          <w:p w14:paraId="45442F89" w14:textId="4F510E69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Morfoloģija</w:t>
            </w:r>
            <w:r w:rsidR="0022447C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(ja ir veikta)</w:t>
            </w:r>
          </w:p>
        </w:tc>
        <w:tc>
          <w:tcPr>
            <w:tcW w:w="9214" w:type="dxa"/>
          </w:tcPr>
          <w:p w14:paraId="63E0852A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Morfoloģijas atbilstoši SSK-10 klasifikatoram un citu patoloģiskās izmeklēšanas laikā iegūto informāciju, piemēram, receptoru stāvoklis,  molekulāri bioloģiski rādītāji vai mutācijas. </w:t>
            </w:r>
          </w:p>
        </w:tc>
      </w:tr>
      <w:tr w:rsidR="002B24D9" w:rsidRPr="002B24D9" w14:paraId="081A3BC1" w14:textId="77777777" w:rsidTr="006A3F62">
        <w:tc>
          <w:tcPr>
            <w:tcW w:w="846" w:type="dxa"/>
          </w:tcPr>
          <w:p w14:paraId="3654B132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10</w:t>
            </w:r>
          </w:p>
        </w:tc>
        <w:tc>
          <w:tcPr>
            <w:tcW w:w="2835" w:type="dxa"/>
          </w:tcPr>
          <w:p w14:paraId="6A1E9F75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Ar slimību vai tās terapiju saistītas komplikācijas</w:t>
            </w:r>
          </w:p>
        </w:tc>
        <w:tc>
          <w:tcPr>
            <w:tcW w:w="9214" w:type="dxa"/>
          </w:tcPr>
          <w:p w14:paraId="33D8329B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Šajā sadaļā norāda ar slimības tālākas progresēšanas vai ar terapiju saistītos riskus veselībai un iespējamās blaknes.</w:t>
            </w:r>
          </w:p>
        </w:tc>
      </w:tr>
      <w:tr w:rsidR="002B24D9" w:rsidRPr="002B24D9" w14:paraId="03CE472D" w14:textId="77777777" w:rsidTr="006A3F62">
        <w:tc>
          <w:tcPr>
            <w:tcW w:w="846" w:type="dxa"/>
          </w:tcPr>
          <w:p w14:paraId="71730D9D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11</w:t>
            </w:r>
          </w:p>
        </w:tc>
        <w:tc>
          <w:tcPr>
            <w:tcW w:w="2835" w:type="dxa"/>
          </w:tcPr>
          <w:p w14:paraId="65DE2A35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Lēmums par slimības  terapijas taktiku</w:t>
            </w:r>
          </w:p>
        </w:tc>
        <w:tc>
          <w:tcPr>
            <w:tcW w:w="9214" w:type="dxa"/>
          </w:tcPr>
          <w:p w14:paraId="17061BEE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Precīzi norāda pa sadaļām:</w:t>
            </w:r>
          </w:p>
          <w:p w14:paraId="75954E1D" w14:textId="49AFB23F" w:rsidR="002B24D9" w:rsidRPr="002B24D9" w:rsidRDefault="0022447C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 xml:space="preserve">vai ir nepieciešams </w:t>
            </w:r>
            <w:r w:rsidR="002B24D9" w:rsidRPr="002B24D9">
              <w:rPr>
                <w:rFonts w:ascii="Times New Roman" w:hAnsi="Times New Roman" w:cs="Times New Roman"/>
                <w:sz w:val="24"/>
                <w:lang w:val="lv-LV"/>
              </w:rPr>
              <w:t>paliatīvā</w:t>
            </w:r>
            <w:r>
              <w:rPr>
                <w:rFonts w:ascii="Times New Roman" w:hAnsi="Times New Roman" w:cs="Times New Roman"/>
                <w:sz w:val="24"/>
                <w:lang w:val="lv-LV"/>
              </w:rPr>
              <w:t>s</w:t>
            </w:r>
            <w:r w:rsidR="002B24D9"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 aprūpe</w:t>
            </w:r>
            <w:r>
              <w:rPr>
                <w:rFonts w:ascii="Times New Roman" w:hAnsi="Times New Roman" w:cs="Times New Roman"/>
                <w:sz w:val="24"/>
                <w:lang w:val="lv-LV"/>
              </w:rPr>
              <w:t>s mobilās komandas pakalpojums pacienta dzīvesvietā</w:t>
            </w:r>
            <w:r w:rsidR="002B24D9"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 (nav nepieciešama, ja ir nepieciešama, tad norāda nepieciešamo paliatīvo aprūpes apjomu);</w:t>
            </w:r>
          </w:p>
          <w:p w14:paraId="7BE2B0E8" w14:textId="4D248F42" w:rsidR="002B24D9" w:rsidRPr="002B24D9" w:rsidRDefault="002B24D9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speciālistu, kas turpmāk veiks pacienta slimības ārstēšanu un uzraudzību</w:t>
            </w:r>
          </w:p>
          <w:p w14:paraId="42A9B695" w14:textId="73A2ADC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</w:tr>
      <w:tr w:rsidR="002B24D9" w:rsidRPr="002B24D9" w14:paraId="4F1B448D" w14:textId="77777777" w:rsidTr="006A3F62">
        <w:tc>
          <w:tcPr>
            <w:tcW w:w="846" w:type="dxa"/>
          </w:tcPr>
          <w:p w14:paraId="1B8D430C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12</w:t>
            </w:r>
          </w:p>
        </w:tc>
        <w:tc>
          <w:tcPr>
            <w:tcW w:w="2835" w:type="dxa"/>
          </w:tcPr>
          <w:p w14:paraId="1551D198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Prognoze par pacienta veselības stāvokli uz konsīlija norises brīdi</w:t>
            </w:r>
          </w:p>
        </w:tc>
        <w:tc>
          <w:tcPr>
            <w:tcW w:w="9214" w:type="dxa"/>
          </w:tcPr>
          <w:p w14:paraId="7EE26A77" w14:textId="1AE99738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Tiek norādīta  prognozējama </w:t>
            </w:r>
            <w:r w:rsidR="0022447C">
              <w:rPr>
                <w:rFonts w:ascii="Times New Roman" w:hAnsi="Times New Roman" w:cs="Times New Roman"/>
                <w:sz w:val="24"/>
                <w:lang w:val="lv-LV"/>
              </w:rPr>
              <w:t>dzīvildze</w:t>
            </w:r>
            <w:r w:rsidR="006D3931">
              <w:rPr>
                <w:rFonts w:ascii="Times New Roman" w:hAnsi="Times New Roman" w:cs="Times New Roman"/>
                <w:sz w:val="24"/>
                <w:lang w:val="lv-LV"/>
              </w:rPr>
              <w:t xml:space="preserve"> (līdz 6 mēnešiem, vairāk par 6 mēnešiem)</w:t>
            </w:r>
          </w:p>
        </w:tc>
      </w:tr>
      <w:tr w:rsidR="002B24D9" w:rsidRPr="002B24D9" w14:paraId="402CA89C" w14:textId="77777777" w:rsidTr="006A3F62">
        <w:tc>
          <w:tcPr>
            <w:tcW w:w="846" w:type="dxa"/>
          </w:tcPr>
          <w:p w14:paraId="6421AFA9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13</w:t>
            </w:r>
          </w:p>
        </w:tc>
        <w:tc>
          <w:tcPr>
            <w:tcW w:w="2835" w:type="dxa"/>
          </w:tcPr>
          <w:p w14:paraId="7B5CC972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Ārstniecības personas</w:t>
            </w:r>
          </w:p>
        </w:tc>
        <w:tc>
          <w:tcPr>
            <w:tcW w:w="9214" w:type="dxa"/>
          </w:tcPr>
          <w:p w14:paraId="31A91F90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Norāda ārstniecības personas vārdu, uzvārdu, specialitāti, kas piedalījās konsīlijā un ārstniecības personas ar savu parakstu un zīmogu apliecina pieņemto lēmumu.</w:t>
            </w:r>
          </w:p>
        </w:tc>
      </w:tr>
    </w:tbl>
    <w:p w14:paraId="0C4D4596" w14:textId="77777777" w:rsidR="002B24D9" w:rsidRPr="002B24D9" w:rsidRDefault="002B24D9" w:rsidP="002B24D9">
      <w:pPr>
        <w:jc w:val="center"/>
        <w:rPr>
          <w:rFonts w:ascii="Times New Roman" w:hAnsi="Times New Roman" w:cs="Times New Roman"/>
          <w:b/>
          <w:sz w:val="24"/>
        </w:rPr>
      </w:pPr>
    </w:p>
    <w:p w14:paraId="0B7347F6" w14:textId="77777777" w:rsidR="002B24D9" w:rsidRPr="002B24D9" w:rsidRDefault="002B24D9" w:rsidP="002B24D9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B24D9">
        <w:rPr>
          <w:rFonts w:ascii="Times New Roman" w:hAnsi="Times New Roman" w:cs="Times New Roman"/>
          <w:sz w:val="24"/>
        </w:rPr>
        <w:t>*Ja konsīlijs notiek bez pacienta klātbūtnes, pacientu konsīlija rezultātu iepazīstina ārstējošais ārsts</w:t>
      </w:r>
    </w:p>
    <w:p w14:paraId="609C723F" w14:textId="77777777" w:rsidR="002B24D9" w:rsidRPr="002B24D9" w:rsidRDefault="002B24D9" w:rsidP="002B24D9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3A8C1422" w14:textId="77777777" w:rsidR="00E0125E" w:rsidRPr="002B24D9" w:rsidRDefault="00E0125E"/>
    <w:sectPr w:rsidR="00E0125E" w:rsidRPr="002B24D9" w:rsidSect="009206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C6FB7"/>
    <w:multiLevelType w:val="hybridMultilevel"/>
    <w:tmpl w:val="34AAE0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0420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6F"/>
    <w:rsid w:val="0022447C"/>
    <w:rsid w:val="002B24D9"/>
    <w:rsid w:val="006D3931"/>
    <w:rsid w:val="0092062D"/>
    <w:rsid w:val="00E0125E"/>
    <w:rsid w:val="00E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6BCB94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4D9"/>
    <w:pPr>
      <w:ind w:left="720"/>
      <w:contextualSpacing/>
    </w:pPr>
  </w:style>
  <w:style w:type="table" w:styleId="TableGrid">
    <w:name w:val="Table Grid"/>
    <w:basedOn w:val="TableNormal"/>
    <w:uiPriority w:val="39"/>
    <w:rsid w:val="002B24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1696</Words>
  <Characters>968</Characters>
  <Application>Microsoft Office Word</Application>
  <DocSecurity>0</DocSecurity>
  <Lines>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Jūlija Voropajeva</cp:lastModifiedBy>
  <cp:revision>3</cp:revision>
  <dcterms:created xsi:type="dcterms:W3CDTF">2023-12-28T08:05:00Z</dcterms:created>
  <dcterms:modified xsi:type="dcterms:W3CDTF">2024-01-10T11:17:00Z</dcterms:modified>
</cp:coreProperties>
</file>