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6D3309CC" w:rsidR="002C35F4" w:rsidRDefault="00752FD6" w:rsidP="002C35F4">
      <w:pPr>
        <w:spacing w:after="0" w:line="240" w:lineRule="auto"/>
        <w:rPr>
          <w:b/>
          <w:bCs/>
        </w:rPr>
      </w:pPr>
      <w:r>
        <w:rPr>
          <w:b/>
          <w:bCs/>
        </w:rPr>
        <w:t>0</w:t>
      </w:r>
      <w:r w:rsidR="00200F7D">
        <w:rPr>
          <w:b/>
          <w:bCs/>
        </w:rPr>
        <w:t>9</w:t>
      </w:r>
      <w:r>
        <w:rPr>
          <w:b/>
          <w:bCs/>
        </w:rPr>
        <w:t>.</w:t>
      </w:r>
      <w:r w:rsidR="00D867B1">
        <w:rPr>
          <w:b/>
          <w:bCs/>
        </w:rPr>
        <w:t>01</w:t>
      </w:r>
      <w:r w:rsidR="00052523">
        <w:rPr>
          <w:b/>
          <w:bCs/>
        </w:rPr>
        <w:t>.202</w:t>
      </w:r>
      <w:r w:rsidR="00C76E61">
        <w:rPr>
          <w:b/>
          <w:bCs/>
        </w:rPr>
        <w:t>3</w:t>
      </w:r>
      <w:r w:rsidR="007B29A2">
        <w:rPr>
          <w:b/>
          <w:bCs/>
        </w:rPr>
        <w:t>(1)</w:t>
      </w:r>
      <w:r w:rsidR="00052523">
        <w:rPr>
          <w:b/>
          <w:bCs/>
        </w:rPr>
        <w:t>.</w:t>
      </w:r>
    </w:p>
    <w:p w14:paraId="26C07E9F" w14:textId="77777777" w:rsidR="006A610D" w:rsidRDefault="00923F48" w:rsidP="00CF744E">
      <w:pPr>
        <w:spacing w:after="0" w:line="240" w:lineRule="auto"/>
        <w:rPr>
          <w:rFonts w:ascii="Calibri" w:hAnsi="Calibri" w:cs="Calibri"/>
          <w:b/>
          <w:bCs/>
        </w:rPr>
      </w:pPr>
      <w:r w:rsidRPr="00923F48">
        <w:rPr>
          <w:rFonts w:ascii="Calibri" w:hAnsi="Calibri" w:cs="Calibri"/>
          <w:b/>
          <w:bCs/>
        </w:rPr>
        <w:t>E-pasta nosaukum</w:t>
      </w:r>
      <w:r w:rsidR="00836DC8">
        <w:rPr>
          <w:rFonts w:ascii="Calibri" w:hAnsi="Calibri" w:cs="Calibri"/>
          <w:b/>
          <w:bCs/>
        </w:rPr>
        <w:t>s</w:t>
      </w:r>
    </w:p>
    <w:p w14:paraId="2A4874A7" w14:textId="63F6352A" w:rsidR="006270B8" w:rsidRDefault="00200F7D" w:rsidP="00CF744E">
      <w:pPr>
        <w:spacing w:after="0" w:line="240" w:lineRule="auto"/>
        <w:rPr>
          <w:rStyle w:val="normaltextrun"/>
          <w:rFonts w:ascii="Calibri" w:hAnsi="Calibri" w:cs="Calibri"/>
          <w:lang w:eastAsia="lv-LV"/>
        </w:rPr>
      </w:pPr>
      <w:r w:rsidRPr="00200F7D">
        <w:rPr>
          <w:rStyle w:val="normaltextrun"/>
          <w:rFonts w:ascii="Calibri" w:hAnsi="Calibri" w:cs="Calibri"/>
          <w:lang w:eastAsia="lv-LV"/>
        </w:rPr>
        <w:t>Ģimenes ārsta prakses veikta pacienta veselības aprūpe mājās</w:t>
      </w:r>
    </w:p>
    <w:p w14:paraId="15949784" w14:textId="77777777" w:rsidR="00200F7D" w:rsidRDefault="00200F7D" w:rsidP="00CF744E">
      <w:pPr>
        <w:spacing w:after="0" w:line="240" w:lineRule="auto"/>
        <w:rPr>
          <w:rStyle w:val="normaltextrun"/>
          <w:rFonts w:ascii="Calibri" w:hAnsi="Calibri" w:cs="Calibri"/>
          <w:lang w:eastAsia="lv-LV"/>
        </w:rPr>
      </w:pPr>
    </w:p>
    <w:p w14:paraId="0567AFB5" w14:textId="77777777" w:rsidR="00752FD6" w:rsidRDefault="00CF744E" w:rsidP="00752FD6">
      <w:pPr>
        <w:spacing w:after="0" w:line="240" w:lineRule="auto"/>
        <w:rPr>
          <w:rFonts w:ascii="Calibri" w:hAnsi="Calibri" w:cs="Calibri"/>
          <w:b/>
          <w:bCs/>
        </w:rPr>
      </w:pPr>
      <w:r w:rsidRPr="00CF744E">
        <w:rPr>
          <w:rFonts w:ascii="Calibri" w:hAnsi="Calibri" w:cs="Calibri"/>
          <w:b/>
          <w:bCs/>
        </w:rPr>
        <w:t>E-pasta teksts</w:t>
      </w:r>
    </w:p>
    <w:p w14:paraId="30387CC5" w14:textId="77777777" w:rsidR="00200F7D" w:rsidRPr="00200F7D" w:rsidRDefault="00200F7D" w:rsidP="00200F7D">
      <w:pPr>
        <w:ind w:firstLine="720"/>
        <w:jc w:val="both"/>
        <w:rPr>
          <w:rFonts w:cstheme="minorHAnsi"/>
          <w:color w:val="000000"/>
        </w:rPr>
      </w:pPr>
      <w:r w:rsidRPr="00200F7D">
        <w:rPr>
          <w:rFonts w:cstheme="minorHAnsi"/>
        </w:rPr>
        <w:t xml:space="preserve">Nacionālais veselības dienests (turpmāk – Dienests) atgādina, ka no 2024.gada 1.janvāra ģimenes ārstu prakses ir tiesīgas nodrošināt primārās veselības aprūpes pakalpojumu – veselības aprūpe mājās (turpmāk – mājas aprūpe) praksē reģistrētiem pacientiem, </w:t>
      </w:r>
      <w:r w:rsidRPr="00200F7D">
        <w:rPr>
          <w:rFonts w:cstheme="minorHAnsi"/>
          <w:color w:val="000000"/>
        </w:rPr>
        <w:t xml:space="preserve">neslēdzot līgumu par veselības aprūpi mājās. Šim nolūkam ir izveidota jauna manipulācija 01005 </w:t>
      </w:r>
      <w:r w:rsidRPr="00200F7D">
        <w:rPr>
          <w:rFonts w:cstheme="minorHAnsi"/>
          <w:i/>
          <w:iCs/>
          <w:color w:val="000000"/>
        </w:rPr>
        <w:t xml:space="preserve">Ģimenes ārsta prakses veikta viena pacienta veselības aprūpe mājās, atbilstoši ģimenes ārsta prakses kompetencei, </w:t>
      </w:r>
      <w:r w:rsidRPr="00200F7D">
        <w:rPr>
          <w:rFonts w:cstheme="minorHAnsi"/>
          <w:color w:val="000000"/>
        </w:rPr>
        <w:t xml:space="preserve">kuras tarifs ir 21.73 </w:t>
      </w:r>
      <w:proofErr w:type="spellStart"/>
      <w:r w:rsidRPr="00200F7D">
        <w:rPr>
          <w:rFonts w:cstheme="minorHAnsi"/>
          <w:color w:val="000000"/>
        </w:rPr>
        <w:t>euro</w:t>
      </w:r>
      <w:proofErr w:type="spellEnd"/>
      <w:r w:rsidRPr="00200F7D">
        <w:rPr>
          <w:rFonts w:cstheme="minorHAnsi"/>
          <w:color w:val="000000"/>
        </w:rPr>
        <w:t xml:space="preserve"> un sekojoši apmaksas nosacījumi - manipulāciju apmaksā ģimenes ārsta praksei par viena pacienta, kas atbilst MK 555 46. punktā noteiktiem kritērijiem veselības aprūpi mājās. Samaksa tiek veikta ne vairāk kā vienu reizi par diennakti. Iekļauta samaksa par 60 minūšu darba laiku mājas aprūpe ietvaros, ārstniecības līdzekļu un iekārtu nolietojumu, kas nepieciešams pacienta aprūpes veikšanai. Aprūpes ietvaros var veikt  medikamentu ievadīšanu (injekcijas ādā, zemādā un intravenozi; primāri un sekundāri dzīstošas brūces vai brūču aprūpi, t.sk. diegu vai skavu izņemšanu no </w:t>
      </w:r>
      <w:proofErr w:type="spellStart"/>
      <w:r w:rsidRPr="00200F7D">
        <w:rPr>
          <w:rFonts w:cstheme="minorHAnsi"/>
          <w:color w:val="000000"/>
        </w:rPr>
        <w:t>pēcoperācijas</w:t>
      </w:r>
      <w:proofErr w:type="spellEnd"/>
      <w:r w:rsidRPr="00200F7D">
        <w:rPr>
          <w:rFonts w:cstheme="minorHAnsi"/>
          <w:color w:val="000000"/>
        </w:rPr>
        <w:t xml:space="preserve"> brūces; </w:t>
      </w:r>
      <w:proofErr w:type="spellStart"/>
      <w:r w:rsidRPr="00200F7D">
        <w:rPr>
          <w:rFonts w:cstheme="minorHAnsi"/>
          <w:color w:val="000000"/>
        </w:rPr>
        <w:t>trofisko</w:t>
      </w:r>
      <w:proofErr w:type="spellEnd"/>
      <w:r w:rsidRPr="00200F7D">
        <w:rPr>
          <w:rFonts w:cstheme="minorHAnsi"/>
          <w:color w:val="000000"/>
        </w:rPr>
        <w:t xml:space="preserve"> čūlu, izgulējumu aprūpi, </w:t>
      </w:r>
      <w:proofErr w:type="spellStart"/>
      <w:r w:rsidRPr="00200F7D">
        <w:rPr>
          <w:rFonts w:cstheme="minorHAnsi"/>
          <w:color w:val="000000"/>
        </w:rPr>
        <w:t>kolostomu</w:t>
      </w:r>
      <w:proofErr w:type="spellEnd"/>
      <w:r w:rsidRPr="00200F7D">
        <w:rPr>
          <w:rFonts w:cstheme="minorHAnsi"/>
          <w:color w:val="000000"/>
        </w:rPr>
        <w:t xml:space="preserve"> aprūpi; </w:t>
      </w:r>
      <w:proofErr w:type="spellStart"/>
      <w:r w:rsidRPr="00200F7D">
        <w:rPr>
          <w:rFonts w:cstheme="minorHAnsi"/>
          <w:color w:val="000000"/>
        </w:rPr>
        <w:t>nefrostomu</w:t>
      </w:r>
      <w:proofErr w:type="spellEnd"/>
      <w:r w:rsidRPr="00200F7D">
        <w:rPr>
          <w:rFonts w:cstheme="minorHAnsi"/>
          <w:color w:val="000000"/>
        </w:rPr>
        <w:t xml:space="preserve"> aprūpi; </w:t>
      </w:r>
      <w:proofErr w:type="spellStart"/>
      <w:r w:rsidRPr="00200F7D">
        <w:rPr>
          <w:rFonts w:cstheme="minorHAnsi"/>
          <w:color w:val="000000"/>
        </w:rPr>
        <w:t>cistostomu</w:t>
      </w:r>
      <w:proofErr w:type="spellEnd"/>
      <w:r w:rsidRPr="00200F7D">
        <w:rPr>
          <w:rFonts w:cstheme="minorHAnsi"/>
          <w:color w:val="000000"/>
        </w:rPr>
        <w:t xml:space="preserve"> aprūpi, urīna </w:t>
      </w:r>
      <w:proofErr w:type="spellStart"/>
      <w:r w:rsidRPr="00200F7D">
        <w:rPr>
          <w:rFonts w:cstheme="minorHAnsi"/>
          <w:color w:val="000000"/>
        </w:rPr>
        <w:t>ilgkatetra</w:t>
      </w:r>
      <w:proofErr w:type="spellEnd"/>
      <w:r w:rsidRPr="00200F7D">
        <w:rPr>
          <w:rFonts w:cstheme="minorHAnsi"/>
          <w:color w:val="000000"/>
        </w:rPr>
        <w:t xml:space="preserve"> aprūpi). Manipulāciju nevar norādīt kopā ar 60086, 60259, 60260.</w:t>
      </w:r>
    </w:p>
    <w:p w14:paraId="02175289" w14:textId="77777777" w:rsidR="00200F7D" w:rsidRPr="00200F7D" w:rsidRDefault="00200F7D" w:rsidP="00200F7D">
      <w:pPr>
        <w:spacing w:line="252" w:lineRule="auto"/>
        <w:ind w:firstLine="720"/>
        <w:jc w:val="both"/>
        <w:rPr>
          <w:rFonts w:cstheme="minorHAnsi"/>
        </w:rPr>
      </w:pPr>
      <w:r w:rsidRPr="00200F7D">
        <w:rPr>
          <w:rFonts w:cstheme="minorHAnsi"/>
        </w:rPr>
        <w:t xml:space="preserve">Veselības aprūpes pakalpojumus mājās sniedz ģimenes ārsta praksē strādājoša māsa vai sertificēts ārsta palīgs (feldšeris), kurš aizpildot </w:t>
      </w:r>
      <w:r w:rsidRPr="00200F7D">
        <w:rPr>
          <w:rFonts w:cstheme="minorHAnsi"/>
          <w:color w:val="000000"/>
        </w:rPr>
        <w:t>a</w:t>
      </w:r>
      <w:r w:rsidRPr="00200F7D">
        <w:rPr>
          <w:rFonts w:cstheme="minorHAnsi"/>
        </w:rPr>
        <w:t>mbulatorā pacienta talonu, norāda:</w:t>
      </w:r>
    </w:p>
    <w:tbl>
      <w:tblPr>
        <w:tblW w:w="7935" w:type="dxa"/>
        <w:jc w:val="center"/>
        <w:tblCellMar>
          <w:left w:w="0" w:type="dxa"/>
          <w:right w:w="0" w:type="dxa"/>
        </w:tblCellMar>
        <w:tblLook w:val="04A0" w:firstRow="1" w:lastRow="0" w:firstColumn="1" w:lastColumn="0" w:noHBand="0" w:noVBand="1"/>
      </w:tblPr>
      <w:tblGrid>
        <w:gridCol w:w="2264"/>
        <w:gridCol w:w="5671"/>
      </w:tblGrid>
      <w:tr w:rsidR="00200F7D" w:rsidRPr="00200F7D" w14:paraId="4C4BA851" w14:textId="77777777" w:rsidTr="00200F7D">
        <w:trPr>
          <w:trHeight w:val="317"/>
          <w:jc w:val="center"/>
        </w:trPr>
        <w:tc>
          <w:tcPr>
            <w:tcW w:w="22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C5F163" w14:textId="77777777" w:rsidR="00200F7D" w:rsidRPr="00200F7D" w:rsidRDefault="00200F7D">
            <w:pPr>
              <w:autoSpaceDE w:val="0"/>
              <w:autoSpaceDN w:val="0"/>
              <w:jc w:val="center"/>
              <w:rPr>
                <w:rFonts w:cstheme="minorHAnsi"/>
                <w:b/>
                <w:bCs/>
                <w:color w:val="000000"/>
              </w:rPr>
            </w:pPr>
            <w:r w:rsidRPr="00200F7D">
              <w:rPr>
                <w:rFonts w:cstheme="minorHAnsi"/>
                <w:b/>
                <w:bCs/>
                <w:color w:val="000000"/>
              </w:rPr>
              <w:t>Nosaukums</w:t>
            </w:r>
          </w:p>
        </w:tc>
        <w:tc>
          <w:tcPr>
            <w:tcW w:w="56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BCA55D4" w14:textId="77777777" w:rsidR="00200F7D" w:rsidRPr="00200F7D" w:rsidRDefault="00200F7D">
            <w:pPr>
              <w:autoSpaceDE w:val="0"/>
              <w:autoSpaceDN w:val="0"/>
              <w:jc w:val="center"/>
              <w:rPr>
                <w:rFonts w:cstheme="minorHAnsi"/>
                <w:b/>
                <w:bCs/>
                <w:color w:val="000000"/>
              </w:rPr>
            </w:pPr>
            <w:r w:rsidRPr="00200F7D">
              <w:rPr>
                <w:rFonts w:cstheme="minorHAnsi"/>
                <w:b/>
                <w:bCs/>
                <w:color w:val="000000"/>
              </w:rPr>
              <w:t>Norādāmā informācija</w:t>
            </w:r>
          </w:p>
        </w:tc>
      </w:tr>
      <w:tr w:rsidR="00200F7D" w:rsidRPr="00200F7D" w14:paraId="584A6A43" w14:textId="77777777" w:rsidTr="00200F7D">
        <w:trPr>
          <w:jc w:val="center"/>
        </w:trPr>
        <w:tc>
          <w:tcPr>
            <w:tcW w:w="22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850079" w14:textId="77777777" w:rsidR="00200F7D" w:rsidRPr="00200F7D" w:rsidRDefault="00200F7D">
            <w:pPr>
              <w:autoSpaceDE w:val="0"/>
              <w:autoSpaceDN w:val="0"/>
              <w:spacing w:after="120"/>
              <w:rPr>
                <w:rFonts w:cstheme="minorHAnsi"/>
                <w:b/>
                <w:bCs/>
                <w:color w:val="000000"/>
              </w:rPr>
            </w:pPr>
            <w:r w:rsidRPr="00200F7D">
              <w:rPr>
                <w:rFonts w:cstheme="minorHAnsi"/>
                <w:b/>
                <w:bCs/>
                <w:color w:val="000000"/>
              </w:rPr>
              <w:t>Pakalpojuma sniedzējs</w:t>
            </w:r>
          </w:p>
        </w:tc>
        <w:tc>
          <w:tcPr>
            <w:tcW w:w="56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6FDBA7" w14:textId="77777777" w:rsidR="00200F7D" w:rsidRPr="00200F7D" w:rsidRDefault="00200F7D">
            <w:pPr>
              <w:rPr>
                <w:rFonts w:cstheme="minorHAnsi"/>
                <w:color w:val="000000"/>
              </w:rPr>
            </w:pPr>
            <w:r w:rsidRPr="00200F7D">
              <w:rPr>
                <w:rFonts w:cstheme="minorHAnsi"/>
                <w:color w:val="000000"/>
              </w:rPr>
              <w:t>Māsa vai ārsta palīgs (feldšeris)</w:t>
            </w:r>
          </w:p>
        </w:tc>
      </w:tr>
      <w:tr w:rsidR="00200F7D" w:rsidRPr="00200F7D" w14:paraId="50070AF2" w14:textId="77777777" w:rsidTr="00200F7D">
        <w:trPr>
          <w:jc w:val="center"/>
        </w:trPr>
        <w:tc>
          <w:tcPr>
            <w:tcW w:w="22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DB68F4" w14:textId="77777777" w:rsidR="00200F7D" w:rsidRPr="00200F7D" w:rsidRDefault="00200F7D">
            <w:pPr>
              <w:autoSpaceDE w:val="0"/>
              <w:autoSpaceDN w:val="0"/>
              <w:spacing w:after="120"/>
              <w:rPr>
                <w:rFonts w:cstheme="minorHAnsi"/>
                <w:b/>
                <w:bCs/>
                <w:color w:val="000000"/>
              </w:rPr>
            </w:pPr>
            <w:proofErr w:type="spellStart"/>
            <w:r w:rsidRPr="00200F7D">
              <w:rPr>
                <w:rFonts w:cstheme="minorHAnsi"/>
                <w:b/>
                <w:bCs/>
                <w:color w:val="000000"/>
              </w:rPr>
              <w:t>Pamatdiagnozes</w:t>
            </w:r>
            <w:proofErr w:type="spellEnd"/>
            <w:r w:rsidRPr="00200F7D">
              <w:rPr>
                <w:rFonts w:cstheme="minorHAnsi"/>
                <w:b/>
                <w:bCs/>
                <w:color w:val="000000"/>
              </w:rPr>
              <w:t xml:space="preserve"> kods</w:t>
            </w:r>
          </w:p>
        </w:tc>
        <w:tc>
          <w:tcPr>
            <w:tcW w:w="56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561F99" w14:textId="77777777" w:rsidR="00200F7D" w:rsidRPr="00200F7D" w:rsidRDefault="00200F7D">
            <w:pPr>
              <w:rPr>
                <w:rFonts w:cstheme="minorHAnsi"/>
                <w:color w:val="000000"/>
              </w:rPr>
            </w:pPr>
            <w:r w:rsidRPr="00200F7D">
              <w:rPr>
                <w:rFonts w:cstheme="minorHAnsi"/>
                <w:color w:val="000000"/>
              </w:rPr>
              <w:t>Atbilstoši MK noteikumu Nr.555 46.punktā noteiktajiem kritērijiem</w:t>
            </w:r>
          </w:p>
        </w:tc>
      </w:tr>
      <w:tr w:rsidR="00200F7D" w:rsidRPr="00200F7D" w14:paraId="248F0122" w14:textId="77777777" w:rsidTr="00200F7D">
        <w:trPr>
          <w:jc w:val="center"/>
        </w:trPr>
        <w:tc>
          <w:tcPr>
            <w:tcW w:w="22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3BC200" w14:textId="77777777" w:rsidR="00200F7D" w:rsidRPr="00200F7D" w:rsidRDefault="00200F7D">
            <w:pPr>
              <w:autoSpaceDE w:val="0"/>
              <w:autoSpaceDN w:val="0"/>
              <w:spacing w:after="120"/>
              <w:rPr>
                <w:rFonts w:cstheme="minorHAnsi"/>
                <w:b/>
                <w:bCs/>
                <w:color w:val="000000"/>
              </w:rPr>
            </w:pPr>
            <w:r w:rsidRPr="00200F7D">
              <w:rPr>
                <w:rFonts w:cstheme="minorHAnsi"/>
                <w:b/>
                <w:bCs/>
                <w:color w:val="000000"/>
              </w:rPr>
              <w:t>Manipulācijas kods un nosaukums</w:t>
            </w:r>
          </w:p>
        </w:tc>
        <w:tc>
          <w:tcPr>
            <w:tcW w:w="5671" w:type="dxa"/>
            <w:tcBorders>
              <w:top w:val="nil"/>
              <w:left w:val="nil"/>
              <w:bottom w:val="single" w:sz="8" w:space="0" w:color="auto"/>
              <w:right w:val="single" w:sz="8" w:space="0" w:color="auto"/>
            </w:tcBorders>
            <w:tcMar>
              <w:top w:w="0" w:type="dxa"/>
              <w:left w:w="108" w:type="dxa"/>
              <w:bottom w:w="0" w:type="dxa"/>
              <w:right w:w="108" w:type="dxa"/>
            </w:tcMar>
            <w:hideMark/>
          </w:tcPr>
          <w:p w14:paraId="448E5CE8" w14:textId="5F4D4386" w:rsidR="00200F7D" w:rsidRPr="00200F7D" w:rsidRDefault="00200F7D">
            <w:pPr>
              <w:autoSpaceDE w:val="0"/>
              <w:autoSpaceDN w:val="0"/>
              <w:spacing w:after="120"/>
              <w:jc w:val="both"/>
              <w:rPr>
                <w:rFonts w:cstheme="minorHAnsi"/>
                <w:color w:val="000000"/>
              </w:rPr>
            </w:pPr>
            <w:r w:rsidRPr="00200F7D">
              <w:rPr>
                <w:rFonts w:cstheme="minorHAnsi"/>
                <w:color w:val="000000"/>
              </w:rPr>
              <w:t>01</w:t>
            </w:r>
            <w:r w:rsidR="002560FF">
              <w:rPr>
                <w:rFonts w:cstheme="minorHAnsi"/>
                <w:color w:val="000000"/>
              </w:rPr>
              <w:t>1</w:t>
            </w:r>
            <w:r w:rsidRPr="00200F7D">
              <w:rPr>
                <w:rFonts w:cstheme="minorHAnsi"/>
                <w:color w:val="000000"/>
              </w:rPr>
              <w:t>05 – Ģimenes ārsta prakses veikta viena pacienta veselības aprūpe mājās, atbilstoši ģimenes ārsta prakses kompetencei</w:t>
            </w:r>
          </w:p>
        </w:tc>
      </w:tr>
      <w:tr w:rsidR="00200F7D" w:rsidRPr="00200F7D" w14:paraId="1159BAEF" w14:textId="77777777" w:rsidTr="00200F7D">
        <w:trPr>
          <w:jc w:val="center"/>
        </w:trPr>
        <w:tc>
          <w:tcPr>
            <w:tcW w:w="22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2B2875" w14:textId="77777777" w:rsidR="00200F7D" w:rsidRPr="00200F7D" w:rsidRDefault="00200F7D">
            <w:pPr>
              <w:autoSpaceDE w:val="0"/>
              <w:autoSpaceDN w:val="0"/>
              <w:spacing w:after="120"/>
              <w:rPr>
                <w:rFonts w:cstheme="minorHAnsi"/>
                <w:b/>
                <w:bCs/>
                <w:color w:val="000000"/>
              </w:rPr>
            </w:pPr>
            <w:r w:rsidRPr="00200F7D">
              <w:rPr>
                <w:rFonts w:cstheme="minorHAnsi"/>
                <w:b/>
                <w:bCs/>
                <w:color w:val="000000"/>
              </w:rPr>
              <w:t>Aprūpes epizodes veids</w:t>
            </w:r>
          </w:p>
        </w:tc>
        <w:tc>
          <w:tcPr>
            <w:tcW w:w="56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BBBF56" w14:textId="77777777" w:rsidR="00200F7D" w:rsidRPr="00200F7D" w:rsidRDefault="00200F7D">
            <w:pPr>
              <w:rPr>
                <w:rFonts w:cstheme="minorHAnsi"/>
              </w:rPr>
            </w:pPr>
            <w:r w:rsidRPr="00200F7D">
              <w:rPr>
                <w:rFonts w:cstheme="minorHAnsi"/>
              </w:rPr>
              <w:t>1 – akūtu saslimšanu vai traumu</w:t>
            </w:r>
          </w:p>
          <w:p w14:paraId="0CA80DE1" w14:textId="77777777" w:rsidR="00200F7D" w:rsidRPr="00200F7D" w:rsidRDefault="00200F7D">
            <w:pPr>
              <w:rPr>
                <w:rFonts w:cstheme="minorHAnsi"/>
              </w:rPr>
            </w:pPr>
            <w:r w:rsidRPr="00200F7D">
              <w:rPr>
                <w:rFonts w:cstheme="minorHAnsi"/>
              </w:rPr>
              <w:t>2 – pirmoreiz mūžā diagnosticētu hronisku slimību</w:t>
            </w:r>
          </w:p>
          <w:p w14:paraId="262916BB" w14:textId="77777777" w:rsidR="00200F7D" w:rsidRPr="00200F7D" w:rsidRDefault="00200F7D">
            <w:pPr>
              <w:rPr>
                <w:rFonts w:cstheme="minorHAnsi"/>
                <w:color w:val="000000"/>
              </w:rPr>
            </w:pPr>
            <w:r w:rsidRPr="00200F7D">
              <w:rPr>
                <w:rFonts w:cstheme="minorHAnsi"/>
              </w:rPr>
              <w:t>3 – iepriekš diagnosticētas hroniskas slimības paasinājumu</w:t>
            </w:r>
          </w:p>
        </w:tc>
      </w:tr>
      <w:tr w:rsidR="00200F7D" w:rsidRPr="00200F7D" w14:paraId="76C5922E" w14:textId="77777777" w:rsidTr="00200F7D">
        <w:trPr>
          <w:jc w:val="center"/>
        </w:trPr>
        <w:tc>
          <w:tcPr>
            <w:tcW w:w="22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6522BD" w14:textId="77777777" w:rsidR="00200F7D" w:rsidRPr="00200F7D" w:rsidRDefault="00200F7D">
            <w:pPr>
              <w:autoSpaceDE w:val="0"/>
              <w:autoSpaceDN w:val="0"/>
              <w:spacing w:after="120"/>
              <w:rPr>
                <w:rFonts w:cstheme="minorHAnsi"/>
                <w:b/>
                <w:bCs/>
                <w:color w:val="000000"/>
              </w:rPr>
            </w:pPr>
            <w:r w:rsidRPr="00200F7D">
              <w:rPr>
                <w:rFonts w:cstheme="minorHAnsi"/>
                <w:b/>
                <w:bCs/>
                <w:color w:val="000000"/>
              </w:rPr>
              <w:t>Pacientu grupa</w:t>
            </w:r>
          </w:p>
        </w:tc>
        <w:tc>
          <w:tcPr>
            <w:tcW w:w="56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F2842D" w14:textId="77777777" w:rsidR="00200F7D" w:rsidRPr="00200F7D" w:rsidRDefault="00200F7D">
            <w:pPr>
              <w:rPr>
                <w:rFonts w:cstheme="minorHAnsi"/>
                <w:color w:val="000000"/>
              </w:rPr>
            </w:pPr>
            <w:r w:rsidRPr="00200F7D">
              <w:rPr>
                <w:rFonts w:cstheme="minorHAnsi"/>
              </w:rPr>
              <w:t xml:space="preserve">85 – </w:t>
            </w:r>
            <w:r w:rsidRPr="00200F7D">
              <w:rPr>
                <w:rFonts w:cstheme="minorHAnsi"/>
                <w:color w:val="000000"/>
              </w:rPr>
              <w:t>Personas, kuras saņem paliatīvo aprūpi stacionārā, veselības un/vai paliatīvo aprūpi mājās</w:t>
            </w:r>
          </w:p>
        </w:tc>
      </w:tr>
      <w:tr w:rsidR="00200F7D" w:rsidRPr="00200F7D" w14:paraId="50FD4880" w14:textId="77777777" w:rsidTr="00200F7D">
        <w:trPr>
          <w:jc w:val="center"/>
        </w:trPr>
        <w:tc>
          <w:tcPr>
            <w:tcW w:w="22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85D4C4" w14:textId="77777777" w:rsidR="00200F7D" w:rsidRPr="00200F7D" w:rsidRDefault="00200F7D">
            <w:pPr>
              <w:autoSpaceDE w:val="0"/>
              <w:autoSpaceDN w:val="0"/>
              <w:spacing w:after="120"/>
              <w:rPr>
                <w:rFonts w:cstheme="minorHAnsi"/>
                <w:b/>
                <w:bCs/>
                <w:color w:val="000000"/>
              </w:rPr>
            </w:pPr>
            <w:r w:rsidRPr="00200F7D">
              <w:rPr>
                <w:rFonts w:cstheme="minorHAnsi"/>
                <w:b/>
                <w:bCs/>
                <w:color w:val="000000"/>
              </w:rPr>
              <w:t>Apmeklējuma veids</w:t>
            </w:r>
          </w:p>
        </w:tc>
        <w:tc>
          <w:tcPr>
            <w:tcW w:w="56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4025F6" w14:textId="77777777" w:rsidR="00200F7D" w:rsidRPr="00200F7D" w:rsidRDefault="00200F7D">
            <w:pPr>
              <w:rPr>
                <w:rFonts w:cstheme="minorHAnsi"/>
                <w:color w:val="000000"/>
              </w:rPr>
            </w:pPr>
            <w:r w:rsidRPr="00200F7D">
              <w:rPr>
                <w:rFonts w:cstheme="minorHAnsi"/>
                <w:color w:val="000000"/>
              </w:rPr>
              <w:t>Mājās pēc ārsta iniciatīvas</w:t>
            </w:r>
          </w:p>
        </w:tc>
      </w:tr>
    </w:tbl>
    <w:p w14:paraId="1FD33357" w14:textId="77777777" w:rsidR="00200F7D" w:rsidRPr="00200F7D" w:rsidRDefault="00200F7D" w:rsidP="00200F7D">
      <w:pPr>
        <w:rPr>
          <w:rFonts w:cstheme="minorHAnsi"/>
          <w14:ligatures w14:val="standardContextual"/>
        </w:rPr>
      </w:pPr>
    </w:p>
    <w:p w14:paraId="7CE650F8" w14:textId="3B81FDDE" w:rsidR="00ED0697" w:rsidRPr="00200F7D" w:rsidRDefault="00ED0697" w:rsidP="00200F7D">
      <w:pPr>
        <w:ind w:firstLine="720"/>
        <w:jc w:val="both"/>
        <w:rPr>
          <w:rFonts w:cstheme="minorHAnsi"/>
        </w:rPr>
      </w:pPr>
    </w:p>
    <w:sectPr w:rsidR="00ED0697" w:rsidRPr="00200F7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16F98" w14:textId="77777777" w:rsidR="00987580" w:rsidRDefault="00987580" w:rsidP="00F5096D">
      <w:pPr>
        <w:spacing w:after="0" w:line="240" w:lineRule="auto"/>
      </w:pPr>
      <w:r>
        <w:separator/>
      </w:r>
    </w:p>
  </w:endnote>
  <w:endnote w:type="continuationSeparator" w:id="0">
    <w:p w14:paraId="774F83AA" w14:textId="77777777" w:rsidR="00987580" w:rsidRDefault="00987580" w:rsidP="00F5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56571" w14:textId="77777777" w:rsidR="00987580" w:rsidRDefault="00987580" w:rsidP="00F5096D">
      <w:pPr>
        <w:spacing w:after="0" w:line="240" w:lineRule="auto"/>
      </w:pPr>
      <w:r>
        <w:separator/>
      </w:r>
    </w:p>
  </w:footnote>
  <w:footnote w:type="continuationSeparator" w:id="0">
    <w:p w14:paraId="7AD11DFD" w14:textId="77777777" w:rsidR="00987580" w:rsidRDefault="00987580" w:rsidP="00F509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2F1"/>
    <w:multiLevelType w:val="multilevel"/>
    <w:tmpl w:val="B7C45A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3"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4" w15:restartNumberingAfterBreak="0">
    <w:nsid w:val="0E5B7089"/>
    <w:multiLevelType w:val="hybridMultilevel"/>
    <w:tmpl w:val="4D3C777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0E783617"/>
    <w:multiLevelType w:val="hybridMultilevel"/>
    <w:tmpl w:val="7FD0C68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7"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162C4219"/>
    <w:multiLevelType w:val="hybridMultilevel"/>
    <w:tmpl w:val="841225A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1"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1CB049EB"/>
    <w:multiLevelType w:val="hybridMultilevel"/>
    <w:tmpl w:val="E130A19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4"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33BC6FDA"/>
    <w:multiLevelType w:val="multilevel"/>
    <w:tmpl w:val="BA5CE3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3E13206A"/>
    <w:multiLevelType w:val="multilevel"/>
    <w:tmpl w:val="7D602F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9"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D8C3095"/>
    <w:multiLevelType w:val="hybridMultilevel"/>
    <w:tmpl w:val="58E24A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4"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6" w15:restartNumberingAfterBreak="0">
    <w:nsid w:val="54673215"/>
    <w:multiLevelType w:val="hybridMultilevel"/>
    <w:tmpl w:val="1888723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7" w15:restartNumberingAfterBreak="0">
    <w:nsid w:val="5D6F4341"/>
    <w:multiLevelType w:val="multilevel"/>
    <w:tmpl w:val="9A24D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DB77143"/>
    <w:multiLevelType w:val="hybridMultilevel"/>
    <w:tmpl w:val="5CB88580"/>
    <w:lvl w:ilvl="0" w:tplc="D6086B56">
      <w:start w:val="1"/>
      <w:numFmt w:val="decimal"/>
      <w:lvlText w:val="%1."/>
      <w:lvlJc w:val="left"/>
      <w:pPr>
        <w:ind w:left="720" w:hanging="360"/>
      </w:pPr>
      <w:rPr>
        <w:rFonts w:ascii="Times New Roman" w:hAnsi="Times New Roman" w:cs="Times New Roman" w:hint="default"/>
        <w:b/>
        <w:color w:val="000000"/>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1"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2"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3"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34"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33"/>
  </w:num>
  <w:num w:numId="2" w16cid:durableId="8610184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34"/>
  </w:num>
  <w:num w:numId="4" w16cid:durableId="1635259919">
    <w:abstractNumId w:val="31"/>
  </w:num>
  <w:num w:numId="5" w16cid:durableId="1657148472">
    <w:abstractNumId w:val="25"/>
  </w:num>
  <w:num w:numId="6" w16cid:durableId="1106003344">
    <w:abstractNumId w:val="18"/>
  </w:num>
  <w:num w:numId="7" w16cid:durableId="375082792">
    <w:abstractNumId w:val="24"/>
  </w:num>
  <w:num w:numId="8" w16cid:durableId="1798452046">
    <w:abstractNumId w:val="11"/>
  </w:num>
  <w:num w:numId="9" w16cid:durableId="1326278971">
    <w:abstractNumId w:val="32"/>
  </w:num>
  <w:num w:numId="10" w16cid:durableId="1244604513">
    <w:abstractNumId w:val="29"/>
  </w:num>
  <w:num w:numId="11" w16cid:durableId="174618294">
    <w:abstractNumId w:val="2"/>
  </w:num>
  <w:num w:numId="12" w16cid:durableId="14476998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6"/>
  </w:num>
  <w:num w:numId="14" w16cid:durableId="2020038149">
    <w:abstractNumId w:val="3"/>
  </w:num>
  <w:num w:numId="15" w16cid:durableId="284892160">
    <w:abstractNumId w:val="8"/>
  </w:num>
  <w:num w:numId="16" w16cid:durableId="1053846027">
    <w:abstractNumId w:val="13"/>
  </w:num>
  <w:num w:numId="17" w16cid:durableId="1079059332">
    <w:abstractNumId w:val="23"/>
  </w:num>
  <w:num w:numId="18" w16cid:durableId="1466317037">
    <w:abstractNumId w:val="16"/>
  </w:num>
  <w:num w:numId="19" w16cid:durableId="1294941619">
    <w:abstractNumId w:val="20"/>
  </w:num>
  <w:num w:numId="20" w16cid:durableId="348720614">
    <w:abstractNumId w:val="14"/>
  </w:num>
  <w:num w:numId="21" w16cid:durableId="1340541331">
    <w:abstractNumId w:val="19"/>
  </w:num>
  <w:num w:numId="22" w16cid:durableId="2119063125">
    <w:abstractNumId w:val="1"/>
  </w:num>
  <w:num w:numId="23" w16cid:durableId="3187033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9585803">
    <w:abstractNumId w:val="10"/>
  </w:num>
  <w:num w:numId="25" w16cid:durableId="141461858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344756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1087075">
    <w:abstractNumId w:val="26"/>
  </w:num>
  <w:num w:numId="28" w16cid:durableId="2109495094">
    <w:abstractNumId w:val="5"/>
  </w:num>
  <w:num w:numId="29" w16cid:durableId="279342636">
    <w:abstractNumId w:val="12"/>
  </w:num>
  <w:num w:numId="30" w16cid:durableId="1448232305">
    <w:abstractNumId w:val="27"/>
  </w:num>
  <w:num w:numId="31" w16cid:durableId="16736065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1754775">
    <w:abstractNumId w:val="15"/>
  </w:num>
  <w:num w:numId="33" w16cid:durableId="224687772">
    <w:abstractNumId w:val="17"/>
  </w:num>
  <w:num w:numId="34" w16cid:durableId="9274975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878602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52523"/>
    <w:rsid w:val="00060409"/>
    <w:rsid w:val="000619FB"/>
    <w:rsid w:val="00090686"/>
    <w:rsid w:val="00094C1B"/>
    <w:rsid w:val="000A20DA"/>
    <w:rsid w:val="000C6255"/>
    <w:rsid w:val="000E0C29"/>
    <w:rsid w:val="0014603E"/>
    <w:rsid w:val="001774CD"/>
    <w:rsid w:val="00186157"/>
    <w:rsid w:val="001A492C"/>
    <w:rsid w:val="001B1BDA"/>
    <w:rsid w:val="001C6DEB"/>
    <w:rsid w:val="001D61FC"/>
    <w:rsid w:val="001E15BA"/>
    <w:rsid w:val="001F16BB"/>
    <w:rsid w:val="001F3027"/>
    <w:rsid w:val="00200F7D"/>
    <w:rsid w:val="00241B3C"/>
    <w:rsid w:val="002560FF"/>
    <w:rsid w:val="00256B90"/>
    <w:rsid w:val="002A1B49"/>
    <w:rsid w:val="002C35F4"/>
    <w:rsid w:val="002D084B"/>
    <w:rsid w:val="002D6458"/>
    <w:rsid w:val="00304706"/>
    <w:rsid w:val="0030758B"/>
    <w:rsid w:val="00327A80"/>
    <w:rsid w:val="00330428"/>
    <w:rsid w:val="00345D92"/>
    <w:rsid w:val="00371232"/>
    <w:rsid w:val="003A4B4F"/>
    <w:rsid w:val="003E3B83"/>
    <w:rsid w:val="003F1E38"/>
    <w:rsid w:val="003F228A"/>
    <w:rsid w:val="003F3865"/>
    <w:rsid w:val="004078D5"/>
    <w:rsid w:val="004109B6"/>
    <w:rsid w:val="004151F7"/>
    <w:rsid w:val="00416FA7"/>
    <w:rsid w:val="00425BB9"/>
    <w:rsid w:val="004363AE"/>
    <w:rsid w:val="00446226"/>
    <w:rsid w:val="004824D3"/>
    <w:rsid w:val="0048268D"/>
    <w:rsid w:val="00484F86"/>
    <w:rsid w:val="004A4644"/>
    <w:rsid w:val="004A4E77"/>
    <w:rsid w:val="004E6167"/>
    <w:rsid w:val="005113C6"/>
    <w:rsid w:val="00517648"/>
    <w:rsid w:val="00521A40"/>
    <w:rsid w:val="00564BE5"/>
    <w:rsid w:val="00592BC4"/>
    <w:rsid w:val="005A345A"/>
    <w:rsid w:val="0061133A"/>
    <w:rsid w:val="00613871"/>
    <w:rsid w:val="00622152"/>
    <w:rsid w:val="006270B8"/>
    <w:rsid w:val="00693A90"/>
    <w:rsid w:val="00695B0E"/>
    <w:rsid w:val="006A5526"/>
    <w:rsid w:val="006A610D"/>
    <w:rsid w:val="006E1BC3"/>
    <w:rsid w:val="006E6458"/>
    <w:rsid w:val="006E74BD"/>
    <w:rsid w:val="006F0546"/>
    <w:rsid w:val="006F7BC2"/>
    <w:rsid w:val="00712CFD"/>
    <w:rsid w:val="0071736A"/>
    <w:rsid w:val="00717AC9"/>
    <w:rsid w:val="00732073"/>
    <w:rsid w:val="00752FD6"/>
    <w:rsid w:val="00764DF1"/>
    <w:rsid w:val="007753CE"/>
    <w:rsid w:val="007A22CA"/>
    <w:rsid w:val="007B29A2"/>
    <w:rsid w:val="007C1832"/>
    <w:rsid w:val="007E4E14"/>
    <w:rsid w:val="008137AF"/>
    <w:rsid w:val="0082207B"/>
    <w:rsid w:val="0082759B"/>
    <w:rsid w:val="0083168F"/>
    <w:rsid w:val="00831933"/>
    <w:rsid w:val="00836DC8"/>
    <w:rsid w:val="00846B26"/>
    <w:rsid w:val="00886BDC"/>
    <w:rsid w:val="00893247"/>
    <w:rsid w:val="00894A57"/>
    <w:rsid w:val="008A1174"/>
    <w:rsid w:val="008D605F"/>
    <w:rsid w:val="008E37E4"/>
    <w:rsid w:val="00923F48"/>
    <w:rsid w:val="00925E32"/>
    <w:rsid w:val="00940625"/>
    <w:rsid w:val="00987580"/>
    <w:rsid w:val="009B6E3B"/>
    <w:rsid w:val="009C5338"/>
    <w:rsid w:val="009D6094"/>
    <w:rsid w:val="009E4764"/>
    <w:rsid w:val="00A12D67"/>
    <w:rsid w:val="00A17177"/>
    <w:rsid w:val="00A251EE"/>
    <w:rsid w:val="00A35823"/>
    <w:rsid w:val="00A477EE"/>
    <w:rsid w:val="00A50BC8"/>
    <w:rsid w:val="00A80153"/>
    <w:rsid w:val="00A925FB"/>
    <w:rsid w:val="00A972F0"/>
    <w:rsid w:val="00AC29D3"/>
    <w:rsid w:val="00AC7241"/>
    <w:rsid w:val="00AD409F"/>
    <w:rsid w:val="00AE3F01"/>
    <w:rsid w:val="00AE4F9D"/>
    <w:rsid w:val="00AF4662"/>
    <w:rsid w:val="00B01B60"/>
    <w:rsid w:val="00B02AE7"/>
    <w:rsid w:val="00B246EF"/>
    <w:rsid w:val="00B6351F"/>
    <w:rsid w:val="00B95F91"/>
    <w:rsid w:val="00BA5183"/>
    <w:rsid w:val="00BB0E2D"/>
    <w:rsid w:val="00BC7822"/>
    <w:rsid w:val="00BE2CD4"/>
    <w:rsid w:val="00C318DB"/>
    <w:rsid w:val="00C65678"/>
    <w:rsid w:val="00C76E61"/>
    <w:rsid w:val="00CA0C65"/>
    <w:rsid w:val="00CC581C"/>
    <w:rsid w:val="00CD1B50"/>
    <w:rsid w:val="00CD20A4"/>
    <w:rsid w:val="00CF744E"/>
    <w:rsid w:val="00D07FA3"/>
    <w:rsid w:val="00D17D92"/>
    <w:rsid w:val="00D2785A"/>
    <w:rsid w:val="00D32E3D"/>
    <w:rsid w:val="00D52643"/>
    <w:rsid w:val="00D75D6C"/>
    <w:rsid w:val="00D8035C"/>
    <w:rsid w:val="00D867B1"/>
    <w:rsid w:val="00D87A54"/>
    <w:rsid w:val="00DB15E8"/>
    <w:rsid w:val="00DB3AF5"/>
    <w:rsid w:val="00DB4578"/>
    <w:rsid w:val="00DB71B8"/>
    <w:rsid w:val="00DC017F"/>
    <w:rsid w:val="00E06F16"/>
    <w:rsid w:val="00E37AE7"/>
    <w:rsid w:val="00E7397F"/>
    <w:rsid w:val="00E84FDE"/>
    <w:rsid w:val="00EA4FB9"/>
    <w:rsid w:val="00EB5E2E"/>
    <w:rsid w:val="00EB64EA"/>
    <w:rsid w:val="00ED0697"/>
    <w:rsid w:val="00ED7043"/>
    <w:rsid w:val="00EE501F"/>
    <w:rsid w:val="00F01CF5"/>
    <w:rsid w:val="00F3120E"/>
    <w:rsid w:val="00F50425"/>
    <w:rsid w:val="00F5096D"/>
    <w:rsid w:val="00F51696"/>
    <w:rsid w:val="00F715D3"/>
    <w:rsid w:val="00F7287F"/>
    <w:rsid w:val="00FC03E3"/>
    <w:rsid w:val="00FE1959"/>
    <w:rsid w:val="00FE5C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paragraph" w:styleId="Heading3">
    <w:name w:val="heading 3"/>
    <w:basedOn w:val="Normal"/>
    <w:next w:val="Normal"/>
    <w:link w:val="Heading3Char"/>
    <w:uiPriority w:val="9"/>
    <w:semiHidden/>
    <w:unhideWhenUsed/>
    <w:qFormat/>
    <w:rsid w:val="001F16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E37AE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paragraph" w:customStyle="1" w:styleId="xxmsonormal">
    <w:name w:val="x_xmsonormal"/>
    <w:basedOn w:val="Normal"/>
    <w:rsid w:val="00345D92"/>
    <w:pPr>
      <w:spacing w:after="0" w:line="240" w:lineRule="auto"/>
    </w:pPr>
    <w:rPr>
      <w:rFonts w:ascii="Calibri" w:hAnsi="Calibri" w:cs="Calibri"/>
      <w:lang w:eastAsia="lv-LV"/>
    </w:rPr>
  </w:style>
  <w:style w:type="character" w:customStyle="1" w:styleId="apple-converted-space">
    <w:name w:val="apple-converted-space"/>
    <w:basedOn w:val="DefaultParagraphFont"/>
    <w:rsid w:val="002A1B49"/>
  </w:style>
  <w:style w:type="character" w:customStyle="1" w:styleId="Heading3Char">
    <w:name w:val="Heading 3 Char"/>
    <w:basedOn w:val="DefaultParagraphFont"/>
    <w:link w:val="Heading3"/>
    <w:uiPriority w:val="9"/>
    <w:semiHidden/>
    <w:rsid w:val="001F16BB"/>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F5096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F5096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5096D"/>
    <w:rPr>
      <w:vertAlign w:val="superscript"/>
    </w:rPr>
  </w:style>
  <w:style w:type="character" w:styleId="Emphasis">
    <w:name w:val="Emphasis"/>
    <w:basedOn w:val="DefaultParagraphFont"/>
    <w:uiPriority w:val="20"/>
    <w:qFormat/>
    <w:rsid w:val="003F228A"/>
    <w:rPr>
      <w:i/>
      <w:iCs/>
    </w:rPr>
  </w:style>
  <w:style w:type="paragraph" w:styleId="NoSpacing">
    <w:name w:val="No Spacing"/>
    <w:basedOn w:val="Normal"/>
    <w:uiPriority w:val="1"/>
    <w:qFormat/>
    <w:rsid w:val="00ED7043"/>
    <w:pPr>
      <w:spacing w:after="0" w:line="240" w:lineRule="auto"/>
    </w:pPr>
    <w:rPr>
      <w:rFonts w:ascii="Calibri" w:hAnsi="Calibri" w:cs="Calibri"/>
      <w:lang w:eastAsia="lv-LV"/>
    </w:rPr>
  </w:style>
  <w:style w:type="character" w:customStyle="1" w:styleId="contentpasted0">
    <w:name w:val="contentpasted0"/>
    <w:basedOn w:val="DefaultParagraphFont"/>
    <w:rsid w:val="00ED7043"/>
  </w:style>
  <w:style w:type="character" w:customStyle="1" w:styleId="Heading5Char">
    <w:name w:val="Heading 5 Char"/>
    <w:basedOn w:val="DefaultParagraphFont"/>
    <w:link w:val="Heading5"/>
    <w:uiPriority w:val="9"/>
    <w:semiHidden/>
    <w:rsid w:val="00E37AE7"/>
    <w:rPr>
      <w:rFonts w:asciiTheme="majorHAnsi" w:eastAsiaTheme="majorEastAsia" w:hAnsiTheme="majorHAnsi" w:cstheme="majorBidi"/>
      <w:color w:val="2F5496" w:themeColor="accent1" w:themeShade="BF"/>
    </w:rPr>
  </w:style>
  <w:style w:type="character" w:customStyle="1" w:styleId="xcontentpasted0">
    <w:name w:val="x_contentpasted0"/>
    <w:basedOn w:val="DefaultParagraphFont"/>
    <w:rsid w:val="00693A90"/>
  </w:style>
  <w:style w:type="character" w:styleId="SmartLink">
    <w:name w:val="Smart Link"/>
    <w:basedOn w:val="DefaultParagraphFont"/>
    <w:uiPriority w:val="99"/>
    <w:semiHidden/>
    <w:unhideWhenUsed/>
    <w:rsid w:val="008A1174"/>
    <w:rPr>
      <w:color w:val="0000FF"/>
      <w:u w:val="single"/>
      <w:shd w:val="clear" w:color="auto" w:fill="F3F2F1"/>
    </w:rPr>
  </w:style>
  <w:style w:type="paragraph" w:customStyle="1" w:styleId="contentpasted01">
    <w:name w:val="contentpasted01"/>
    <w:basedOn w:val="Normal"/>
    <w:uiPriority w:val="99"/>
    <w:semiHidden/>
    <w:rsid w:val="007A22CA"/>
    <w:pPr>
      <w:spacing w:after="0"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0130234">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13670802">
      <w:bodyDiv w:val="1"/>
      <w:marLeft w:val="0"/>
      <w:marRight w:val="0"/>
      <w:marTop w:val="0"/>
      <w:marBottom w:val="0"/>
      <w:divBdr>
        <w:top w:val="none" w:sz="0" w:space="0" w:color="auto"/>
        <w:left w:val="none" w:sz="0" w:space="0" w:color="auto"/>
        <w:bottom w:val="none" w:sz="0" w:space="0" w:color="auto"/>
        <w:right w:val="none" w:sz="0" w:space="0" w:color="auto"/>
      </w:divBdr>
    </w:div>
    <w:div w:id="121122132">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135341113">
      <w:bodyDiv w:val="1"/>
      <w:marLeft w:val="0"/>
      <w:marRight w:val="0"/>
      <w:marTop w:val="0"/>
      <w:marBottom w:val="0"/>
      <w:divBdr>
        <w:top w:val="none" w:sz="0" w:space="0" w:color="auto"/>
        <w:left w:val="none" w:sz="0" w:space="0" w:color="auto"/>
        <w:bottom w:val="none" w:sz="0" w:space="0" w:color="auto"/>
        <w:right w:val="none" w:sz="0" w:space="0" w:color="auto"/>
      </w:divBdr>
    </w:div>
    <w:div w:id="179703092">
      <w:bodyDiv w:val="1"/>
      <w:marLeft w:val="0"/>
      <w:marRight w:val="0"/>
      <w:marTop w:val="0"/>
      <w:marBottom w:val="0"/>
      <w:divBdr>
        <w:top w:val="none" w:sz="0" w:space="0" w:color="auto"/>
        <w:left w:val="none" w:sz="0" w:space="0" w:color="auto"/>
        <w:bottom w:val="none" w:sz="0" w:space="0" w:color="auto"/>
        <w:right w:val="none" w:sz="0" w:space="0" w:color="auto"/>
      </w:divBdr>
    </w:div>
    <w:div w:id="181165578">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5673020">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18578501">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1999979">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69768275">
      <w:bodyDiv w:val="1"/>
      <w:marLeft w:val="0"/>
      <w:marRight w:val="0"/>
      <w:marTop w:val="0"/>
      <w:marBottom w:val="0"/>
      <w:divBdr>
        <w:top w:val="none" w:sz="0" w:space="0" w:color="auto"/>
        <w:left w:val="none" w:sz="0" w:space="0" w:color="auto"/>
        <w:bottom w:val="none" w:sz="0" w:space="0" w:color="auto"/>
        <w:right w:val="none" w:sz="0" w:space="0" w:color="auto"/>
      </w:divBdr>
    </w:div>
    <w:div w:id="388070160">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16681528">
      <w:bodyDiv w:val="1"/>
      <w:marLeft w:val="0"/>
      <w:marRight w:val="0"/>
      <w:marTop w:val="0"/>
      <w:marBottom w:val="0"/>
      <w:divBdr>
        <w:top w:val="none" w:sz="0" w:space="0" w:color="auto"/>
        <w:left w:val="none" w:sz="0" w:space="0" w:color="auto"/>
        <w:bottom w:val="none" w:sz="0" w:space="0" w:color="auto"/>
        <w:right w:val="none" w:sz="0" w:space="0" w:color="auto"/>
      </w:divBdr>
    </w:div>
    <w:div w:id="420837880">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2290835">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53985263">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77496240">
      <w:bodyDiv w:val="1"/>
      <w:marLeft w:val="0"/>
      <w:marRight w:val="0"/>
      <w:marTop w:val="0"/>
      <w:marBottom w:val="0"/>
      <w:divBdr>
        <w:top w:val="none" w:sz="0" w:space="0" w:color="auto"/>
        <w:left w:val="none" w:sz="0" w:space="0" w:color="auto"/>
        <w:bottom w:val="none" w:sz="0" w:space="0" w:color="auto"/>
        <w:right w:val="none" w:sz="0" w:space="0" w:color="auto"/>
      </w:divBdr>
    </w:div>
    <w:div w:id="480387898">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04054540">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4001618">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68341944">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34914479">
      <w:bodyDiv w:val="1"/>
      <w:marLeft w:val="0"/>
      <w:marRight w:val="0"/>
      <w:marTop w:val="0"/>
      <w:marBottom w:val="0"/>
      <w:divBdr>
        <w:top w:val="none" w:sz="0" w:space="0" w:color="auto"/>
        <w:left w:val="none" w:sz="0" w:space="0" w:color="auto"/>
        <w:bottom w:val="none" w:sz="0" w:space="0" w:color="auto"/>
        <w:right w:val="none" w:sz="0" w:space="0" w:color="auto"/>
      </w:divBdr>
    </w:div>
    <w:div w:id="649404650">
      <w:bodyDiv w:val="1"/>
      <w:marLeft w:val="0"/>
      <w:marRight w:val="0"/>
      <w:marTop w:val="0"/>
      <w:marBottom w:val="0"/>
      <w:divBdr>
        <w:top w:val="none" w:sz="0" w:space="0" w:color="auto"/>
        <w:left w:val="none" w:sz="0" w:space="0" w:color="auto"/>
        <w:bottom w:val="none" w:sz="0" w:space="0" w:color="auto"/>
        <w:right w:val="none" w:sz="0" w:space="0" w:color="auto"/>
      </w:divBdr>
    </w:div>
    <w:div w:id="679891217">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06811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59519848">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19544931">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35806620">
      <w:bodyDiv w:val="1"/>
      <w:marLeft w:val="0"/>
      <w:marRight w:val="0"/>
      <w:marTop w:val="0"/>
      <w:marBottom w:val="0"/>
      <w:divBdr>
        <w:top w:val="none" w:sz="0" w:space="0" w:color="auto"/>
        <w:left w:val="none" w:sz="0" w:space="0" w:color="auto"/>
        <w:bottom w:val="none" w:sz="0" w:space="0" w:color="auto"/>
        <w:right w:val="none" w:sz="0" w:space="0" w:color="auto"/>
      </w:divBdr>
    </w:div>
    <w:div w:id="846796284">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50068002">
      <w:bodyDiv w:val="1"/>
      <w:marLeft w:val="0"/>
      <w:marRight w:val="0"/>
      <w:marTop w:val="0"/>
      <w:marBottom w:val="0"/>
      <w:divBdr>
        <w:top w:val="none" w:sz="0" w:space="0" w:color="auto"/>
        <w:left w:val="none" w:sz="0" w:space="0" w:color="auto"/>
        <w:bottom w:val="none" w:sz="0" w:space="0" w:color="auto"/>
        <w:right w:val="none" w:sz="0" w:space="0" w:color="auto"/>
      </w:divBdr>
    </w:div>
    <w:div w:id="851383000">
      <w:bodyDiv w:val="1"/>
      <w:marLeft w:val="0"/>
      <w:marRight w:val="0"/>
      <w:marTop w:val="0"/>
      <w:marBottom w:val="0"/>
      <w:divBdr>
        <w:top w:val="none" w:sz="0" w:space="0" w:color="auto"/>
        <w:left w:val="none" w:sz="0" w:space="0" w:color="auto"/>
        <w:bottom w:val="none" w:sz="0" w:space="0" w:color="auto"/>
        <w:right w:val="none" w:sz="0" w:space="0" w:color="auto"/>
      </w:divBdr>
    </w:div>
    <w:div w:id="861169000">
      <w:bodyDiv w:val="1"/>
      <w:marLeft w:val="0"/>
      <w:marRight w:val="0"/>
      <w:marTop w:val="0"/>
      <w:marBottom w:val="0"/>
      <w:divBdr>
        <w:top w:val="none" w:sz="0" w:space="0" w:color="auto"/>
        <w:left w:val="none" w:sz="0" w:space="0" w:color="auto"/>
        <w:bottom w:val="none" w:sz="0" w:space="0" w:color="auto"/>
        <w:right w:val="none" w:sz="0" w:space="0" w:color="auto"/>
      </w:divBdr>
    </w:div>
    <w:div w:id="878471998">
      <w:bodyDiv w:val="1"/>
      <w:marLeft w:val="0"/>
      <w:marRight w:val="0"/>
      <w:marTop w:val="0"/>
      <w:marBottom w:val="0"/>
      <w:divBdr>
        <w:top w:val="none" w:sz="0" w:space="0" w:color="auto"/>
        <w:left w:val="none" w:sz="0" w:space="0" w:color="auto"/>
        <w:bottom w:val="none" w:sz="0" w:space="0" w:color="auto"/>
        <w:right w:val="none" w:sz="0" w:space="0" w:color="auto"/>
      </w:divBdr>
    </w:div>
    <w:div w:id="89824916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1909324">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78921628">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988824571">
      <w:bodyDiv w:val="1"/>
      <w:marLeft w:val="0"/>
      <w:marRight w:val="0"/>
      <w:marTop w:val="0"/>
      <w:marBottom w:val="0"/>
      <w:divBdr>
        <w:top w:val="none" w:sz="0" w:space="0" w:color="auto"/>
        <w:left w:val="none" w:sz="0" w:space="0" w:color="auto"/>
        <w:bottom w:val="none" w:sz="0" w:space="0" w:color="auto"/>
        <w:right w:val="none" w:sz="0" w:space="0" w:color="auto"/>
      </w:divBdr>
    </w:div>
    <w:div w:id="999698292">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1707275">
      <w:bodyDiv w:val="1"/>
      <w:marLeft w:val="0"/>
      <w:marRight w:val="0"/>
      <w:marTop w:val="0"/>
      <w:marBottom w:val="0"/>
      <w:divBdr>
        <w:top w:val="none" w:sz="0" w:space="0" w:color="auto"/>
        <w:left w:val="none" w:sz="0" w:space="0" w:color="auto"/>
        <w:bottom w:val="none" w:sz="0" w:space="0" w:color="auto"/>
        <w:right w:val="none" w:sz="0" w:space="0" w:color="auto"/>
      </w:divBdr>
    </w:div>
    <w:div w:id="1024670311">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54352320">
      <w:bodyDiv w:val="1"/>
      <w:marLeft w:val="0"/>
      <w:marRight w:val="0"/>
      <w:marTop w:val="0"/>
      <w:marBottom w:val="0"/>
      <w:divBdr>
        <w:top w:val="none" w:sz="0" w:space="0" w:color="auto"/>
        <w:left w:val="none" w:sz="0" w:space="0" w:color="auto"/>
        <w:bottom w:val="none" w:sz="0" w:space="0" w:color="auto"/>
        <w:right w:val="none" w:sz="0" w:space="0" w:color="auto"/>
      </w:divBdr>
    </w:div>
    <w:div w:id="1061171932">
      <w:bodyDiv w:val="1"/>
      <w:marLeft w:val="0"/>
      <w:marRight w:val="0"/>
      <w:marTop w:val="0"/>
      <w:marBottom w:val="0"/>
      <w:divBdr>
        <w:top w:val="none" w:sz="0" w:space="0" w:color="auto"/>
        <w:left w:val="none" w:sz="0" w:space="0" w:color="auto"/>
        <w:bottom w:val="none" w:sz="0" w:space="0" w:color="auto"/>
        <w:right w:val="none" w:sz="0" w:space="0" w:color="auto"/>
      </w:divBdr>
    </w:div>
    <w:div w:id="1061977282">
      <w:bodyDiv w:val="1"/>
      <w:marLeft w:val="0"/>
      <w:marRight w:val="0"/>
      <w:marTop w:val="0"/>
      <w:marBottom w:val="0"/>
      <w:divBdr>
        <w:top w:val="none" w:sz="0" w:space="0" w:color="auto"/>
        <w:left w:val="none" w:sz="0" w:space="0" w:color="auto"/>
        <w:bottom w:val="none" w:sz="0" w:space="0" w:color="auto"/>
        <w:right w:val="none" w:sz="0" w:space="0" w:color="auto"/>
      </w:divBdr>
    </w:div>
    <w:div w:id="1078674435">
      <w:bodyDiv w:val="1"/>
      <w:marLeft w:val="0"/>
      <w:marRight w:val="0"/>
      <w:marTop w:val="0"/>
      <w:marBottom w:val="0"/>
      <w:divBdr>
        <w:top w:val="none" w:sz="0" w:space="0" w:color="auto"/>
        <w:left w:val="none" w:sz="0" w:space="0" w:color="auto"/>
        <w:bottom w:val="none" w:sz="0" w:space="0" w:color="auto"/>
        <w:right w:val="none" w:sz="0" w:space="0" w:color="auto"/>
      </w:divBdr>
    </w:div>
    <w:div w:id="1101877398">
      <w:bodyDiv w:val="1"/>
      <w:marLeft w:val="0"/>
      <w:marRight w:val="0"/>
      <w:marTop w:val="0"/>
      <w:marBottom w:val="0"/>
      <w:divBdr>
        <w:top w:val="none" w:sz="0" w:space="0" w:color="auto"/>
        <w:left w:val="none" w:sz="0" w:space="0" w:color="auto"/>
        <w:bottom w:val="none" w:sz="0" w:space="0" w:color="auto"/>
        <w:right w:val="none" w:sz="0" w:space="0" w:color="auto"/>
      </w:divBdr>
    </w:div>
    <w:div w:id="1136142175">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64932319">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31185569">
      <w:bodyDiv w:val="1"/>
      <w:marLeft w:val="0"/>
      <w:marRight w:val="0"/>
      <w:marTop w:val="0"/>
      <w:marBottom w:val="0"/>
      <w:divBdr>
        <w:top w:val="none" w:sz="0" w:space="0" w:color="auto"/>
        <w:left w:val="none" w:sz="0" w:space="0" w:color="auto"/>
        <w:bottom w:val="none" w:sz="0" w:space="0" w:color="auto"/>
        <w:right w:val="none" w:sz="0" w:space="0" w:color="auto"/>
      </w:divBdr>
    </w:div>
    <w:div w:id="1235819363">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262682499">
      <w:bodyDiv w:val="1"/>
      <w:marLeft w:val="0"/>
      <w:marRight w:val="0"/>
      <w:marTop w:val="0"/>
      <w:marBottom w:val="0"/>
      <w:divBdr>
        <w:top w:val="none" w:sz="0" w:space="0" w:color="auto"/>
        <w:left w:val="none" w:sz="0" w:space="0" w:color="auto"/>
        <w:bottom w:val="none" w:sz="0" w:space="0" w:color="auto"/>
        <w:right w:val="none" w:sz="0" w:space="0" w:color="auto"/>
      </w:divBdr>
    </w:div>
    <w:div w:id="1270503333">
      <w:bodyDiv w:val="1"/>
      <w:marLeft w:val="0"/>
      <w:marRight w:val="0"/>
      <w:marTop w:val="0"/>
      <w:marBottom w:val="0"/>
      <w:divBdr>
        <w:top w:val="none" w:sz="0" w:space="0" w:color="auto"/>
        <w:left w:val="none" w:sz="0" w:space="0" w:color="auto"/>
        <w:bottom w:val="none" w:sz="0" w:space="0" w:color="auto"/>
        <w:right w:val="none" w:sz="0" w:space="0" w:color="auto"/>
      </w:divBdr>
    </w:div>
    <w:div w:id="1301425325">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2544970">
      <w:bodyDiv w:val="1"/>
      <w:marLeft w:val="0"/>
      <w:marRight w:val="0"/>
      <w:marTop w:val="0"/>
      <w:marBottom w:val="0"/>
      <w:divBdr>
        <w:top w:val="none" w:sz="0" w:space="0" w:color="auto"/>
        <w:left w:val="none" w:sz="0" w:space="0" w:color="auto"/>
        <w:bottom w:val="none" w:sz="0" w:space="0" w:color="auto"/>
        <w:right w:val="none" w:sz="0" w:space="0" w:color="auto"/>
      </w:divBdr>
    </w:div>
    <w:div w:id="1325817886">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776476">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63482699">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81389708">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20702987">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74262404">
      <w:bodyDiv w:val="1"/>
      <w:marLeft w:val="0"/>
      <w:marRight w:val="0"/>
      <w:marTop w:val="0"/>
      <w:marBottom w:val="0"/>
      <w:divBdr>
        <w:top w:val="none" w:sz="0" w:space="0" w:color="auto"/>
        <w:left w:val="none" w:sz="0" w:space="0" w:color="auto"/>
        <w:bottom w:val="none" w:sz="0" w:space="0" w:color="auto"/>
        <w:right w:val="none" w:sz="0" w:space="0" w:color="auto"/>
      </w:divBdr>
    </w:div>
    <w:div w:id="1682076777">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02894089">
      <w:bodyDiv w:val="1"/>
      <w:marLeft w:val="0"/>
      <w:marRight w:val="0"/>
      <w:marTop w:val="0"/>
      <w:marBottom w:val="0"/>
      <w:divBdr>
        <w:top w:val="none" w:sz="0" w:space="0" w:color="auto"/>
        <w:left w:val="none" w:sz="0" w:space="0" w:color="auto"/>
        <w:bottom w:val="none" w:sz="0" w:space="0" w:color="auto"/>
        <w:right w:val="none" w:sz="0" w:space="0" w:color="auto"/>
      </w:divBdr>
    </w:div>
    <w:div w:id="1704862540">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72317359">
      <w:bodyDiv w:val="1"/>
      <w:marLeft w:val="0"/>
      <w:marRight w:val="0"/>
      <w:marTop w:val="0"/>
      <w:marBottom w:val="0"/>
      <w:divBdr>
        <w:top w:val="none" w:sz="0" w:space="0" w:color="auto"/>
        <w:left w:val="none" w:sz="0" w:space="0" w:color="auto"/>
        <w:bottom w:val="none" w:sz="0" w:space="0" w:color="auto"/>
        <w:right w:val="none" w:sz="0" w:space="0" w:color="auto"/>
      </w:divBdr>
    </w:div>
    <w:div w:id="1773666677">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04687046">
      <w:bodyDiv w:val="1"/>
      <w:marLeft w:val="0"/>
      <w:marRight w:val="0"/>
      <w:marTop w:val="0"/>
      <w:marBottom w:val="0"/>
      <w:divBdr>
        <w:top w:val="none" w:sz="0" w:space="0" w:color="auto"/>
        <w:left w:val="none" w:sz="0" w:space="0" w:color="auto"/>
        <w:bottom w:val="none" w:sz="0" w:space="0" w:color="auto"/>
        <w:right w:val="none" w:sz="0" w:space="0" w:color="auto"/>
      </w:divBdr>
    </w:div>
    <w:div w:id="1809787600">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859848080">
      <w:bodyDiv w:val="1"/>
      <w:marLeft w:val="0"/>
      <w:marRight w:val="0"/>
      <w:marTop w:val="0"/>
      <w:marBottom w:val="0"/>
      <w:divBdr>
        <w:top w:val="none" w:sz="0" w:space="0" w:color="auto"/>
        <w:left w:val="none" w:sz="0" w:space="0" w:color="auto"/>
        <w:bottom w:val="none" w:sz="0" w:space="0" w:color="auto"/>
        <w:right w:val="none" w:sz="0" w:space="0" w:color="auto"/>
      </w:divBdr>
    </w:div>
    <w:div w:id="1889102063">
      <w:bodyDiv w:val="1"/>
      <w:marLeft w:val="0"/>
      <w:marRight w:val="0"/>
      <w:marTop w:val="0"/>
      <w:marBottom w:val="0"/>
      <w:divBdr>
        <w:top w:val="none" w:sz="0" w:space="0" w:color="auto"/>
        <w:left w:val="none" w:sz="0" w:space="0" w:color="auto"/>
        <w:bottom w:val="none" w:sz="0" w:space="0" w:color="auto"/>
        <w:right w:val="none" w:sz="0" w:space="0" w:color="auto"/>
      </w:divBdr>
    </w:div>
    <w:div w:id="1912231283">
      <w:bodyDiv w:val="1"/>
      <w:marLeft w:val="0"/>
      <w:marRight w:val="0"/>
      <w:marTop w:val="0"/>
      <w:marBottom w:val="0"/>
      <w:divBdr>
        <w:top w:val="none" w:sz="0" w:space="0" w:color="auto"/>
        <w:left w:val="none" w:sz="0" w:space="0" w:color="auto"/>
        <w:bottom w:val="none" w:sz="0" w:space="0" w:color="auto"/>
        <w:right w:val="none" w:sz="0" w:space="0" w:color="auto"/>
      </w:divBdr>
    </w:div>
    <w:div w:id="1916357728">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2004703438">
      <w:bodyDiv w:val="1"/>
      <w:marLeft w:val="0"/>
      <w:marRight w:val="0"/>
      <w:marTop w:val="0"/>
      <w:marBottom w:val="0"/>
      <w:divBdr>
        <w:top w:val="none" w:sz="0" w:space="0" w:color="auto"/>
        <w:left w:val="none" w:sz="0" w:space="0" w:color="auto"/>
        <w:bottom w:val="none" w:sz="0" w:space="0" w:color="auto"/>
        <w:right w:val="none" w:sz="0" w:space="0" w:color="auto"/>
      </w:divBdr>
    </w:div>
    <w:div w:id="2010791286">
      <w:bodyDiv w:val="1"/>
      <w:marLeft w:val="0"/>
      <w:marRight w:val="0"/>
      <w:marTop w:val="0"/>
      <w:marBottom w:val="0"/>
      <w:divBdr>
        <w:top w:val="none" w:sz="0" w:space="0" w:color="auto"/>
        <w:left w:val="none" w:sz="0" w:space="0" w:color="auto"/>
        <w:bottom w:val="none" w:sz="0" w:space="0" w:color="auto"/>
        <w:right w:val="none" w:sz="0" w:space="0" w:color="auto"/>
      </w:divBdr>
    </w:div>
    <w:div w:id="2041011254">
      <w:bodyDiv w:val="1"/>
      <w:marLeft w:val="0"/>
      <w:marRight w:val="0"/>
      <w:marTop w:val="0"/>
      <w:marBottom w:val="0"/>
      <w:divBdr>
        <w:top w:val="none" w:sz="0" w:space="0" w:color="auto"/>
        <w:left w:val="none" w:sz="0" w:space="0" w:color="auto"/>
        <w:bottom w:val="none" w:sz="0" w:space="0" w:color="auto"/>
        <w:right w:val="none" w:sz="0" w:space="0" w:color="auto"/>
      </w:divBdr>
    </w:div>
    <w:div w:id="2079865376">
      <w:bodyDiv w:val="1"/>
      <w:marLeft w:val="0"/>
      <w:marRight w:val="0"/>
      <w:marTop w:val="0"/>
      <w:marBottom w:val="0"/>
      <w:divBdr>
        <w:top w:val="none" w:sz="0" w:space="0" w:color="auto"/>
        <w:left w:val="none" w:sz="0" w:space="0" w:color="auto"/>
        <w:bottom w:val="none" w:sz="0" w:space="0" w:color="auto"/>
        <w:right w:val="none" w:sz="0" w:space="0" w:color="auto"/>
      </w:divBdr>
    </w:div>
    <w:div w:id="2098090887">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1399</Words>
  <Characters>798</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4</cp:revision>
  <dcterms:created xsi:type="dcterms:W3CDTF">2024-01-12T09:53:00Z</dcterms:created>
  <dcterms:modified xsi:type="dcterms:W3CDTF">2024-01-12T10:13:00Z</dcterms:modified>
</cp:coreProperties>
</file>