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BB67" w14:textId="48B29190" w:rsidR="009B56F7" w:rsidRDefault="009B56F7" w:rsidP="00CA5C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B56F7">
        <w:rPr>
          <w:rFonts w:ascii="Times New Roman" w:hAnsi="Times New Roman" w:cs="Times New Roman"/>
          <w:b/>
          <w:sz w:val="28"/>
        </w:rPr>
        <w:t>Onkoloģisko pacientu koordin</w:t>
      </w:r>
      <w:r w:rsidR="001A23C6">
        <w:rPr>
          <w:rFonts w:ascii="Times New Roman" w:hAnsi="Times New Roman" w:cs="Times New Roman"/>
          <w:b/>
          <w:sz w:val="28"/>
        </w:rPr>
        <w:t>atoru</w:t>
      </w:r>
      <w:r w:rsidRPr="009B56F7">
        <w:rPr>
          <w:rFonts w:ascii="Times New Roman" w:hAnsi="Times New Roman" w:cs="Times New Roman"/>
          <w:b/>
          <w:sz w:val="28"/>
        </w:rPr>
        <w:t xml:space="preserve"> darbības kārtība</w:t>
      </w:r>
      <w:r w:rsidRPr="009B56F7" w:rsidDel="009B56F7">
        <w:rPr>
          <w:rFonts w:ascii="Times New Roman" w:hAnsi="Times New Roman" w:cs="Times New Roman"/>
          <w:b/>
          <w:sz w:val="28"/>
        </w:rPr>
        <w:t xml:space="preserve"> </w:t>
      </w:r>
    </w:p>
    <w:p w14:paraId="72A6CB94" w14:textId="03DCD478" w:rsidR="00B66BFA" w:rsidRDefault="00B66BFA" w:rsidP="00CA5C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118613D" w14:textId="76E22C9D" w:rsidR="00A00CEF" w:rsidRDefault="00442A6E" w:rsidP="00F03D7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veido o</w:t>
      </w:r>
      <w:r w:rsidR="00D84FA9" w:rsidRPr="00D84FA9">
        <w:rPr>
          <w:rFonts w:ascii="Times New Roman" w:hAnsi="Times New Roman" w:cs="Times New Roman"/>
          <w:sz w:val="24"/>
          <w:szCs w:val="24"/>
        </w:rPr>
        <w:t xml:space="preserve">nkoloģisko pacientu koordinatoru </w:t>
      </w:r>
      <w:r w:rsidR="004A774B">
        <w:rPr>
          <w:rFonts w:ascii="Times New Roman" w:hAnsi="Times New Roman" w:cs="Times New Roman"/>
          <w:sz w:val="24"/>
          <w:szCs w:val="24"/>
        </w:rPr>
        <w:t>kārtību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3D75">
        <w:rPr>
          <w:rFonts w:ascii="Times New Roman" w:hAnsi="Times New Roman" w:cs="Times New Roman"/>
          <w:sz w:val="24"/>
          <w:szCs w:val="24"/>
        </w:rPr>
        <w:t xml:space="preserve">kas </w:t>
      </w:r>
      <w:r>
        <w:rPr>
          <w:rFonts w:ascii="Times New Roman" w:hAnsi="Times New Roman" w:cs="Times New Roman"/>
          <w:sz w:val="24"/>
          <w:szCs w:val="24"/>
        </w:rPr>
        <w:t>nodrošin</w:t>
      </w:r>
      <w:r w:rsidR="00F03D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pacientiem savlaicīgu</w:t>
      </w:r>
      <w:r w:rsidR="00AE75B0">
        <w:rPr>
          <w:rFonts w:ascii="Times New Roman" w:hAnsi="Times New Roman" w:cs="Times New Roman"/>
          <w:sz w:val="24"/>
          <w:szCs w:val="24"/>
        </w:rPr>
        <w:t xml:space="preserve">, iespēju robežās vienlaicīgu </w:t>
      </w:r>
      <w:r>
        <w:rPr>
          <w:rFonts w:ascii="Times New Roman" w:hAnsi="Times New Roman" w:cs="Times New Roman"/>
          <w:sz w:val="24"/>
          <w:szCs w:val="24"/>
        </w:rPr>
        <w:t xml:space="preserve"> pakalpojumu saņemšanu un snie</w:t>
      </w:r>
      <w:r w:rsidR="00F03D75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D75">
        <w:rPr>
          <w:rFonts w:ascii="Times New Roman" w:hAnsi="Times New Roman" w:cs="Times New Roman"/>
          <w:sz w:val="24"/>
          <w:szCs w:val="24"/>
        </w:rPr>
        <w:t xml:space="preserve">informatīvu </w:t>
      </w:r>
      <w:r>
        <w:rPr>
          <w:rFonts w:ascii="Times New Roman" w:hAnsi="Times New Roman" w:cs="Times New Roman"/>
          <w:sz w:val="24"/>
          <w:szCs w:val="24"/>
        </w:rPr>
        <w:t>atbalstu</w:t>
      </w:r>
      <w:r w:rsidRPr="00442A6E">
        <w:rPr>
          <w:rFonts w:ascii="Times New Roman" w:hAnsi="Times New Roman" w:cs="Times New Roman"/>
          <w:sz w:val="24"/>
          <w:szCs w:val="24"/>
        </w:rPr>
        <w:t xml:space="preserve"> diagnostikas, ārstēšanas un dinamiskās novērošanas posmos.</w:t>
      </w:r>
    </w:p>
    <w:p w14:paraId="047ECCCF" w14:textId="3E14FA16" w:rsidR="00905290" w:rsidRDefault="00905290" w:rsidP="00F03D7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290">
        <w:rPr>
          <w:rFonts w:ascii="Times New Roman" w:hAnsi="Times New Roman" w:cs="Times New Roman"/>
          <w:sz w:val="24"/>
          <w:szCs w:val="24"/>
        </w:rPr>
        <w:t xml:space="preserve">IZPILDĪTĀJS </w:t>
      </w:r>
      <w:r>
        <w:rPr>
          <w:rFonts w:ascii="Times New Roman" w:hAnsi="Times New Roman" w:cs="Times New Roman"/>
          <w:sz w:val="24"/>
          <w:szCs w:val="24"/>
        </w:rPr>
        <w:t>nodrošina</w:t>
      </w:r>
      <w:r w:rsidRPr="00905290">
        <w:rPr>
          <w:rFonts w:ascii="Times New Roman" w:hAnsi="Times New Roman" w:cs="Times New Roman"/>
          <w:sz w:val="24"/>
          <w:szCs w:val="24"/>
        </w:rPr>
        <w:t xml:space="preserve">, lai pacienti </w:t>
      </w:r>
      <w:r>
        <w:rPr>
          <w:rFonts w:ascii="Times New Roman" w:hAnsi="Times New Roman" w:cs="Times New Roman"/>
          <w:sz w:val="24"/>
          <w:szCs w:val="24"/>
        </w:rPr>
        <w:t xml:space="preserve">ar aizdomām par ļaundabīgu audzēju vai onkoloģiskie pacienti </w:t>
      </w:r>
      <w:r w:rsidRPr="00905290">
        <w:rPr>
          <w:rFonts w:ascii="Times New Roman" w:hAnsi="Times New Roman" w:cs="Times New Roman"/>
          <w:sz w:val="24"/>
          <w:szCs w:val="24"/>
        </w:rPr>
        <w:t>veselības aprūpes pakalpojumus saņemt</w:t>
      </w:r>
      <w:r w:rsidR="00AA54CE">
        <w:rPr>
          <w:rFonts w:ascii="Times New Roman" w:hAnsi="Times New Roman" w:cs="Times New Roman"/>
          <w:sz w:val="24"/>
          <w:szCs w:val="24"/>
        </w:rPr>
        <w:t>u</w:t>
      </w:r>
      <w:r w:rsidRPr="00905290">
        <w:rPr>
          <w:rFonts w:ascii="Times New Roman" w:hAnsi="Times New Roman" w:cs="Times New Roman"/>
          <w:sz w:val="24"/>
          <w:szCs w:val="24"/>
        </w:rPr>
        <w:t xml:space="preserve"> normatīvajos aktos noteiktajos termiņos un</w:t>
      </w:r>
      <w:r w:rsidR="00AE75B0">
        <w:rPr>
          <w:rFonts w:ascii="Times New Roman" w:hAnsi="Times New Roman" w:cs="Times New Roman"/>
          <w:sz w:val="24"/>
          <w:szCs w:val="24"/>
        </w:rPr>
        <w:t xml:space="preserve"> līguma noteiktā </w:t>
      </w:r>
      <w:r w:rsidRPr="00905290">
        <w:rPr>
          <w:rFonts w:ascii="Times New Roman" w:hAnsi="Times New Roman" w:cs="Times New Roman"/>
          <w:sz w:val="24"/>
          <w:szCs w:val="24"/>
        </w:rPr>
        <w:t xml:space="preserve"> kārtībā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EEEAD" w14:textId="602AC714" w:rsidR="00F14BAC" w:rsidRDefault="00F14BAC" w:rsidP="00F03D7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5290">
        <w:rPr>
          <w:rFonts w:ascii="Times New Roman" w:hAnsi="Times New Roman" w:cs="Times New Roman"/>
          <w:sz w:val="24"/>
          <w:szCs w:val="24"/>
        </w:rPr>
        <w:t>IZPILDĪTĀJS</w:t>
      </w:r>
      <w:r>
        <w:rPr>
          <w:rFonts w:ascii="Times New Roman" w:hAnsi="Times New Roman" w:cs="Times New Roman"/>
          <w:sz w:val="24"/>
          <w:szCs w:val="24"/>
        </w:rPr>
        <w:t xml:space="preserve"> informē pacientu par  koordinatoru, kas tiek piesaistīts pacientam un sniedz tā kontaktinformāciju.</w:t>
      </w:r>
    </w:p>
    <w:p w14:paraId="736918C7" w14:textId="640B1D07" w:rsidR="00442A6E" w:rsidRDefault="00442A6E" w:rsidP="00F03D7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F03D75">
        <w:rPr>
          <w:rFonts w:ascii="Times New Roman" w:hAnsi="Times New Roman" w:cs="Times New Roman"/>
          <w:sz w:val="24"/>
          <w:szCs w:val="24"/>
        </w:rPr>
        <w:t xml:space="preserve">plāno un </w:t>
      </w:r>
      <w:r>
        <w:rPr>
          <w:rFonts w:ascii="Times New Roman" w:hAnsi="Times New Roman" w:cs="Times New Roman"/>
          <w:sz w:val="24"/>
          <w:szCs w:val="24"/>
        </w:rPr>
        <w:t>koordinē pakalpojumu saņemšanu ļaundabīgo audzēju sekundāras diagnostikas, t.sk. recidīvu, ietvaros šād</w:t>
      </w:r>
      <w:r w:rsidR="00CD5E27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E27">
        <w:rPr>
          <w:rFonts w:ascii="Times New Roman" w:hAnsi="Times New Roman" w:cs="Times New Roman"/>
          <w:sz w:val="24"/>
          <w:szCs w:val="24"/>
        </w:rPr>
        <w:t>kārtībā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5E1FBE" w14:textId="3273E669" w:rsidR="00CD5E27" w:rsidRDefault="00CD5E27" w:rsidP="00442A6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pacientu, kuri ar aizdomām par ļaundabīgu audzēju nosūtīti konsultāciju vai izmeklējumu saņemšanai, uzskaiti;</w:t>
      </w:r>
    </w:p>
    <w:p w14:paraId="1E425A2E" w14:textId="791CEB71" w:rsidR="00CD5E27" w:rsidRDefault="00CD5E27" w:rsidP="00CD5E2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pacientu pierakstu uz izmeklējumiem ļaundabīgo audzēju sekundārai diagnostikai, t.sk. recidīvu diagnostikai, ievērojot šādus principus:</w:t>
      </w:r>
    </w:p>
    <w:p w14:paraId="464AF079" w14:textId="29D5C98E" w:rsidR="00CD5E27" w:rsidRDefault="00CD5E27" w:rsidP="00CD5E27">
      <w:pPr>
        <w:pStyle w:val="ListParagraph"/>
        <w:numPr>
          <w:ilvl w:val="2"/>
          <w:numId w:val="6"/>
        </w:numPr>
        <w:spacing w:after="0"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D5E27">
        <w:rPr>
          <w:rFonts w:ascii="Times New Roman" w:hAnsi="Times New Roman" w:cs="Times New Roman"/>
          <w:sz w:val="24"/>
          <w:szCs w:val="24"/>
        </w:rPr>
        <w:t xml:space="preserve">acientam </w:t>
      </w:r>
      <w:r>
        <w:rPr>
          <w:rFonts w:ascii="Times New Roman" w:hAnsi="Times New Roman" w:cs="Times New Roman"/>
          <w:sz w:val="24"/>
          <w:szCs w:val="24"/>
        </w:rPr>
        <w:t>izmeklējumu saņemšana tiek organizēta pēc iespējas koncentrējot tos vienā dienā;</w:t>
      </w:r>
    </w:p>
    <w:p w14:paraId="69430E78" w14:textId="77777777" w:rsidR="00CD5E27" w:rsidRDefault="00CD5E27" w:rsidP="00CD5E27">
      <w:pPr>
        <w:pStyle w:val="ListParagraph"/>
        <w:numPr>
          <w:ilvl w:val="2"/>
          <w:numId w:val="6"/>
        </w:numPr>
        <w:spacing w:after="0"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pacientam informācija par nākošajiem izmeklējumiem tiek sniegta iepriekšējā speciālista apmeklējuma/konsultācijas laikā</w:t>
      </w:r>
      <w:r w:rsidRPr="00CD5E27">
        <w:rPr>
          <w:rFonts w:ascii="Times New Roman" w:hAnsi="Times New Roman" w:cs="Times New Roman"/>
          <w:sz w:val="24"/>
          <w:szCs w:val="24"/>
        </w:rPr>
        <w:t>;</w:t>
      </w:r>
    </w:p>
    <w:p w14:paraId="7EBAFDB8" w14:textId="7A46F754" w:rsidR="00CD5E27" w:rsidRPr="00921F02" w:rsidRDefault="00523813" w:rsidP="00921F02">
      <w:pPr>
        <w:pStyle w:val="ListParagraph"/>
        <w:numPr>
          <w:ilvl w:val="2"/>
          <w:numId w:val="6"/>
        </w:numPr>
        <w:spacing w:after="0" w:line="240" w:lineRule="auto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CD5E27">
        <w:rPr>
          <w:rFonts w:ascii="Times New Roman" w:hAnsi="Times New Roman" w:cs="Times New Roman"/>
          <w:sz w:val="24"/>
          <w:szCs w:val="24"/>
        </w:rPr>
        <w:t>pacient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5E27">
        <w:rPr>
          <w:rFonts w:ascii="Times New Roman" w:hAnsi="Times New Roman" w:cs="Times New Roman"/>
          <w:sz w:val="24"/>
          <w:szCs w:val="24"/>
        </w:rPr>
        <w:t xml:space="preserve"> bez brīdinājuma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CD5E27">
        <w:rPr>
          <w:rFonts w:ascii="Times New Roman" w:hAnsi="Times New Roman" w:cs="Times New Roman"/>
          <w:sz w:val="24"/>
          <w:szCs w:val="24"/>
        </w:rPr>
        <w:t xml:space="preserve"> zināma iemesla neier</w:t>
      </w:r>
      <w:r>
        <w:rPr>
          <w:rFonts w:ascii="Times New Roman" w:hAnsi="Times New Roman" w:cs="Times New Roman"/>
          <w:sz w:val="24"/>
          <w:szCs w:val="24"/>
        </w:rPr>
        <w:t>odas uz plānotajiem izmeklējumiem, tiek o</w:t>
      </w:r>
      <w:r w:rsidR="00CD5E27" w:rsidRPr="00CD5E27">
        <w:rPr>
          <w:rFonts w:ascii="Times New Roman" w:hAnsi="Times New Roman" w:cs="Times New Roman"/>
          <w:sz w:val="24"/>
          <w:szCs w:val="24"/>
        </w:rPr>
        <w:t>rganizē</w:t>
      </w:r>
      <w:r>
        <w:rPr>
          <w:rFonts w:ascii="Times New Roman" w:hAnsi="Times New Roman" w:cs="Times New Roman"/>
          <w:sz w:val="24"/>
          <w:szCs w:val="24"/>
        </w:rPr>
        <w:t>ta</w:t>
      </w:r>
      <w:r w:rsidR="00CD5E27" w:rsidRPr="00CD5E27">
        <w:rPr>
          <w:rFonts w:ascii="Times New Roman" w:hAnsi="Times New Roman" w:cs="Times New Roman"/>
          <w:sz w:val="24"/>
          <w:szCs w:val="24"/>
        </w:rPr>
        <w:t xml:space="preserve"> iemeslu apzināšan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5E27" w:rsidRPr="00CD5E27">
        <w:rPr>
          <w:rFonts w:ascii="Times New Roman" w:hAnsi="Times New Roman" w:cs="Times New Roman"/>
          <w:sz w:val="24"/>
          <w:szCs w:val="24"/>
        </w:rPr>
        <w:t xml:space="preserve"> par </w:t>
      </w:r>
      <w:r>
        <w:rPr>
          <w:rFonts w:ascii="Times New Roman" w:hAnsi="Times New Roman" w:cs="Times New Roman"/>
          <w:sz w:val="24"/>
          <w:szCs w:val="24"/>
        </w:rPr>
        <w:t>neierašanās iemesliem un</w:t>
      </w:r>
      <w:r w:rsidR="00CD5E27" w:rsidRPr="00CD5E27">
        <w:rPr>
          <w:rFonts w:ascii="Times New Roman" w:hAnsi="Times New Roman" w:cs="Times New Roman"/>
          <w:sz w:val="24"/>
          <w:szCs w:val="24"/>
        </w:rPr>
        <w:t xml:space="preserve"> nepieciešamības gadījumā </w:t>
      </w:r>
      <w:r>
        <w:rPr>
          <w:rFonts w:ascii="Times New Roman" w:hAnsi="Times New Roman" w:cs="Times New Roman"/>
          <w:sz w:val="24"/>
          <w:szCs w:val="24"/>
        </w:rPr>
        <w:t xml:space="preserve">tiek </w:t>
      </w:r>
      <w:r w:rsidR="00CD5E27" w:rsidRPr="00CD5E27">
        <w:rPr>
          <w:rFonts w:ascii="Times New Roman" w:hAnsi="Times New Roman" w:cs="Times New Roman"/>
          <w:sz w:val="24"/>
          <w:szCs w:val="24"/>
        </w:rPr>
        <w:t>organizē</w:t>
      </w:r>
      <w:r>
        <w:rPr>
          <w:rFonts w:ascii="Times New Roman" w:hAnsi="Times New Roman" w:cs="Times New Roman"/>
          <w:sz w:val="24"/>
          <w:szCs w:val="24"/>
        </w:rPr>
        <w:t>ts</w:t>
      </w:r>
      <w:r w:rsidR="00CD5E27" w:rsidRPr="00CD5E27">
        <w:rPr>
          <w:rFonts w:ascii="Times New Roman" w:hAnsi="Times New Roman" w:cs="Times New Roman"/>
          <w:sz w:val="24"/>
          <w:szCs w:val="24"/>
        </w:rPr>
        <w:t xml:space="preserve"> cits pieraksta laiks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784BBA" w14:textId="15784489" w:rsidR="00AD5172" w:rsidRDefault="00AD5172" w:rsidP="00442A6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72">
        <w:rPr>
          <w:rFonts w:ascii="Times New Roman" w:hAnsi="Times New Roman" w:cs="Times New Roman"/>
          <w:sz w:val="24"/>
          <w:szCs w:val="24"/>
        </w:rPr>
        <w:t xml:space="preserve">sniedz pacientam informāciju par plānoto konsilija </w:t>
      </w:r>
      <w:r w:rsidR="00AE75B0">
        <w:rPr>
          <w:rFonts w:ascii="Times New Roman" w:hAnsi="Times New Roman" w:cs="Times New Roman"/>
          <w:sz w:val="24"/>
          <w:szCs w:val="24"/>
        </w:rPr>
        <w:t xml:space="preserve">norises </w:t>
      </w:r>
      <w:r w:rsidRPr="00AD5172">
        <w:rPr>
          <w:rFonts w:ascii="Times New Roman" w:hAnsi="Times New Roman" w:cs="Times New Roman"/>
          <w:sz w:val="24"/>
          <w:szCs w:val="24"/>
        </w:rPr>
        <w:t>laiku</w:t>
      </w:r>
      <w:r w:rsidR="003B7CBE">
        <w:rPr>
          <w:rFonts w:ascii="Times New Roman" w:hAnsi="Times New Roman" w:cs="Times New Roman"/>
          <w:sz w:val="24"/>
          <w:szCs w:val="24"/>
        </w:rPr>
        <w:t>, kad tiks pieņemts lēmums par ārstēšanas taktiku;</w:t>
      </w:r>
    </w:p>
    <w:p w14:paraId="623E1224" w14:textId="290C0EBF" w:rsidR="00442A6E" w:rsidRDefault="00523813" w:rsidP="00442A6E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2A6E">
        <w:rPr>
          <w:rFonts w:ascii="Times New Roman" w:hAnsi="Times New Roman" w:cs="Times New Roman"/>
          <w:sz w:val="24"/>
          <w:szCs w:val="24"/>
        </w:rPr>
        <w:t xml:space="preserve">niedz informāciju </w:t>
      </w:r>
      <w:r>
        <w:rPr>
          <w:rFonts w:ascii="Times New Roman" w:hAnsi="Times New Roman" w:cs="Times New Roman"/>
          <w:sz w:val="24"/>
          <w:szCs w:val="24"/>
        </w:rPr>
        <w:t xml:space="preserve">par kārtību, kādā tiek organizēti veselības aprūpes pakalpojumi vai citu nepieciešamo </w:t>
      </w:r>
      <w:r w:rsidR="00442A6E">
        <w:rPr>
          <w:rFonts w:ascii="Times New Roman" w:hAnsi="Times New Roman" w:cs="Times New Roman"/>
          <w:sz w:val="24"/>
          <w:szCs w:val="24"/>
        </w:rPr>
        <w:t>atbalstu pacientiem, kas vēršas iestādē ļaundabīgo audzēju primārai un sekundārai, t.sk. recidīvu diagnostikai;</w:t>
      </w:r>
    </w:p>
    <w:p w14:paraId="114E4C6D" w14:textId="50E07014" w:rsidR="00442A6E" w:rsidRDefault="00442A6E" w:rsidP="001A23C6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523813">
        <w:rPr>
          <w:rFonts w:ascii="Times New Roman" w:hAnsi="Times New Roman" w:cs="Times New Roman"/>
          <w:sz w:val="24"/>
          <w:szCs w:val="24"/>
        </w:rPr>
        <w:t xml:space="preserve">plāno un </w:t>
      </w:r>
      <w:r>
        <w:rPr>
          <w:rFonts w:ascii="Times New Roman" w:hAnsi="Times New Roman" w:cs="Times New Roman"/>
          <w:sz w:val="24"/>
          <w:szCs w:val="24"/>
        </w:rPr>
        <w:t>koordinē pakalpojumu saņemšanu aktīv</w:t>
      </w:r>
      <w:r w:rsidR="00523813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s ārstēšanas etapā</w:t>
      </w:r>
      <w:r w:rsidR="00F530C5">
        <w:rPr>
          <w:rFonts w:ascii="Times New Roman" w:hAnsi="Times New Roman" w:cs="Times New Roman"/>
          <w:sz w:val="24"/>
          <w:szCs w:val="24"/>
        </w:rPr>
        <w:t xml:space="preserve"> šādā kārtībā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0DE679" w14:textId="5252ED43" w:rsidR="009B4FD5" w:rsidRDefault="009B4FD5" w:rsidP="009B4FD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4FD5">
        <w:rPr>
          <w:rFonts w:ascii="Times New Roman" w:hAnsi="Times New Roman" w:cs="Times New Roman"/>
          <w:sz w:val="24"/>
          <w:szCs w:val="24"/>
        </w:rPr>
        <w:t xml:space="preserve">veic </w:t>
      </w:r>
      <w:r w:rsidRPr="006F0FB6">
        <w:rPr>
          <w:rFonts w:ascii="Times New Roman" w:hAnsi="Times New Roman" w:cs="Times New Roman"/>
          <w:sz w:val="24"/>
          <w:szCs w:val="24"/>
        </w:rPr>
        <w:t>pacientu, kuriem tiek nodrošināta ļaundabīgu audzēju ārstēšana, uzskaiti, tai skaitā norādot, k</w:t>
      </w:r>
      <w:r w:rsidR="00FD5FD0" w:rsidRPr="006F0FB6">
        <w:rPr>
          <w:rFonts w:ascii="Times New Roman" w:hAnsi="Times New Roman" w:cs="Times New Roman"/>
          <w:sz w:val="24"/>
          <w:szCs w:val="24"/>
        </w:rPr>
        <w:t>urš</w:t>
      </w:r>
      <w:r w:rsidRPr="006F0FB6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pacienta ārstējošais ārsts</w:t>
      </w:r>
      <w:r w:rsidR="00FD5FD0">
        <w:rPr>
          <w:rFonts w:ascii="Times New Roman" w:hAnsi="Times New Roman" w:cs="Times New Roman"/>
          <w:sz w:val="24"/>
          <w:szCs w:val="24"/>
        </w:rPr>
        <w:t xml:space="preserve"> un atbild par ārstēšanas procesu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69A16A" w14:textId="4D38A102" w:rsidR="00F530C5" w:rsidRPr="00AD5172" w:rsidRDefault="00523813" w:rsidP="00AD517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2A6E">
        <w:rPr>
          <w:rFonts w:ascii="Times New Roman" w:hAnsi="Times New Roman" w:cs="Times New Roman"/>
          <w:sz w:val="24"/>
          <w:szCs w:val="24"/>
        </w:rPr>
        <w:t xml:space="preserve">niedz </w:t>
      </w:r>
      <w:r>
        <w:rPr>
          <w:rFonts w:ascii="Times New Roman" w:hAnsi="Times New Roman" w:cs="Times New Roman"/>
          <w:sz w:val="24"/>
          <w:szCs w:val="24"/>
        </w:rPr>
        <w:t xml:space="preserve">pacientam </w:t>
      </w:r>
      <w:r w:rsidR="00442A6E" w:rsidRPr="00AD5172">
        <w:rPr>
          <w:rFonts w:ascii="Times New Roman" w:hAnsi="Times New Roman" w:cs="Times New Roman"/>
          <w:sz w:val="24"/>
          <w:szCs w:val="24"/>
        </w:rPr>
        <w:t xml:space="preserve">informāciju par </w:t>
      </w:r>
      <w:r w:rsidRPr="00AD5172">
        <w:rPr>
          <w:rFonts w:ascii="Times New Roman" w:hAnsi="Times New Roman" w:cs="Times New Roman"/>
          <w:sz w:val="24"/>
          <w:szCs w:val="24"/>
        </w:rPr>
        <w:t xml:space="preserve">konsilija apspriedē </w:t>
      </w:r>
      <w:r w:rsidR="00442A6E" w:rsidRPr="00AD5172">
        <w:rPr>
          <w:rFonts w:ascii="Times New Roman" w:hAnsi="Times New Roman" w:cs="Times New Roman"/>
          <w:sz w:val="24"/>
          <w:szCs w:val="24"/>
        </w:rPr>
        <w:t xml:space="preserve">pieņemto </w:t>
      </w:r>
      <w:r w:rsidRPr="00AD5172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442A6E" w:rsidRPr="00AD5172">
        <w:rPr>
          <w:rFonts w:ascii="Times New Roman" w:hAnsi="Times New Roman" w:cs="Times New Roman"/>
          <w:sz w:val="24"/>
          <w:szCs w:val="24"/>
        </w:rPr>
        <w:t>ārstēšanas taktiku</w:t>
      </w:r>
      <w:r w:rsidR="00F530C5" w:rsidRPr="00AD5172">
        <w:rPr>
          <w:rFonts w:ascii="Times New Roman" w:hAnsi="Times New Roman" w:cs="Times New Roman"/>
          <w:sz w:val="24"/>
          <w:szCs w:val="24"/>
        </w:rPr>
        <w:t>, ievērojot šādus principus:</w:t>
      </w:r>
    </w:p>
    <w:p w14:paraId="4DED5557" w14:textId="1E6CB2C9" w:rsidR="00F530C5" w:rsidRDefault="00F530C5" w:rsidP="00921F02">
      <w:pPr>
        <w:pStyle w:val="ListParagraph"/>
        <w:numPr>
          <w:ilvl w:val="2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nodrošina </w:t>
      </w:r>
      <w:r w:rsidR="00442A6E" w:rsidRPr="00F530C5">
        <w:rPr>
          <w:rFonts w:ascii="Times New Roman" w:hAnsi="Times New Roman" w:cs="Times New Roman"/>
          <w:sz w:val="24"/>
          <w:szCs w:val="24"/>
        </w:rPr>
        <w:t>ārstēšanas plāna izsniegšanu pacientiem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2A6E" w:rsidRPr="00F530C5">
        <w:rPr>
          <w:rFonts w:ascii="Times New Roman" w:hAnsi="Times New Roman" w:cs="Times New Roman"/>
          <w:sz w:val="24"/>
          <w:szCs w:val="24"/>
        </w:rPr>
        <w:t>norād</w:t>
      </w:r>
      <w:r>
        <w:rPr>
          <w:rFonts w:ascii="Times New Roman" w:hAnsi="Times New Roman" w:cs="Times New Roman"/>
          <w:sz w:val="24"/>
          <w:szCs w:val="24"/>
        </w:rPr>
        <w:t>ot tajā plānoto pakalpojumu saņemšanas laikus un vietas;</w:t>
      </w:r>
    </w:p>
    <w:p w14:paraId="4A7A3124" w14:textId="3CB6E5D8" w:rsidR="00894204" w:rsidRDefault="00894204" w:rsidP="00921F02">
      <w:pPr>
        <w:pStyle w:val="ListParagraph"/>
        <w:numPr>
          <w:ilvl w:val="2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izskaidro pacientam plānoto </w:t>
      </w:r>
      <w:r w:rsidR="0096773E">
        <w:rPr>
          <w:rFonts w:ascii="Times New Roman" w:hAnsi="Times New Roman" w:cs="Times New Roman"/>
          <w:sz w:val="24"/>
          <w:szCs w:val="24"/>
        </w:rPr>
        <w:t xml:space="preserve">veselības aprūpes </w:t>
      </w:r>
      <w:r>
        <w:rPr>
          <w:rFonts w:ascii="Times New Roman" w:hAnsi="Times New Roman" w:cs="Times New Roman"/>
          <w:sz w:val="24"/>
          <w:szCs w:val="24"/>
        </w:rPr>
        <w:t>pakalpojumu būtību un nepieciešamos sagatavošanās pasākumus</w:t>
      </w:r>
      <w:r w:rsidR="0096773E">
        <w:rPr>
          <w:rFonts w:ascii="Times New Roman" w:hAnsi="Times New Roman" w:cs="Times New Roman"/>
          <w:sz w:val="24"/>
          <w:szCs w:val="24"/>
        </w:rPr>
        <w:t xml:space="preserve"> pakalpojumu saņemšanai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422D23" w14:textId="0A7E0103" w:rsidR="00F530C5" w:rsidRDefault="00F530C5" w:rsidP="00F530C5">
      <w:pPr>
        <w:pStyle w:val="ListParagraph"/>
        <w:numPr>
          <w:ilvl w:val="2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42A6E" w:rsidRPr="00F530C5">
        <w:rPr>
          <w:rFonts w:ascii="Times New Roman" w:hAnsi="Times New Roman" w:cs="Times New Roman"/>
          <w:sz w:val="24"/>
          <w:szCs w:val="24"/>
        </w:rPr>
        <w:t xml:space="preserve">a ārstēšana ir plānota citā </w:t>
      </w:r>
      <w:r w:rsidR="00921F02">
        <w:rPr>
          <w:rFonts w:ascii="Times New Roman" w:hAnsi="Times New Roman" w:cs="Times New Roman"/>
          <w:sz w:val="24"/>
          <w:szCs w:val="24"/>
        </w:rPr>
        <w:t xml:space="preserve">ārstniecības </w:t>
      </w:r>
      <w:r w:rsidR="00442A6E" w:rsidRPr="00F530C5">
        <w:rPr>
          <w:rFonts w:ascii="Times New Roman" w:hAnsi="Times New Roman" w:cs="Times New Roman"/>
          <w:sz w:val="24"/>
          <w:szCs w:val="24"/>
        </w:rPr>
        <w:t>iestādē, tad ārstēšanas plān</w:t>
      </w:r>
      <w:r>
        <w:rPr>
          <w:rFonts w:ascii="Times New Roman" w:hAnsi="Times New Roman" w:cs="Times New Roman"/>
          <w:sz w:val="24"/>
          <w:szCs w:val="24"/>
        </w:rPr>
        <w:t>ā</w:t>
      </w:r>
      <w:r w:rsidR="00442A6E" w:rsidRPr="00F530C5">
        <w:rPr>
          <w:rFonts w:ascii="Times New Roman" w:hAnsi="Times New Roman" w:cs="Times New Roman"/>
          <w:sz w:val="24"/>
          <w:szCs w:val="24"/>
        </w:rPr>
        <w:t xml:space="preserve"> tiek norādīt</w:t>
      </w:r>
      <w:r>
        <w:rPr>
          <w:rFonts w:ascii="Times New Roman" w:hAnsi="Times New Roman" w:cs="Times New Roman"/>
          <w:sz w:val="24"/>
          <w:szCs w:val="24"/>
        </w:rPr>
        <w:t xml:space="preserve">s pirmā apmeklējuma laiks citā ārstniecības iestādē vai informācija, kur pacientam jāvēršas, lai saņemtu </w:t>
      </w:r>
      <w:r w:rsidR="004A774B">
        <w:rPr>
          <w:rFonts w:ascii="Times New Roman" w:hAnsi="Times New Roman" w:cs="Times New Roman"/>
          <w:sz w:val="24"/>
          <w:szCs w:val="24"/>
        </w:rPr>
        <w:t>nozīmētos veselības aprūpes</w:t>
      </w:r>
      <w:r>
        <w:rPr>
          <w:rFonts w:ascii="Times New Roman" w:hAnsi="Times New Roman" w:cs="Times New Roman"/>
          <w:sz w:val="24"/>
          <w:szCs w:val="24"/>
        </w:rPr>
        <w:t xml:space="preserve"> pakalpojum</w:t>
      </w:r>
      <w:r w:rsidR="004A774B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citā ārstniecības iestādē;</w:t>
      </w:r>
    </w:p>
    <w:p w14:paraId="0EE5554F" w14:textId="012B233E" w:rsidR="00F530C5" w:rsidRPr="00921F02" w:rsidRDefault="00F530C5" w:rsidP="00921F02">
      <w:pPr>
        <w:pStyle w:val="ListParagraph"/>
        <w:numPr>
          <w:ilvl w:val="2"/>
          <w:numId w:val="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1F02">
        <w:rPr>
          <w:rFonts w:ascii="Times New Roman" w:hAnsi="Times New Roman" w:cs="Times New Roman"/>
          <w:sz w:val="24"/>
          <w:szCs w:val="24"/>
        </w:rPr>
        <w:t>ja pacients bez brīdinājuma vai zināma iemesla neierodas uz plānot</w:t>
      </w:r>
      <w:r>
        <w:rPr>
          <w:rFonts w:ascii="Times New Roman" w:hAnsi="Times New Roman" w:cs="Times New Roman"/>
          <w:sz w:val="24"/>
          <w:szCs w:val="24"/>
        </w:rPr>
        <w:t>o pakalpojumu saņemšanu,</w:t>
      </w:r>
      <w:r w:rsidRPr="00921F02">
        <w:rPr>
          <w:rFonts w:ascii="Times New Roman" w:hAnsi="Times New Roman" w:cs="Times New Roman"/>
          <w:sz w:val="24"/>
          <w:szCs w:val="24"/>
        </w:rPr>
        <w:t xml:space="preserve"> tiek organizēta </w:t>
      </w:r>
      <w:r w:rsidR="0096773E">
        <w:rPr>
          <w:rFonts w:ascii="Times New Roman" w:hAnsi="Times New Roman" w:cs="Times New Roman"/>
          <w:sz w:val="24"/>
          <w:szCs w:val="24"/>
        </w:rPr>
        <w:t xml:space="preserve">saziņa ar pacientu un </w:t>
      </w:r>
      <w:r w:rsidRPr="00921F02">
        <w:rPr>
          <w:rFonts w:ascii="Times New Roman" w:hAnsi="Times New Roman" w:cs="Times New Roman"/>
          <w:sz w:val="24"/>
          <w:szCs w:val="24"/>
        </w:rPr>
        <w:t>apzinā</w:t>
      </w:r>
      <w:r w:rsidR="0096773E">
        <w:rPr>
          <w:rFonts w:ascii="Times New Roman" w:hAnsi="Times New Roman" w:cs="Times New Roman"/>
          <w:sz w:val="24"/>
          <w:szCs w:val="24"/>
        </w:rPr>
        <w:t>ti neierašanās iemesli</w:t>
      </w:r>
      <w:r w:rsidRPr="00921F02">
        <w:rPr>
          <w:rFonts w:ascii="Times New Roman" w:hAnsi="Times New Roman" w:cs="Times New Roman"/>
          <w:sz w:val="24"/>
          <w:szCs w:val="24"/>
        </w:rPr>
        <w:t xml:space="preserve"> </w:t>
      </w:r>
      <w:r w:rsidR="0096773E">
        <w:rPr>
          <w:rFonts w:ascii="Times New Roman" w:hAnsi="Times New Roman" w:cs="Times New Roman"/>
          <w:sz w:val="24"/>
          <w:szCs w:val="24"/>
        </w:rPr>
        <w:t xml:space="preserve">un </w:t>
      </w:r>
      <w:r w:rsidRPr="00921F02">
        <w:rPr>
          <w:rFonts w:ascii="Times New Roman" w:hAnsi="Times New Roman" w:cs="Times New Roman"/>
          <w:sz w:val="24"/>
          <w:szCs w:val="24"/>
        </w:rPr>
        <w:t>tiek organizēts cits pieraksta laiks</w:t>
      </w:r>
      <w:r w:rsidR="00921F02">
        <w:rPr>
          <w:rFonts w:ascii="Times New Roman" w:hAnsi="Times New Roman" w:cs="Times New Roman"/>
          <w:sz w:val="24"/>
          <w:szCs w:val="24"/>
        </w:rPr>
        <w:t>;</w:t>
      </w:r>
    </w:p>
    <w:p w14:paraId="0C5CC57F" w14:textId="51B81326" w:rsidR="003B7CBE" w:rsidRDefault="003B7CBE" w:rsidP="00921F0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sniedz </w:t>
      </w:r>
      <w:r w:rsidR="0096773E">
        <w:rPr>
          <w:rFonts w:ascii="Times New Roman" w:hAnsi="Times New Roman" w:cs="Times New Roman"/>
          <w:sz w:val="24"/>
          <w:szCs w:val="24"/>
        </w:rPr>
        <w:t xml:space="preserve">un skaidro </w:t>
      </w:r>
      <w:r>
        <w:rPr>
          <w:rFonts w:ascii="Times New Roman" w:hAnsi="Times New Roman" w:cs="Times New Roman"/>
          <w:sz w:val="24"/>
          <w:szCs w:val="24"/>
        </w:rPr>
        <w:t xml:space="preserve">pacientam informāciju par izmaiņām ārstēšanās taktikā, ievērojot 3.1.apakšpunktā minētos principus; </w:t>
      </w:r>
    </w:p>
    <w:p w14:paraId="35075F45" w14:textId="2498936F" w:rsidR="00921F02" w:rsidRDefault="00921F02" w:rsidP="00921F02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21F02">
        <w:rPr>
          <w:rFonts w:ascii="Times New Roman" w:hAnsi="Times New Roman" w:cs="Times New Roman"/>
          <w:sz w:val="24"/>
          <w:szCs w:val="24"/>
        </w:rPr>
        <w:t xml:space="preserve">niedz pacientiem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921F02">
        <w:rPr>
          <w:rFonts w:ascii="Times New Roman" w:hAnsi="Times New Roman" w:cs="Times New Roman"/>
          <w:sz w:val="24"/>
          <w:szCs w:val="24"/>
        </w:rPr>
        <w:t xml:space="preserve"> to tuviniekiem </w:t>
      </w:r>
      <w:r>
        <w:rPr>
          <w:rFonts w:ascii="Times New Roman" w:hAnsi="Times New Roman" w:cs="Times New Roman"/>
          <w:sz w:val="24"/>
          <w:szCs w:val="24"/>
        </w:rPr>
        <w:t xml:space="preserve">informāciju </w:t>
      </w:r>
      <w:r w:rsidRPr="00921F02">
        <w:rPr>
          <w:rFonts w:ascii="Times New Roman" w:hAnsi="Times New Roman" w:cs="Times New Roman"/>
          <w:sz w:val="24"/>
          <w:szCs w:val="24"/>
        </w:rPr>
        <w:t>par iespēj</w:t>
      </w:r>
      <w:r>
        <w:rPr>
          <w:rFonts w:ascii="Times New Roman" w:hAnsi="Times New Roman" w:cs="Times New Roman"/>
          <w:sz w:val="24"/>
          <w:szCs w:val="24"/>
        </w:rPr>
        <w:t xml:space="preserve">ām </w:t>
      </w:r>
      <w:r w:rsidRPr="00921F02">
        <w:rPr>
          <w:rFonts w:ascii="Times New Roman" w:hAnsi="Times New Roman" w:cs="Times New Roman"/>
          <w:sz w:val="24"/>
          <w:szCs w:val="24"/>
        </w:rPr>
        <w:t>saņemt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21F02">
        <w:rPr>
          <w:rFonts w:ascii="Times New Roman" w:hAnsi="Times New Roman" w:cs="Times New Roman"/>
          <w:sz w:val="24"/>
          <w:szCs w:val="24"/>
        </w:rPr>
        <w:t>sihoemocionālo</w:t>
      </w:r>
      <w:proofErr w:type="spellEnd"/>
      <w:r w:rsidRPr="00921F02">
        <w:rPr>
          <w:rFonts w:ascii="Times New Roman" w:hAnsi="Times New Roman" w:cs="Times New Roman"/>
          <w:sz w:val="24"/>
          <w:szCs w:val="24"/>
        </w:rPr>
        <w:t xml:space="preserve"> atbalstu</w:t>
      </w:r>
      <w:r w:rsidRPr="00921F02">
        <w:t xml:space="preserve"> </w:t>
      </w:r>
      <w:r w:rsidRPr="00921F02">
        <w:rPr>
          <w:rFonts w:ascii="Times New Roman" w:hAnsi="Times New Roman" w:cs="Times New Roman"/>
          <w:sz w:val="24"/>
          <w:szCs w:val="24"/>
        </w:rPr>
        <w:t>vai citu nepieciešamo atbalstu;</w:t>
      </w:r>
    </w:p>
    <w:p w14:paraId="3C944399" w14:textId="73DD6FE9" w:rsidR="00442A6E" w:rsidRPr="001A23C6" w:rsidRDefault="00442A6E" w:rsidP="001A2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C6">
        <w:rPr>
          <w:rFonts w:ascii="Times New Roman" w:hAnsi="Times New Roman" w:cs="Times New Roman"/>
          <w:sz w:val="24"/>
          <w:szCs w:val="24"/>
        </w:rPr>
        <w:lastRenderedPageBreak/>
        <w:t xml:space="preserve">IZPILDĪTĀJS </w:t>
      </w:r>
      <w:r w:rsidR="009B4FD5">
        <w:rPr>
          <w:rFonts w:ascii="Times New Roman" w:hAnsi="Times New Roman" w:cs="Times New Roman"/>
          <w:sz w:val="24"/>
          <w:szCs w:val="24"/>
        </w:rPr>
        <w:t xml:space="preserve">plāno un </w:t>
      </w:r>
      <w:r w:rsidRPr="009B4FD5">
        <w:rPr>
          <w:rFonts w:ascii="Times New Roman" w:hAnsi="Times New Roman" w:cs="Times New Roman"/>
          <w:sz w:val="24"/>
          <w:szCs w:val="24"/>
        </w:rPr>
        <w:t>koordinē pakalpojumu saņemšanu dinamiskās novērošanas etapā</w:t>
      </w:r>
      <w:r w:rsidR="009B4FD5">
        <w:rPr>
          <w:rFonts w:ascii="Times New Roman" w:hAnsi="Times New Roman" w:cs="Times New Roman"/>
          <w:sz w:val="24"/>
          <w:szCs w:val="24"/>
        </w:rPr>
        <w:t xml:space="preserve"> šādā kārtībā</w:t>
      </w:r>
      <w:r w:rsidRPr="001A23C6">
        <w:rPr>
          <w:rFonts w:ascii="Times New Roman" w:hAnsi="Times New Roman" w:cs="Times New Roman"/>
          <w:sz w:val="24"/>
          <w:szCs w:val="24"/>
        </w:rPr>
        <w:t>:</w:t>
      </w:r>
    </w:p>
    <w:p w14:paraId="699E3344" w14:textId="3AC1BABD" w:rsidR="009B4FD5" w:rsidRPr="009B4FD5" w:rsidRDefault="009B4FD5" w:rsidP="009B4FD5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D5">
        <w:rPr>
          <w:rFonts w:ascii="Times New Roman" w:hAnsi="Times New Roman" w:cs="Times New Roman"/>
          <w:sz w:val="24"/>
          <w:szCs w:val="24"/>
        </w:rPr>
        <w:t>veic pacientu, kuri</w:t>
      </w:r>
      <w:r>
        <w:rPr>
          <w:rFonts w:ascii="Times New Roman" w:hAnsi="Times New Roman" w:cs="Times New Roman"/>
          <w:sz w:val="24"/>
          <w:szCs w:val="24"/>
        </w:rPr>
        <w:t xml:space="preserve">em pabeigta aktīvā ārstēšana un nozīmēta dinamiskā novērošana, uzskaiti, </w:t>
      </w:r>
      <w:r w:rsidRPr="006F0FB6">
        <w:rPr>
          <w:rFonts w:ascii="Times New Roman" w:hAnsi="Times New Roman" w:cs="Times New Roman"/>
          <w:sz w:val="24"/>
          <w:szCs w:val="24"/>
        </w:rPr>
        <w:t>tai skaitā norādot, k</w:t>
      </w:r>
      <w:r w:rsidR="00FD5FD0" w:rsidRPr="006F0FB6">
        <w:rPr>
          <w:rFonts w:ascii="Times New Roman" w:hAnsi="Times New Roman" w:cs="Times New Roman"/>
          <w:sz w:val="24"/>
          <w:szCs w:val="24"/>
        </w:rPr>
        <w:t>urš</w:t>
      </w:r>
      <w:r w:rsidRPr="006F0FB6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pacienta ārstējošais ārsts</w:t>
      </w:r>
      <w:r w:rsidR="00FD5FD0">
        <w:rPr>
          <w:rFonts w:ascii="Times New Roman" w:hAnsi="Times New Roman" w:cs="Times New Roman"/>
          <w:sz w:val="24"/>
          <w:szCs w:val="24"/>
        </w:rPr>
        <w:t xml:space="preserve"> un atbild par dinamiskās novērošanas procesu</w:t>
      </w:r>
      <w:r w:rsidR="006F0FB6">
        <w:rPr>
          <w:rFonts w:ascii="Times New Roman" w:hAnsi="Times New Roman" w:cs="Times New Roman"/>
          <w:sz w:val="24"/>
          <w:szCs w:val="24"/>
        </w:rPr>
        <w:t>. Ja pacients dinamiskai novērošanai tiek nosūtīts uz citu ārstniecības iestādi, tas tiek norādīts datos</w:t>
      </w:r>
      <w:r w:rsidRPr="009B4FD5">
        <w:rPr>
          <w:rFonts w:ascii="Times New Roman" w:hAnsi="Times New Roman" w:cs="Times New Roman"/>
          <w:sz w:val="24"/>
          <w:szCs w:val="24"/>
        </w:rPr>
        <w:t>;</w:t>
      </w:r>
    </w:p>
    <w:p w14:paraId="4C33C9E6" w14:textId="74873D45" w:rsidR="006F0FB6" w:rsidRPr="006F0FB6" w:rsidRDefault="006F0FB6" w:rsidP="006F0FB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B6">
        <w:rPr>
          <w:rFonts w:ascii="Times New Roman" w:hAnsi="Times New Roman" w:cs="Times New Roman"/>
          <w:sz w:val="24"/>
          <w:szCs w:val="24"/>
        </w:rPr>
        <w:t xml:space="preserve">sniedz pacientam informāciju par </w:t>
      </w:r>
      <w:r>
        <w:rPr>
          <w:rFonts w:ascii="Times New Roman" w:hAnsi="Times New Roman" w:cs="Times New Roman"/>
          <w:sz w:val="24"/>
          <w:szCs w:val="24"/>
        </w:rPr>
        <w:t>dinamiskās novērošanas procesu</w:t>
      </w:r>
      <w:r w:rsidRPr="006F0FB6">
        <w:rPr>
          <w:rFonts w:ascii="Times New Roman" w:hAnsi="Times New Roman" w:cs="Times New Roman"/>
          <w:sz w:val="24"/>
          <w:szCs w:val="24"/>
        </w:rPr>
        <w:t>, ievērojot šādus principus:</w:t>
      </w:r>
    </w:p>
    <w:p w14:paraId="56748CE0" w14:textId="3449DF8A" w:rsidR="006F0FB6" w:rsidRDefault="006F0FB6" w:rsidP="006F0FB6">
      <w:pPr>
        <w:pStyle w:val="ListParagraph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FB6">
        <w:rPr>
          <w:rFonts w:ascii="Times New Roman" w:hAnsi="Times New Roman" w:cs="Times New Roman"/>
          <w:sz w:val="24"/>
          <w:szCs w:val="24"/>
        </w:rPr>
        <w:t xml:space="preserve">nodrošina </w:t>
      </w:r>
      <w:r>
        <w:rPr>
          <w:rFonts w:ascii="Times New Roman" w:hAnsi="Times New Roman" w:cs="Times New Roman"/>
          <w:sz w:val="24"/>
          <w:szCs w:val="24"/>
        </w:rPr>
        <w:t>dinamiskās novērošanas</w:t>
      </w:r>
      <w:r w:rsidRPr="006F0FB6">
        <w:rPr>
          <w:rFonts w:ascii="Times New Roman" w:hAnsi="Times New Roman" w:cs="Times New Roman"/>
          <w:sz w:val="24"/>
          <w:szCs w:val="24"/>
        </w:rPr>
        <w:t xml:space="preserve"> plāna izsniegšanu pacientiem, norādot tajā plānoto pakalpojumu saņemšanas </w:t>
      </w:r>
      <w:r>
        <w:rPr>
          <w:rFonts w:ascii="Times New Roman" w:hAnsi="Times New Roman" w:cs="Times New Roman"/>
          <w:sz w:val="24"/>
          <w:szCs w:val="24"/>
        </w:rPr>
        <w:t xml:space="preserve">aptuveno </w:t>
      </w:r>
      <w:r w:rsidRPr="006F0FB6">
        <w:rPr>
          <w:rFonts w:ascii="Times New Roman" w:hAnsi="Times New Roman" w:cs="Times New Roman"/>
          <w:sz w:val="24"/>
          <w:szCs w:val="24"/>
        </w:rPr>
        <w:t>laik</w:t>
      </w:r>
      <w:r>
        <w:rPr>
          <w:rFonts w:ascii="Times New Roman" w:hAnsi="Times New Roman" w:cs="Times New Roman"/>
          <w:sz w:val="24"/>
          <w:szCs w:val="24"/>
        </w:rPr>
        <w:t xml:space="preserve">a grafiku </w:t>
      </w:r>
      <w:r w:rsidRPr="006F0FB6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nākošā ārstējošā ārsta apmeklējuma, kā arī citu plānoto pakalpojumu laiku un vietu</w:t>
      </w:r>
      <w:r w:rsidRPr="006F0FB6">
        <w:rPr>
          <w:rFonts w:ascii="Times New Roman" w:hAnsi="Times New Roman" w:cs="Times New Roman"/>
          <w:sz w:val="24"/>
          <w:szCs w:val="24"/>
        </w:rPr>
        <w:t>;</w:t>
      </w:r>
    </w:p>
    <w:p w14:paraId="293340D0" w14:textId="35BA8B09" w:rsidR="006F0FB6" w:rsidRDefault="006F0FB6" w:rsidP="006F0FB6">
      <w:pPr>
        <w:pStyle w:val="ListParagraph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FB6">
        <w:rPr>
          <w:rFonts w:ascii="Times New Roman" w:hAnsi="Times New Roman" w:cs="Times New Roman"/>
          <w:sz w:val="24"/>
          <w:szCs w:val="24"/>
        </w:rPr>
        <w:t>izskaidro pacientam plānoto pakalpojumu būtību un nepieciešamos sagatavošanās pasākumus;</w:t>
      </w:r>
    </w:p>
    <w:p w14:paraId="50749EB4" w14:textId="2687EE87" w:rsidR="00905290" w:rsidRDefault="00905290" w:rsidP="006F0FB6">
      <w:pPr>
        <w:pStyle w:val="ListParagraph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mazāk kā 3 (trīs) dienas pirms plānotā pakalpojuma saņemšanas atgādina pacientam par plānoto pakalpojumu;</w:t>
      </w:r>
    </w:p>
    <w:p w14:paraId="2FB3CC9A" w14:textId="543BD51F" w:rsidR="006F0FB6" w:rsidRDefault="006F0FB6" w:rsidP="006F0FB6">
      <w:pPr>
        <w:pStyle w:val="ListParagraph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FB6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pacients dinamiskai novērošanai tiek nosūtīts uz citu ārstniecības iestādi, kurā ir onkoloģisko pacientu koordinators, tad pacientiem tiek sniegta informācija</w:t>
      </w:r>
      <w:r w:rsidRPr="006F0FB6">
        <w:rPr>
          <w:rFonts w:ascii="Times New Roman" w:hAnsi="Times New Roman" w:cs="Times New Roman"/>
          <w:sz w:val="24"/>
          <w:szCs w:val="24"/>
        </w:rPr>
        <w:t xml:space="preserve">, kur pacientam jāvēršas, lai saņemtu informāciju par </w:t>
      </w:r>
      <w:r>
        <w:rPr>
          <w:rFonts w:ascii="Times New Roman" w:hAnsi="Times New Roman" w:cs="Times New Roman"/>
          <w:sz w:val="24"/>
          <w:szCs w:val="24"/>
        </w:rPr>
        <w:t xml:space="preserve">dinamiskās novērošanas procesu </w:t>
      </w:r>
      <w:r w:rsidRPr="006F0FB6">
        <w:rPr>
          <w:rFonts w:ascii="Times New Roman" w:hAnsi="Times New Roman" w:cs="Times New Roman"/>
          <w:sz w:val="24"/>
          <w:szCs w:val="24"/>
        </w:rPr>
        <w:t>citā ārstniecības iestādē;</w:t>
      </w:r>
    </w:p>
    <w:p w14:paraId="065FB6EE" w14:textId="4B73ACAA" w:rsidR="006F0FB6" w:rsidRPr="00905290" w:rsidRDefault="006F0FB6" w:rsidP="006F0FB6">
      <w:pPr>
        <w:pStyle w:val="ListParagraph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FB6">
        <w:rPr>
          <w:rFonts w:ascii="Times New Roman" w:hAnsi="Times New Roman" w:cs="Times New Roman"/>
          <w:sz w:val="24"/>
          <w:szCs w:val="24"/>
        </w:rPr>
        <w:t xml:space="preserve">ja pacients bez brīdinājuma vai zināma iemesla neierodas uz plānoto </w:t>
      </w:r>
      <w:r w:rsidRPr="00905290">
        <w:rPr>
          <w:rFonts w:ascii="Times New Roman" w:hAnsi="Times New Roman" w:cs="Times New Roman"/>
          <w:sz w:val="24"/>
          <w:szCs w:val="24"/>
        </w:rPr>
        <w:t>pakalpojumu saņemšanu, tiek organizēta iemeslu apzināšana par neierašanās iemesliem un nepieciešamības gadījumā tiek organizēts cits pieraksta laiks;</w:t>
      </w:r>
    </w:p>
    <w:p w14:paraId="2B0CBA22" w14:textId="0163C59F" w:rsidR="001A23C6" w:rsidRPr="00905290" w:rsidRDefault="00442A6E" w:rsidP="009052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90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905290" w:rsidRPr="00905290">
        <w:rPr>
          <w:rFonts w:ascii="Times New Roman" w:hAnsi="Times New Roman" w:cs="Times New Roman"/>
          <w:sz w:val="24"/>
          <w:szCs w:val="24"/>
        </w:rPr>
        <w:t>nodrošina koordinatoru</w:t>
      </w:r>
      <w:r w:rsidRPr="00905290">
        <w:rPr>
          <w:rFonts w:ascii="Times New Roman" w:hAnsi="Times New Roman" w:cs="Times New Roman"/>
          <w:sz w:val="24"/>
          <w:szCs w:val="24"/>
        </w:rPr>
        <w:t xml:space="preserve"> sadarbību ar ģimenes ārstiem, ārstiem speciālistiem, cit</w:t>
      </w:r>
      <w:r w:rsidR="00905290" w:rsidRPr="00905290">
        <w:rPr>
          <w:rFonts w:ascii="Times New Roman" w:hAnsi="Times New Roman" w:cs="Times New Roman"/>
          <w:sz w:val="24"/>
          <w:szCs w:val="24"/>
        </w:rPr>
        <w:t>u</w:t>
      </w:r>
      <w:r w:rsidRPr="00905290">
        <w:rPr>
          <w:rFonts w:ascii="Times New Roman" w:hAnsi="Times New Roman" w:cs="Times New Roman"/>
          <w:sz w:val="24"/>
          <w:szCs w:val="24"/>
        </w:rPr>
        <w:t xml:space="preserve"> </w:t>
      </w:r>
      <w:r w:rsidR="00905290" w:rsidRPr="00905290">
        <w:rPr>
          <w:rFonts w:ascii="Times New Roman" w:hAnsi="Times New Roman" w:cs="Times New Roman"/>
          <w:sz w:val="24"/>
          <w:szCs w:val="24"/>
        </w:rPr>
        <w:t>ārstniecības</w:t>
      </w:r>
      <w:r w:rsidRPr="00905290">
        <w:rPr>
          <w:rFonts w:ascii="Times New Roman" w:hAnsi="Times New Roman" w:cs="Times New Roman"/>
          <w:sz w:val="24"/>
          <w:szCs w:val="24"/>
        </w:rPr>
        <w:t xml:space="preserve"> iestāžu onkoloģisko pacientu koordinatoriem</w:t>
      </w:r>
      <w:r w:rsidR="00905290" w:rsidRPr="00905290">
        <w:rPr>
          <w:rFonts w:ascii="Times New Roman" w:hAnsi="Times New Roman" w:cs="Times New Roman"/>
          <w:sz w:val="24"/>
          <w:szCs w:val="24"/>
        </w:rPr>
        <w:t xml:space="preserve">. </w:t>
      </w:r>
      <w:r w:rsidR="00FD5FD0" w:rsidRPr="00905290">
        <w:rPr>
          <w:rFonts w:ascii="Times New Roman" w:hAnsi="Times New Roman" w:cs="Times New Roman"/>
          <w:sz w:val="24"/>
          <w:szCs w:val="24"/>
        </w:rPr>
        <w:t xml:space="preserve">IZPILDĪTĀJS nodrošina, ka koordinatora kontaktinformācija ir izplatīta ārstniecības iestādēm un pieejama IZPILDĪTĀJA </w:t>
      </w:r>
      <w:r w:rsidR="001A23C6" w:rsidRPr="00905290">
        <w:rPr>
          <w:rFonts w:ascii="Times New Roman" w:hAnsi="Times New Roman" w:cs="Times New Roman"/>
          <w:sz w:val="24"/>
          <w:szCs w:val="24"/>
        </w:rPr>
        <w:t>mājas lapā</w:t>
      </w:r>
      <w:r w:rsidR="00FD5FD0" w:rsidRPr="00905290">
        <w:rPr>
          <w:rFonts w:ascii="Times New Roman" w:hAnsi="Times New Roman" w:cs="Times New Roman"/>
          <w:sz w:val="24"/>
          <w:szCs w:val="24"/>
        </w:rPr>
        <w:t>.</w:t>
      </w:r>
    </w:p>
    <w:p w14:paraId="1F7EDE93" w14:textId="3DFC64C7" w:rsidR="00905290" w:rsidRDefault="00905290" w:rsidP="001A23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290">
        <w:rPr>
          <w:rFonts w:ascii="Times New Roman" w:hAnsi="Times New Roman" w:cs="Times New Roman"/>
          <w:sz w:val="24"/>
          <w:szCs w:val="24"/>
        </w:rPr>
        <w:t xml:space="preserve">IZPILDĪTĀJS nodrošina sadarbību starp ārstniecības iestādēm gadījumos, kad konsilija piedalās vairāku ārstniecības iestāžu speciālisti. </w:t>
      </w:r>
    </w:p>
    <w:p w14:paraId="2666433C" w14:textId="77777777" w:rsidR="00F0708A" w:rsidRDefault="00AA54CE" w:rsidP="001A23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līdz 2024. gada 1.martam iesniedz DIENESTAM onkoloģisko pacientu koordinatoru darba organizācijas procesa aprakstu, kurā ir</w:t>
      </w:r>
      <w:r w:rsidR="00F0708A">
        <w:rPr>
          <w:rFonts w:ascii="Times New Roman" w:hAnsi="Times New Roman" w:cs="Times New Roman"/>
          <w:sz w:val="24"/>
          <w:szCs w:val="24"/>
        </w:rPr>
        <w:t xml:space="preserve"> aprakstīts:</w:t>
      </w:r>
    </w:p>
    <w:p w14:paraId="490CF3C0" w14:textId="5E8FA4FF" w:rsidR="00AA54CE" w:rsidRDefault="00F0708A" w:rsidP="00F0708A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koordinatora un pacienta saziņas kārtība, norādot laika grafiku un mērķi visos pacienta ceļa etapos;</w:t>
      </w:r>
    </w:p>
    <w:p w14:paraId="30A8B99F" w14:textId="3E9CC85D" w:rsidR="00F0708A" w:rsidRDefault="00F0708A" w:rsidP="00F0708A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kārtība, kā tiek identificēti pacienti, kuri neierodas uz izmeklēšanas vai ārstēšanas pakalpojumiem;</w:t>
      </w:r>
    </w:p>
    <w:p w14:paraId="132A25F4" w14:textId="534DF816" w:rsidR="00F0708A" w:rsidRDefault="00F0708A" w:rsidP="00F0708A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koordinatora sadarbības kārtība ar ģimenes ārstu;</w:t>
      </w:r>
    </w:p>
    <w:p w14:paraId="7742DF7C" w14:textId="6EBDAD90" w:rsidR="00F0708A" w:rsidRDefault="00F0708A" w:rsidP="00F0708A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koordinatora sadarbības kārtība ar ārstiem speciālistiem;</w:t>
      </w:r>
    </w:p>
    <w:p w14:paraId="27476A38" w14:textId="77777777" w:rsidR="00F14BAC" w:rsidRDefault="00F0708A" w:rsidP="00F0708A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koordinatora sadarbības kārtība ar citu iestāžu onkoloģisko pacientu koordinatoriem</w:t>
      </w:r>
      <w:r w:rsidR="00F14BAC">
        <w:rPr>
          <w:rFonts w:ascii="Times New Roman" w:hAnsi="Times New Roman" w:cs="Times New Roman"/>
          <w:sz w:val="24"/>
          <w:szCs w:val="24"/>
        </w:rPr>
        <w:t>;</w:t>
      </w:r>
    </w:p>
    <w:p w14:paraId="350F56DF" w14:textId="34CAEB8D" w:rsidR="00F0708A" w:rsidRDefault="00F14BAC" w:rsidP="00F0708A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koordinatoru darba organizācijas procesa </w:t>
      </w:r>
      <w:r>
        <w:rPr>
          <w:rFonts w:ascii="Times New Roman" w:hAnsi="Times New Roman" w:cs="Times New Roman"/>
          <w:sz w:val="24"/>
          <w:szCs w:val="24"/>
        </w:rPr>
        <w:t>atbildīgas personas</w:t>
      </w:r>
      <w:r>
        <w:rPr>
          <w:rFonts w:ascii="Times New Roman" w:hAnsi="Times New Roman" w:cs="Times New Roman"/>
          <w:sz w:val="24"/>
          <w:szCs w:val="24"/>
        </w:rPr>
        <w:t xml:space="preserve"> kontaktinformācija.</w:t>
      </w:r>
    </w:p>
    <w:p w14:paraId="68583B33" w14:textId="5D33B671" w:rsidR="008C253E" w:rsidRPr="00905290" w:rsidRDefault="008C253E" w:rsidP="008C25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līdz 2024. gada 1.aprīlim ievieš onkoloģisko pacientu uzskaites sistēmu, nodrošinot pacientu izsekojamību visos pacienta ceļa etapos, t.i. ļaundabīgo audzēju sekundārās diagnostikas, ārstēšanas un dinamiskās novērošanas etapos.</w:t>
      </w:r>
    </w:p>
    <w:p w14:paraId="49CFC20E" w14:textId="77777777" w:rsidR="00B66BFA" w:rsidRPr="00B66BFA" w:rsidRDefault="00B66BFA" w:rsidP="00B66BF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</w:rPr>
      </w:pPr>
    </w:p>
    <w:p w14:paraId="723EF52A" w14:textId="6EC812BA" w:rsidR="00A52B25" w:rsidRDefault="00A52B25" w:rsidP="00A52B25"/>
    <w:sectPr w:rsidR="00A52B25" w:rsidSect="00784A4F"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629D" w14:textId="77777777" w:rsidR="00FB66A8" w:rsidRDefault="00FB66A8" w:rsidP="006B54A3">
      <w:pPr>
        <w:spacing w:after="0" w:line="240" w:lineRule="auto"/>
      </w:pPr>
      <w:r>
        <w:separator/>
      </w:r>
    </w:p>
  </w:endnote>
  <w:endnote w:type="continuationSeparator" w:id="0">
    <w:p w14:paraId="3074AF8C" w14:textId="77777777" w:rsidR="00FB66A8" w:rsidRDefault="00FB66A8" w:rsidP="006B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9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DF916" w14:textId="77777777" w:rsidR="006B54A3" w:rsidRDefault="006B5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96AA7" w14:textId="77777777" w:rsidR="006B54A3" w:rsidRDefault="006B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08F1" w14:textId="77777777" w:rsidR="00FB66A8" w:rsidRDefault="00FB66A8" w:rsidP="006B54A3">
      <w:pPr>
        <w:spacing w:after="0" w:line="240" w:lineRule="auto"/>
      </w:pPr>
      <w:r>
        <w:separator/>
      </w:r>
    </w:p>
  </w:footnote>
  <w:footnote w:type="continuationSeparator" w:id="0">
    <w:p w14:paraId="07303368" w14:textId="77777777" w:rsidR="00FB66A8" w:rsidRDefault="00FB66A8" w:rsidP="006B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4F0"/>
    <w:multiLevelType w:val="hybridMultilevel"/>
    <w:tmpl w:val="CC6AB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D88"/>
    <w:multiLevelType w:val="hybridMultilevel"/>
    <w:tmpl w:val="94529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012"/>
    <w:multiLevelType w:val="hybridMultilevel"/>
    <w:tmpl w:val="CE5419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F6B1C"/>
    <w:multiLevelType w:val="hybridMultilevel"/>
    <w:tmpl w:val="24345716"/>
    <w:lvl w:ilvl="0" w:tplc="5AA00CF2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ECB25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A84CEE"/>
    <w:multiLevelType w:val="hybridMultilevel"/>
    <w:tmpl w:val="C8F4C3BC"/>
    <w:lvl w:ilvl="0" w:tplc="FD2E5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81716">
    <w:abstractNumId w:val="2"/>
  </w:num>
  <w:num w:numId="2" w16cid:durableId="1714766816">
    <w:abstractNumId w:val="0"/>
  </w:num>
  <w:num w:numId="3" w16cid:durableId="907617093">
    <w:abstractNumId w:val="5"/>
  </w:num>
  <w:num w:numId="4" w16cid:durableId="1626960344">
    <w:abstractNumId w:val="3"/>
  </w:num>
  <w:num w:numId="5" w16cid:durableId="2018800217">
    <w:abstractNumId w:val="1"/>
  </w:num>
  <w:num w:numId="6" w16cid:durableId="526404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86"/>
    <w:rsid w:val="000C096F"/>
    <w:rsid w:val="000F1825"/>
    <w:rsid w:val="00190125"/>
    <w:rsid w:val="00191C5A"/>
    <w:rsid w:val="001A145E"/>
    <w:rsid w:val="001A23C6"/>
    <w:rsid w:val="001A709D"/>
    <w:rsid w:val="001B2A74"/>
    <w:rsid w:val="001C5333"/>
    <w:rsid w:val="001D7B86"/>
    <w:rsid w:val="00224506"/>
    <w:rsid w:val="00314435"/>
    <w:rsid w:val="00355F4C"/>
    <w:rsid w:val="003B7CBE"/>
    <w:rsid w:val="003C6C60"/>
    <w:rsid w:val="00402FAE"/>
    <w:rsid w:val="004418A4"/>
    <w:rsid w:val="00442A6E"/>
    <w:rsid w:val="004671D7"/>
    <w:rsid w:val="004A774B"/>
    <w:rsid w:val="004B52EB"/>
    <w:rsid w:val="00523813"/>
    <w:rsid w:val="0052701A"/>
    <w:rsid w:val="00586FCD"/>
    <w:rsid w:val="00602C99"/>
    <w:rsid w:val="006175A7"/>
    <w:rsid w:val="00621FBE"/>
    <w:rsid w:val="006A6DBC"/>
    <w:rsid w:val="006B54A3"/>
    <w:rsid w:val="006B70B8"/>
    <w:rsid w:val="006F0FB6"/>
    <w:rsid w:val="00735BD8"/>
    <w:rsid w:val="00773717"/>
    <w:rsid w:val="00784A4F"/>
    <w:rsid w:val="007B638B"/>
    <w:rsid w:val="007C6BF8"/>
    <w:rsid w:val="007F0917"/>
    <w:rsid w:val="007F45AB"/>
    <w:rsid w:val="00841383"/>
    <w:rsid w:val="00894204"/>
    <w:rsid w:val="008A32F2"/>
    <w:rsid w:val="008C253E"/>
    <w:rsid w:val="00905290"/>
    <w:rsid w:val="00921F02"/>
    <w:rsid w:val="009628AF"/>
    <w:rsid w:val="0096413D"/>
    <w:rsid w:val="0096773E"/>
    <w:rsid w:val="00983017"/>
    <w:rsid w:val="009B4FD5"/>
    <w:rsid w:val="009B56F7"/>
    <w:rsid w:val="009C7EFF"/>
    <w:rsid w:val="009E791D"/>
    <w:rsid w:val="00A00CEF"/>
    <w:rsid w:val="00A0481F"/>
    <w:rsid w:val="00A276F6"/>
    <w:rsid w:val="00A3701E"/>
    <w:rsid w:val="00A52B25"/>
    <w:rsid w:val="00A55E53"/>
    <w:rsid w:val="00A63B5F"/>
    <w:rsid w:val="00A669C6"/>
    <w:rsid w:val="00AA5205"/>
    <w:rsid w:val="00AA54CE"/>
    <w:rsid w:val="00AD5172"/>
    <w:rsid w:val="00AE38DA"/>
    <w:rsid w:val="00AE75B0"/>
    <w:rsid w:val="00B66BFA"/>
    <w:rsid w:val="00C83431"/>
    <w:rsid w:val="00C8519C"/>
    <w:rsid w:val="00CA5CA0"/>
    <w:rsid w:val="00CC10D0"/>
    <w:rsid w:val="00CD5E27"/>
    <w:rsid w:val="00CE58EB"/>
    <w:rsid w:val="00D41FA8"/>
    <w:rsid w:val="00D66A1E"/>
    <w:rsid w:val="00D84FA9"/>
    <w:rsid w:val="00DA24E2"/>
    <w:rsid w:val="00DB3B79"/>
    <w:rsid w:val="00DC6B05"/>
    <w:rsid w:val="00DD1323"/>
    <w:rsid w:val="00DF0B92"/>
    <w:rsid w:val="00E10827"/>
    <w:rsid w:val="00E306E5"/>
    <w:rsid w:val="00E91461"/>
    <w:rsid w:val="00F03D75"/>
    <w:rsid w:val="00F0708A"/>
    <w:rsid w:val="00F14BAC"/>
    <w:rsid w:val="00F26930"/>
    <w:rsid w:val="00F530C5"/>
    <w:rsid w:val="00FA4105"/>
    <w:rsid w:val="00FB66A8"/>
    <w:rsid w:val="00FD5FD0"/>
    <w:rsid w:val="00FF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03712"/>
  <w15:docId w15:val="{1982007F-DD1F-4273-A0C9-E8180B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A3"/>
  </w:style>
  <w:style w:type="paragraph" w:styleId="Footer">
    <w:name w:val="footer"/>
    <w:basedOn w:val="Normal"/>
    <w:link w:val="FooterChar"/>
    <w:uiPriority w:val="99"/>
    <w:unhideWhenUsed/>
    <w:rsid w:val="006B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A3"/>
  </w:style>
  <w:style w:type="paragraph" w:styleId="ListParagraph">
    <w:name w:val="List Paragraph"/>
    <w:basedOn w:val="Normal"/>
    <w:uiPriority w:val="34"/>
    <w:qFormat/>
    <w:rsid w:val="00A52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6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3668</Words>
  <Characters>2091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Judīte Lukša</dc:creator>
  <cp:lastModifiedBy>Jūlija Voropajeva</cp:lastModifiedBy>
  <cp:revision>2</cp:revision>
  <cp:lastPrinted>2020-03-03T09:17:00Z</cp:lastPrinted>
  <dcterms:created xsi:type="dcterms:W3CDTF">2024-01-11T07:15:00Z</dcterms:created>
  <dcterms:modified xsi:type="dcterms:W3CDTF">2024-01-11T07:15:00Z</dcterms:modified>
</cp:coreProperties>
</file>