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14C41C4" w:rsidR="002C35F4" w:rsidRDefault="008E446B" w:rsidP="006C1832">
      <w:pPr>
        <w:spacing w:after="0" w:line="240" w:lineRule="auto"/>
        <w:rPr>
          <w:b/>
          <w:bCs/>
        </w:rPr>
      </w:pPr>
      <w:r>
        <w:rPr>
          <w:b/>
          <w:bCs/>
        </w:rPr>
        <w:t>1</w:t>
      </w:r>
      <w:r w:rsidR="006B1D0C">
        <w:rPr>
          <w:b/>
          <w:bCs/>
        </w:rPr>
        <w:t>8</w:t>
      </w:r>
      <w:r>
        <w:rPr>
          <w:b/>
          <w:bCs/>
        </w:rPr>
        <w:t>.12</w:t>
      </w:r>
      <w:r w:rsidR="00781F64">
        <w:rPr>
          <w:b/>
          <w:bCs/>
        </w:rPr>
        <w:t>.2023</w:t>
      </w:r>
      <w:r w:rsidR="00B76FD0">
        <w:rPr>
          <w:b/>
          <w:bCs/>
        </w:rPr>
        <w:t>(</w:t>
      </w:r>
      <w:r w:rsidR="00E95059">
        <w:rPr>
          <w:b/>
          <w:bCs/>
        </w:rPr>
        <w:t>3</w:t>
      </w:r>
      <w:r w:rsidR="00B76FD0">
        <w:rPr>
          <w:b/>
          <w:bCs/>
        </w:rPr>
        <w:t>)</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7058EB3A" w14:textId="4D8E00EC" w:rsidR="00475AE7" w:rsidRDefault="00E95059" w:rsidP="004553FB">
      <w:pPr>
        <w:tabs>
          <w:tab w:val="left" w:pos="2160"/>
        </w:tabs>
        <w:spacing w:after="0" w:line="240" w:lineRule="auto"/>
        <w:jc w:val="both"/>
      </w:pPr>
      <w:r w:rsidRPr="00E95059">
        <w:t>Vēža pacienta karte E-veselībā</w:t>
      </w:r>
    </w:p>
    <w:p w14:paraId="5DE198FD" w14:textId="77777777" w:rsidR="00E95059" w:rsidRDefault="00E95059" w:rsidP="004553FB">
      <w:pPr>
        <w:tabs>
          <w:tab w:val="left" w:pos="2160"/>
        </w:tabs>
        <w:spacing w:after="0" w:line="240" w:lineRule="auto"/>
        <w:jc w:val="both"/>
      </w:pPr>
    </w:p>
    <w:p w14:paraId="69D95C07" w14:textId="60E6A558" w:rsidR="006C1832" w:rsidRPr="00B35283" w:rsidRDefault="006C1832" w:rsidP="004553FB">
      <w:pPr>
        <w:tabs>
          <w:tab w:val="left" w:pos="2160"/>
        </w:tabs>
        <w:spacing w:after="0" w:line="240" w:lineRule="auto"/>
        <w:jc w:val="both"/>
        <w:rPr>
          <w:rFonts w:cstheme="minorHAnsi"/>
          <w:b/>
          <w:bCs/>
        </w:rPr>
      </w:pPr>
      <w:r w:rsidRPr="00B35283">
        <w:rPr>
          <w:rFonts w:ascii="Calibri" w:hAnsi="Calibri" w:cs="Calibri"/>
          <w:b/>
          <w:bCs/>
        </w:rPr>
        <w:t>E-pasta teksts</w:t>
      </w:r>
      <w:r w:rsidR="00A84BEF">
        <w:rPr>
          <w:rFonts w:ascii="Calibri" w:hAnsi="Calibri" w:cs="Calibri"/>
          <w:b/>
          <w:bCs/>
        </w:rPr>
        <w:t>:</w:t>
      </w:r>
    </w:p>
    <w:p w14:paraId="696B613F" w14:textId="77777777" w:rsidR="00E95059" w:rsidRDefault="00E95059" w:rsidP="00E95059">
      <w:pPr>
        <w:jc w:val="both"/>
        <w:rPr>
          <w:rFonts w:ascii="Calibri" w:hAnsi="Calibri" w:cs="Calibri"/>
          <w:sz w:val="24"/>
          <w:szCs w:val="24"/>
        </w:rPr>
      </w:pPr>
      <w:r>
        <w:rPr>
          <w:rFonts w:ascii="Calibri" w:hAnsi="Calibri" w:cs="Calibri"/>
          <w:sz w:val="24"/>
          <w:szCs w:val="24"/>
        </w:rPr>
        <w:t>Nacionālais veselības dienests informē, ka atbilstoši Ministru kabineta noteikumu Nr.134 "Noteikumi par vienoto veselības nozares elektronisko informācijas sistēmu" grozījumiem, kas stājās spēkā ar 14.12.2023. no 2024. gada 1. janvāra E-veselības sistēmā tiks iekļauta jauna vēža pacienta karte, kas apvieno informāciju, kas agrāk tika reģistrēta kā divas atsevišķas onkoloģiskā pacienta kartes.</w:t>
      </w:r>
    </w:p>
    <w:p w14:paraId="2E20C59D" w14:textId="77777777" w:rsidR="00E95059" w:rsidRDefault="00E95059" w:rsidP="00E95059">
      <w:pPr>
        <w:jc w:val="both"/>
        <w:rPr>
          <w:rFonts w:ascii="Calibri" w:hAnsi="Calibri" w:cs="Calibri"/>
          <w:sz w:val="24"/>
          <w:szCs w:val="24"/>
        </w:rPr>
      </w:pPr>
      <w:r>
        <w:rPr>
          <w:rFonts w:ascii="Calibri" w:hAnsi="Calibri" w:cs="Calibri"/>
          <w:sz w:val="24"/>
          <w:szCs w:val="24"/>
        </w:rPr>
        <w:t xml:space="preserve">No 2023. gada 18. decembra tiks uzsākta vēsturisko datu konvertācija E-Veselības sistēmā un slēgta iespēja reģistrēt jaunas onkoloģisko pacientu kartes. Pēc konvertācijas un datu apstrādes tiks veikta tiesību un lomu </w:t>
      </w:r>
      <w:proofErr w:type="spellStart"/>
      <w:r>
        <w:rPr>
          <w:rFonts w:ascii="Calibri" w:hAnsi="Calibri" w:cs="Calibri"/>
          <w:sz w:val="24"/>
          <w:szCs w:val="24"/>
        </w:rPr>
        <w:t>pieškiršana</w:t>
      </w:r>
      <w:proofErr w:type="spellEnd"/>
      <w:r>
        <w:rPr>
          <w:rFonts w:ascii="Calibri" w:hAnsi="Calibri" w:cs="Calibri"/>
          <w:sz w:val="24"/>
          <w:szCs w:val="24"/>
        </w:rPr>
        <w:t xml:space="preserve">. Ārstniecības personām un </w:t>
      </w:r>
      <w:proofErr w:type="spellStart"/>
      <w:r>
        <w:rPr>
          <w:rFonts w:ascii="Calibri" w:hAnsi="Calibri" w:cs="Calibri"/>
          <w:sz w:val="24"/>
          <w:szCs w:val="24"/>
        </w:rPr>
        <w:t>palīgpersonām</w:t>
      </w:r>
      <w:proofErr w:type="spellEnd"/>
      <w:r>
        <w:rPr>
          <w:rFonts w:ascii="Calibri" w:hAnsi="Calibri" w:cs="Calibri"/>
          <w:sz w:val="24"/>
          <w:szCs w:val="24"/>
        </w:rPr>
        <w:t>, kurām šobrīd ir tiesības veikt onkoloģisko slimību un ārstēšanas karšu reģistrēšanu, tiesības tiks piešķirtas automātiski un sāks darboties no 2024. gada 1. janvāra.</w:t>
      </w:r>
    </w:p>
    <w:p w14:paraId="3D2805B8" w14:textId="77777777" w:rsidR="00E95059" w:rsidRDefault="00E95059" w:rsidP="00E95059">
      <w:pPr>
        <w:jc w:val="both"/>
        <w:rPr>
          <w:rFonts w:ascii="Calibri" w:hAnsi="Calibri" w:cs="Calibri"/>
          <w:sz w:val="24"/>
          <w:szCs w:val="24"/>
        </w:rPr>
      </w:pPr>
      <w:r>
        <w:rPr>
          <w:rFonts w:ascii="Calibri" w:hAnsi="Calibri" w:cs="Calibri"/>
          <w:sz w:val="24"/>
          <w:szCs w:val="24"/>
        </w:rPr>
        <w:t>No 2024. gada 1. janvāra Vēža pacienta karte E-veselības sistēmā jāsniedz ārstniecības iestādēm, kurās tiek veikta pacientu ar ļaundabīgo audzēju diagnostika, ārstēšana un turpmākā novērošana. E-veselības sistēmā jāsniedz informācija par katru pacientu, kuram ir diagnosticēts ļaundabīgs audzējs pēc Starptautiskās statistiskās slimību un veselības problēmu klasifikācijas 10. redakcijas (turpmāk - SSK-10) diagnožu kodiem C00-C97, audzējiem un citu D00-D09 un labdabīgiem audzējiem D32, D33 un D35.</w:t>
      </w:r>
    </w:p>
    <w:p w14:paraId="417FF0D4" w14:textId="77777777" w:rsidR="00E95059" w:rsidRDefault="00E95059" w:rsidP="00E95059">
      <w:pPr>
        <w:jc w:val="both"/>
        <w:rPr>
          <w:rFonts w:ascii="Calibri" w:hAnsi="Calibri" w:cs="Calibri"/>
          <w:sz w:val="24"/>
          <w:szCs w:val="24"/>
        </w:rPr>
      </w:pPr>
      <w:r>
        <w:rPr>
          <w:rFonts w:ascii="Calibri" w:hAnsi="Calibri" w:cs="Calibri"/>
          <w:sz w:val="24"/>
          <w:szCs w:val="24"/>
        </w:rPr>
        <w:t xml:space="preserve">2022.gadā uzsāka Latvijas vēža reģistra modernizāciju, kas ietver gan centralizētās reģistra funkcionalitātes modernizāciju, tai skaitā jaunu standartu, piemēram, HL7 FHIR un jaunu klasifikatoru ieviešanu, gan nepieciešamās onkoloģijas pacientu ārstēšanas datu platformas izveidi klīnisko universitāšu slimnīcās. Latvijas vēža reģistra attīstība paredzēta trijos posmos. Pirmajā posmā tiek modernizēts Latvijas populācijas vēža reģistrs, otrajā posmā tiks veidots jauns </w:t>
      </w:r>
      <w:proofErr w:type="spellStart"/>
      <w:r>
        <w:rPr>
          <w:rFonts w:ascii="Calibri" w:hAnsi="Calibri" w:cs="Calibri"/>
          <w:sz w:val="24"/>
          <w:szCs w:val="24"/>
        </w:rPr>
        <w:t>skrīninga</w:t>
      </w:r>
      <w:proofErr w:type="spellEnd"/>
      <w:r>
        <w:rPr>
          <w:rFonts w:ascii="Calibri" w:hAnsi="Calibri" w:cs="Calibri"/>
          <w:sz w:val="24"/>
          <w:szCs w:val="24"/>
        </w:rPr>
        <w:t xml:space="preserve"> reģistrs, trešajā posmā paredzēta Klīniskā vēža reģistra izveide, kas nodrošinās klīnicistiem un pētniekiem nepieciešamos datus.</w:t>
      </w:r>
    </w:p>
    <w:p w14:paraId="6446C470" w14:textId="77777777" w:rsidR="00E95059" w:rsidRDefault="00E95059" w:rsidP="00E95059">
      <w:pPr>
        <w:jc w:val="both"/>
        <w:rPr>
          <w:rFonts w:ascii="Calibri" w:hAnsi="Calibri" w:cs="Calibri"/>
          <w:sz w:val="24"/>
          <w:szCs w:val="24"/>
        </w:rPr>
      </w:pPr>
      <w:r>
        <w:rPr>
          <w:rFonts w:ascii="Calibri" w:hAnsi="Calibri" w:cs="Calibri"/>
          <w:sz w:val="24"/>
          <w:szCs w:val="24"/>
        </w:rPr>
        <w:t xml:space="preserve">Latvijas vēža reģistra pirmā posma modernizācija ietver tāda datu apjoma veselības informācijas sistēmā nodrošināšanu, kurš nepieciešams, lai SPKC nodrošinātu oficiālo statistiku, kā arī starptautisko saistību izpildi, iesniedzot datus Eiropas vēža reģistra tīklam (ENCR - </w:t>
      </w:r>
      <w:proofErr w:type="spellStart"/>
      <w:r>
        <w:rPr>
          <w:rFonts w:ascii="Calibri" w:hAnsi="Calibri" w:cs="Calibri"/>
          <w:sz w:val="24"/>
          <w:szCs w:val="24"/>
        </w:rPr>
        <w:t>European</w:t>
      </w:r>
      <w:proofErr w:type="spellEnd"/>
      <w:r>
        <w:rPr>
          <w:rFonts w:ascii="Calibri" w:hAnsi="Calibri" w:cs="Calibri"/>
          <w:sz w:val="24"/>
          <w:szCs w:val="24"/>
        </w:rPr>
        <w:t xml:space="preserve"> </w:t>
      </w:r>
      <w:proofErr w:type="spellStart"/>
      <w:r>
        <w:rPr>
          <w:rFonts w:ascii="Calibri" w:hAnsi="Calibri" w:cs="Calibri"/>
          <w:sz w:val="24"/>
          <w:szCs w:val="24"/>
        </w:rPr>
        <w:t>Network</w:t>
      </w:r>
      <w:proofErr w:type="spellEnd"/>
      <w:r>
        <w:rPr>
          <w:rFonts w:ascii="Calibri" w:hAnsi="Calibri" w:cs="Calibri"/>
          <w:sz w:val="24"/>
          <w:szCs w:val="24"/>
        </w:rPr>
        <w:t xml:space="preserve"> </w:t>
      </w:r>
      <w:proofErr w:type="spellStart"/>
      <w:r>
        <w:rPr>
          <w:rFonts w:ascii="Calibri" w:hAnsi="Calibri" w:cs="Calibri"/>
          <w:sz w:val="24"/>
          <w:szCs w:val="24"/>
        </w:rPr>
        <w:t>of</w:t>
      </w:r>
      <w:proofErr w:type="spellEnd"/>
      <w:r>
        <w:rPr>
          <w:rFonts w:ascii="Calibri" w:hAnsi="Calibri" w:cs="Calibri"/>
          <w:sz w:val="24"/>
          <w:szCs w:val="24"/>
        </w:rPr>
        <w:t xml:space="preserve"> </w:t>
      </w:r>
      <w:proofErr w:type="spellStart"/>
      <w:r>
        <w:rPr>
          <w:rFonts w:ascii="Calibri" w:hAnsi="Calibri" w:cs="Calibri"/>
          <w:sz w:val="24"/>
          <w:szCs w:val="24"/>
        </w:rPr>
        <w:t>Cancer</w:t>
      </w:r>
      <w:proofErr w:type="spellEnd"/>
      <w:r>
        <w:rPr>
          <w:rFonts w:ascii="Calibri" w:hAnsi="Calibri" w:cs="Calibri"/>
          <w:sz w:val="24"/>
          <w:szCs w:val="24"/>
        </w:rPr>
        <w:t xml:space="preserve"> </w:t>
      </w:r>
      <w:proofErr w:type="spellStart"/>
      <w:r>
        <w:rPr>
          <w:rFonts w:ascii="Calibri" w:hAnsi="Calibri" w:cs="Calibri"/>
          <w:sz w:val="24"/>
          <w:szCs w:val="24"/>
        </w:rPr>
        <w:t>Registries</w:t>
      </w:r>
      <w:proofErr w:type="spellEnd"/>
      <w:r>
        <w:rPr>
          <w:rFonts w:ascii="Calibri" w:hAnsi="Calibri" w:cs="Calibri"/>
          <w:sz w:val="24"/>
          <w:szCs w:val="24"/>
        </w:rPr>
        <w:t xml:space="preserve">), Starptautiskajai vēža izpētes aģentūrai (IARC- </w:t>
      </w:r>
      <w:proofErr w:type="spellStart"/>
      <w:r>
        <w:rPr>
          <w:rFonts w:ascii="Calibri" w:hAnsi="Calibri" w:cs="Calibri"/>
          <w:sz w:val="24"/>
          <w:szCs w:val="24"/>
        </w:rPr>
        <w:t>International</w:t>
      </w:r>
      <w:proofErr w:type="spellEnd"/>
      <w:r>
        <w:rPr>
          <w:rFonts w:ascii="Calibri" w:hAnsi="Calibri" w:cs="Calibri"/>
          <w:sz w:val="24"/>
          <w:szCs w:val="24"/>
        </w:rPr>
        <w:t xml:space="preserve"> </w:t>
      </w:r>
      <w:proofErr w:type="spellStart"/>
      <w:r>
        <w:rPr>
          <w:rFonts w:ascii="Calibri" w:hAnsi="Calibri" w:cs="Calibri"/>
          <w:sz w:val="24"/>
          <w:szCs w:val="24"/>
        </w:rPr>
        <w:t>Agency</w:t>
      </w:r>
      <w:proofErr w:type="spellEnd"/>
      <w:r>
        <w:rPr>
          <w:rFonts w:ascii="Calibri" w:hAnsi="Calibri" w:cs="Calibri"/>
          <w:sz w:val="24"/>
          <w:szCs w:val="24"/>
        </w:rPr>
        <w:t xml:space="preserve"> </w:t>
      </w:r>
      <w:proofErr w:type="spellStart"/>
      <w:r>
        <w:rPr>
          <w:rFonts w:ascii="Calibri" w:hAnsi="Calibri" w:cs="Calibri"/>
          <w:sz w:val="24"/>
          <w:szCs w:val="24"/>
        </w:rPr>
        <w:t>for</w:t>
      </w:r>
      <w:proofErr w:type="spellEnd"/>
      <w:r>
        <w:rPr>
          <w:rFonts w:ascii="Calibri" w:hAnsi="Calibri" w:cs="Calibri"/>
          <w:sz w:val="24"/>
          <w:szCs w:val="24"/>
        </w:rPr>
        <w:t xml:space="preserve"> </w:t>
      </w:r>
      <w:proofErr w:type="spellStart"/>
      <w:r>
        <w:rPr>
          <w:rFonts w:ascii="Calibri" w:hAnsi="Calibri" w:cs="Calibri"/>
          <w:sz w:val="24"/>
          <w:szCs w:val="24"/>
        </w:rPr>
        <w:t>Research</w:t>
      </w:r>
      <w:proofErr w:type="spellEnd"/>
      <w:r>
        <w:rPr>
          <w:rFonts w:ascii="Calibri" w:hAnsi="Calibri" w:cs="Calibri"/>
          <w:sz w:val="24"/>
          <w:szCs w:val="24"/>
        </w:rPr>
        <w:t xml:space="preserve"> </w:t>
      </w:r>
      <w:proofErr w:type="spellStart"/>
      <w:r>
        <w:rPr>
          <w:rFonts w:ascii="Calibri" w:hAnsi="Calibri" w:cs="Calibri"/>
          <w:sz w:val="24"/>
          <w:szCs w:val="24"/>
        </w:rPr>
        <w:t>on</w:t>
      </w:r>
      <w:proofErr w:type="spellEnd"/>
      <w:r>
        <w:rPr>
          <w:rFonts w:ascii="Calibri" w:hAnsi="Calibri" w:cs="Calibri"/>
          <w:sz w:val="24"/>
          <w:szCs w:val="24"/>
        </w:rPr>
        <w:t xml:space="preserve"> </w:t>
      </w:r>
      <w:proofErr w:type="spellStart"/>
      <w:r>
        <w:rPr>
          <w:rFonts w:ascii="Calibri" w:hAnsi="Calibri" w:cs="Calibri"/>
          <w:sz w:val="24"/>
          <w:szCs w:val="24"/>
        </w:rPr>
        <w:t>Cancer</w:t>
      </w:r>
      <w:proofErr w:type="spellEnd"/>
      <w:r>
        <w:rPr>
          <w:rFonts w:ascii="Calibri" w:hAnsi="Calibri" w:cs="Calibri"/>
          <w:sz w:val="24"/>
          <w:szCs w:val="24"/>
        </w:rPr>
        <w:t>) un citām starptautiskajām datu bāzēm, atbilstoši audzēju kodēšanas aktuālajiem klasifikatoriem un starptautisko institūciju datu kvalitātes prasībām, nodrošinot starptautiski salīdzināmu vēža pacientu datu uzkrāšanu un analīzi.</w:t>
      </w:r>
    </w:p>
    <w:p w14:paraId="144E2706" w14:textId="77777777" w:rsidR="00E95059" w:rsidRDefault="00E95059" w:rsidP="00E95059">
      <w:pPr>
        <w:jc w:val="both"/>
        <w:rPr>
          <w:rFonts w:ascii="Calibri" w:hAnsi="Calibri" w:cs="Calibri"/>
          <w:sz w:val="24"/>
          <w:szCs w:val="24"/>
        </w:rPr>
      </w:pPr>
      <w:r>
        <w:rPr>
          <w:rFonts w:ascii="Calibri" w:hAnsi="Calibri" w:cs="Calibri"/>
          <w:sz w:val="24"/>
          <w:szCs w:val="24"/>
        </w:rPr>
        <w:t xml:space="preserve">Metodiskie materiāli un apmācību materiāli par vēža pacienta kartes aizpildīšanu tiks publicēti Slimību un kontroles centra mājas lapā -  </w:t>
      </w:r>
      <w:hyperlink r:id="rId10" w:history="1">
        <w:r>
          <w:rPr>
            <w:rStyle w:val="Hyperlink"/>
            <w:rFonts w:ascii="Calibri" w:hAnsi="Calibri" w:cs="Calibri"/>
            <w:sz w:val="24"/>
            <w:szCs w:val="24"/>
          </w:rPr>
          <w:t>https://www.spkc.gov.lv/lv/metodiskie-materiali</w:t>
        </w:r>
      </w:hyperlink>
    </w:p>
    <w:p w14:paraId="32E85C34" w14:textId="77777777" w:rsidR="00E95059" w:rsidRDefault="00E95059" w:rsidP="00E95059">
      <w:pPr>
        <w:jc w:val="both"/>
        <w:rPr>
          <w:rFonts w:ascii="Calibri" w:hAnsi="Calibri" w:cs="Calibri"/>
          <w:color w:val="404040"/>
          <w:sz w:val="24"/>
          <w:szCs w:val="24"/>
        </w:rPr>
      </w:pPr>
      <w:r>
        <w:rPr>
          <w:rFonts w:ascii="Calibri" w:hAnsi="Calibri" w:cs="Calibri"/>
          <w:sz w:val="24"/>
          <w:szCs w:val="24"/>
        </w:rPr>
        <w:lastRenderedPageBreak/>
        <w:t xml:space="preserve">Neskaidrību gadījumā lūgums sazināties ar E-veselības lietotāju Atbalsta dienestu, zvanot pa tālruni 67 803 300 vai rakstot e-pastu uz </w:t>
      </w:r>
      <w:hyperlink r:id="rId11" w:history="1">
        <w:r>
          <w:rPr>
            <w:rStyle w:val="Hyperlink"/>
            <w:rFonts w:ascii="Calibri" w:hAnsi="Calibri" w:cs="Calibri"/>
            <w:color w:val="215F9A"/>
            <w:sz w:val="24"/>
            <w:szCs w:val="24"/>
          </w:rPr>
          <w:t>atbalsts@eveseliba.gov.lv</w:t>
        </w:r>
      </w:hyperlink>
    </w:p>
    <w:p w14:paraId="42F4F2BD" w14:textId="6AFDAC86" w:rsidR="006B1D0C" w:rsidRDefault="006B1D0C" w:rsidP="00E95059">
      <w:pPr>
        <w:jc w:val="both"/>
      </w:pPr>
    </w:p>
    <w:sectPr w:rsidR="006B1D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E84B" w14:textId="77777777" w:rsidR="00C22126" w:rsidRDefault="00C22126" w:rsidP="00432099">
      <w:pPr>
        <w:spacing w:after="0" w:line="240" w:lineRule="auto"/>
      </w:pPr>
      <w:r>
        <w:separator/>
      </w:r>
    </w:p>
  </w:endnote>
  <w:endnote w:type="continuationSeparator" w:id="0">
    <w:p w14:paraId="59F8D456" w14:textId="77777777" w:rsidR="00C22126" w:rsidRDefault="00C22126"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7FD4" w14:textId="77777777" w:rsidR="00C22126" w:rsidRDefault="00C22126" w:rsidP="00432099">
      <w:pPr>
        <w:spacing w:after="0" w:line="240" w:lineRule="auto"/>
      </w:pPr>
      <w:r>
        <w:separator/>
      </w:r>
    </w:p>
  </w:footnote>
  <w:footnote w:type="continuationSeparator" w:id="0">
    <w:p w14:paraId="158BFA57" w14:textId="77777777" w:rsidR="00C22126" w:rsidRDefault="00C22126"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6"/>
  </w:num>
  <w:num w:numId="2" w16cid:durableId="973632658">
    <w:abstractNumId w:val="7"/>
  </w:num>
  <w:num w:numId="3" w16cid:durableId="19998446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1"/>
  </w:num>
  <w:num w:numId="6" w16cid:durableId="759377296">
    <w:abstractNumId w:val="8"/>
  </w:num>
  <w:num w:numId="7" w16cid:durableId="1061056529">
    <w:abstractNumId w:val="11"/>
  </w:num>
  <w:num w:numId="8" w16cid:durableId="906765873">
    <w:abstractNumId w:val="8"/>
  </w:num>
  <w:num w:numId="9" w16cid:durableId="183055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1"/>
  </w:num>
  <w:num w:numId="11" w16cid:durableId="712729688">
    <w:abstractNumId w:val="1"/>
  </w:num>
  <w:num w:numId="12" w16cid:durableId="1470633145">
    <w:abstractNumId w:val="0"/>
  </w:num>
  <w:num w:numId="13" w16cid:durableId="1086880382">
    <w:abstractNumId w:val="5"/>
  </w:num>
  <w:num w:numId="14" w16cid:durableId="1245067592">
    <w:abstractNumId w:val="3"/>
  </w:num>
  <w:num w:numId="15" w16cid:durableId="494955244">
    <w:abstractNumId w:val="9"/>
  </w:num>
  <w:num w:numId="16" w16cid:durableId="1945857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D7A87"/>
    <w:rsid w:val="001E4A8F"/>
    <w:rsid w:val="00200300"/>
    <w:rsid w:val="002064CC"/>
    <w:rsid w:val="0020798F"/>
    <w:rsid w:val="00235B55"/>
    <w:rsid w:val="00241846"/>
    <w:rsid w:val="00246B66"/>
    <w:rsid w:val="002810F3"/>
    <w:rsid w:val="00296B91"/>
    <w:rsid w:val="002A28D5"/>
    <w:rsid w:val="002A78D1"/>
    <w:rsid w:val="002B79E1"/>
    <w:rsid w:val="002C35F4"/>
    <w:rsid w:val="002C3ED2"/>
    <w:rsid w:val="00304FF4"/>
    <w:rsid w:val="003330A9"/>
    <w:rsid w:val="00351C6A"/>
    <w:rsid w:val="003562AB"/>
    <w:rsid w:val="00376890"/>
    <w:rsid w:val="003E3B83"/>
    <w:rsid w:val="00416FA7"/>
    <w:rsid w:val="00432099"/>
    <w:rsid w:val="004347A9"/>
    <w:rsid w:val="00443DA9"/>
    <w:rsid w:val="004553FB"/>
    <w:rsid w:val="00475AE7"/>
    <w:rsid w:val="004B3295"/>
    <w:rsid w:val="004E2EB3"/>
    <w:rsid w:val="0053535D"/>
    <w:rsid w:val="005433A7"/>
    <w:rsid w:val="005433E1"/>
    <w:rsid w:val="00567102"/>
    <w:rsid w:val="00574CB8"/>
    <w:rsid w:val="0057757D"/>
    <w:rsid w:val="00580F1D"/>
    <w:rsid w:val="00581CFD"/>
    <w:rsid w:val="00583353"/>
    <w:rsid w:val="005D303E"/>
    <w:rsid w:val="005E1357"/>
    <w:rsid w:val="0060737F"/>
    <w:rsid w:val="006327AF"/>
    <w:rsid w:val="0063555E"/>
    <w:rsid w:val="00644BCB"/>
    <w:rsid w:val="006474D4"/>
    <w:rsid w:val="00650EC2"/>
    <w:rsid w:val="006721D1"/>
    <w:rsid w:val="00674B5A"/>
    <w:rsid w:val="00680452"/>
    <w:rsid w:val="006A49D1"/>
    <w:rsid w:val="006B1D0C"/>
    <w:rsid w:val="006C1832"/>
    <w:rsid w:val="006E1BC3"/>
    <w:rsid w:val="006F0283"/>
    <w:rsid w:val="006F0546"/>
    <w:rsid w:val="006F60DD"/>
    <w:rsid w:val="006F789E"/>
    <w:rsid w:val="00700423"/>
    <w:rsid w:val="00706C7B"/>
    <w:rsid w:val="00713D3E"/>
    <w:rsid w:val="007675A4"/>
    <w:rsid w:val="00781F64"/>
    <w:rsid w:val="007D2C47"/>
    <w:rsid w:val="007E6578"/>
    <w:rsid w:val="00815F02"/>
    <w:rsid w:val="0087549F"/>
    <w:rsid w:val="008907E0"/>
    <w:rsid w:val="008A1775"/>
    <w:rsid w:val="008D2276"/>
    <w:rsid w:val="008E19D1"/>
    <w:rsid w:val="008E446B"/>
    <w:rsid w:val="008F27F4"/>
    <w:rsid w:val="009120DD"/>
    <w:rsid w:val="00923F48"/>
    <w:rsid w:val="009433A3"/>
    <w:rsid w:val="00966793"/>
    <w:rsid w:val="009A1519"/>
    <w:rsid w:val="009A4DF4"/>
    <w:rsid w:val="009A68F4"/>
    <w:rsid w:val="009A7763"/>
    <w:rsid w:val="009D6094"/>
    <w:rsid w:val="009E5C46"/>
    <w:rsid w:val="00A12D67"/>
    <w:rsid w:val="00A471E6"/>
    <w:rsid w:val="00A80153"/>
    <w:rsid w:val="00A80200"/>
    <w:rsid w:val="00A84BEF"/>
    <w:rsid w:val="00AE4F9D"/>
    <w:rsid w:val="00AF6417"/>
    <w:rsid w:val="00B33DF3"/>
    <w:rsid w:val="00B35283"/>
    <w:rsid w:val="00B40BBD"/>
    <w:rsid w:val="00B579ED"/>
    <w:rsid w:val="00B76FD0"/>
    <w:rsid w:val="00B85F52"/>
    <w:rsid w:val="00BA052E"/>
    <w:rsid w:val="00BB2ADF"/>
    <w:rsid w:val="00BC1BDC"/>
    <w:rsid w:val="00BC7B87"/>
    <w:rsid w:val="00BF4208"/>
    <w:rsid w:val="00C22126"/>
    <w:rsid w:val="00C836B9"/>
    <w:rsid w:val="00CE655F"/>
    <w:rsid w:val="00CF744E"/>
    <w:rsid w:val="00D112B0"/>
    <w:rsid w:val="00D37F57"/>
    <w:rsid w:val="00D459AA"/>
    <w:rsid w:val="00D61774"/>
    <w:rsid w:val="00D835B3"/>
    <w:rsid w:val="00DA151C"/>
    <w:rsid w:val="00DA1C30"/>
    <w:rsid w:val="00DA4DC7"/>
    <w:rsid w:val="00DB0D93"/>
    <w:rsid w:val="00DE539D"/>
    <w:rsid w:val="00E56A81"/>
    <w:rsid w:val="00E95059"/>
    <w:rsid w:val="00EA0D65"/>
    <w:rsid w:val="00EA6230"/>
    <w:rsid w:val="00EC2A53"/>
    <w:rsid w:val="00F27E1C"/>
    <w:rsid w:val="00F30A90"/>
    <w:rsid w:val="00F420AA"/>
    <w:rsid w:val="00F51696"/>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balsts@eveseliba.gov.lv" TargetMode="External"/><Relationship Id="rId5" Type="http://schemas.openxmlformats.org/officeDocument/2006/relationships/styles" Target="styles.xml"/><Relationship Id="rId10" Type="http://schemas.openxmlformats.org/officeDocument/2006/relationships/hyperlink" Target="https://www.spkc.gov.lv/lv/metodiskie-material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2.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1984</Words>
  <Characters>1132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2023-12-28T11:24:00Z</dcterms:created>
  <dcterms:modified xsi:type="dcterms:W3CDTF">2023-12-28T11:24:00Z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