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A61B5E" w14:textId="70C3BF71" w:rsidR="002C35F4" w:rsidRDefault="00036D2C" w:rsidP="002C35F4">
      <w:pPr>
        <w:spacing w:after="0" w:line="240" w:lineRule="auto"/>
        <w:rPr>
          <w:b/>
          <w:bCs/>
        </w:rPr>
      </w:pPr>
      <w:r>
        <w:rPr>
          <w:b/>
          <w:bCs/>
        </w:rPr>
        <w:t>0</w:t>
      </w:r>
      <w:r w:rsidR="00BB07F4">
        <w:rPr>
          <w:b/>
          <w:bCs/>
        </w:rPr>
        <w:t>6</w:t>
      </w:r>
      <w:r>
        <w:rPr>
          <w:b/>
          <w:bCs/>
        </w:rPr>
        <w:t>.12</w:t>
      </w:r>
      <w:r w:rsidR="00CA4FC6">
        <w:rPr>
          <w:b/>
          <w:bCs/>
        </w:rPr>
        <w:t>.202</w:t>
      </w:r>
      <w:r w:rsidR="00A32230">
        <w:rPr>
          <w:b/>
          <w:bCs/>
        </w:rPr>
        <w:t>3</w:t>
      </w:r>
      <w:r w:rsidR="00030B34">
        <w:rPr>
          <w:b/>
          <w:bCs/>
        </w:rPr>
        <w:t>(1)</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6628C699" w14:textId="06DE2CA4" w:rsidR="009E470A" w:rsidRDefault="00BB07F4" w:rsidP="00CF744E">
      <w:pPr>
        <w:spacing w:after="0" w:line="240" w:lineRule="auto"/>
      </w:pPr>
      <w:r w:rsidRPr="00BB07F4">
        <w:t>Par līguma grozījumiem</w:t>
      </w:r>
    </w:p>
    <w:p w14:paraId="4C6A6014" w14:textId="77777777" w:rsidR="002D424F" w:rsidRPr="005C1D24" w:rsidRDefault="002D424F" w:rsidP="00CF744E">
      <w:pPr>
        <w:spacing w:after="0" w:line="240" w:lineRule="auto"/>
      </w:pPr>
    </w:p>
    <w:p w14:paraId="4979EB97" w14:textId="3114C0E3" w:rsidR="00CF744E" w:rsidRPr="00CF744E" w:rsidRDefault="00CF744E" w:rsidP="00CF744E">
      <w:pPr>
        <w:spacing w:after="0" w:line="240" w:lineRule="auto"/>
        <w:rPr>
          <w:rFonts w:ascii="Calibri" w:hAnsi="Calibri" w:cs="Calibri"/>
          <w:b/>
          <w:bCs/>
        </w:rPr>
      </w:pPr>
      <w:r w:rsidRPr="00CF744E">
        <w:rPr>
          <w:rFonts w:ascii="Calibri" w:hAnsi="Calibri" w:cs="Calibri"/>
          <w:b/>
          <w:bCs/>
        </w:rPr>
        <w:t>E-pasta teksts</w:t>
      </w:r>
    </w:p>
    <w:p w14:paraId="222C81C4" w14:textId="77777777" w:rsidR="00BB07F4" w:rsidRPr="00BB07F4" w:rsidRDefault="00BB07F4" w:rsidP="00BB07F4">
      <w:pPr>
        <w:pStyle w:val="elementtoproof"/>
        <w:jc w:val="both"/>
        <w:rPr>
          <w:rFonts w:asciiTheme="minorHAnsi" w:hAnsiTheme="minorHAnsi" w:cstheme="minorHAnsi"/>
        </w:rPr>
      </w:pPr>
      <w:r w:rsidRPr="00BB07F4">
        <w:rPr>
          <w:rFonts w:asciiTheme="minorHAnsi" w:hAnsiTheme="minorHAnsi" w:cstheme="minorHAnsi"/>
          <w:color w:val="000000"/>
          <w:shd w:val="clear" w:color="auto" w:fill="FFFFFF"/>
        </w:rPr>
        <w:t xml:space="preserve">Nacionālais veselības dienests (turpmāk – Dienests) </w:t>
      </w:r>
      <w:proofErr w:type="spellStart"/>
      <w:r w:rsidRPr="00BB07F4">
        <w:rPr>
          <w:rFonts w:asciiTheme="minorHAnsi" w:hAnsiTheme="minorHAnsi" w:cstheme="minorHAnsi"/>
          <w:color w:val="000000"/>
          <w:shd w:val="clear" w:color="auto" w:fill="FFFFFF"/>
        </w:rPr>
        <w:t>nosūta</w:t>
      </w:r>
      <w:proofErr w:type="spellEnd"/>
      <w:r w:rsidRPr="00BB07F4">
        <w:rPr>
          <w:rFonts w:asciiTheme="minorHAnsi" w:hAnsiTheme="minorHAnsi" w:cstheme="minorHAnsi"/>
          <w:color w:val="000000"/>
          <w:shd w:val="clear" w:color="auto" w:fill="FFFFFF"/>
        </w:rPr>
        <w:t xml:space="preserve"> Jums primārās veselības aprūpes pakalpojumu sniegšanas un apmaksas līguma grozījumus, kuru parakstīšana pagarina šobrīd spēkā esošo līgumu līdz 2024. gada 31. decembrim. Grozījumi paredz tikai līguma darbības termiņa pagarināšanu. Dienests aicina Jūs </w:t>
      </w:r>
      <w:r w:rsidRPr="00BB07F4">
        <w:rPr>
          <w:rFonts w:asciiTheme="minorHAnsi" w:hAnsiTheme="minorHAnsi" w:cstheme="minorHAnsi"/>
          <w:b/>
          <w:bCs/>
          <w:color w:val="000000"/>
          <w:shd w:val="clear" w:color="auto" w:fill="FFFFFF"/>
        </w:rPr>
        <w:t xml:space="preserve">līdz 2023. gada 15. decembrim (ieskaitot) parakstīt grozījumus un nosūtīt tos Dienestam. </w:t>
      </w:r>
      <w:r w:rsidRPr="00BB07F4">
        <w:rPr>
          <w:rFonts w:asciiTheme="minorHAnsi" w:hAnsiTheme="minorHAnsi" w:cstheme="minorHAnsi"/>
          <w:color w:val="000000"/>
          <w:shd w:val="clear" w:color="auto" w:fill="FFFFFF"/>
        </w:rPr>
        <w:t>Ja Jūs neplānojat parakstīt grozījumus, lūgums informēt Dienestu līdz 15. decembrim, lai Dienests varētu plānot primārās veselības aprūpes pakalpojumu nodrošināšanu praksē reģistrētajiem pacientiem no 2024. gada 1. janvāra.</w:t>
      </w:r>
      <w:r w:rsidRPr="00BB07F4">
        <w:rPr>
          <w:rFonts w:asciiTheme="minorHAnsi" w:hAnsiTheme="minorHAnsi" w:cstheme="minorHAnsi"/>
          <w:color w:val="242424"/>
          <w:shd w:val="clear" w:color="auto" w:fill="FFFFFF"/>
        </w:rPr>
        <w:t> </w:t>
      </w:r>
    </w:p>
    <w:p w14:paraId="275AF71C" w14:textId="4D5205E8" w:rsidR="00BB07F4" w:rsidRPr="00BB07F4" w:rsidRDefault="00BB07F4" w:rsidP="00BB07F4">
      <w:pPr>
        <w:pStyle w:val="NormalWeb"/>
        <w:shd w:val="clear" w:color="auto" w:fill="FFFFFF"/>
        <w:jc w:val="both"/>
        <w:rPr>
          <w:rFonts w:asciiTheme="minorHAnsi" w:hAnsiTheme="minorHAnsi" w:cstheme="minorHAnsi"/>
        </w:rPr>
      </w:pPr>
      <w:r w:rsidRPr="00BB07F4">
        <w:rPr>
          <w:rFonts w:asciiTheme="minorHAnsi" w:hAnsiTheme="minorHAnsi" w:cstheme="minorHAnsi"/>
          <w:color w:val="242424"/>
          <w:shd w:val="clear" w:color="auto" w:fill="FFFFFF"/>
        </w:rPr>
        <w:t>  </w:t>
      </w:r>
      <w:r w:rsidRPr="00BB07F4">
        <w:rPr>
          <w:rFonts w:asciiTheme="minorHAnsi" w:hAnsiTheme="minorHAnsi" w:cstheme="minorHAnsi"/>
          <w:color w:val="000000"/>
          <w:shd w:val="clear" w:color="auto" w:fill="FFFFFF"/>
        </w:rPr>
        <w:t>Šobrīd spēkā esošā līguma darbības termiņš ir līdz 2023. gada 31. decembrim. Līguma pagarināšana ir nepieciešama, lai Jūsu vadītā ārstniecības iestāde / ārstu prakse arī pēc 2023. gada 31. decembra varētu turpināt nodrošināt valsts apmaksātos veselības aprūpes pakalpojumus iedzīvotājiem, tai skaitā izrakstīt kompensējamo medikamentu receptes un nosūtījumus uz valsts apmaksātajiem pakalpojumiem – izmeklējumiem, speciālistu konsultācijām, u.c., un secīgi turpināt saņemt apmaksu par iedzīvotājiem sniegtajiem veselības aprūpes pakalpojumiem. </w:t>
      </w:r>
    </w:p>
    <w:p w14:paraId="4C07BB37" w14:textId="5EB966CD" w:rsidR="00BB07F4" w:rsidRPr="00BB07F4" w:rsidRDefault="00BB07F4" w:rsidP="00BB07F4">
      <w:pPr>
        <w:pStyle w:val="NormalWeb"/>
        <w:shd w:val="clear" w:color="auto" w:fill="FFFFFF"/>
        <w:jc w:val="both"/>
        <w:rPr>
          <w:rFonts w:asciiTheme="minorHAnsi" w:hAnsiTheme="minorHAnsi" w:cstheme="minorHAnsi"/>
        </w:rPr>
      </w:pPr>
      <w:r w:rsidRPr="00BB07F4">
        <w:rPr>
          <w:rFonts w:asciiTheme="minorHAnsi" w:hAnsiTheme="minorHAnsi" w:cstheme="minorHAnsi"/>
          <w:color w:val="000000"/>
          <w:shd w:val="clear" w:color="auto" w:fill="FFFFFF"/>
        </w:rPr>
        <w:t> Jautājumu gadījumā Jūs varat sazināties ar …. nodaļas speciālistiem, zvanot pa tālruni ….</w:t>
      </w:r>
      <w:r w:rsidRPr="00BB07F4">
        <w:rPr>
          <w:rFonts w:asciiTheme="minorHAnsi" w:hAnsiTheme="minorHAnsi" w:cstheme="minorHAnsi"/>
          <w:color w:val="242424"/>
          <w:shd w:val="clear" w:color="auto" w:fill="FFFFFF"/>
        </w:rPr>
        <w:t> </w:t>
      </w:r>
    </w:p>
    <w:p w14:paraId="7FD93287" w14:textId="09A9B84B" w:rsidR="00BB07F4" w:rsidRPr="00BB07F4" w:rsidRDefault="00BB07F4" w:rsidP="00BB07F4">
      <w:pPr>
        <w:pStyle w:val="NormalWeb"/>
        <w:shd w:val="clear" w:color="auto" w:fill="FFFFFF"/>
        <w:jc w:val="both"/>
        <w:rPr>
          <w:rFonts w:asciiTheme="minorHAnsi" w:hAnsiTheme="minorHAnsi" w:cstheme="minorHAnsi"/>
        </w:rPr>
      </w:pPr>
      <w:r w:rsidRPr="00BB07F4">
        <w:rPr>
          <w:rFonts w:asciiTheme="minorHAnsi" w:hAnsiTheme="minorHAnsi" w:cstheme="minorHAnsi"/>
          <w:color w:val="242424"/>
          <w:shd w:val="clear" w:color="auto" w:fill="FFFFFF"/>
        </w:rPr>
        <w:t> </w:t>
      </w:r>
      <w:r w:rsidRPr="00BB07F4">
        <w:rPr>
          <w:rFonts w:asciiTheme="minorHAnsi" w:hAnsiTheme="minorHAnsi" w:cstheme="minorHAnsi"/>
          <w:b/>
          <w:bCs/>
          <w:color w:val="000000"/>
          <w:shd w:val="clear" w:color="auto" w:fill="FFFFFF"/>
        </w:rPr>
        <w:t xml:space="preserve">Augsti novērtējam mūsu sadarbību primārās veselības aprūpes pakalpojumu nodrošināšanā un vēlamies pateikties ikvienam par līdz šim paveikto! Ikviens ģimenes ārsts sniedz nozīmīgu ieguldījumu Latvijas veselības aprūpes sistēmā. Arī turpmāk strādāsim ciešā sadarbībā, lai nodrošinātu ģimenes ārstu praksēm iespējami labākos pakalpojumu sniegšanas un apmaksas nosacījumus, kopā rūpējoties par Latvijas iedzīvotāju veselību un </w:t>
      </w:r>
      <w:proofErr w:type="spellStart"/>
      <w:r w:rsidRPr="00BB07F4">
        <w:rPr>
          <w:rFonts w:asciiTheme="minorHAnsi" w:hAnsiTheme="minorHAnsi" w:cstheme="minorHAnsi"/>
          <w:b/>
          <w:bCs/>
          <w:color w:val="000000"/>
          <w:shd w:val="clear" w:color="auto" w:fill="FFFFFF"/>
        </w:rPr>
        <w:t>labbūtību</w:t>
      </w:r>
      <w:proofErr w:type="spellEnd"/>
      <w:r w:rsidRPr="00BB07F4">
        <w:rPr>
          <w:rFonts w:asciiTheme="minorHAnsi" w:hAnsiTheme="minorHAnsi" w:cstheme="minorHAnsi"/>
          <w:b/>
          <w:bCs/>
          <w:color w:val="000000"/>
          <w:shd w:val="clear" w:color="auto" w:fill="FFFFFF"/>
        </w:rPr>
        <w:t>.</w:t>
      </w:r>
      <w:r w:rsidRPr="00BB07F4">
        <w:rPr>
          <w:rFonts w:asciiTheme="minorHAnsi" w:hAnsiTheme="minorHAnsi" w:cstheme="minorHAnsi"/>
          <w:color w:val="242424"/>
          <w:shd w:val="clear" w:color="auto" w:fill="FFFFFF"/>
        </w:rPr>
        <w:t> </w:t>
      </w:r>
    </w:p>
    <w:p w14:paraId="6B5A964A" w14:textId="77777777" w:rsidR="00BB07F4" w:rsidRPr="00BB07F4" w:rsidRDefault="00BB07F4" w:rsidP="00BB07F4">
      <w:pPr>
        <w:pStyle w:val="NormalWeb"/>
        <w:shd w:val="clear" w:color="auto" w:fill="FFFFFF"/>
        <w:jc w:val="both"/>
        <w:rPr>
          <w:rFonts w:asciiTheme="minorHAnsi" w:hAnsiTheme="minorHAnsi" w:cstheme="minorHAnsi"/>
        </w:rPr>
      </w:pPr>
      <w:r w:rsidRPr="00BB07F4">
        <w:rPr>
          <w:rFonts w:asciiTheme="minorHAnsi" w:hAnsiTheme="minorHAnsi" w:cstheme="minorHAnsi"/>
          <w:color w:val="000000"/>
          <w:shd w:val="clear" w:color="auto" w:fill="FFFFFF"/>
        </w:rPr>
        <w:t>Vienlaikus informējam, ka Veselības ministrija turpinās sarunas ar Latvijas Ģimenes ārstu asociāciju un Latvijas Lauku ģimenes ārstu asociāciju par ģimenes ārstu prakšu stiprināšanu, tai skaitā to finansēšanu un jautājumiem, kas tiek regulēti ar Ministru kabineta noteikumiem. Finansējuma vai noteikumu izmaiņu gadījumā izmaiņas būs saistošas visiem, kas ir parakstījuši līguma grozījumus.</w:t>
      </w:r>
      <w:r w:rsidRPr="00BB07F4">
        <w:rPr>
          <w:rFonts w:asciiTheme="minorHAnsi" w:hAnsiTheme="minorHAnsi" w:cstheme="minorHAnsi"/>
          <w:color w:val="242424"/>
          <w:shd w:val="clear" w:color="auto" w:fill="FFFFFF"/>
        </w:rPr>
        <w:t> </w:t>
      </w:r>
    </w:p>
    <w:p w14:paraId="0D449384" w14:textId="77777777" w:rsidR="00BB07F4" w:rsidRDefault="00BB07F4" w:rsidP="00BB07F4">
      <w:pPr>
        <w:rPr>
          <w:rFonts w:ascii="Calibri" w:hAnsi="Calibri" w:cs="Calibri"/>
          <w:color w:val="000000"/>
          <w:sz w:val="24"/>
          <w:szCs w:val="24"/>
        </w:rPr>
      </w:pPr>
    </w:p>
    <w:p w14:paraId="4BEB487D" w14:textId="6BC7EE77" w:rsidR="0077373B" w:rsidRPr="00DF052F" w:rsidRDefault="0077373B" w:rsidP="00ED6BC8">
      <w:pPr>
        <w:rPr>
          <w:rFonts w:cstheme="minorHAnsi"/>
          <w:color w:val="212529"/>
        </w:rPr>
      </w:pPr>
    </w:p>
    <w:sectPr w:rsidR="0077373B" w:rsidRPr="00DF052F">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BD3C99" w14:textId="77777777" w:rsidR="00E97948" w:rsidRDefault="00E97948" w:rsidP="007004A0">
      <w:pPr>
        <w:spacing w:after="0" w:line="240" w:lineRule="auto"/>
      </w:pPr>
      <w:r>
        <w:separator/>
      </w:r>
    </w:p>
  </w:endnote>
  <w:endnote w:type="continuationSeparator" w:id="0">
    <w:p w14:paraId="72DFAF68" w14:textId="77777777" w:rsidR="00E97948" w:rsidRDefault="00E97948"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DA1AA" w14:textId="77777777" w:rsidR="00E97948" w:rsidRDefault="00E97948" w:rsidP="007004A0">
      <w:pPr>
        <w:spacing w:after="0" w:line="240" w:lineRule="auto"/>
      </w:pPr>
      <w:r>
        <w:separator/>
      </w:r>
    </w:p>
  </w:footnote>
  <w:footnote w:type="continuationSeparator" w:id="0">
    <w:p w14:paraId="1E7C343E" w14:textId="77777777" w:rsidR="00E97948" w:rsidRDefault="00E97948"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2" w15:restartNumberingAfterBreak="0">
    <w:nsid w:val="162C4219"/>
    <w:multiLevelType w:val="hybridMultilevel"/>
    <w:tmpl w:val="841225A6"/>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3"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4"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5"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6"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7"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8"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0"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1"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2"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3"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4"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6"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8"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1"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2"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4"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9"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0"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3"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5"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6"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2"/>
  </w:num>
  <w:num w:numId="2" w16cid:durableId="127999604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37"/>
  </w:num>
  <w:num w:numId="4" w16cid:durableId="1887983483">
    <w:abstractNumId w:val="28"/>
  </w:num>
  <w:num w:numId="5" w16cid:durableId="47457644">
    <w:abstractNumId w:val="22"/>
  </w:num>
  <w:num w:numId="6" w16cid:durableId="1158303112">
    <w:abstractNumId w:val="15"/>
  </w:num>
  <w:num w:numId="7" w16cid:durableId="2097170825">
    <w:abstractNumId w:val="21"/>
  </w:num>
  <w:num w:numId="8" w16cid:durableId="1370183873">
    <w:abstractNumId w:val="7"/>
  </w:num>
  <w:num w:numId="9" w16cid:durableId="844973590">
    <w:abstractNumId w:val="29"/>
  </w:num>
  <w:num w:numId="10" w16cid:durableId="1584216830">
    <w:abstractNumId w:val="34"/>
  </w:num>
  <w:num w:numId="11" w16cid:durableId="993143423">
    <w:abstractNumId w:val="27"/>
  </w:num>
  <w:num w:numId="12" w16cid:durableId="1305618044">
    <w:abstractNumId w:val="33"/>
  </w:num>
  <w:num w:numId="13" w16cid:durableId="163197747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6"/>
  </w:num>
  <w:num w:numId="15" w16cid:durableId="128019831">
    <w:abstractNumId w:val="19"/>
  </w:num>
  <w:num w:numId="16" w16cid:durableId="1886092582">
    <w:abstractNumId w:val="31"/>
  </w:num>
  <w:num w:numId="17" w16cid:durableId="1885289627">
    <w:abstractNumId w:val="4"/>
  </w:num>
  <w:num w:numId="18" w16cid:durableId="683896010">
    <w:abstractNumId w:val="17"/>
  </w:num>
  <w:num w:numId="19" w16cid:durableId="1778063176">
    <w:abstractNumId w:val="16"/>
  </w:num>
  <w:num w:numId="20" w16cid:durableId="133433536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1"/>
  </w:num>
  <w:num w:numId="22" w16cid:durableId="1941601536">
    <w:abstractNumId w:val="35"/>
  </w:num>
  <w:num w:numId="23" w16cid:durableId="1300068399">
    <w:abstractNumId w:val="9"/>
  </w:num>
  <w:num w:numId="24" w16cid:durableId="790560806">
    <w:abstractNumId w:val="26"/>
  </w:num>
  <w:num w:numId="25" w16cid:durableId="1957715148">
    <w:abstractNumId w:val="11"/>
  </w:num>
  <w:num w:numId="26" w16cid:durableId="1560289445">
    <w:abstractNumId w:val="24"/>
  </w:num>
  <w:num w:numId="27" w16cid:durableId="20112564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3"/>
  </w:num>
  <w:num w:numId="29" w16cid:durableId="761990597">
    <w:abstractNumId w:val="23"/>
  </w:num>
  <w:num w:numId="30" w16cid:durableId="1194463807">
    <w:abstractNumId w:val="8"/>
  </w:num>
  <w:num w:numId="31" w16cid:durableId="1629899586">
    <w:abstractNumId w:val="25"/>
  </w:num>
  <w:num w:numId="32" w16cid:durableId="672025550">
    <w:abstractNumId w:val="10"/>
  </w:num>
  <w:num w:numId="33" w16cid:durableId="1747414582">
    <w:abstractNumId w:val="14"/>
  </w:num>
  <w:num w:numId="34" w16cid:durableId="978191166">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6"/>
  </w:num>
  <w:num w:numId="36" w16cid:durableId="2083289190">
    <w:abstractNumId w:val="30"/>
  </w:num>
  <w:num w:numId="37" w16cid:durableId="611548708">
    <w:abstractNumId w:val="5"/>
  </w:num>
  <w:num w:numId="38" w16cid:durableId="10879949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0B34"/>
    <w:rsid w:val="000313EC"/>
    <w:rsid w:val="00032FCF"/>
    <w:rsid w:val="00036D2C"/>
    <w:rsid w:val="00060409"/>
    <w:rsid w:val="00086431"/>
    <w:rsid w:val="000C6255"/>
    <w:rsid w:val="000D628E"/>
    <w:rsid w:val="000E0C29"/>
    <w:rsid w:val="001600A8"/>
    <w:rsid w:val="001774CD"/>
    <w:rsid w:val="00186157"/>
    <w:rsid w:val="001C0711"/>
    <w:rsid w:val="001E784C"/>
    <w:rsid w:val="0020490E"/>
    <w:rsid w:val="002339E5"/>
    <w:rsid w:val="00276060"/>
    <w:rsid w:val="002C13D1"/>
    <w:rsid w:val="002C35F4"/>
    <w:rsid w:val="002D059E"/>
    <w:rsid w:val="002D424F"/>
    <w:rsid w:val="002E1D3D"/>
    <w:rsid w:val="002E4C98"/>
    <w:rsid w:val="003769CB"/>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615B3"/>
    <w:rsid w:val="00564CE2"/>
    <w:rsid w:val="00567287"/>
    <w:rsid w:val="005822C2"/>
    <w:rsid w:val="0058607C"/>
    <w:rsid w:val="005A23E0"/>
    <w:rsid w:val="005B71B9"/>
    <w:rsid w:val="005C1D24"/>
    <w:rsid w:val="005D0AF6"/>
    <w:rsid w:val="0062477A"/>
    <w:rsid w:val="0067772D"/>
    <w:rsid w:val="00682D81"/>
    <w:rsid w:val="006D7E5C"/>
    <w:rsid w:val="006E1BC3"/>
    <w:rsid w:val="006F0546"/>
    <w:rsid w:val="006F3A7F"/>
    <w:rsid w:val="007004A0"/>
    <w:rsid w:val="007008FB"/>
    <w:rsid w:val="00707432"/>
    <w:rsid w:val="0071736A"/>
    <w:rsid w:val="0077373B"/>
    <w:rsid w:val="007C1832"/>
    <w:rsid w:val="007C6286"/>
    <w:rsid w:val="00812FC8"/>
    <w:rsid w:val="00832E0B"/>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76E6"/>
    <w:rsid w:val="00A80153"/>
    <w:rsid w:val="00A93AFC"/>
    <w:rsid w:val="00A972F0"/>
    <w:rsid w:val="00AE4F9D"/>
    <w:rsid w:val="00AF4662"/>
    <w:rsid w:val="00B03095"/>
    <w:rsid w:val="00B161E7"/>
    <w:rsid w:val="00BB07F4"/>
    <w:rsid w:val="00BB0ADB"/>
    <w:rsid w:val="00BC1628"/>
    <w:rsid w:val="00BD0DEF"/>
    <w:rsid w:val="00C6079D"/>
    <w:rsid w:val="00CA4FC6"/>
    <w:rsid w:val="00CF744E"/>
    <w:rsid w:val="00D575F0"/>
    <w:rsid w:val="00D808A2"/>
    <w:rsid w:val="00DD3E41"/>
    <w:rsid w:val="00DF052F"/>
    <w:rsid w:val="00E07C42"/>
    <w:rsid w:val="00E139DD"/>
    <w:rsid w:val="00E43933"/>
    <w:rsid w:val="00E56E7E"/>
    <w:rsid w:val="00E721FF"/>
    <w:rsid w:val="00E732E3"/>
    <w:rsid w:val="00E97948"/>
    <w:rsid w:val="00EA4FB9"/>
    <w:rsid w:val="00ED0E12"/>
    <w:rsid w:val="00ED6BC8"/>
    <w:rsid w:val="00EE032D"/>
    <w:rsid w:val="00F25DC3"/>
    <w:rsid w:val="00F5169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paragraph" w:customStyle="1" w:styleId="elementtoproof">
    <w:name w:val="elementtoproof"/>
    <w:basedOn w:val="Normal"/>
    <w:uiPriority w:val="99"/>
    <w:semiHidden/>
    <w:rsid w:val="00BB07F4"/>
    <w:pPr>
      <w:spacing w:after="0" w:line="240" w:lineRule="auto"/>
    </w:pPr>
    <w:rPr>
      <w:rFonts w:ascii="Calibri" w:hAnsi="Calibri" w:cs="Calibri"/>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1435765">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66067605">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1378</Words>
  <Characters>786</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3</cp:revision>
  <dcterms:created xsi:type="dcterms:W3CDTF">2023-12-07T12:02:00Z</dcterms:created>
  <dcterms:modified xsi:type="dcterms:W3CDTF">2023-12-07T12:06:00Z</dcterms:modified>
</cp:coreProperties>
</file>