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1AF77" w14:textId="61208E6C" w:rsidR="00652FFF" w:rsidRPr="00BC5CAA" w:rsidRDefault="00652FFF" w:rsidP="00825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AA">
        <w:rPr>
          <w:rFonts w:ascii="Times New Roman" w:hAnsi="Times New Roman" w:cs="Times New Roman"/>
          <w:b/>
          <w:bCs/>
          <w:sz w:val="28"/>
          <w:szCs w:val="28"/>
        </w:rPr>
        <w:t>Intensīvās terapijas gultas dienu apmaksas metodoloģija</w:t>
      </w:r>
      <w:r w:rsidR="00226F05">
        <w:rPr>
          <w:rFonts w:ascii="Times New Roman" w:hAnsi="Times New Roman" w:cs="Times New Roman"/>
          <w:b/>
          <w:bCs/>
          <w:sz w:val="28"/>
          <w:szCs w:val="28"/>
        </w:rPr>
        <w:t xml:space="preserve"> no 01.10.2023.</w:t>
      </w:r>
    </w:p>
    <w:p w14:paraId="5405315C" w14:textId="77777777" w:rsidR="00652FFF" w:rsidRPr="00825725" w:rsidRDefault="00652FFF" w:rsidP="00825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2E9E" w14:textId="3D3384ED" w:rsidR="000D24A5" w:rsidRPr="00825725" w:rsidRDefault="00462735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879719"/>
      <w:r w:rsidRPr="00825725">
        <w:rPr>
          <w:rFonts w:ascii="Times New Roman" w:hAnsi="Times New Roman" w:cs="Times New Roman"/>
          <w:sz w:val="24"/>
          <w:szCs w:val="24"/>
        </w:rPr>
        <w:t>Dienests līdz 202</w:t>
      </w:r>
      <w:r w:rsidR="00D82972">
        <w:rPr>
          <w:rFonts w:ascii="Times New Roman" w:hAnsi="Times New Roman" w:cs="Times New Roman"/>
          <w:sz w:val="24"/>
          <w:szCs w:val="24"/>
        </w:rPr>
        <w:t>3</w:t>
      </w:r>
      <w:r w:rsidRPr="00825725">
        <w:rPr>
          <w:rFonts w:ascii="Times New Roman" w:hAnsi="Times New Roman" w:cs="Times New Roman"/>
          <w:sz w:val="24"/>
          <w:szCs w:val="24"/>
        </w:rPr>
        <w:t xml:space="preserve">.gada </w:t>
      </w:r>
      <w:r w:rsidR="00775B50">
        <w:rPr>
          <w:rFonts w:ascii="Times New Roman" w:hAnsi="Times New Roman" w:cs="Times New Roman"/>
          <w:sz w:val="24"/>
          <w:szCs w:val="24"/>
        </w:rPr>
        <w:t>31. decembrim</w:t>
      </w:r>
      <w:r w:rsidRPr="00825725">
        <w:rPr>
          <w:rFonts w:ascii="Times New Roman" w:hAnsi="Times New Roman" w:cs="Times New Roman"/>
          <w:sz w:val="24"/>
          <w:szCs w:val="24"/>
        </w:rPr>
        <w:t xml:space="preserve"> ārstniecības iestādēm, kas sniedz stacionārās veselības aprūpes pakalpojumus, papildus </w:t>
      </w:r>
      <w:r w:rsidR="007D31F5" w:rsidRPr="00825725">
        <w:rPr>
          <w:rFonts w:ascii="Times New Roman" w:hAnsi="Times New Roman" w:cs="Times New Roman"/>
          <w:sz w:val="24"/>
          <w:szCs w:val="24"/>
        </w:rPr>
        <w:t>2018.gada 28.augusta Ministru kabineta noteikumu Nr.555 “Veselības aprūpes pakalpojumu organizēšanas un samaksas kārtība” 201.1., 201.2., 201.5., 201.6., 201.8., 2</w:t>
      </w:r>
      <w:r w:rsidR="00B26D10">
        <w:rPr>
          <w:rFonts w:ascii="Times New Roman" w:hAnsi="Times New Roman" w:cs="Times New Roman"/>
          <w:sz w:val="24"/>
          <w:szCs w:val="24"/>
        </w:rPr>
        <w:t>01.</w:t>
      </w:r>
      <w:r w:rsidR="007D31F5" w:rsidRPr="00825725">
        <w:rPr>
          <w:rFonts w:ascii="Times New Roman" w:hAnsi="Times New Roman" w:cs="Times New Roman"/>
          <w:sz w:val="24"/>
          <w:szCs w:val="24"/>
        </w:rPr>
        <w:t>11. apakšpunktā norādītajiem maksājumiem</w:t>
      </w:r>
      <w:r w:rsidRPr="00825725">
        <w:rPr>
          <w:rFonts w:ascii="Times New Roman" w:hAnsi="Times New Roman" w:cs="Times New Roman"/>
          <w:sz w:val="24"/>
          <w:szCs w:val="24"/>
        </w:rPr>
        <w:t xml:space="preserve"> maksā piemaksu par pacientu ārstēšanu I, II vai III līmeņa intensīvās terapijas nodaļā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vai gultā</w:t>
      </w:r>
      <w:r w:rsidRPr="00825725">
        <w:rPr>
          <w:rFonts w:ascii="Times New Roman" w:hAnsi="Times New Roman" w:cs="Times New Roman"/>
          <w:sz w:val="24"/>
          <w:szCs w:val="24"/>
        </w:rPr>
        <w:t>, kas tiek noteikta kā starpība starp gultas dienas tarifu, kas ierēķināts pakalpojumu programm</w:t>
      </w:r>
      <w:r w:rsidR="00175842" w:rsidRPr="00825725">
        <w:rPr>
          <w:rFonts w:ascii="Times New Roman" w:hAnsi="Times New Roman" w:cs="Times New Roman"/>
          <w:sz w:val="24"/>
          <w:szCs w:val="24"/>
        </w:rPr>
        <w:t>as tarifā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un </w:t>
      </w:r>
      <w:r w:rsidR="007D31F5" w:rsidRPr="00825725">
        <w:rPr>
          <w:rFonts w:ascii="Times New Roman" w:hAnsi="Times New Roman" w:cs="Times New Roman"/>
          <w:sz w:val="24"/>
          <w:szCs w:val="24"/>
        </w:rPr>
        <w:t xml:space="preserve">atbilstošā līmeņa intensīvās terapijas gultas dienas tarifu. </w:t>
      </w:r>
      <w:bookmarkEnd w:id="0"/>
    </w:p>
    <w:p w14:paraId="3F6CC4C5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Intensīvās terapijas raksturojums un iedalījums:</w:t>
      </w:r>
    </w:p>
    <w:p w14:paraId="4D7B52CF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III līmeņa intensīvā terapija:</w:t>
      </w:r>
    </w:p>
    <w:p w14:paraId="287EF0A5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Samaksa par šo manipulāciju tiek veikta, ja to norāda SIA "Rīgas Austrumu klīniskā universitātes slimnīca", VSIA "Paula Stradiņa klīniskā universitātes slimnīca" vai VSIA "Bērnu klīniskā universitātes slimnīca";</w:t>
      </w:r>
    </w:p>
    <w:p w14:paraId="2AF75D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F4FA82B" w14:textId="4ACD0B7F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nestabiliem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 ilgstoša MPV u.c. orgānu aizvietojošās sistēmas);</w:t>
      </w:r>
    </w:p>
    <w:p w14:paraId="65AACF89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visu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diskoagulācijas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novērtēšanas iespēja,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(MR, 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US, RTG);</w:t>
      </w:r>
    </w:p>
    <w:p w14:paraId="09E60AE1" w14:textId="0F844223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1:5</w:t>
      </w:r>
      <w:r w:rsidRPr="00825725">
        <w:rPr>
          <w:rFonts w:ascii="Times New Roman" w:hAnsi="Times New Roman" w:cs="Times New Roman"/>
          <w:sz w:val="24"/>
          <w:szCs w:val="24"/>
        </w:rPr>
        <w:t>, Aprūpes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1:3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(2);</w:t>
      </w:r>
    </w:p>
    <w:p w14:paraId="1B02EBA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Citi speciālisti un  ITN atbalsta personāls: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infektologs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dietologs, psihoterapeits, fizioterapeits, farmakologs, logopēds,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biomedicīnas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inženieris, sociālais darbinieks, kapelāns;</w:t>
      </w:r>
    </w:p>
    <w:p w14:paraId="1A7BF86F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Tehniskie noteikumi: GV nepieciešamā platība – 18,5 m² (izolatoram: 20 – 30 m²), starp GV no gultas centra 3 – 3,7 m, noliktavu, saimniecisko telpu apjoms:</w:t>
      </w:r>
      <w:r w:rsidR="000D24A5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25 – 30% no pacientu aprūpes zonas platības.</w:t>
      </w:r>
    </w:p>
    <w:p w14:paraId="7A221DE7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 līmeņa intensīvā terapija:</w:t>
      </w:r>
    </w:p>
    <w:p w14:paraId="1D7343D6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Standarta un paplašinātā monitoringa iespēja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 +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CO2 izelpā);</w:t>
      </w:r>
    </w:p>
    <w:p w14:paraId="5E48BC2B" w14:textId="4C4B7B2C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Prolongēta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(ilgstoša MPV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hemodinamiski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tiem) un EKNAT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ekstrakorporāla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nieru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aizstājējterapija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);</w:t>
      </w:r>
    </w:p>
    <w:p w14:paraId="4F16BA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 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5232989A" w14:textId="040C0DAB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1:6</w:t>
      </w:r>
      <w:r w:rsidRPr="00825725">
        <w:rPr>
          <w:rFonts w:ascii="Times New Roman" w:hAnsi="Times New Roman" w:cs="Times New Roman"/>
          <w:sz w:val="24"/>
          <w:szCs w:val="24"/>
        </w:rPr>
        <w:t>, Aprūpes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1;3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(2).</w:t>
      </w:r>
    </w:p>
    <w:p w14:paraId="4DB415FB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 līmeņa intensīvā terapija:</w:t>
      </w:r>
    </w:p>
    <w:p w14:paraId="6AB973C2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lastRenderedPageBreak/>
        <w:t xml:space="preserve">SM (standarta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monitorēšanas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- SpO2, EKG, AT);</w:t>
      </w:r>
    </w:p>
    <w:p w14:paraId="0F4A013D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Iespējama, īslaicīga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neinvazīva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MPV (akūtas situācijas novēršana);</w:t>
      </w:r>
    </w:p>
    <w:p w14:paraId="0A822057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Asins gāzu analīzes un kritisko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biomarķieru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pieejamība (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kreatinīns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Ti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BNP, D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Dimēri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radioloģiskā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 xml:space="preserve"> diagnostika  (CT, </w:t>
      </w:r>
      <w:proofErr w:type="spellStart"/>
      <w:r w:rsidRPr="00825725">
        <w:rPr>
          <w:rFonts w:ascii="Times New Roman" w:hAnsi="Times New Roman" w:cs="Times New Roman"/>
          <w:sz w:val="24"/>
          <w:szCs w:val="24"/>
        </w:rPr>
        <w:t>EhoKG</w:t>
      </w:r>
      <w:proofErr w:type="spellEnd"/>
      <w:r w:rsidRPr="00825725">
        <w:rPr>
          <w:rFonts w:ascii="Times New Roman" w:hAnsi="Times New Roman" w:cs="Times New Roman"/>
          <w:sz w:val="24"/>
          <w:szCs w:val="24"/>
        </w:rPr>
        <w:t>, US);</w:t>
      </w:r>
    </w:p>
    <w:p w14:paraId="2EF292CB" w14:textId="05F82D48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1:8</w:t>
      </w:r>
      <w:r w:rsidRPr="00825725">
        <w:rPr>
          <w:rFonts w:ascii="Times New Roman" w:hAnsi="Times New Roman" w:cs="Times New Roman"/>
          <w:sz w:val="24"/>
          <w:szCs w:val="24"/>
        </w:rPr>
        <w:t>, Aprūpes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1:5</w:t>
      </w:r>
      <w:r w:rsidRPr="00825725">
        <w:rPr>
          <w:rFonts w:ascii="Times New Roman" w:hAnsi="Times New Roman" w:cs="Times New Roman"/>
          <w:sz w:val="24"/>
          <w:szCs w:val="24"/>
        </w:rPr>
        <w:t>.</w:t>
      </w:r>
    </w:p>
    <w:p w14:paraId="15A43A5F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iestādes nodrošina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līmeņa </w:t>
      </w:r>
      <w:r w:rsidRPr="00825725">
        <w:rPr>
          <w:rFonts w:ascii="Times New Roman" w:hAnsi="Times New Roman" w:cs="Times New Roman"/>
          <w:sz w:val="24"/>
          <w:szCs w:val="24"/>
        </w:rPr>
        <w:t>statistikas manipulāciju ievadi atbilstoši katrai gultas dienai</w:t>
      </w:r>
      <w:r w:rsidR="00B53B9B" w:rsidRPr="00825725">
        <w:rPr>
          <w:rFonts w:ascii="Times New Roman" w:hAnsi="Times New Roman" w:cs="Times New Roman"/>
          <w:sz w:val="24"/>
          <w:szCs w:val="24"/>
        </w:rPr>
        <w:t xml:space="preserve"> konkrētā datumā</w:t>
      </w:r>
      <w:r w:rsidR="007A1336" w:rsidRPr="00825725">
        <w:rPr>
          <w:rFonts w:ascii="Times New Roman" w:hAnsi="Times New Roman" w:cs="Times New Roman"/>
          <w:sz w:val="24"/>
          <w:szCs w:val="24"/>
        </w:rPr>
        <w:t>, kad nodrošināt</w:t>
      </w:r>
      <w:r w:rsidR="003A5588" w:rsidRPr="00825725">
        <w:rPr>
          <w:rFonts w:ascii="Times New Roman" w:hAnsi="Times New Roman" w:cs="Times New Roman"/>
          <w:sz w:val="24"/>
          <w:szCs w:val="24"/>
        </w:rPr>
        <w:t>s kāds no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1. punktā </w:t>
      </w:r>
      <w:r w:rsidR="00B53B9B" w:rsidRPr="00825725">
        <w:rPr>
          <w:rFonts w:ascii="Times New Roman" w:hAnsi="Times New Roman" w:cs="Times New Roman"/>
          <w:sz w:val="24"/>
          <w:szCs w:val="24"/>
        </w:rPr>
        <w:t>noteikt</w:t>
      </w:r>
      <w:r w:rsidR="003A5588" w:rsidRPr="00825725">
        <w:rPr>
          <w:rFonts w:ascii="Times New Roman" w:hAnsi="Times New Roman" w:cs="Times New Roman"/>
          <w:sz w:val="24"/>
          <w:szCs w:val="24"/>
        </w:rPr>
        <w:t>ajiem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</w:t>
      </w:r>
      <w:r w:rsidR="003A5588" w:rsidRPr="00825725">
        <w:rPr>
          <w:rFonts w:ascii="Times New Roman" w:hAnsi="Times New Roman" w:cs="Times New Roman"/>
          <w:sz w:val="24"/>
          <w:szCs w:val="24"/>
        </w:rPr>
        <w:t>iem</w:t>
      </w:r>
      <w:r w:rsidR="00B5776D" w:rsidRPr="00825725">
        <w:rPr>
          <w:rFonts w:ascii="Times New Roman" w:hAnsi="Times New Roman" w:cs="Times New Roman"/>
          <w:sz w:val="24"/>
          <w:szCs w:val="24"/>
        </w:rPr>
        <w:t>:</w:t>
      </w:r>
    </w:p>
    <w:p w14:paraId="52D7D682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03227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 līmeņa intensīvā terapija;</w:t>
      </w:r>
    </w:p>
    <w:p w14:paraId="24C21AEE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03228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II līmeņa intensīvā terapija;</w:t>
      </w:r>
    </w:p>
    <w:p w14:paraId="0AF1085C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03229</w:t>
      </w:r>
      <w:r w:rsidR="0003723B" w:rsidRPr="0082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36" w:rsidRPr="00825725">
        <w:rPr>
          <w:rFonts w:ascii="Times New Roman" w:hAnsi="Times New Roman" w:cs="Times New Roman"/>
          <w:sz w:val="24"/>
          <w:szCs w:val="24"/>
        </w:rPr>
        <w:t>- III līmeņa intensīvā terapija.</w:t>
      </w:r>
    </w:p>
    <w:p w14:paraId="042930F5" w14:textId="77777777" w:rsidR="000D24A5" w:rsidRPr="00825725" w:rsidRDefault="007A133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Dienests atbilstoši V</w:t>
      </w:r>
      <w:r w:rsidR="0003723B" w:rsidRPr="00825725">
        <w:rPr>
          <w:rFonts w:ascii="Times New Roman" w:hAnsi="Times New Roman" w:cs="Times New Roman"/>
          <w:sz w:val="24"/>
          <w:szCs w:val="24"/>
        </w:rPr>
        <w:t>adības informācija sistēmā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ievadītajai </w:t>
      </w:r>
      <w:r w:rsidR="0003723B" w:rsidRPr="00825725">
        <w:rPr>
          <w:rFonts w:ascii="Times New Roman" w:hAnsi="Times New Roman" w:cs="Times New Roman"/>
          <w:sz w:val="24"/>
          <w:szCs w:val="24"/>
        </w:rPr>
        <w:t>ā</w:t>
      </w:r>
      <w:r w:rsidRPr="00825725">
        <w:rPr>
          <w:rFonts w:ascii="Times New Roman" w:hAnsi="Times New Roman" w:cs="Times New Roman"/>
          <w:sz w:val="24"/>
          <w:szCs w:val="24"/>
        </w:rPr>
        <w:t xml:space="preserve">rstniecības iestādes informācijai </w:t>
      </w:r>
      <w:r w:rsidR="003A5588" w:rsidRPr="00825725">
        <w:rPr>
          <w:rFonts w:ascii="Times New Roman" w:hAnsi="Times New Roman" w:cs="Times New Roman"/>
          <w:sz w:val="24"/>
          <w:szCs w:val="24"/>
        </w:rPr>
        <w:t>aprēķina</w:t>
      </w:r>
      <w:r w:rsidRPr="00825725">
        <w:rPr>
          <w:rFonts w:ascii="Times New Roman" w:hAnsi="Times New Roman" w:cs="Times New Roman"/>
          <w:sz w:val="24"/>
          <w:szCs w:val="24"/>
        </w:rPr>
        <w:t xml:space="preserve"> piemaksas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apjomu </w:t>
      </w:r>
      <w:r w:rsidRPr="00825725">
        <w:rPr>
          <w:rFonts w:ascii="Times New Roman" w:hAnsi="Times New Roman" w:cs="Times New Roman"/>
          <w:sz w:val="24"/>
          <w:szCs w:val="24"/>
        </w:rPr>
        <w:t>par intensīvās terapijas gultas dienām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savstarpēji reizinot šādus rādītājus:</w:t>
      </w:r>
    </w:p>
    <w:p w14:paraId="2CEC56F5" w14:textId="77777777" w:rsidR="000D24A5" w:rsidRPr="00825725" w:rsidRDefault="00175842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tarifu starpību, kas noteikta atbilstoši p</w:t>
      </w:r>
      <w:r w:rsidR="007A1336" w:rsidRPr="00825725">
        <w:rPr>
          <w:rFonts w:ascii="Times New Roman" w:hAnsi="Times New Roman" w:cs="Times New Roman"/>
          <w:sz w:val="24"/>
          <w:szCs w:val="24"/>
        </w:rPr>
        <w:t>akalpojumu programm</w:t>
      </w:r>
      <w:r w:rsidRPr="00825725">
        <w:rPr>
          <w:rFonts w:ascii="Times New Roman" w:hAnsi="Times New Roman" w:cs="Times New Roman"/>
          <w:sz w:val="24"/>
          <w:szCs w:val="24"/>
        </w:rPr>
        <w:t>ā ierēķinātās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kurā pacients ārstējies</w:t>
      </w:r>
      <w:r w:rsidRPr="00825725">
        <w:rPr>
          <w:rFonts w:ascii="Times New Roman" w:hAnsi="Times New Roman" w:cs="Times New Roman"/>
          <w:sz w:val="24"/>
          <w:szCs w:val="24"/>
        </w:rPr>
        <w:t>, un i</w:t>
      </w:r>
      <w:r w:rsidR="007A1336" w:rsidRPr="00825725">
        <w:rPr>
          <w:rFonts w:ascii="Times New Roman" w:hAnsi="Times New Roman" w:cs="Times New Roman"/>
          <w:sz w:val="24"/>
          <w:szCs w:val="24"/>
        </w:rPr>
        <w:t>ntensīvās terapijas līmeni</w:t>
      </w:r>
      <w:r w:rsidRPr="00825725">
        <w:rPr>
          <w:rFonts w:ascii="Times New Roman" w:hAnsi="Times New Roman" w:cs="Times New Roman"/>
          <w:sz w:val="24"/>
          <w:szCs w:val="24"/>
        </w:rPr>
        <w:t>m atbilstošās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kas pacientam ticis norādīts;</w:t>
      </w:r>
    </w:p>
    <w:p w14:paraId="6F7867B8" w14:textId="77777777" w:rsidR="000D24A5" w:rsidRPr="00825725" w:rsidRDefault="007A1336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skaitu, kad pacientam nodrošināta konkrētā līmeņa intensīvās terapijas aprūpe</w:t>
      </w:r>
      <w:r w:rsidR="00B5776D" w:rsidRPr="00825725">
        <w:rPr>
          <w:rFonts w:ascii="Times New Roman" w:hAnsi="Times New Roman" w:cs="Times New Roman"/>
          <w:sz w:val="24"/>
          <w:szCs w:val="24"/>
        </w:rPr>
        <w:t>.</w:t>
      </w:r>
    </w:p>
    <w:p w14:paraId="7BFB0703" w14:textId="7F736B53" w:rsidR="000D24A5" w:rsidRPr="00825725" w:rsidRDefault="00B5776D" w:rsidP="00BC5C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Atbilstoši šī dokumenta </w:t>
      </w:r>
      <w:r w:rsidR="00180A1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>.punktā noteiktajam, piemaksas par intensīvās terapijas gultas dienām apjoma aprēķins tiek noteikts atbilstoši šādiem gultas dienu piemaksu tarifiem</w:t>
      </w:r>
      <w:r w:rsidR="007E090A" w:rsidRPr="00825725">
        <w:rPr>
          <w:rFonts w:ascii="Times New Roman" w:hAnsi="Times New Roman" w:cs="Times New Roman"/>
          <w:sz w:val="24"/>
          <w:szCs w:val="24"/>
        </w:rPr>
        <w:t xml:space="preserve"> un apmaksas nosacījumiem</w:t>
      </w:r>
      <w:r w:rsidRPr="00825725">
        <w:rPr>
          <w:rFonts w:ascii="Times New Roman" w:hAnsi="Times New Roman" w:cs="Times New Roman"/>
          <w:sz w:val="24"/>
          <w:szCs w:val="24"/>
        </w:rPr>
        <w:t>:</w:t>
      </w:r>
    </w:p>
    <w:p w14:paraId="72B003F0" w14:textId="4C4D5602" w:rsidR="003D52C5" w:rsidRDefault="00747D69" w:rsidP="000932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III intensīvas terapijas gultas dienas piemaksa (norāda tikai BKUS, PSKUS, RAKUS)</w:t>
      </w:r>
      <w:r w:rsidR="0009329A" w:rsidRPr="0009329A">
        <w:rPr>
          <w:rFonts w:ascii="Times New Roman" w:hAnsi="Times New Roman" w:cs="Times New Roman"/>
          <w:sz w:val="24"/>
          <w:szCs w:val="24"/>
        </w:rPr>
        <w:t>, II intensīvas terapijas gultas dienas piemaksa, I līmeņa intensīvas terapijas gultas dienas piemaksa</w:t>
      </w:r>
      <w:r w:rsidR="00A803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823" w:type="dxa"/>
        <w:tblLook w:val="04A0" w:firstRow="1" w:lastRow="0" w:firstColumn="1" w:lastColumn="0" w:noHBand="0" w:noVBand="1"/>
      </w:tblPr>
      <w:tblGrid>
        <w:gridCol w:w="7202"/>
        <w:gridCol w:w="2101"/>
        <w:gridCol w:w="2830"/>
        <w:gridCol w:w="2690"/>
      </w:tblGrid>
      <w:tr w:rsidR="00047D88" w:rsidRPr="00047D88" w14:paraId="161E98CB" w14:textId="77777777" w:rsidTr="00047D88">
        <w:trPr>
          <w:trHeight w:val="1389"/>
        </w:trPr>
        <w:tc>
          <w:tcPr>
            <w:tcW w:w="72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B24ED" w14:textId="77777777" w:rsidR="00047D88" w:rsidRPr="00047D88" w:rsidRDefault="00047D88" w:rsidP="0004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b/>
                <w:bCs/>
              </w:rPr>
              <w:t>Pakalpojumu programmas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D443EE" w14:textId="77777777" w:rsidR="00047D88" w:rsidRPr="00047D88" w:rsidRDefault="00047D88" w:rsidP="0004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b/>
                <w:bCs/>
              </w:rPr>
              <w:t xml:space="preserve"> III līmeņa intensīvas terapijas piemaksas apjoms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EE544" w14:textId="77777777" w:rsidR="00047D88" w:rsidRPr="00047D88" w:rsidRDefault="00047D88" w:rsidP="0004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b/>
                <w:bCs/>
              </w:rPr>
              <w:t xml:space="preserve"> II līmeņa intensīvas terapijas piemaksas apjoms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8EE3971" w14:textId="77777777" w:rsidR="00047D88" w:rsidRPr="00047D88" w:rsidRDefault="00047D88" w:rsidP="00047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b/>
                <w:bCs/>
              </w:rPr>
              <w:t xml:space="preserve">  I līmeņa intensīvas terapijas piemaksas apjoms </w:t>
            </w:r>
          </w:p>
        </w:tc>
      </w:tr>
      <w:tr w:rsidR="00047D88" w:rsidRPr="00047D88" w14:paraId="3869C47F" w14:textId="77777777" w:rsidTr="00047D88">
        <w:trPr>
          <w:trHeight w:val="311"/>
        </w:trPr>
        <w:tc>
          <w:tcPr>
            <w:tcW w:w="7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D85713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DRG BKUS;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9137A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1049D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DD74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                     43.20 </w:t>
            </w:r>
          </w:p>
        </w:tc>
      </w:tr>
      <w:tr w:rsidR="00047D88" w:rsidRPr="00047D88" w14:paraId="15062A8F" w14:textId="77777777" w:rsidTr="00047D88">
        <w:trPr>
          <w:trHeight w:val="275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A40AF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Kohleārā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implanta implantācija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55C81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FA923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8EBA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                     43.20 </w:t>
            </w:r>
          </w:p>
        </w:tc>
      </w:tr>
      <w:tr w:rsidR="00047D88" w:rsidRPr="00047D88" w14:paraId="0753F5BC" w14:textId="77777777" w:rsidTr="00047D88">
        <w:trPr>
          <w:trHeight w:val="598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9B7A34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lastRenderedPageBreak/>
              <w:t>Kaulā ievietojam dzirdes aparāta (BAHA) implanta ievietošana bērniem (ar implanta vērtību);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ABF6F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2DD53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59927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1055EC6" w14:textId="77777777" w:rsidTr="00047D88">
        <w:trPr>
          <w:trHeight w:val="62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06EA5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Kaulā ievietojama dzirdes aparāta (BAHA) implanta ievietošana bērniem (bez implanta vērtības);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59DB6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3B37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9F33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231C845" w14:textId="77777777" w:rsidTr="00047D88">
        <w:trPr>
          <w:trHeight w:val="38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11B62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Mikroķirurģija bērniem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87046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11A2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15BE4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8522CDE" w14:textId="77777777" w:rsidTr="00047D88">
        <w:trPr>
          <w:trHeight w:val="299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DCB910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Sifiliss, gonoreja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B464E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06E8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EC0A4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FB1B6F2" w14:textId="77777777" w:rsidTr="00047D88">
        <w:trPr>
          <w:trHeight w:val="32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8FFE8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Ķīmijterapija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4CF51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258D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886C5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09E3E5E" w14:textId="77777777" w:rsidTr="00047D88">
        <w:trPr>
          <w:trHeight w:val="335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C4649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Stacionārā psihiatriskā palīdzība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3C64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B62D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AECE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6636904" w14:textId="77777777" w:rsidTr="00047D88">
        <w:trPr>
          <w:trHeight w:val="294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CB72B0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diagnostika un ārstēšana bērniem (diagnoze A15-A19) (BKUS);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BC24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58C65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BD689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75D044A" w14:textId="77777777" w:rsidTr="00047D88">
        <w:trPr>
          <w:trHeight w:val="258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C07C5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seku ārstēšana bērniem (diagnoze B90) (BKUS);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6F172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D8358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8AF17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7199C2C" w14:textId="77777777" w:rsidTr="00047D88">
        <w:trPr>
          <w:trHeight w:val="84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7A8A5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BKUS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9DE0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528.3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67BC1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351.48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86AE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690BA22" w14:textId="77777777" w:rsidTr="00047D88">
        <w:trPr>
          <w:trHeight w:val="258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891AD3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Pieaugušo apdegumu stacionārā ārstēšana;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6FE7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E331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29E05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44AC1959" w14:textId="77777777" w:rsidTr="00047D88">
        <w:trPr>
          <w:trHeight w:val="26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41713D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Apsaldējumu stacionārā ārstēšana pieaugušajiem;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1DE3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D5DE0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2D54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9C4D251" w14:textId="77777777" w:rsidTr="00047D88">
        <w:trPr>
          <w:trHeight w:val="42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55330B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Bērnu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surdoloģija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(pārejoši vai pastāvīgu dzirdes un valodas traucējumi. Stacionārā palīdzība. Rehabilitācija;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93F0F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FB72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7320F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B83E43A" w14:textId="77777777" w:rsidTr="00047D88">
        <w:trPr>
          <w:trHeight w:val="31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C52971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Autologa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alogēna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perifērisko asiņu cilmes šūnu transplantācija;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D3C0D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A14C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1C0F4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90B5BF9" w14:textId="77777777" w:rsidTr="00047D88">
        <w:trPr>
          <w:trHeight w:val="264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D7441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Černobiļas AES avārijas likvidētāju un arodslimnieku ārstēšana stacionārā;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BD09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F01F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DAF59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FD1980F" w14:textId="77777777" w:rsidTr="00047D88">
        <w:trPr>
          <w:trHeight w:val="254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D41DF2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Mikroģirurģija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pieaugušiem;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DB97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1AB7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EB601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CF13577" w14:textId="77777777" w:rsidTr="00047D88">
        <w:trPr>
          <w:trHeight w:val="54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36B84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Izgulējumu, tai skaitā komplicētu ar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osteomielītu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un ilgstoši nedzīstošu, hronisku ādas, mīksto audu čūlu (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problēmbrūču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mikroķirurģiska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ārstēšana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0685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B0A79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19B2E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24D6A01" w14:textId="77777777" w:rsidTr="00047D88">
        <w:trPr>
          <w:trHeight w:val="26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9CDF23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Nacionālsociālistiskajā režīmā cietušo personu rehabilitācija;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9117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8ED9B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432E2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426A865" w14:textId="77777777" w:rsidTr="00047D88">
        <w:trPr>
          <w:trHeight w:val="27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E85CE4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Nieres transplantācija un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pēcoperācijas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periods;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4056F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52E2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D861A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7421F75" w14:textId="77777777" w:rsidTr="00047D88">
        <w:trPr>
          <w:trHeight w:val="82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17000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Slimnieku sagatavošana transplantācija, pacienti ar transplantāta disfunkciju,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imūnsuperesīvas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terapijas komplikācijām, tās kontrolei, korekcijai un nefunkcionējošu transplantātu;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92ED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6B23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5FC62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601FDFE" w14:textId="77777777" w:rsidTr="00047D88">
        <w:trPr>
          <w:trHeight w:val="414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DC26A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Staru terapija, staru terapija un ķīmijterapija pieaugušajiem;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8407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2DD4B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4584B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70292E9" w14:textId="77777777" w:rsidTr="00047D88">
        <w:trPr>
          <w:trHeight w:val="55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9D4BA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Radioķiruģija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stereotaktiskā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staru terapija un staru terapija ar augsti tehnoloģiskām apstarošanas metodēm;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E29E7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60C3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6FF47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A5D2AD8" w14:textId="77777777" w:rsidTr="00047D88">
        <w:trPr>
          <w:trHeight w:val="419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CABD0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Torakālā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ķirurģija tuberkulozes pacientiem;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27AD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FD7C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3604A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4155961" w14:textId="77777777" w:rsidTr="00047D88">
        <w:trPr>
          <w:trHeight w:val="41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198C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Tuberkulozes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diagnostika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un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ārstēšana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- universitātes slimnīca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FE5B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D416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2D9A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BCFEA9E" w14:textId="77777777" w:rsidTr="00047D88">
        <w:trPr>
          <w:trHeight w:val="27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129311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seku ārstēšana- universitātes slimnīca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0A8D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79829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3AFE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35A43BE" w14:textId="77777777" w:rsidTr="00047D88">
        <w:trPr>
          <w:trHeight w:val="55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685DA1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diagnostika un ārstēšana bērniem (diagnoze A15-A19) (RAKUS);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DCC61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89A6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383BC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F51B2C6" w14:textId="77777777" w:rsidTr="00047D88">
        <w:trPr>
          <w:trHeight w:val="26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E5B2E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seku ārstēšana bērniem (diagnoze B90) (RAKUS);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0E254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BA212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71D7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D4302FB" w14:textId="77777777" w:rsidTr="00047D88">
        <w:trPr>
          <w:trHeight w:val="548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4224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ārstēšana pacientiem, kuriem tiek nodrošināta piespiedu izolēšana;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E4018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1B0B3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AAE0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4018122" w14:textId="77777777" w:rsidTr="00047D88">
        <w:trPr>
          <w:trHeight w:val="37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6501F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Multirezistentās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tuberkulozes pacientu ārstēšana;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CC6F5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D7E0F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DB8A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19EF95F" w14:textId="77777777" w:rsidTr="00047D88">
        <w:trPr>
          <w:trHeight w:val="29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C3E47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Vēdera aortas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20B7B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35E04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A893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D15E26D" w14:textId="77777777" w:rsidTr="00047D88">
        <w:trPr>
          <w:trHeight w:val="335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D164AF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Krūšu aortas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0901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4F91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855B8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5B9A42F" w14:textId="77777777" w:rsidTr="00047D88">
        <w:trPr>
          <w:trHeight w:val="32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9C3DE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Ortotopiskā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sirds transplantācija;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FF734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632A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1EBA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9B46F75" w14:textId="77777777" w:rsidTr="00047D88">
        <w:trPr>
          <w:trHeight w:val="31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DC5BFF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Ortotopiska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aknu transplantācija;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C1EC9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E94C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BF79E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4A04B37D" w14:textId="77777777" w:rsidTr="00047D88">
        <w:trPr>
          <w:trHeight w:val="32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249B80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Transkatetrālo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aortas vārstuļa implantācija;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E264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BEAAF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B26CC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6B02490" w14:textId="77777777" w:rsidTr="00047D88">
        <w:trPr>
          <w:trHeight w:val="31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66930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Pacienta izmeklēšana pirms aknu transplantācijas;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384D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B9A9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5BFE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6236174" w14:textId="77777777" w:rsidTr="00047D88">
        <w:trPr>
          <w:trHeight w:val="83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7776C4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PSKUS vai RAKUS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13F77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AA91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069F8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3CC78D4" w14:textId="77777777" w:rsidTr="00047D88">
        <w:trPr>
          <w:trHeight w:val="359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5E5D6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Paliatīvā aprūpe;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32367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5FA12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B765E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B552B6E" w14:textId="77777777" w:rsidTr="00047D88">
        <w:trPr>
          <w:trHeight w:val="31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441BE1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Gūžas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ar cementējamu endoprotēzi;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EE6FC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43655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35C9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9AFF44E" w14:textId="77777777" w:rsidTr="00047D88">
        <w:trPr>
          <w:trHeight w:val="574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701BD7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Gūžas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bezcementa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fiksācijas vai hibrīda tipa endoprotēzi;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8CAC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79BD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E3653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5079868" w14:textId="77777777" w:rsidTr="00047D88">
        <w:trPr>
          <w:trHeight w:val="36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3C4D0B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Staru terapija;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6490B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1722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555E1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8D2AFA7" w14:textId="77777777" w:rsidTr="00047D88">
        <w:trPr>
          <w:trHeight w:val="37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6EB7E1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Ķīmijterapija pieaugušajiem;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1145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C74DF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07B5B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11902C0" w14:textId="77777777" w:rsidTr="00047D88">
        <w:trPr>
          <w:trHeight w:val="37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A97DDA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diagnostika un ārstēšana;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DC20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1A4CD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3491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D0324C2" w14:textId="77777777" w:rsidTr="00047D88">
        <w:trPr>
          <w:trHeight w:val="34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8B6D73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Tuberkulozes seku ārstēšana;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F28541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EEFC7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7F94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5F07569" w14:textId="77777777" w:rsidTr="00047D88">
        <w:trPr>
          <w:trHeight w:val="34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A60C02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Neiroloģija (insulta vienība);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2760F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C1004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4CED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574D768" w14:textId="77777777" w:rsidTr="00047D88">
        <w:trPr>
          <w:trHeight w:val="1185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D50C6B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IV līmeņa ārstniecības iestādes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4A457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623.39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57522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446.58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761E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5948EB2" w14:textId="77777777" w:rsidTr="00047D88">
        <w:trPr>
          <w:trHeight w:val="41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8727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lastRenderedPageBreak/>
              <w:t xml:space="preserve">Gūžas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bezcementa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metāls – metāls protēzi;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CD311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095E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E4476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9E63B4E" w14:textId="77777777" w:rsidTr="00047D88">
        <w:trPr>
          <w:trHeight w:val="27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32E655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Ceļa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B100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631C3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3E0F8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8EE9EEC" w14:textId="77777777" w:rsidTr="00047D88">
        <w:trPr>
          <w:trHeight w:val="26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7DFEF2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Ceļa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saražģītos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gadījumos;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A5B1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443C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9611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B665288" w14:textId="77777777" w:rsidTr="00047D88">
        <w:trPr>
          <w:trHeight w:val="25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53AF6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Plecu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7D034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F43E4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05B7B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26AA69B" w14:textId="77777777" w:rsidTr="00047D88">
        <w:trPr>
          <w:trHeight w:val="274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F78FDD5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Elkoņa locītavas daļēja (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radija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galviņas)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AE805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7F3B2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D89C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948395F" w14:textId="77777777" w:rsidTr="00047D88">
        <w:trPr>
          <w:trHeight w:val="25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86349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Elkoņa locītavas totālā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C6C1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C2D3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E5B0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A1F302D" w14:textId="77777777" w:rsidTr="00047D88">
        <w:trPr>
          <w:trHeight w:val="55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DD312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Gūžas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ar cementējamu endoprotēzi sarežģītos gadījumos;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7200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05434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F2C93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4871A4CA" w14:textId="77777777" w:rsidTr="00047D88">
        <w:trPr>
          <w:trHeight w:val="545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9883AB1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Gūžas locītavas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ar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bezcementa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fiksācijas vai hibrīda tipa endoprotēzi sarežģītos gadījumos;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0540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414B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FC771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9841257" w14:textId="77777777" w:rsidTr="00047D88">
        <w:trPr>
          <w:trHeight w:val="27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BC7C0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Revīzijas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>(ar endoprotēzes vērtību);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AFFF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9AFA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51B4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44B8F3D0" w14:textId="77777777" w:rsidTr="00047D88">
        <w:trPr>
          <w:trHeight w:val="68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05923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Revīzijas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un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endoprotezēšana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osteomielīta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un onkoloģijas pacientiem (bez implanta vērtības);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28832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B8D1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067C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0A4333D" w14:textId="77777777" w:rsidTr="00047D88">
        <w:trPr>
          <w:trHeight w:val="110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E3BD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VSIA “Traumatoloģijas un ortopēdijas slimnīca” vai SIA “Rīgas 2.slimnīca”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FA99A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626.37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E62AE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449.57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08F4C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290961B" w14:textId="77777777" w:rsidTr="00047D88">
        <w:trPr>
          <w:trHeight w:val="27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4E920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DRG visi (izņemot RAKUS, PSKUS, BKUS);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454C3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646.43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8AD2B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469.62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C2C1C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D73B4CE" w14:textId="77777777" w:rsidTr="00047D88">
        <w:trPr>
          <w:trHeight w:val="26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FDB673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Dzemdības dzemdību  patoloģijas gadījumā;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4A2C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632.63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B532F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455.82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E7A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E5883A6" w14:textId="77777777" w:rsidTr="00047D88">
        <w:trPr>
          <w:trHeight w:val="25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EC131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Fizioloģiskās dzemdības;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4FB1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632.63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40D7B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455.82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9FD91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61FFAEE" w14:textId="77777777" w:rsidTr="00047D88">
        <w:trPr>
          <w:trHeight w:val="270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BF62FA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Ķeizargrieziens;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4EB6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632.63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7E5C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455.82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6B37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BC2EAB0" w14:textId="77777777" w:rsidTr="00047D88">
        <w:trPr>
          <w:trHeight w:val="82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3EA4B5D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SIA “Rīgas Dzemdību nams”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59EC8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632.63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D3C44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455.82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1E558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9C2FCC1" w14:textId="77777777" w:rsidTr="00047D88">
        <w:trPr>
          <w:trHeight w:val="55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B23DF2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Rehabilitācija pacientiem ar muguras smadzeņu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šķērsbojājumu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spinālie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pacienti);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F6F3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639.79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A660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462.99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8D43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C6C434C" w14:textId="77777777" w:rsidTr="00047D88">
        <w:trPr>
          <w:trHeight w:val="408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6754BA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Ilgstoši mākslīgi ventilējamā pacienta medicīniskā rehabilitācija;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A2A8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639.79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AE576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462.99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C0D0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8CC2DE3" w14:textId="77777777" w:rsidTr="00047D88">
        <w:trPr>
          <w:trHeight w:val="88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05E833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Diennakts stacionārā sniedzamie perinatālā periodā radušos stāvokļu rehabilitācija kas tiek sniegta bērniem pirmajā dzīves gadā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DCAF3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639.79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39DF5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462.99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38F99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CFEEB07" w14:textId="77777777" w:rsidTr="00047D88">
        <w:trPr>
          <w:trHeight w:val="112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0925F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lastRenderedPageBreak/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VSIA “Nacionālais rehabilitācijas centrs “Vaivari””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37AE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639.79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E027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462.99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00C12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008D0DE" w14:textId="77777777" w:rsidTr="00047D88">
        <w:trPr>
          <w:trHeight w:val="27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8B610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 Pacienta aprūpei, kuram nepieciešama ilgstoša mākslīgā plaušu ventilācija 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16428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675.10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40279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498.29 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DFC15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BD920F3" w14:textId="77777777" w:rsidTr="00047D88">
        <w:trPr>
          <w:trHeight w:val="262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19935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Tuberkuloze (psihiatrijas pacientiem);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9F67D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E5D1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5527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7AB891B" w14:textId="77777777" w:rsidTr="00047D88">
        <w:trPr>
          <w:trHeight w:val="549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D2114C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Psihiatriskā palīdzība stacionārā, tai skaitā, psihiatriskā palīdzība, tai skaitā pēc tiesas lēmuma;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E76B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4DFA3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85DE3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769D7C5" w14:textId="77777777" w:rsidTr="00047D88">
        <w:trPr>
          <w:trHeight w:val="335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B7741A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Psihiatriskā palīdzība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DDDA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5C32E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A3B8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F2C0158" w14:textId="77777777" w:rsidTr="00047D88">
        <w:trPr>
          <w:trHeight w:val="34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2878FD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Narkoloģija;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5D48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79D2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3E38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B590F19" w14:textId="77777777" w:rsidTr="00047D88">
        <w:trPr>
          <w:trHeight w:val="28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3C3DE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Narkomānu rehabilitācija stacionārā;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1F6B7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B401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86E70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4D89A768" w14:textId="77777777" w:rsidTr="00047D88">
        <w:trPr>
          <w:trHeight w:val="31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A4E91F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Narkomānu rehabilitācija stacionārā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FFA7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8902F5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35110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5272429" w14:textId="77777777" w:rsidTr="00047D88">
        <w:trPr>
          <w:trHeight w:val="32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81D65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Minesotas programma stacionārā;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BC72A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8724A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96903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51B49E8" w14:textId="77777777" w:rsidTr="00047D88">
        <w:trPr>
          <w:trHeight w:val="31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A309BE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Obligātā narkoloģiskā palīdzība bērniem;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B9977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56B9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DE0F1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15CB9B9" w14:textId="77777777" w:rsidTr="00047D88">
        <w:trPr>
          <w:trHeight w:val="121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EF0048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specializēto ārstniecības iestāžu (izņemot SIA "Rīgas 2. slimnīca"; SIA “Siguldas slimnīca”)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A8A1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661.56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FAC0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484.75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88BE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1F5E92A" w14:textId="77777777" w:rsidTr="00047D88">
        <w:trPr>
          <w:trHeight w:val="299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4DB1A5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Aprūpes slimnīca, nodaļa vai gulta;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A4CCB4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682.73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4DCCF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505.92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DD73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67AC5063" w14:textId="77777777" w:rsidTr="00047D88">
        <w:trPr>
          <w:trHeight w:val="369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FED316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Zāļu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rezistenta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tuberkulozes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pacienta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paliatīvā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aprūpe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(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  <w:lang w:val="en-US"/>
              </w:rPr>
              <w:t>tarifs</w:t>
            </w:r>
            <w:proofErr w:type="spellEnd"/>
            <w:r w:rsidRPr="00047D88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F4E33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682.73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BE5262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505.92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B4E6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160B3EE" w14:textId="77777777" w:rsidTr="00047D88">
        <w:trPr>
          <w:trHeight w:val="54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94C6EC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bērniem (augsta aprūpes intensitāte)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A0273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639.79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0D873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462.99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09ADE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8D97DA2" w14:textId="77777777" w:rsidTr="00047D88">
        <w:trPr>
          <w:trHeight w:val="69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E3A2D4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bērniem (zema aprūpes intensitāte)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EA721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682.73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2886D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505.92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CAE5AA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77F3C459" w14:textId="77777777" w:rsidTr="00047D88">
        <w:trPr>
          <w:trHeight w:val="547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B55F49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pieaugušajiem (augsta aprūpes intensitāte)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15262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639.79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6637B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462.99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74E14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52E89305" w14:textId="77777777" w:rsidTr="00047D88">
        <w:trPr>
          <w:trHeight w:val="778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C07CD2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pieaugušajiem (zema aprūpes intensitāte)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1731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682.73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29C57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505.92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88A32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00EA0673" w14:textId="77777777" w:rsidTr="00047D88">
        <w:trPr>
          <w:trHeight w:val="1121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5CFDF5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lastRenderedPageBreak/>
              <w:t xml:space="preserve">Gadījumi, kas tiek apmaksāti atbilstoši faktisko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gultasdienu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skaitam, SIA “Siguldas slimnīca”, SIA “Saldus medicīnas centrs”, SIA “Priekules slimnīca”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gultasdienas</w:t>
            </w:r>
            <w:proofErr w:type="spellEnd"/>
            <w:r w:rsidRPr="00047D88">
              <w:rPr>
                <w:rFonts w:ascii="Times New Roman" w:eastAsia="Times New Roman" w:hAnsi="Times New Roman" w:cs="Times New Roman"/>
              </w:rPr>
              <w:t xml:space="preserve"> tarifam un veikto manipulāciju tarifiem par manipulācijām, kas sarakstā atzīmētas ar zvaigznīti (*)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87835B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682.73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734B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505.92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3E37A8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4668BA4F" w14:textId="77777777" w:rsidTr="00047D88">
        <w:trPr>
          <w:trHeight w:val="286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0608CD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Hronisko pacientu aprūpe ar ārstēšanās ilgumu līdz 14 </w:t>
            </w:r>
            <w:proofErr w:type="spellStart"/>
            <w:r w:rsidRPr="00047D88">
              <w:rPr>
                <w:rFonts w:ascii="Times New Roman" w:eastAsia="Times New Roman" w:hAnsi="Times New Roman" w:cs="Times New Roman"/>
              </w:rPr>
              <w:t>gultasdienām</w:t>
            </w:r>
            <w:proofErr w:type="spellEnd"/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8C5B9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668.23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A2A143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491.41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114AA1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3E00B6FD" w14:textId="77777777" w:rsidTr="00047D88">
        <w:trPr>
          <w:trHeight w:val="532"/>
        </w:trPr>
        <w:tc>
          <w:tcPr>
            <w:tcW w:w="72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04EE7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Hronisko pacientu aprūpe no 15. ārstēšanās dienas vai aprūpes turpināšana pēc akūta ārstēšanas perioda iestādes ietvaros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FC47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668.23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40ED2F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491.41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809E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15C323D1" w14:textId="77777777" w:rsidTr="00047D88">
        <w:trPr>
          <w:trHeight w:val="271"/>
        </w:trPr>
        <w:tc>
          <w:tcPr>
            <w:tcW w:w="72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8DA1B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 xml:space="preserve">DRG RAKUS </w:t>
            </w:r>
          </w:p>
        </w:tc>
        <w:tc>
          <w:tcPr>
            <w:tcW w:w="2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4219E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A5BC7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FAFAC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  <w:tr w:rsidR="00047D88" w:rsidRPr="00047D88" w14:paraId="240A26FF" w14:textId="77777777" w:rsidTr="00047D88">
        <w:trPr>
          <w:trHeight w:val="383"/>
        </w:trPr>
        <w:tc>
          <w:tcPr>
            <w:tcW w:w="720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41C397" w14:textId="77777777" w:rsidR="00047D88" w:rsidRPr="00047D88" w:rsidRDefault="00047D88" w:rsidP="00047D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</w:rPr>
              <w:t>DRG PSKUS</w:t>
            </w:r>
          </w:p>
        </w:tc>
        <w:tc>
          <w:tcPr>
            <w:tcW w:w="2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F980AD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613.95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CA3A66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>437.13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F34D1" w14:textId="77777777" w:rsidR="00047D88" w:rsidRPr="00047D88" w:rsidRDefault="00047D88" w:rsidP="00047D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047D88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43.20 </w:t>
            </w:r>
          </w:p>
        </w:tc>
      </w:tr>
    </w:tbl>
    <w:p w14:paraId="4DE96264" w14:textId="77777777" w:rsidR="007A08ED" w:rsidRPr="007A08ED" w:rsidRDefault="007A08ED" w:rsidP="007A08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5F546E" w14:textId="307B31F4" w:rsidR="000D24A5" w:rsidRPr="0009329A" w:rsidRDefault="00F76140" w:rsidP="0009329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Dienests samaksu par intensīvās terapijas gultas dienām veic veidojot manuālos aktus par iepriekšējo periodu.</w:t>
      </w:r>
    </w:p>
    <w:p w14:paraId="400E800E" w14:textId="23C95F72" w:rsidR="00F571A0" w:rsidRPr="006C3B7D" w:rsidRDefault="003B39EE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Piemaksas</w:t>
      </w:r>
      <w:r w:rsidR="00D356FD" w:rsidRPr="006C3B7D">
        <w:rPr>
          <w:rFonts w:ascii="Times New Roman" w:hAnsi="Times New Roman" w:cs="Times New Roman"/>
          <w:sz w:val="24"/>
          <w:szCs w:val="24"/>
        </w:rPr>
        <w:t xml:space="preserve"> maksimālais</w:t>
      </w:r>
      <w:r w:rsidRPr="006C3B7D">
        <w:rPr>
          <w:rFonts w:ascii="Times New Roman" w:hAnsi="Times New Roman" w:cs="Times New Roman"/>
          <w:sz w:val="24"/>
          <w:szCs w:val="24"/>
        </w:rPr>
        <w:t xml:space="preserve"> apmērs </w:t>
      </w:r>
      <w:proofErr w:type="spellStart"/>
      <w:r w:rsidRPr="006C3B7D">
        <w:rPr>
          <w:rFonts w:ascii="Times New Roman" w:hAnsi="Times New Roman" w:cs="Times New Roman"/>
          <w:sz w:val="24"/>
          <w:szCs w:val="24"/>
        </w:rPr>
        <w:t>kvotēts</w:t>
      </w:r>
      <w:proofErr w:type="spellEnd"/>
      <w:r w:rsidRPr="006C3B7D">
        <w:rPr>
          <w:rFonts w:ascii="Times New Roman" w:hAnsi="Times New Roman" w:cs="Times New Roman"/>
          <w:sz w:val="24"/>
          <w:szCs w:val="24"/>
        </w:rPr>
        <w:t xml:space="preserve"> katrai ārstniecības iestādei.</w:t>
      </w:r>
    </w:p>
    <w:p w14:paraId="6B17D0F0" w14:textId="77777777" w:rsidR="00B5776D" w:rsidRPr="00825725" w:rsidRDefault="00B5776D" w:rsidP="008257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6D" w:rsidRPr="00825725" w:rsidSect="0009329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FAD6C" w14:textId="77777777" w:rsidR="00796E90" w:rsidRDefault="00796E90" w:rsidP="003D52C5">
      <w:pPr>
        <w:spacing w:after="0" w:line="240" w:lineRule="auto"/>
      </w:pPr>
      <w:r>
        <w:separator/>
      </w:r>
    </w:p>
  </w:endnote>
  <w:endnote w:type="continuationSeparator" w:id="0">
    <w:p w14:paraId="66921583" w14:textId="77777777" w:rsidR="00796E90" w:rsidRDefault="00796E90" w:rsidP="003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9689323"/>
      <w:docPartObj>
        <w:docPartGallery w:val="Page Numbers (Bottom of Page)"/>
        <w:docPartUnique/>
      </w:docPartObj>
    </w:sdtPr>
    <w:sdtEndPr/>
    <w:sdtContent>
      <w:p w14:paraId="1C97C2B0" w14:textId="04B7DCB0" w:rsidR="002841CE" w:rsidRDefault="002841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8DE0F" w14:textId="62AC034D" w:rsidR="002841CE" w:rsidRDefault="0028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B7634" w14:textId="77777777" w:rsidR="00796E90" w:rsidRDefault="00796E90" w:rsidP="003D52C5">
      <w:pPr>
        <w:spacing w:after="0" w:line="240" w:lineRule="auto"/>
      </w:pPr>
      <w:r>
        <w:separator/>
      </w:r>
    </w:p>
  </w:footnote>
  <w:footnote w:type="continuationSeparator" w:id="0">
    <w:p w14:paraId="53DA89D8" w14:textId="77777777" w:rsidR="00796E90" w:rsidRDefault="00796E90" w:rsidP="003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37BE3"/>
    <w:multiLevelType w:val="multilevel"/>
    <w:tmpl w:val="FA08C2EA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208C4C94"/>
    <w:multiLevelType w:val="multilevel"/>
    <w:tmpl w:val="C600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FB3DDE"/>
    <w:multiLevelType w:val="multilevel"/>
    <w:tmpl w:val="456E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466844F2"/>
    <w:multiLevelType w:val="hybridMultilevel"/>
    <w:tmpl w:val="67D6F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715A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DF6C7C"/>
    <w:multiLevelType w:val="multilevel"/>
    <w:tmpl w:val="6A662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E38C6"/>
    <w:multiLevelType w:val="multilevel"/>
    <w:tmpl w:val="9C3AD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055EC3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C7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463356">
    <w:abstractNumId w:val="1"/>
  </w:num>
  <w:num w:numId="2" w16cid:durableId="2131509023">
    <w:abstractNumId w:val="5"/>
  </w:num>
  <w:num w:numId="3" w16cid:durableId="1247765603">
    <w:abstractNumId w:val="4"/>
  </w:num>
  <w:num w:numId="4" w16cid:durableId="974796983">
    <w:abstractNumId w:val="8"/>
  </w:num>
  <w:num w:numId="5" w16cid:durableId="1228419453">
    <w:abstractNumId w:val="3"/>
  </w:num>
  <w:num w:numId="6" w16cid:durableId="1523472000">
    <w:abstractNumId w:val="7"/>
  </w:num>
  <w:num w:numId="7" w16cid:durableId="783116297">
    <w:abstractNumId w:val="6"/>
  </w:num>
  <w:num w:numId="8" w16cid:durableId="189696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35009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3558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013396">
    <w:abstractNumId w:val="2"/>
  </w:num>
  <w:num w:numId="12" w16cid:durableId="17231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F"/>
    <w:rsid w:val="00017D7A"/>
    <w:rsid w:val="00020DB7"/>
    <w:rsid w:val="0003723B"/>
    <w:rsid w:val="00047D88"/>
    <w:rsid w:val="000839DC"/>
    <w:rsid w:val="0009329A"/>
    <w:rsid w:val="000D24A5"/>
    <w:rsid w:val="0015163A"/>
    <w:rsid w:val="00152E59"/>
    <w:rsid w:val="001612D9"/>
    <w:rsid w:val="00175842"/>
    <w:rsid w:val="00180A17"/>
    <w:rsid w:val="001C1E1F"/>
    <w:rsid w:val="001D499B"/>
    <w:rsid w:val="00205960"/>
    <w:rsid w:val="00211741"/>
    <w:rsid w:val="00226F05"/>
    <w:rsid w:val="0023167B"/>
    <w:rsid w:val="00257FF0"/>
    <w:rsid w:val="00261E63"/>
    <w:rsid w:val="002841CE"/>
    <w:rsid w:val="002F16D0"/>
    <w:rsid w:val="003645C2"/>
    <w:rsid w:val="00375F0F"/>
    <w:rsid w:val="003A5588"/>
    <w:rsid w:val="003B39EE"/>
    <w:rsid w:val="003D1FDA"/>
    <w:rsid w:val="003D52C5"/>
    <w:rsid w:val="003F2CE0"/>
    <w:rsid w:val="00406A70"/>
    <w:rsid w:val="00413872"/>
    <w:rsid w:val="004139C7"/>
    <w:rsid w:val="0043129D"/>
    <w:rsid w:val="00437EF7"/>
    <w:rsid w:val="00462735"/>
    <w:rsid w:val="004C09AB"/>
    <w:rsid w:val="004C25D5"/>
    <w:rsid w:val="004C49C5"/>
    <w:rsid w:val="00506EE4"/>
    <w:rsid w:val="005539F7"/>
    <w:rsid w:val="005744CE"/>
    <w:rsid w:val="005F7D26"/>
    <w:rsid w:val="00652FFF"/>
    <w:rsid w:val="006551AA"/>
    <w:rsid w:val="006558CB"/>
    <w:rsid w:val="006A4D97"/>
    <w:rsid w:val="006C3B7D"/>
    <w:rsid w:val="006D674F"/>
    <w:rsid w:val="006E495F"/>
    <w:rsid w:val="0070126B"/>
    <w:rsid w:val="00747D69"/>
    <w:rsid w:val="00775B50"/>
    <w:rsid w:val="007816F7"/>
    <w:rsid w:val="0078607A"/>
    <w:rsid w:val="00796E90"/>
    <w:rsid w:val="007A08ED"/>
    <w:rsid w:val="007A1336"/>
    <w:rsid w:val="007A7370"/>
    <w:rsid w:val="007B21A4"/>
    <w:rsid w:val="007D31F5"/>
    <w:rsid w:val="007E090A"/>
    <w:rsid w:val="007E0B99"/>
    <w:rsid w:val="00825725"/>
    <w:rsid w:val="00882283"/>
    <w:rsid w:val="008E64F9"/>
    <w:rsid w:val="00922058"/>
    <w:rsid w:val="009B457B"/>
    <w:rsid w:val="009D26B8"/>
    <w:rsid w:val="009E5333"/>
    <w:rsid w:val="00A17EAF"/>
    <w:rsid w:val="00A803E9"/>
    <w:rsid w:val="00AC202C"/>
    <w:rsid w:val="00B26D10"/>
    <w:rsid w:val="00B53617"/>
    <w:rsid w:val="00B53B9B"/>
    <w:rsid w:val="00B5776D"/>
    <w:rsid w:val="00BC5CAA"/>
    <w:rsid w:val="00BC5DD1"/>
    <w:rsid w:val="00BE79B6"/>
    <w:rsid w:val="00C72A04"/>
    <w:rsid w:val="00CC546C"/>
    <w:rsid w:val="00D016A8"/>
    <w:rsid w:val="00D20505"/>
    <w:rsid w:val="00D30D18"/>
    <w:rsid w:val="00D356FD"/>
    <w:rsid w:val="00D82972"/>
    <w:rsid w:val="00DB51F1"/>
    <w:rsid w:val="00DC2C21"/>
    <w:rsid w:val="00DC61B9"/>
    <w:rsid w:val="00DD2DBE"/>
    <w:rsid w:val="00E02086"/>
    <w:rsid w:val="00E170C1"/>
    <w:rsid w:val="00E8032D"/>
    <w:rsid w:val="00E95B26"/>
    <w:rsid w:val="00EF35F7"/>
    <w:rsid w:val="00F3747A"/>
    <w:rsid w:val="00F571A0"/>
    <w:rsid w:val="00F63BBD"/>
    <w:rsid w:val="00F675D3"/>
    <w:rsid w:val="00F76140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CB17"/>
  <w15:chartTrackingRefBased/>
  <w15:docId w15:val="{FC085958-94C6-475E-A3BE-848FF6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C5"/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C5"/>
  </w:style>
  <w:style w:type="paragraph" w:styleId="Revision">
    <w:name w:val="Revision"/>
    <w:hidden/>
    <w:uiPriority w:val="99"/>
    <w:semiHidden/>
    <w:rsid w:val="00EF35F7"/>
    <w:pPr>
      <w:spacing w:after="0" w:line="240" w:lineRule="auto"/>
    </w:pPr>
  </w:style>
  <w:style w:type="table" w:styleId="TableGrid">
    <w:name w:val="Table Grid"/>
    <w:basedOn w:val="TableNormal"/>
    <w:uiPriority w:val="39"/>
    <w:rsid w:val="002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Laura Kronberga</cp:lastModifiedBy>
  <cp:revision>6</cp:revision>
  <dcterms:created xsi:type="dcterms:W3CDTF">2023-10-20T10:35:00Z</dcterms:created>
  <dcterms:modified xsi:type="dcterms:W3CDTF">2023-10-20T10:47:00Z</dcterms:modified>
</cp:coreProperties>
</file>