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7EBB4" w14:textId="77777777" w:rsidR="007001EC" w:rsidRPr="007001EC" w:rsidRDefault="007001EC" w:rsidP="007001EC">
      <w:pPr>
        <w:jc w:val="right"/>
        <w:rPr>
          <w:rFonts w:eastAsia="Times New Roman"/>
          <w:szCs w:val="20"/>
        </w:rPr>
      </w:pPr>
      <w:r w:rsidRPr="007001EC">
        <w:rPr>
          <w:rFonts w:eastAsia="Times New Roman"/>
          <w:szCs w:val="20"/>
        </w:rPr>
        <w:t>APSTIPRINU</w:t>
      </w:r>
    </w:p>
    <w:p w14:paraId="19CA427E" w14:textId="77777777" w:rsidR="007001EC" w:rsidRPr="007001EC" w:rsidRDefault="007001EC" w:rsidP="007001EC">
      <w:pPr>
        <w:jc w:val="right"/>
        <w:rPr>
          <w:rFonts w:eastAsia="Times New Roman"/>
          <w:szCs w:val="20"/>
        </w:rPr>
      </w:pPr>
      <w:r w:rsidRPr="007001EC">
        <w:rPr>
          <w:rFonts w:eastAsia="Times New Roman"/>
          <w:szCs w:val="20"/>
        </w:rPr>
        <w:t>Nacionālā veselības dienesta direktore</w:t>
      </w:r>
    </w:p>
    <w:p w14:paraId="65996A24" w14:textId="77777777" w:rsidR="00137BB2" w:rsidRPr="00137BB2" w:rsidRDefault="00137BB2" w:rsidP="007001EC">
      <w:pPr>
        <w:jc w:val="right"/>
        <w:rPr>
          <w:rFonts w:eastAsia="Times New Roman"/>
          <w:i/>
          <w:sz w:val="10"/>
          <w:szCs w:val="10"/>
        </w:rPr>
      </w:pPr>
    </w:p>
    <w:p w14:paraId="77604E78" w14:textId="4756BCE5" w:rsidR="007001EC" w:rsidRPr="00137BB2" w:rsidRDefault="00137BB2" w:rsidP="007001EC">
      <w:pPr>
        <w:jc w:val="right"/>
        <w:rPr>
          <w:rFonts w:eastAsia="Times New Roman"/>
          <w:i/>
          <w:u w:val="single"/>
        </w:rPr>
      </w:pPr>
      <w:r w:rsidRPr="00137BB2">
        <w:rPr>
          <w:rFonts w:eastAsia="Times New Roman"/>
          <w:i/>
          <w:u w:val="single"/>
        </w:rPr>
        <w:t>(paraksts)</w:t>
      </w:r>
    </w:p>
    <w:p w14:paraId="44AF4AE7" w14:textId="77777777" w:rsidR="007001EC" w:rsidRPr="007001EC" w:rsidRDefault="007001EC" w:rsidP="007001EC">
      <w:pPr>
        <w:jc w:val="right"/>
        <w:rPr>
          <w:rFonts w:eastAsia="Times New Roman"/>
        </w:rPr>
      </w:pPr>
      <w:r w:rsidRPr="007001EC">
        <w:rPr>
          <w:rFonts w:eastAsia="Times New Roman"/>
          <w:i/>
        </w:rPr>
        <w:t xml:space="preserve">    </w:t>
      </w:r>
      <w:r w:rsidRPr="007001EC">
        <w:rPr>
          <w:rFonts w:eastAsia="Times New Roman"/>
        </w:rPr>
        <w:t>I.Milaševiča</w:t>
      </w:r>
    </w:p>
    <w:p w14:paraId="13D95CC2" w14:textId="01040602" w:rsidR="007001EC" w:rsidRPr="007001EC" w:rsidRDefault="007001EC" w:rsidP="007001EC">
      <w:pPr>
        <w:jc w:val="right"/>
        <w:rPr>
          <w:rFonts w:eastAsia="Times New Roman"/>
          <w:szCs w:val="20"/>
        </w:rPr>
      </w:pPr>
      <w:r w:rsidRPr="007001EC">
        <w:rPr>
          <w:rFonts w:eastAsia="Times New Roman"/>
          <w:szCs w:val="20"/>
        </w:rPr>
        <w:t xml:space="preserve">2017.gada </w:t>
      </w:r>
      <w:r w:rsidR="000D7E59">
        <w:rPr>
          <w:rFonts w:eastAsia="Times New Roman"/>
          <w:szCs w:val="20"/>
        </w:rPr>
        <w:t>9</w:t>
      </w:r>
      <w:r w:rsidRPr="007001EC">
        <w:rPr>
          <w:rFonts w:eastAsia="Times New Roman"/>
          <w:szCs w:val="20"/>
        </w:rPr>
        <w:t>.oktobrī</w:t>
      </w:r>
    </w:p>
    <w:p w14:paraId="14C833FA" w14:textId="77777777" w:rsidR="007001EC" w:rsidRPr="007001EC" w:rsidRDefault="007001EC" w:rsidP="007001EC">
      <w:pPr>
        <w:jc w:val="right"/>
        <w:rPr>
          <w:rFonts w:eastAsia="Times New Roman"/>
          <w:szCs w:val="20"/>
        </w:rPr>
      </w:pPr>
    </w:p>
    <w:p w14:paraId="5F7ECBD2" w14:textId="77777777" w:rsidR="007001EC" w:rsidRPr="007001EC" w:rsidRDefault="007001EC" w:rsidP="007001EC">
      <w:pPr>
        <w:jc w:val="right"/>
        <w:rPr>
          <w:rFonts w:eastAsia="Times New Roman"/>
          <w:szCs w:val="20"/>
        </w:rPr>
      </w:pPr>
    </w:p>
    <w:p w14:paraId="1E5E1481" w14:textId="77777777" w:rsidR="007001EC" w:rsidRPr="007001EC" w:rsidRDefault="007001EC" w:rsidP="007001EC">
      <w:pPr>
        <w:jc w:val="center"/>
        <w:rPr>
          <w:rFonts w:eastAsia="Times New Roman"/>
          <w:noProof/>
          <w:szCs w:val="20"/>
        </w:rPr>
      </w:pPr>
    </w:p>
    <w:p w14:paraId="1A454AD8" w14:textId="77777777" w:rsidR="007001EC" w:rsidRPr="007001EC" w:rsidRDefault="007001EC" w:rsidP="007001EC">
      <w:pPr>
        <w:jc w:val="center"/>
        <w:rPr>
          <w:rFonts w:eastAsia="Times New Roman"/>
          <w:noProof/>
          <w:szCs w:val="20"/>
        </w:rPr>
      </w:pPr>
    </w:p>
    <w:p w14:paraId="6F54F9DC" w14:textId="77777777" w:rsidR="007001EC" w:rsidRPr="007001EC" w:rsidRDefault="007001EC" w:rsidP="007001EC">
      <w:pPr>
        <w:jc w:val="center"/>
        <w:rPr>
          <w:rFonts w:eastAsia="Times New Roman"/>
          <w:noProof/>
          <w:szCs w:val="20"/>
        </w:rPr>
      </w:pPr>
    </w:p>
    <w:p w14:paraId="2A02725F" w14:textId="77777777" w:rsidR="007001EC" w:rsidRPr="007001EC" w:rsidRDefault="007001EC" w:rsidP="007001EC">
      <w:pPr>
        <w:jc w:val="center"/>
        <w:rPr>
          <w:rFonts w:eastAsia="Times New Roman"/>
          <w:noProof/>
          <w:szCs w:val="20"/>
        </w:rPr>
      </w:pPr>
    </w:p>
    <w:p w14:paraId="3AEA6D52" w14:textId="77777777" w:rsidR="007001EC" w:rsidRPr="007001EC" w:rsidRDefault="007001EC" w:rsidP="007001EC">
      <w:pPr>
        <w:jc w:val="center"/>
        <w:rPr>
          <w:rFonts w:eastAsia="Times New Roman"/>
          <w:noProof/>
          <w:szCs w:val="20"/>
        </w:rPr>
      </w:pPr>
    </w:p>
    <w:p w14:paraId="4E70AF37" w14:textId="77777777" w:rsidR="007001EC" w:rsidRPr="007001EC" w:rsidRDefault="007001EC" w:rsidP="007001EC">
      <w:pPr>
        <w:jc w:val="center"/>
        <w:rPr>
          <w:rFonts w:eastAsia="Times New Roman"/>
          <w:noProof/>
          <w:szCs w:val="20"/>
        </w:rPr>
      </w:pPr>
    </w:p>
    <w:p w14:paraId="53FEB54F" w14:textId="77777777" w:rsidR="007001EC" w:rsidRPr="007001EC" w:rsidRDefault="007001EC" w:rsidP="007001EC">
      <w:pPr>
        <w:jc w:val="center"/>
        <w:rPr>
          <w:rFonts w:eastAsia="Times New Roman"/>
          <w:noProof/>
          <w:szCs w:val="20"/>
        </w:rPr>
      </w:pPr>
    </w:p>
    <w:p w14:paraId="6D7E79DA" w14:textId="77777777" w:rsidR="007001EC" w:rsidRPr="007001EC" w:rsidRDefault="007001EC" w:rsidP="007001EC">
      <w:pPr>
        <w:jc w:val="center"/>
        <w:rPr>
          <w:rFonts w:eastAsia="Times New Roman"/>
          <w:noProof/>
          <w:szCs w:val="20"/>
        </w:rPr>
      </w:pPr>
    </w:p>
    <w:p w14:paraId="28159E74" w14:textId="77777777" w:rsidR="007001EC" w:rsidRPr="007001EC" w:rsidRDefault="007001EC" w:rsidP="007001EC">
      <w:pPr>
        <w:jc w:val="center"/>
        <w:rPr>
          <w:rFonts w:eastAsia="Times New Roman"/>
          <w:b/>
          <w:noProof/>
          <w:szCs w:val="20"/>
        </w:rPr>
      </w:pPr>
    </w:p>
    <w:p w14:paraId="606C7E2A" w14:textId="77777777" w:rsidR="007001EC" w:rsidRPr="007001EC" w:rsidRDefault="007001EC" w:rsidP="007001EC">
      <w:pPr>
        <w:jc w:val="center"/>
        <w:rPr>
          <w:rFonts w:eastAsia="Times New Roman"/>
          <w:b/>
          <w:noProof/>
          <w:sz w:val="32"/>
          <w:szCs w:val="32"/>
        </w:rPr>
      </w:pPr>
      <w:r w:rsidRPr="007001EC">
        <w:rPr>
          <w:rFonts w:eastAsia="Times New Roman"/>
          <w:b/>
          <w:noProof/>
          <w:sz w:val="32"/>
          <w:szCs w:val="32"/>
        </w:rPr>
        <w:t>NOLIKUMS</w:t>
      </w:r>
    </w:p>
    <w:p w14:paraId="3D30E9AC" w14:textId="77777777" w:rsidR="007001EC" w:rsidRPr="007001EC" w:rsidRDefault="007001EC" w:rsidP="007001EC">
      <w:pPr>
        <w:jc w:val="center"/>
        <w:rPr>
          <w:rFonts w:eastAsia="Times New Roman"/>
          <w:b/>
          <w:noProof/>
          <w:szCs w:val="20"/>
        </w:rPr>
      </w:pPr>
      <w:r w:rsidRPr="007001EC">
        <w:rPr>
          <w:rFonts w:eastAsia="Times New Roman"/>
          <w:b/>
          <w:noProof/>
          <w:szCs w:val="20"/>
        </w:rPr>
        <w:t xml:space="preserve">AMBULATORO MAMOGRĀFIJAS, MEDICĪNISKĀS APAUGĻOŠANAS </w:t>
      </w:r>
    </w:p>
    <w:p w14:paraId="18815237" w14:textId="77777777" w:rsidR="007001EC" w:rsidRPr="007001EC" w:rsidRDefault="007001EC" w:rsidP="007001EC">
      <w:pPr>
        <w:jc w:val="center"/>
        <w:rPr>
          <w:rFonts w:eastAsia="Times New Roman"/>
          <w:b/>
          <w:noProof/>
          <w:szCs w:val="20"/>
        </w:rPr>
      </w:pPr>
      <w:r w:rsidRPr="007001EC">
        <w:rPr>
          <w:rFonts w:eastAsia="Times New Roman"/>
          <w:b/>
          <w:noProof/>
          <w:szCs w:val="20"/>
        </w:rPr>
        <w:t xml:space="preserve">UN STACIONĀRO PLĀNVEIDA ONKOLOĢISKO </w:t>
      </w:r>
    </w:p>
    <w:p w14:paraId="343BBC95" w14:textId="77777777" w:rsidR="007001EC" w:rsidRPr="007001EC" w:rsidRDefault="007001EC" w:rsidP="007001EC">
      <w:pPr>
        <w:jc w:val="center"/>
        <w:rPr>
          <w:rFonts w:eastAsia="Times New Roman"/>
          <w:b/>
          <w:noProof/>
          <w:szCs w:val="20"/>
        </w:rPr>
      </w:pPr>
      <w:r w:rsidRPr="007001EC">
        <w:rPr>
          <w:rFonts w:eastAsia="Times New Roman"/>
          <w:b/>
          <w:noProof/>
          <w:szCs w:val="20"/>
        </w:rPr>
        <w:t xml:space="preserve">PAKALPOJUMU SNIEDZĒJU </w:t>
      </w:r>
    </w:p>
    <w:p w14:paraId="72BE673C" w14:textId="77777777" w:rsidR="007001EC" w:rsidRPr="007001EC" w:rsidRDefault="007001EC" w:rsidP="007001EC">
      <w:pPr>
        <w:jc w:val="center"/>
        <w:rPr>
          <w:rFonts w:eastAsia="Times New Roman"/>
          <w:b/>
          <w:bCs/>
          <w:noProof/>
        </w:rPr>
      </w:pPr>
      <w:r w:rsidRPr="007001EC">
        <w:rPr>
          <w:rFonts w:eastAsia="Times New Roman"/>
          <w:b/>
          <w:noProof/>
          <w:szCs w:val="20"/>
        </w:rPr>
        <w:t xml:space="preserve">ATLASES PROCEDŪRA </w:t>
      </w:r>
      <w:r w:rsidRPr="007001EC">
        <w:rPr>
          <w:rFonts w:eastAsia="Times New Roman"/>
          <w:b/>
          <w:bCs/>
          <w:noProof/>
        </w:rPr>
        <w:t xml:space="preserve">PAKALPOJUMU SNIEGŠANAI </w:t>
      </w:r>
    </w:p>
    <w:p w14:paraId="0D8B511A" w14:textId="77777777" w:rsidR="007001EC" w:rsidRPr="007001EC" w:rsidRDefault="007001EC" w:rsidP="007001EC">
      <w:pPr>
        <w:jc w:val="center"/>
        <w:rPr>
          <w:rFonts w:eastAsia="Times New Roman"/>
          <w:b/>
          <w:noProof/>
          <w:szCs w:val="20"/>
        </w:rPr>
      </w:pPr>
      <w:r w:rsidRPr="007001EC">
        <w:rPr>
          <w:rFonts w:eastAsia="Times New Roman"/>
          <w:b/>
          <w:bCs/>
          <w:noProof/>
        </w:rPr>
        <w:t>NO 2018.GADA</w:t>
      </w:r>
    </w:p>
    <w:p w14:paraId="34B2FFEE" w14:textId="77777777" w:rsidR="007001EC" w:rsidRPr="007001EC" w:rsidRDefault="007001EC" w:rsidP="007001EC">
      <w:pPr>
        <w:jc w:val="center"/>
        <w:rPr>
          <w:rFonts w:eastAsia="Times New Roman"/>
          <w:b/>
          <w:noProof/>
          <w:szCs w:val="20"/>
        </w:rPr>
      </w:pPr>
    </w:p>
    <w:p w14:paraId="2D2C410B" w14:textId="3EC6753E" w:rsidR="00E07F75" w:rsidRPr="00E07F75" w:rsidRDefault="00E07F75" w:rsidP="00E07F75">
      <w:pPr>
        <w:jc w:val="center"/>
        <w:rPr>
          <w:rFonts w:eastAsia="Times New Roman"/>
          <w:i/>
          <w:noProof/>
          <w:szCs w:val="20"/>
        </w:rPr>
      </w:pPr>
      <w:r w:rsidRPr="00E07F75">
        <w:rPr>
          <w:rFonts w:eastAsia="Times New Roman"/>
          <w:i/>
          <w:noProof/>
          <w:szCs w:val="20"/>
        </w:rPr>
        <w:t>(ar grozījumiem, kas veikti 201</w:t>
      </w:r>
      <w:r>
        <w:rPr>
          <w:rFonts w:eastAsia="Times New Roman"/>
          <w:i/>
          <w:noProof/>
          <w:szCs w:val="20"/>
        </w:rPr>
        <w:t>7</w:t>
      </w:r>
      <w:r w:rsidRPr="00E07F75">
        <w:rPr>
          <w:rFonts w:eastAsia="Times New Roman"/>
          <w:i/>
          <w:noProof/>
          <w:szCs w:val="20"/>
        </w:rPr>
        <w:t xml:space="preserve">.gada </w:t>
      </w:r>
      <w:r>
        <w:rPr>
          <w:rFonts w:eastAsia="Times New Roman"/>
          <w:i/>
          <w:noProof/>
          <w:szCs w:val="20"/>
        </w:rPr>
        <w:t>19</w:t>
      </w:r>
      <w:r w:rsidRPr="00E07F75">
        <w:rPr>
          <w:rFonts w:eastAsia="Times New Roman"/>
          <w:i/>
          <w:noProof/>
          <w:szCs w:val="20"/>
        </w:rPr>
        <w:t>.</w:t>
      </w:r>
      <w:r>
        <w:rPr>
          <w:rFonts w:eastAsia="Times New Roman"/>
          <w:i/>
          <w:noProof/>
          <w:szCs w:val="20"/>
        </w:rPr>
        <w:t>oktobrī</w:t>
      </w:r>
      <w:r w:rsidRPr="00E07F75">
        <w:rPr>
          <w:rFonts w:eastAsia="Times New Roman"/>
          <w:i/>
          <w:noProof/>
          <w:szCs w:val="20"/>
        </w:rPr>
        <w:t>)</w:t>
      </w:r>
    </w:p>
    <w:p w14:paraId="52110AC0" w14:textId="77777777" w:rsidR="007001EC" w:rsidRPr="007001EC" w:rsidRDefault="007001EC" w:rsidP="007001EC">
      <w:pPr>
        <w:jc w:val="center"/>
        <w:rPr>
          <w:rFonts w:eastAsia="Times New Roman"/>
          <w:b/>
          <w:szCs w:val="20"/>
        </w:rPr>
      </w:pPr>
    </w:p>
    <w:p w14:paraId="72D657EA" w14:textId="77777777" w:rsidR="007001EC" w:rsidRPr="007001EC" w:rsidRDefault="007001EC" w:rsidP="007001EC">
      <w:pPr>
        <w:jc w:val="center"/>
        <w:rPr>
          <w:rFonts w:eastAsia="Times New Roman"/>
          <w:b/>
          <w:szCs w:val="20"/>
        </w:rPr>
      </w:pPr>
    </w:p>
    <w:p w14:paraId="23F7A8FE" w14:textId="77777777" w:rsidR="007001EC" w:rsidRPr="007001EC" w:rsidRDefault="007001EC" w:rsidP="007001EC">
      <w:pPr>
        <w:jc w:val="center"/>
        <w:rPr>
          <w:rFonts w:eastAsia="Times New Roman"/>
          <w:b/>
          <w:szCs w:val="20"/>
        </w:rPr>
      </w:pPr>
    </w:p>
    <w:p w14:paraId="6F1ACAD9" w14:textId="77777777" w:rsidR="007001EC" w:rsidRPr="007001EC" w:rsidRDefault="007001EC" w:rsidP="007001EC">
      <w:pPr>
        <w:jc w:val="center"/>
        <w:rPr>
          <w:rFonts w:eastAsia="Times New Roman"/>
          <w:b/>
          <w:szCs w:val="20"/>
        </w:rPr>
      </w:pPr>
    </w:p>
    <w:p w14:paraId="71E4D7F9" w14:textId="77777777" w:rsidR="007001EC" w:rsidRPr="007001EC" w:rsidRDefault="007001EC" w:rsidP="007001EC">
      <w:pPr>
        <w:jc w:val="center"/>
        <w:rPr>
          <w:rFonts w:eastAsia="Times New Roman"/>
          <w:b/>
          <w:szCs w:val="20"/>
        </w:rPr>
      </w:pPr>
    </w:p>
    <w:p w14:paraId="733E5015" w14:textId="77777777" w:rsidR="007001EC" w:rsidRPr="007001EC" w:rsidRDefault="007001EC" w:rsidP="007001EC">
      <w:pPr>
        <w:jc w:val="center"/>
        <w:rPr>
          <w:rFonts w:eastAsia="Times New Roman"/>
          <w:b/>
          <w:szCs w:val="20"/>
        </w:rPr>
      </w:pPr>
    </w:p>
    <w:p w14:paraId="389333BC" w14:textId="77777777" w:rsidR="007001EC" w:rsidRPr="007001EC" w:rsidRDefault="007001EC" w:rsidP="007001EC">
      <w:pPr>
        <w:jc w:val="center"/>
        <w:rPr>
          <w:rFonts w:eastAsia="Times New Roman"/>
          <w:b/>
          <w:szCs w:val="20"/>
        </w:rPr>
      </w:pPr>
    </w:p>
    <w:p w14:paraId="023481C0" w14:textId="77777777" w:rsidR="007001EC" w:rsidRPr="007001EC" w:rsidRDefault="007001EC" w:rsidP="007001EC">
      <w:pPr>
        <w:jc w:val="center"/>
        <w:rPr>
          <w:rFonts w:eastAsia="Times New Roman"/>
          <w:b/>
          <w:szCs w:val="20"/>
        </w:rPr>
      </w:pPr>
    </w:p>
    <w:p w14:paraId="33625D0C" w14:textId="77777777" w:rsidR="007001EC" w:rsidRPr="007001EC" w:rsidRDefault="007001EC" w:rsidP="007001EC">
      <w:pPr>
        <w:jc w:val="center"/>
        <w:rPr>
          <w:rFonts w:eastAsia="Times New Roman"/>
          <w:b/>
          <w:szCs w:val="20"/>
        </w:rPr>
      </w:pPr>
    </w:p>
    <w:p w14:paraId="5F9854F9" w14:textId="77777777" w:rsidR="007001EC" w:rsidRPr="007001EC" w:rsidRDefault="007001EC" w:rsidP="007001EC">
      <w:pPr>
        <w:jc w:val="center"/>
        <w:rPr>
          <w:rFonts w:eastAsia="Times New Roman"/>
          <w:b/>
          <w:szCs w:val="20"/>
        </w:rPr>
      </w:pPr>
    </w:p>
    <w:p w14:paraId="7200CD77" w14:textId="77777777" w:rsidR="007001EC" w:rsidRPr="007001EC" w:rsidRDefault="007001EC" w:rsidP="007001EC">
      <w:pPr>
        <w:jc w:val="center"/>
        <w:rPr>
          <w:rFonts w:eastAsia="Times New Roman"/>
          <w:b/>
          <w:szCs w:val="20"/>
        </w:rPr>
      </w:pPr>
    </w:p>
    <w:p w14:paraId="23D7357C" w14:textId="77777777" w:rsidR="007001EC" w:rsidRPr="007001EC" w:rsidRDefault="007001EC" w:rsidP="007001EC">
      <w:pPr>
        <w:jc w:val="center"/>
        <w:rPr>
          <w:rFonts w:eastAsia="Times New Roman"/>
          <w:b/>
          <w:szCs w:val="20"/>
        </w:rPr>
      </w:pPr>
    </w:p>
    <w:p w14:paraId="122B9537" w14:textId="77777777" w:rsidR="007001EC" w:rsidRPr="007001EC" w:rsidRDefault="007001EC" w:rsidP="007001EC">
      <w:pPr>
        <w:jc w:val="center"/>
        <w:rPr>
          <w:rFonts w:eastAsia="Times New Roman"/>
          <w:b/>
          <w:szCs w:val="20"/>
        </w:rPr>
      </w:pPr>
    </w:p>
    <w:p w14:paraId="2D08172E" w14:textId="77777777" w:rsidR="007001EC" w:rsidRPr="007001EC" w:rsidRDefault="007001EC" w:rsidP="007001EC">
      <w:pPr>
        <w:jc w:val="center"/>
        <w:rPr>
          <w:rFonts w:eastAsia="Times New Roman"/>
          <w:b/>
          <w:szCs w:val="20"/>
        </w:rPr>
      </w:pPr>
    </w:p>
    <w:p w14:paraId="2A6DFC08" w14:textId="77777777" w:rsidR="007001EC" w:rsidRPr="007001EC" w:rsidRDefault="007001EC" w:rsidP="007001EC">
      <w:pPr>
        <w:jc w:val="right"/>
        <w:rPr>
          <w:rFonts w:eastAsia="Times New Roman"/>
          <w:i/>
          <w:sz w:val="20"/>
          <w:szCs w:val="20"/>
        </w:rPr>
      </w:pPr>
      <w:r w:rsidRPr="007001EC">
        <w:rPr>
          <w:rFonts w:eastAsia="Times New Roman"/>
          <w:i/>
          <w:sz w:val="20"/>
          <w:szCs w:val="20"/>
        </w:rPr>
        <w:t xml:space="preserve">izdots saskaņā ar Nacionālā veselības dienesta </w:t>
      </w:r>
    </w:p>
    <w:p w14:paraId="586A7AD9" w14:textId="77777777" w:rsidR="007001EC" w:rsidRPr="007001EC" w:rsidRDefault="007001EC" w:rsidP="007001EC">
      <w:pPr>
        <w:jc w:val="right"/>
        <w:rPr>
          <w:rFonts w:eastAsia="Times New Roman"/>
          <w:bCs/>
          <w:i/>
          <w:sz w:val="20"/>
          <w:szCs w:val="20"/>
        </w:rPr>
      </w:pPr>
      <w:r w:rsidRPr="007001EC">
        <w:rPr>
          <w:rFonts w:eastAsia="Times New Roman"/>
          <w:bCs/>
          <w:i/>
          <w:sz w:val="20"/>
          <w:szCs w:val="20"/>
        </w:rPr>
        <w:t>veselības aprūpes pakalpojumu sniedzēju atlases</w:t>
      </w:r>
    </w:p>
    <w:p w14:paraId="07F7BCAA" w14:textId="0D69C29E" w:rsidR="007001EC" w:rsidRPr="007001EC" w:rsidRDefault="007001EC" w:rsidP="007001EC">
      <w:pPr>
        <w:jc w:val="right"/>
        <w:rPr>
          <w:rFonts w:eastAsia="Times New Roman"/>
          <w:i/>
          <w:sz w:val="20"/>
          <w:szCs w:val="20"/>
        </w:rPr>
      </w:pPr>
      <w:r w:rsidRPr="007001EC">
        <w:rPr>
          <w:rFonts w:eastAsia="Times New Roman"/>
          <w:bCs/>
          <w:i/>
          <w:sz w:val="20"/>
          <w:szCs w:val="20"/>
        </w:rPr>
        <w:t xml:space="preserve">komisijas </w:t>
      </w:r>
      <w:r w:rsidRPr="007001EC">
        <w:rPr>
          <w:rFonts w:eastAsia="Times New Roman"/>
          <w:i/>
          <w:sz w:val="20"/>
          <w:szCs w:val="20"/>
        </w:rPr>
        <w:t xml:space="preserve">2017.gada </w:t>
      </w:r>
      <w:r w:rsidR="000D7E59">
        <w:rPr>
          <w:rFonts w:eastAsia="Times New Roman"/>
          <w:i/>
          <w:sz w:val="20"/>
          <w:szCs w:val="20"/>
        </w:rPr>
        <w:t>6</w:t>
      </w:r>
      <w:r w:rsidRPr="007001EC">
        <w:rPr>
          <w:rFonts w:eastAsia="Times New Roman"/>
          <w:i/>
          <w:sz w:val="20"/>
          <w:szCs w:val="20"/>
        </w:rPr>
        <w:t>.oktobra sēdes protokolu Nr.</w:t>
      </w:r>
      <w:r w:rsidR="000D7E59">
        <w:rPr>
          <w:rFonts w:eastAsia="Times New Roman"/>
          <w:i/>
          <w:sz w:val="20"/>
          <w:szCs w:val="20"/>
        </w:rPr>
        <w:t>4</w:t>
      </w:r>
    </w:p>
    <w:p w14:paraId="460D7377" w14:textId="77777777" w:rsidR="007001EC" w:rsidRPr="007001EC" w:rsidRDefault="007001EC" w:rsidP="007001EC">
      <w:pPr>
        <w:jc w:val="center"/>
        <w:rPr>
          <w:rFonts w:eastAsia="Times New Roman"/>
          <w:b/>
          <w:i/>
          <w:sz w:val="20"/>
          <w:szCs w:val="20"/>
        </w:rPr>
      </w:pPr>
    </w:p>
    <w:p w14:paraId="0D136E6E" w14:textId="77777777" w:rsidR="007001EC" w:rsidRPr="007001EC" w:rsidRDefault="007001EC" w:rsidP="007001EC">
      <w:pPr>
        <w:jc w:val="center"/>
        <w:rPr>
          <w:rFonts w:eastAsia="Times New Roman"/>
          <w:b/>
          <w:szCs w:val="20"/>
        </w:rPr>
      </w:pPr>
    </w:p>
    <w:p w14:paraId="3D802F67" w14:textId="77777777" w:rsidR="007001EC" w:rsidRPr="007001EC" w:rsidRDefault="007001EC" w:rsidP="007001EC">
      <w:pPr>
        <w:jc w:val="center"/>
        <w:rPr>
          <w:rFonts w:eastAsia="Times New Roman"/>
          <w:b/>
          <w:szCs w:val="20"/>
        </w:rPr>
      </w:pPr>
    </w:p>
    <w:p w14:paraId="79A75A28" w14:textId="77777777" w:rsidR="007001EC" w:rsidRPr="007001EC" w:rsidRDefault="007001EC" w:rsidP="007001EC">
      <w:pPr>
        <w:jc w:val="center"/>
        <w:rPr>
          <w:rFonts w:eastAsia="Times New Roman"/>
          <w:b/>
          <w:szCs w:val="20"/>
        </w:rPr>
      </w:pPr>
    </w:p>
    <w:p w14:paraId="243AA546" w14:textId="77777777" w:rsidR="007001EC" w:rsidRPr="007001EC" w:rsidRDefault="007001EC" w:rsidP="007001EC">
      <w:pPr>
        <w:jc w:val="center"/>
        <w:rPr>
          <w:rFonts w:eastAsia="Times New Roman"/>
          <w:szCs w:val="20"/>
        </w:rPr>
      </w:pPr>
    </w:p>
    <w:p w14:paraId="78E321E7" w14:textId="77777777" w:rsidR="007001EC" w:rsidRPr="007001EC" w:rsidRDefault="007001EC" w:rsidP="007001EC">
      <w:pPr>
        <w:jc w:val="center"/>
        <w:rPr>
          <w:rFonts w:eastAsia="Times New Roman"/>
          <w:szCs w:val="20"/>
        </w:rPr>
      </w:pPr>
      <w:r w:rsidRPr="007001EC">
        <w:rPr>
          <w:rFonts w:eastAsia="Times New Roman"/>
          <w:szCs w:val="20"/>
        </w:rPr>
        <w:t>Rīgā</w:t>
      </w:r>
    </w:p>
    <w:p w14:paraId="3C9892F4" w14:textId="77777777" w:rsidR="007001EC" w:rsidRPr="007001EC" w:rsidRDefault="007001EC" w:rsidP="007001EC">
      <w:pPr>
        <w:jc w:val="center"/>
        <w:rPr>
          <w:rFonts w:eastAsia="Times New Roman"/>
          <w:szCs w:val="20"/>
        </w:rPr>
      </w:pPr>
      <w:r w:rsidRPr="007001EC">
        <w:rPr>
          <w:rFonts w:eastAsia="Times New Roman"/>
          <w:szCs w:val="20"/>
        </w:rPr>
        <w:t xml:space="preserve">  2017.g.</w:t>
      </w:r>
    </w:p>
    <w:p w14:paraId="444A742E" w14:textId="77777777" w:rsidR="007001EC" w:rsidRPr="007001EC" w:rsidRDefault="007001EC" w:rsidP="007001EC">
      <w:pPr>
        <w:rPr>
          <w:rFonts w:eastAsia="Times New Roman"/>
          <w:b/>
          <w:szCs w:val="20"/>
        </w:rPr>
      </w:pPr>
    </w:p>
    <w:p w14:paraId="7757E4DF" w14:textId="77777777" w:rsidR="007001EC" w:rsidRPr="007001EC" w:rsidRDefault="007001EC" w:rsidP="007001EC">
      <w:pPr>
        <w:jc w:val="center"/>
        <w:rPr>
          <w:rFonts w:eastAsia="Times New Roman"/>
          <w:b/>
          <w:szCs w:val="20"/>
        </w:rPr>
        <w:sectPr w:rsidR="007001EC" w:rsidRPr="007001EC" w:rsidSect="007001EC">
          <w:footerReference w:type="default" r:id="rId7"/>
          <w:pgSz w:w="11906" w:h="16838"/>
          <w:pgMar w:top="1440" w:right="1800" w:bottom="1440" w:left="1800" w:header="454" w:footer="567" w:gutter="0"/>
          <w:cols w:space="720"/>
          <w:docGrid w:linePitch="360"/>
        </w:sectPr>
      </w:pPr>
    </w:p>
    <w:p w14:paraId="01F428E4" w14:textId="77777777" w:rsidR="007001EC" w:rsidRPr="007001EC" w:rsidRDefault="007001EC" w:rsidP="007001EC">
      <w:pPr>
        <w:jc w:val="center"/>
        <w:rPr>
          <w:rFonts w:eastAsia="Times New Roman"/>
          <w:b/>
          <w:szCs w:val="20"/>
        </w:rPr>
      </w:pPr>
      <w:r w:rsidRPr="007001EC">
        <w:rPr>
          <w:rFonts w:eastAsia="Times New Roman"/>
          <w:b/>
          <w:szCs w:val="20"/>
        </w:rPr>
        <w:lastRenderedPageBreak/>
        <w:t>VISPĀRĪGĀ INFORMĀCIJA</w:t>
      </w:r>
    </w:p>
    <w:p w14:paraId="0ED15945" w14:textId="77777777" w:rsidR="007001EC" w:rsidRPr="007001EC" w:rsidRDefault="007001EC" w:rsidP="007001EC">
      <w:pPr>
        <w:jc w:val="both"/>
        <w:rPr>
          <w:rFonts w:eastAsia="Times New Roman"/>
          <w:sz w:val="32"/>
          <w:szCs w:val="32"/>
          <w:u w:val="single"/>
        </w:rPr>
      </w:pPr>
    </w:p>
    <w:p w14:paraId="105A6684" w14:textId="77777777" w:rsidR="007001EC" w:rsidRPr="007001EC" w:rsidRDefault="007001EC" w:rsidP="007001EC">
      <w:pPr>
        <w:jc w:val="both"/>
        <w:rPr>
          <w:rFonts w:eastAsia="Times New Roman"/>
          <w:b/>
          <w:szCs w:val="20"/>
        </w:rPr>
      </w:pPr>
      <w:r w:rsidRPr="007001EC">
        <w:rPr>
          <w:rFonts w:eastAsia="Times New Roman"/>
          <w:b/>
          <w:szCs w:val="20"/>
          <w:u w:val="single"/>
        </w:rPr>
        <w:t xml:space="preserve">1. Ziņas par veselības aprūpes pakalpojumu sniedzēju atlases procedūras rīkotāju </w:t>
      </w:r>
    </w:p>
    <w:p w14:paraId="771B9424" w14:textId="77777777" w:rsidR="007001EC" w:rsidRPr="007001EC" w:rsidRDefault="007001EC" w:rsidP="007001EC">
      <w:pPr>
        <w:jc w:val="both"/>
        <w:rPr>
          <w:rFonts w:eastAsia="Times New Roman"/>
          <w:szCs w:val="20"/>
        </w:rPr>
      </w:pPr>
    </w:p>
    <w:p w14:paraId="780F2023" w14:textId="77777777" w:rsidR="007001EC" w:rsidRPr="007001EC" w:rsidRDefault="007001EC" w:rsidP="007001EC">
      <w:pPr>
        <w:tabs>
          <w:tab w:val="left" w:pos="426"/>
        </w:tabs>
        <w:ind w:left="426" w:hanging="426"/>
        <w:jc w:val="both"/>
        <w:rPr>
          <w:rFonts w:eastAsia="Times New Roman"/>
        </w:rPr>
      </w:pPr>
      <w:r w:rsidRPr="007001EC">
        <w:rPr>
          <w:rFonts w:eastAsia="Times New Roman"/>
          <w:szCs w:val="20"/>
        </w:rPr>
        <w:t>1.1.</w:t>
      </w:r>
      <w:r w:rsidRPr="007001EC">
        <w:rPr>
          <w:rFonts w:eastAsia="Times New Roman"/>
          <w:szCs w:val="20"/>
        </w:rPr>
        <w:tab/>
        <w:t xml:space="preserve">Rīkotājs ir Nacionālais veselības dienests (turpmāk – Dienests), kas darbojas saskaņā ar </w:t>
      </w:r>
      <w:r w:rsidRPr="007001EC">
        <w:rPr>
          <w:rFonts w:eastAsia="Times New Roman"/>
        </w:rPr>
        <w:t>Ministru kabineta 2011.gada 1.novembra noteikumiem Nr.850 „Nacionālā veselības dienesta nolikums”:</w:t>
      </w:r>
    </w:p>
    <w:p w14:paraId="7750D0AD" w14:textId="77777777" w:rsidR="007001EC" w:rsidRPr="007001EC" w:rsidRDefault="007001EC" w:rsidP="007001EC">
      <w:pPr>
        <w:tabs>
          <w:tab w:val="left" w:pos="993"/>
        </w:tabs>
        <w:ind w:left="993" w:hanging="567"/>
        <w:jc w:val="both"/>
        <w:rPr>
          <w:rFonts w:eastAsia="Times New Roman"/>
          <w:szCs w:val="20"/>
        </w:rPr>
      </w:pPr>
      <w:r w:rsidRPr="007001EC">
        <w:rPr>
          <w:rFonts w:eastAsia="Times New Roman"/>
          <w:szCs w:val="20"/>
        </w:rPr>
        <w:t>1.1.1.</w:t>
      </w:r>
      <w:r w:rsidRPr="007001EC">
        <w:rPr>
          <w:rFonts w:eastAsia="Times New Roman"/>
          <w:szCs w:val="20"/>
        </w:rPr>
        <w:tab/>
        <w:t>adrese: Cēsu iela 31, k/3, Rīga, LV-1012;</w:t>
      </w:r>
    </w:p>
    <w:p w14:paraId="726287B0" w14:textId="77777777" w:rsidR="007001EC" w:rsidRPr="007001EC" w:rsidRDefault="007001EC" w:rsidP="007001EC">
      <w:pPr>
        <w:tabs>
          <w:tab w:val="left" w:pos="993"/>
        </w:tabs>
        <w:ind w:left="993" w:hanging="567"/>
        <w:jc w:val="both"/>
        <w:rPr>
          <w:rFonts w:eastAsia="Times New Roman"/>
          <w:szCs w:val="20"/>
        </w:rPr>
      </w:pPr>
      <w:r w:rsidRPr="007001EC">
        <w:rPr>
          <w:rFonts w:eastAsia="Times New Roman"/>
          <w:szCs w:val="20"/>
        </w:rPr>
        <w:t>1.1.2.</w:t>
      </w:r>
      <w:r w:rsidRPr="007001EC">
        <w:rPr>
          <w:rFonts w:eastAsia="Times New Roman"/>
          <w:szCs w:val="20"/>
        </w:rPr>
        <w:tab/>
        <w:t>nodokļu maksātāja reģ.Nr.90009649337.</w:t>
      </w:r>
    </w:p>
    <w:p w14:paraId="48FC5B1B" w14:textId="77777777" w:rsidR="007001EC" w:rsidRPr="007001EC" w:rsidRDefault="007001EC" w:rsidP="007001EC">
      <w:pPr>
        <w:jc w:val="both"/>
        <w:rPr>
          <w:rFonts w:eastAsia="Times New Roman"/>
          <w:szCs w:val="20"/>
        </w:rPr>
      </w:pPr>
      <w:r w:rsidRPr="007001EC">
        <w:rPr>
          <w:rFonts w:eastAsia="Times New Roman"/>
          <w:szCs w:val="20"/>
        </w:rPr>
        <w:tab/>
      </w:r>
    </w:p>
    <w:p w14:paraId="143FF181"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1.2.</w:t>
      </w:r>
      <w:r w:rsidRPr="007001EC">
        <w:rPr>
          <w:rFonts w:eastAsia="Times New Roman"/>
          <w:szCs w:val="20"/>
        </w:rPr>
        <w:tab/>
        <w:t xml:space="preserve">Atlases procedūru organizē un rīko ar Dienesta direktora </w:t>
      </w:r>
      <w:r w:rsidRPr="007001EC">
        <w:rPr>
          <w:rFonts w:eastAsia="Times New Roman"/>
          <w:lang w:bidi="en-US"/>
        </w:rPr>
        <w:t xml:space="preserve">2017.gada 23.augusta </w:t>
      </w:r>
      <w:r w:rsidRPr="007001EC">
        <w:rPr>
          <w:rFonts w:eastAsia="Times New Roman"/>
          <w:szCs w:val="20"/>
        </w:rPr>
        <w:t>rīkojumu Nr.</w:t>
      </w:r>
      <w:r w:rsidRPr="007001EC">
        <w:rPr>
          <w:rFonts w:eastAsia="Calibri"/>
          <w:color w:val="000000"/>
          <w:lang w:eastAsia="lv-LV"/>
        </w:rPr>
        <w:t>4.1-2/201</w:t>
      </w:r>
      <w:r w:rsidRPr="007001EC">
        <w:rPr>
          <w:rFonts w:eastAsia="Times New Roman"/>
          <w:szCs w:val="20"/>
        </w:rPr>
        <w:t xml:space="preserve"> apstiprināta veselības aprūpes pakalpojumu sniedzēju atlases komisija (turpmāk – komisija).</w:t>
      </w:r>
    </w:p>
    <w:p w14:paraId="74209B68" w14:textId="77777777" w:rsidR="007001EC" w:rsidRPr="007001EC" w:rsidRDefault="007001EC" w:rsidP="007001EC">
      <w:pPr>
        <w:jc w:val="both"/>
        <w:rPr>
          <w:rFonts w:eastAsia="Times New Roman"/>
          <w:u w:val="single"/>
        </w:rPr>
      </w:pPr>
    </w:p>
    <w:p w14:paraId="21F6D1CE" w14:textId="77777777" w:rsidR="007001EC" w:rsidRPr="007001EC" w:rsidRDefault="007001EC" w:rsidP="007001EC">
      <w:pPr>
        <w:jc w:val="both"/>
        <w:rPr>
          <w:rFonts w:eastAsia="Times New Roman"/>
          <w:u w:val="single"/>
        </w:rPr>
      </w:pPr>
    </w:p>
    <w:p w14:paraId="14DB8A67" w14:textId="77777777" w:rsidR="007001EC" w:rsidRPr="007001EC" w:rsidRDefault="007001EC" w:rsidP="007001EC">
      <w:pPr>
        <w:jc w:val="both"/>
        <w:rPr>
          <w:rFonts w:eastAsia="Times New Roman"/>
          <w:szCs w:val="20"/>
        </w:rPr>
      </w:pPr>
      <w:r w:rsidRPr="007001EC">
        <w:rPr>
          <w:rFonts w:eastAsia="Times New Roman"/>
          <w:b/>
          <w:szCs w:val="20"/>
          <w:u w:val="single"/>
        </w:rPr>
        <w:t>2.</w:t>
      </w:r>
      <w:r w:rsidRPr="007001EC">
        <w:rPr>
          <w:rFonts w:eastAsia="Times New Roman"/>
          <w:szCs w:val="20"/>
          <w:u w:val="single"/>
        </w:rPr>
        <w:t xml:space="preserve"> </w:t>
      </w:r>
      <w:r w:rsidRPr="007001EC">
        <w:rPr>
          <w:rFonts w:eastAsia="Times New Roman"/>
          <w:b/>
          <w:szCs w:val="20"/>
          <w:u w:val="single"/>
        </w:rPr>
        <w:t>Atlases</w:t>
      </w:r>
      <w:r w:rsidRPr="007001EC">
        <w:rPr>
          <w:rFonts w:eastAsia="Times New Roman"/>
          <w:szCs w:val="20"/>
          <w:u w:val="single"/>
        </w:rPr>
        <w:t xml:space="preserve"> </w:t>
      </w:r>
      <w:r w:rsidRPr="007001EC">
        <w:rPr>
          <w:rFonts w:eastAsia="Times New Roman"/>
          <w:b/>
          <w:szCs w:val="20"/>
          <w:u w:val="single"/>
        </w:rPr>
        <w:t>mērķis</w:t>
      </w:r>
    </w:p>
    <w:p w14:paraId="45595E98" w14:textId="77777777" w:rsidR="007001EC" w:rsidRPr="007001EC" w:rsidRDefault="007001EC" w:rsidP="007001EC">
      <w:pPr>
        <w:jc w:val="both"/>
        <w:rPr>
          <w:rFonts w:eastAsia="Times New Roman"/>
          <w:szCs w:val="20"/>
        </w:rPr>
      </w:pPr>
    </w:p>
    <w:p w14:paraId="108ECA82" w14:textId="77777777" w:rsidR="007001EC" w:rsidRPr="007001EC" w:rsidRDefault="007001EC" w:rsidP="007001EC">
      <w:pPr>
        <w:jc w:val="both"/>
        <w:rPr>
          <w:rFonts w:eastAsia="Times New Roman"/>
          <w:lang w:eastAsia="lv-LV"/>
        </w:rPr>
      </w:pPr>
      <w:r w:rsidRPr="007001EC">
        <w:rPr>
          <w:rFonts w:eastAsia="Times New Roman"/>
          <w:lang w:eastAsia="lv-LV"/>
        </w:rPr>
        <w:t xml:space="preserve">Atlases procedūras mērķis ir </w:t>
      </w:r>
      <w:r w:rsidRPr="007001EC">
        <w:rPr>
          <w:rFonts w:eastAsia="Calibri"/>
          <w:b/>
          <w:bCs/>
          <w:color w:val="000000"/>
          <w:lang w:eastAsia="lv-LV"/>
        </w:rPr>
        <w:t>veicināt efektīvāku un uz rezultātu orientētu veselības aprūpes pakalpojumu sniegšanu un</w:t>
      </w:r>
      <w:r w:rsidRPr="007001EC">
        <w:rPr>
          <w:rFonts w:eastAsia="Times New Roman"/>
          <w:lang w:eastAsia="lv-LV"/>
        </w:rPr>
        <w:t xml:space="preserve"> saskaņā ar Ministru kabineta 2013.gada 17.decembra noteikumu Nr.1529 „Veselības aprūpes organizēšanas un finansēšanas kārtība” 215. un 230.punktu noteikt veselības</w:t>
      </w:r>
      <w:r w:rsidRPr="007001EC">
        <w:rPr>
          <w:rFonts w:eastAsia="Times New Roman"/>
          <w:color w:val="FF0000"/>
          <w:lang w:eastAsia="lv-LV"/>
        </w:rPr>
        <w:t xml:space="preserve"> </w:t>
      </w:r>
      <w:r w:rsidRPr="007001EC">
        <w:rPr>
          <w:rFonts w:eastAsia="Times New Roman"/>
          <w:lang w:eastAsia="lv-LV"/>
        </w:rPr>
        <w:t xml:space="preserve">aprūpes pakalpojumu sniedzējus – ārstniecības iestādes, kas sniegs </w:t>
      </w:r>
      <w:r w:rsidRPr="007001EC">
        <w:rPr>
          <w:rFonts w:eastAsia="Times New Roman"/>
          <w:b/>
          <w:u w:val="single"/>
          <w:lang w:eastAsia="lv-LV"/>
        </w:rPr>
        <w:t>ambulatoros mamogrāfijas pakalpojumus, medicīniskās apaugļošanas pakalpojumus un stacionāros plānveida onkoloģiskos pakalpojumus pieaugušajiem</w:t>
      </w:r>
      <w:r w:rsidRPr="007001EC">
        <w:rPr>
          <w:rFonts w:eastAsia="Times New Roman"/>
          <w:lang w:eastAsia="lv-LV"/>
        </w:rPr>
        <w:t xml:space="preserve"> no 2018.gada 1.janvāra.</w:t>
      </w:r>
    </w:p>
    <w:p w14:paraId="50FB962C" w14:textId="77777777" w:rsidR="007001EC" w:rsidRPr="007001EC" w:rsidRDefault="007001EC" w:rsidP="007001EC">
      <w:pPr>
        <w:ind w:firstLine="375"/>
        <w:jc w:val="both"/>
        <w:rPr>
          <w:rFonts w:eastAsia="Times New Roman"/>
          <w:lang w:eastAsia="lv-LV"/>
        </w:rPr>
      </w:pPr>
    </w:p>
    <w:p w14:paraId="5EBCF19F" w14:textId="77777777" w:rsidR="007001EC" w:rsidRPr="007001EC" w:rsidRDefault="007001EC" w:rsidP="007001EC">
      <w:pPr>
        <w:ind w:firstLine="375"/>
        <w:jc w:val="both"/>
        <w:rPr>
          <w:rFonts w:eastAsia="Times New Roman"/>
          <w:lang w:eastAsia="lv-LV"/>
        </w:rPr>
      </w:pPr>
    </w:p>
    <w:p w14:paraId="118E4039" w14:textId="77777777" w:rsidR="007001EC" w:rsidRPr="007001EC" w:rsidRDefault="007001EC" w:rsidP="007001EC">
      <w:pPr>
        <w:jc w:val="both"/>
        <w:rPr>
          <w:rFonts w:eastAsia="Times New Roman"/>
          <w:b/>
          <w:szCs w:val="20"/>
          <w:u w:val="single"/>
        </w:rPr>
      </w:pPr>
      <w:r w:rsidRPr="007001EC">
        <w:rPr>
          <w:rFonts w:eastAsia="Times New Roman"/>
          <w:b/>
          <w:szCs w:val="20"/>
          <w:u w:val="single"/>
        </w:rPr>
        <w:t>3. Iespējas saņemt un iepazīties ar atlases procedūras nolikumu</w:t>
      </w:r>
    </w:p>
    <w:p w14:paraId="19428DEC" w14:textId="77777777" w:rsidR="007001EC" w:rsidRPr="007001EC" w:rsidRDefault="007001EC" w:rsidP="007001EC">
      <w:pPr>
        <w:jc w:val="both"/>
        <w:rPr>
          <w:rFonts w:eastAsia="Times New Roman"/>
        </w:rPr>
      </w:pPr>
    </w:p>
    <w:p w14:paraId="294B4797" w14:textId="326B7AE5" w:rsidR="007001EC" w:rsidRPr="007001EC" w:rsidRDefault="007001EC" w:rsidP="007001EC">
      <w:pPr>
        <w:tabs>
          <w:tab w:val="left" w:pos="426"/>
        </w:tabs>
        <w:ind w:left="426" w:hanging="426"/>
        <w:jc w:val="both"/>
        <w:rPr>
          <w:rFonts w:eastAsia="Times New Roman"/>
        </w:rPr>
      </w:pPr>
      <w:r w:rsidRPr="007001EC">
        <w:rPr>
          <w:rFonts w:eastAsia="Times New Roman"/>
        </w:rPr>
        <w:t>3.1.</w:t>
      </w:r>
      <w:r w:rsidRPr="007001EC">
        <w:rPr>
          <w:rFonts w:eastAsia="Times New Roman"/>
        </w:rPr>
        <w:tab/>
        <w:t xml:space="preserve">Ar atlases procedūras nolikumu var iepazīties un tā kopiju saņemt Dienestā darba dienās no plkst. 8:30 līdz 17:00, sākot ar dienu, kad uzaicinājums piedalīties atlases procedūrā ir publicēts oficiālajā </w:t>
      </w:r>
      <w:r w:rsidR="00D500BD">
        <w:rPr>
          <w:rFonts w:eastAsia="Times New Roman"/>
        </w:rPr>
        <w:t>izdevumā</w:t>
      </w:r>
      <w:r w:rsidRPr="007001EC">
        <w:rPr>
          <w:rFonts w:eastAsia="Times New Roman"/>
        </w:rPr>
        <w:t xml:space="preserve"> „Latvijas Vēstnesis”, līdz </w:t>
      </w:r>
      <w:r w:rsidRPr="007001EC">
        <w:rPr>
          <w:rFonts w:eastAsia="Times New Roman"/>
          <w:lang w:bidi="en-US"/>
        </w:rPr>
        <w:t xml:space="preserve">2017.gada </w:t>
      </w:r>
      <w:r w:rsidR="00E07F75">
        <w:rPr>
          <w:rFonts w:eastAsia="Times New Roman"/>
          <w:lang w:bidi="en-US"/>
        </w:rPr>
        <w:t>15</w:t>
      </w:r>
      <w:r w:rsidR="004573F1">
        <w:rPr>
          <w:rFonts w:eastAsia="Times New Roman"/>
          <w:lang w:bidi="en-US"/>
        </w:rPr>
        <w:t>.novembrim</w:t>
      </w:r>
      <w:r w:rsidRPr="007001EC">
        <w:rPr>
          <w:rFonts w:eastAsia="Times New Roman"/>
          <w:szCs w:val="20"/>
        </w:rPr>
        <w:t>:</w:t>
      </w:r>
    </w:p>
    <w:p w14:paraId="48062FD1" w14:textId="77777777" w:rsidR="007001EC" w:rsidRPr="007001EC" w:rsidRDefault="007001EC" w:rsidP="007001EC">
      <w:pPr>
        <w:tabs>
          <w:tab w:val="left" w:pos="1134"/>
        </w:tabs>
        <w:ind w:left="1134" w:hanging="708"/>
        <w:jc w:val="both"/>
        <w:rPr>
          <w:rFonts w:eastAsia="Times New Roman"/>
          <w:b/>
        </w:rPr>
      </w:pPr>
      <w:r w:rsidRPr="007001EC">
        <w:rPr>
          <w:rFonts w:eastAsia="Times New Roman"/>
        </w:rPr>
        <w:t>3.1.1.</w:t>
      </w:r>
      <w:r w:rsidRPr="007001EC">
        <w:rPr>
          <w:rFonts w:eastAsia="Times New Roman"/>
        </w:rPr>
        <w:tab/>
        <w:t xml:space="preserve">Rīgas nodaļā, Cēsu ielā 31, k/3, Rīgā, LV – 1012, 2.stāvā, tālrunis 67201282; </w:t>
      </w:r>
    </w:p>
    <w:p w14:paraId="3065351A" w14:textId="77777777" w:rsidR="007001EC" w:rsidRPr="007001EC" w:rsidRDefault="007001EC" w:rsidP="007001EC">
      <w:pPr>
        <w:tabs>
          <w:tab w:val="left" w:pos="1134"/>
        </w:tabs>
        <w:ind w:left="1134" w:hanging="708"/>
        <w:jc w:val="both"/>
        <w:rPr>
          <w:rFonts w:eastAsia="Times New Roman"/>
          <w:szCs w:val="20"/>
        </w:rPr>
      </w:pPr>
      <w:r w:rsidRPr="007001EC">
        <w:rPr>
          <w:rFonts w:eastAsia="Times New Roman"/>
          <w:szCs w:val="20"/>
        </w:rPr>
        <w:t>3.1.2.</w:t>
      </w:r>
      <w:r w:rsidRPr="007001EC">
        <w:rPr>
          <w:rFonts w:eastAsia="Times New Roman"/>
          <w:szCs w:val="20"/>
        </w:rPr>
        <w:tab/>
        <w:t>Kurzemes nodaļā,</w:t>
      </w:r>
      <w:r w:rsidRPr="007001EC">
        <w:rPr>
          <w:rFonts w:eastAsia="Times New Roman"/>
          <w:b/>
          <w:szCs w:val="20"/>
        </w:rPr>
        <w:t xml:space="preserve"> </w:t>
      </w:r>
      <w:r w:rsidRPr="007001EC">
        <w:rPr>
          <w:rFonts w:eastAsia="Times New Roman"/>
        </w:rPr>
        <w:t>Pilsētas laukums 4</w:t>
      </w:r>
      <w:r w:rsidRPr="007001EC">
        <w:rPr>
          <w:rFonts w:eastAsia="Times New Roman"/>
          <w:szCs w:val="20"/>
        </w:rPr>
        <w:t xml:space="preserve">, Kuldīgā, LV – 3301, </w:t>
      </w:r>
      <w:r w:rsidRPr="007001EC">
        <w:rPr>
          <w:rFonts w:eastAsia="Times New Roman"/>
        </w:rPr>
        <w:t>tālrunis 63323471</w:t>
      </w:r>
      <w:r w:rsidRPr="007001EC">
        <w:rPr>
          <w:rFonts w:eastAsia="Times New Roman"/>
          <w:szCs w:val="20"/>
        </w:rPr>
        <w:t>;</w:t>
      </w:r>
    </w:p>
    <w:p w14:paraId="35B2E78F" w14:textId="77777777" w:rsidR="007001EC" w:rsidRPr="007001EC" w:rsidRDefault="007001EC" w:rsidP="007001EC">
      <w:pPr>
        <w:tabs>
          <w:tab w:val="left" w:pos="1134"/>
        </w:tabs>
        <w:ind w:left="1134" w:hanging="708"/>
        <w:jc w:val="both"/>
        <w:rPr>
          <w:rFonts w:eastAsia="Times New Roman"/>
          <w:szCs w:val="20"/>
        </w:rPr>
      </w:pPr>
      <w:r w:rsidRPr="007001EC">
        <w:rPr>
          <w:rFonts w:eastAsia="Times New Roman"/>
          <w:szCs w:val="20"/>
        </w:rPr>
        <w:t>3.1.3.</w:t>
      </w:r>
      <w:r w:rsidRPr="007001EC">
        <w:rPr>
          <w:rFonts w:eastAsia="Times New Roman"/>
          <w:b/>
          <w:szCs w:val="20"/>
        </w:rPr>
        <w:tab/>
      </w:r>
      <w:r w:rsidRPr="007001EC">
        <w:rPr>
          <w:rFonts w:eastAsia="Times New Roman"/>
          <w:szCs w:val="20"/>
        </w:rPr>
        <w:t>Latgales nodaļā,</w:t>
      </w:r>
      <w:r w:rsidRPr="007001EC">
        <w:rPr>
          <w:rFonts w:eastAsia="Times New Roman"/>
          <w:b/>
          <w:szCs w:val="20"/>
        </w:rPr>
        <w:t xml:space="preserve"> </w:t>
      </w:r>
      <w:r w:rsidRPr="007001EC">
        <w:rPr>
          <w:rFonts w:eastAsia="Times New Roman"/>
          <w:szCs w:val="20"/>
        </w:rPr>
        <w:t xml:space="preserve">Saules ielā 5, Daugavpilī, LV – 5407, </w:t>
      </w:r>
      <w:r w:rsidRPr="007001EC">
        <w:rPr>
          <w:rFonts w:eastAsia="Times New Roman"/>
        </w:rPr>
        <w:t>tālrunis 65422236</w:t>
      </w:r>
      <w:r w:rsidRPr="007001EC">
        <w:rPr>
          <w:rFonts w:eastAsia="Times New Roman"/>
          <w:szCs w:val="20"/>
        </w:rPr>
        <w:t>;</w:t>
      </w:r>
      <w:r w:rsidRPr="007001EC">
        <w:rPr>
          <w:rFonts w:eastAsia="Times New Roman"/>
          <w:b/>
          <w:szCs w:val="20"/>
        </w:rPr>
        <w:t xml:space="preserve"> </w:t>
      </w:r>
    </w:p>
    <w:p w14:paraId="2B6A2CDF" w14:textId="77777777" w:rsidR="007001EC" w:rsidRPr="007001EC" w:rsidRDefault="007001EC" w:rsidP="007001EC">
      <w:pPr>
        <w:tabs>
          <w:tab w:val="left" w:pos="1134"/>
        </w:tabs>
        <w:ind w:left="1134" w:hanging="708"/>
        <w:jc w:val="both"/>
        <w:rPr>
          <w:rFonts w:eastAsia="Times New Roman"/>
          <w:szCs w:val="20"/>
        </w:rPr>
      </w:pPr>
      <w:r w:rsidRPr="007001EC">
        <w:rPr>
          <w:rFonts w:eastAsia="Times New Roman"/>
          <w:szCs w:val="20"/>
        </w:rPr>
        <w:t>3.1.4.</w:t>
      </w:r>
      <w:r w:rsidRPr="007001EC">
        <w:rPr>
          <w:rFonts w:eastAsia="Times New Roman"/>
          <w:szCs w:val="20"/>
        </w:rPr>
        <w:tab/>
        <w:t>Vidzemes nodaļā,</w:t>
      </w:r>
      <w:r w:rsidRPr="007001EC">
        <w:rPr>
          <w:rFonts w:eastAsia="Times New Roman"/>
          <w:b/>
          <w:szCs w:val="20"/>
        </w:rPr>
        <w:t xml:space="preserve"> </w:t>
      </w:r>
      <w:r w:rsidRPr="007001EC">
        <w:rPr>
          <w:rFonts w:eastAsia="Times New Roman"/>
          <w:szCs w:val="20"/>
        </w:rPr>
        <w:t xml:space="preserve">Pils ielā 6, Smiltenē, LV – 4729, </w:t>
      </w:r>
      <w:r w:rsidRPr="007001EC">
        <w:rPr>
          <w:rFonts w:eastAsia="Times New Roman"/>
        </w:rPr>
        <w:t>tālrunis 64772301</w:t>
      </w:r>
      <w:r w:rsidRPr="007001EC">
        <w:rPr>
          <w:rFonts w:eastAsia="Times New Roman"/>
          <w:szCs w:val="20"/>
        </w:rPr>
        <w:t>;</w:t>
      </w:r>
    </w:p>
    <w:p w14:paraId="23482B46" w14:textId="11B2F96A" w:rsidR="007001EC" w:rsidRDefault="007001EC" w:rsidP="007001EC">
      <w:pPr>
        <w:tabs>
          <w:tab w:val="left" w:pos="1134"/>
        </w:tabs>
        <w:ind w:left="1134" w:hanging="708"/>
        <w:jc w:val="both"/>
        <w:rPr>
          <w:rFonts w:eastAsia="Times New Roman"/>
          <w:szCs w:val="20"/>
        </w:rPr>
      </w:pPr>
      <w:r w:rsidRPr="007001EC">
        <w:rPr>
          <w:rFonts w:eastAsia="Times New Roman"/>
          <w:szCs w:val="20"/>
        </w:rPr>
        <w:t>3.1.5.</w:t>
      </w:r>
      <w:r w:rsidRPr="007001EC">
        <w:rPr>
          <w:rFonts w:eastAsia="Times New Roman"/>
          <w:szCs w:val="20"/>
        </w:rPr>
        <w:tab/>
        <w:t>Zemgales nodaļā,</w:t>
      </w:r>
      <w:r w:rsidRPr="007001EC">
        <w:rPr>
          <w:rFonts w:eastAsia="Times New Roman"/>
          <w:b/>
          <w:szCs w:val="20"/>
        </w:rPr>
        <w:t xml:space="preserve"> </w:t>
      </w:r>
      <w:r w:rsidRPr="007001EC">
        <w:rPr>
          <w:rFonts w:eastAsia="Times New Roman"/>
          <w:szCs w:val="20"/>
        </w:rPr>
        <w:t xml:space="preserve">Zemgales prospektā 3, Jelgavā, LV – 3001, </w:t>
      </w:r>
      <w:r w:rsidRPr="007001EC">
        <w:rPr>
          <w:rFonts w:eastAsia="Times New Roman"/>
        </w:rPr>
        <w:t>tālrunis 63027249</w:t>
      </w:r>
      <w:r w:rsidRPr="007001EC">
        <w:rPr>
          <w:rFonts w:eastAsia="Times New Roman"/>
          <w:szCs w:val="20"/>
        </w:rPr>
        <w:t>.</w:t>
      </w:r>
    </w:p>
    <w:p w14:paraId="66FE453B" w14:textId="383134BD" w:rsidR="00E07F75" w:rsidRPr="00B2645F" w:rsidRDefault="00E07F75" w:rsidP="00E07F75">
      <w:pPr>
        <w:rPr>
          <w:rFonts w:eastAsia="Times New Roman"/>
          <w:i/>
          <w:noProof/>
          <w:szCs w:val="20"/>
        </w:rPr>
      </w:pPr>
      <w:r w:rsidRPr="00B2645F">
        <w:rPr>
          <w:rFonts w:eastAsia="Times New Roman"/>
          <w:i/>
          <w:noProof/>
          <w:szCs w:val="20"/>
        </w:rPr>
        <w:t xml:space="preserve">(ar grozījumiem, kas veikti </w:t>
      </w:r>
      <w:r w:rsidRPr="00E07F75">
        <w:rPr>
          <w:rFonts w:eastAsia="Times New Roman"/>
          <w:i/>
          <w:noProof/>
          <w:szCs w:val="20"/>
        </w:rPr>
        <w:t>201</w:t>
      </w:r>
      <w:r>
        <w:rPr>
          <w:rFonts w:eastAsia="Times New Roman"/>
          <w:i/>
          <w:noProof/>
          <w:szCs w:val="20"/>
        </w:rPr>
        <w:t>7</w:t>
      </w:r>
      <w:r w:rsidRPr="00E07F75">
        <w:rPr>
          <w:rFonts w:eastAsia="Times New Roman"/>
          <w:i/>
          <w:noProof/>
          <w:szCs w:val="20"/>
        </w:rPr>
        <w:t xml:space="preserve">.gada </w:t>
      </w:r>
      <w:r>
        <w:rPr>
          <w:rFonts w:eastAsia="Times New Roman"/>
          <w:i/>
          <w:noProof/>
          <w:szCs w:val="20"/>
        </w:rPr>
        <w:t>19</w:t>
      </w:r>
      <w:r w:rsidRPr="00E07F75">
        <w:rPr>
          <w:rFonts w:eastAsia="Times New Roman"/>
          <w:i/>
          <w:noProof/>
          <w:szCs w:val="20"/>
        </w:rPr>
        <w:t>.</w:t>
      </w:r>
      <w:r>
        <w:rPr>
          <w:rFonts w:eastAsia="Times New Roman"/>
          <w:i/>
          <w:noProof/>
          <w:szCs w:val="20"/>
        </w:rPr>
        <w:t>oktobrī</w:t>
      </w:r>
      <w:r w:rsidRPr="00B2645F">
        <w:rPr>
          <w:rFonts w:eastAsia="Times New Roman"/>
          <w:i/>
          <w:noProof/>
          <w:szCs w:val="20"/>
        </w:rPr>
        <w:t>)</w:t>
      </w:r>
    </w:p>
    <w:p w14:paraId="22B0E21D" w14:textId="77777777" w:rsidR="007001EC" w:rsidRPr="007001EC" w:rsidRDefault="007001EC" w:rsidP="007001EC">
      <w:pPr>
        <w:ind w:firstLine="720"/>
        <w:jc w:val="both"/>
        <w:rPr>
          <w:rFonts w:eastAsia="Times New Roman"/>
        </w:rPr>
      </w:pPr>
    </w:p>
    <w:p w14:paraId="76DF4986"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rPr>
        <w:t>3.2.</w:t>
      </w:r>
      <w:r w:rsidRPr="007001EC">
        <w:rPr>
          <w:rFonts w:eastAsia="Times New Roman"/>
        </w:rPr>
        <w:tab/>
        <w:t xml:space="preserve">Atlases nolikums elektroniski ir pieejams Dienesta mājas lapā </w:t>
      </w:r>
      <w:hyperlink r:id="rId8" w:history="1">
        <w:r w:rsidRPr="007001EC">
          <w:rPr>
            <w:rFonts w:eastAsia="Times New Roman"/>
            <w:color w:val="0000FF"/>
            <w:u w:val="single"/>
          </w:rPr>
          <w:t>www.vmnvd.gov.lv</w:t>
        </w:r>
      </w:hyperlink>
      <w:r w:rsidRPr="007001EC">
        <w:rPr>
          <w:rFonts w:eastAsia="Times New Roman"/>
        </w:rPr>
        <w:t xml:space="preserve"> sadaļā „Aktualitātes”</w:t>
      </w:r>
      <w:r w:rsidRPr="007001EC">
        <w:rPr>
          <w:rFonts w:eastAsia="Times New Roman"/>
          <w:szCs w:val="20"/>
        </w:rPr>
        <w:t>.</w:t>
      </w:r>
    </w:p>
    <w:p w14:paraId="6F149575" w14:textId="77777777" w:rsidR="007001EC" w:rsidRPr="007001EC" w:rsidRDefault="007001EC" w:rsidP="007001EC">
      <w:pPr>
        <w:jc w:val="both"/>
        <w:rPr>
          <w:rFonts w:eastAsia="Times New Roman"/>
          <w:b/>
          <w:u w:val="single"/>
        </w:rPr>
      </w:pPr>
    </w:p>
    <w:p w14:paraId="03B6AC68" w14:textId="77777777" w:rsidR="007001EC" w:rsidRPr="007001EC" w:rsidRDefault="007001EC" w:rsidP="007001EC">
      <w:pPr>
        <w:jc w:val="both"/>
        <w:rPr>
          <w:rFonts w:eastAsia="Times New Roman"/>
          <w:b/>
          <w:u w:val="single"/>
        </w:rPr>
      </w:pPr>
    </w:p>
    <w:p w14:paraId="1200D1D9" w14:textId="77777777" w:rsidR="007001EC" w:rsidRPr="007001EC" w:rsidRDefault="007001EC" w:rsidP="007001EC">
      <w:pPr>
        <w:jc w:val="both"/>
        <w:rPr>
          <w:rFonts w:eastAsia="Times New Roman"/>
          <w:b/>
          <w:szCs w:val="20"/>
        </w:rPr>
      </w:pPr>
      <w:r w:rsidRPr="007001EC">
        <w:rPr>
          <w:rFonts w:eastAsia="Times New Roman"/>
          <w:b/>
          <w:szCs w:val="20"/>
          <w:u w:val="single"/>
        </w:rPr>
        <w:t>4. Pieteikumu iesniegšanas vieta, datums, laiks un kārtība</w:t>
      </w:r>
    </w:p>
    <w:p w14:paraId="447F30EC" w14:textId="77777777" w:rsidR="007001EC" w:rsidRPr="007001EC" w:rsidRDefault="007001EC" w:rsidP="007001EC">
      <w:pPr>
        <w:jc w:val="both"/>
        <w:rPr>
          <w:rFonts w:eastAsia="Times New Roman"/>
          <w:b/>
          <w:szCs w:val="20"/>
        </w:rPr>
      </w:pPr>
    </w:p>
    <w:p w14:paraId="5E84A553" w14:textId="671A7C9D" w:rsidR="007001EC" w:rsidRPr="007001EC" w:rsidRDefault="007001EC" w:rsidP="007001EC">
      <w:pPr>
        <w:tabs>
          <w:tab w:val="left" w:pos="426"/>
        </w:tabs>
        <w:ind w:left="426" w:hanging="426"/>
        <w:jc w:val="both"/>
        <w:rPr>
          <w:rFonts w:eastAsia="Times New Roman"/>
        </w:rPr>
      </w:pPr>
      <w:r w:rsidRPr="007001EC">
        <w:rPr>
          <w:rFonts w:eastAsia="Times New Roman"/>
          <w:szCs w:val="20"/>
        </w:rPr>
        <w:t>4.1.</w:t>
      </w:r>
      <w:r w:rsidRPr="007001EC">
        <w:rPr>
          <w:rFonts w:eastAsia="Times New Roman"/>
          <w:szCs w:val="20"/>
        </w:rPr>
        <w:tab/>
        <w:t xml:space="preserve">Pieteikumus iesniedz vai iesūta pa pastu Dienestam, </w:t>
      </w:r>
      <w:r w:rsidRPr="007001EC">
        <w:rPr>
          <w:rFonts w:eastAsia="Times New Roman"/>
        </w:rPr>
        <w:t xml:space="preserve">Cēsu ielā 31, k/3, Rīgā, LV–1012 </w:t>
      </w:r>
      <w:r w:rsidRPr="007001EC">
        <w:rPr>
          <w:rFonts w:eastAsia="Times New Roman"/>
          <w:u w:val="single"/>
        </w:rPr>
        <w:t xml:space="preserve">līdz </w:t>
      </w:r>
      <w:r w:rsidRPr="007001EC">
        <w:rPr>
          <w:rFonts w:eastAsia="Times New Roman"/>
          <w:u w:val="single"/>
          <w:lang w:bidi="en-US"/>
        </w:rPr>
        <w:t xml:space="preserve">2017.gada </w:t>
      </w:r>
      <w:r w:rsidR="00E07F75">
        <w:rPr>
          <w:rFonts w:eastAsia="Times New Roman"/>
          <w:u w:val="single"/>
          <w:lang w:bidi="en-US"/>
        </w:rPr>
        <w:t>15</w:t>
      </w:r>
      <w:r w:rsidR="004573F1">
        <w:rPr>
          <w:rFonts w:eastAsia="Times New Roman"/>
          <w:u w:val="single"/>
          <w:lang w:bidi="en-US"/>
        </w:rPr>
        <w:t>.novembrim</w:t>
      </w:r>
      <w:r w:rsidRPr="007001EC">
        <w:rPr>
          <w:rFonts w:eastAsia="Times New Roman"/>
          <w:szCs w:val="20"/>
          <w:u w:val="single"/>
        </w:rPr>
        <w:t>, plkst.17:00</w:t>
      </w:r>
      <w:r w:rsidRPr="007001EC">
        <w:rPr>
          <w:rFonts w:eastAsia="Times New Roman"/>
        </w:rPr>
        <w:t>.</w:t>
      </w:r>
    </w:p>
    <w:p w14:paraId="21C747F5" w14:textId="1037851C" w:rsidR="007001EC" w:rsidRDefault="00E07F75" w:rsidP="007001EC">
      <w:pPr>
        <w:tabs>
          <w:tab w:val="left" w:pos="426"/>
        </w:tabs>
        <w:ind w:left="426" w:hanging="426"/>
        <w:jc w:val="both"/>
        <w:rPr>
          <w:rFonts w:eastAsia="Times New Roman"/>
          <w:i/>
          <w:noProof/>
          <w:szCs w:val="20"/>
        </w:rPr>
      </w:pPr>
      <w:r w:rsidRPr="00B2645F">
        <w:rPr>
          <w:rFonts w:eastAsia="Times New Roman"/>
          <w:i/>
          <w:noProof/>
          <w:szCs w:val="20"/>
        </w:rPr>
        <w:t xml:space="preserve">(ar grozījumiem, kas veikti </w:t>
      </w:r>
      <w:r w:rsidRPr="00E07F75">
        <w:rPr>
          <w:rFonts w:eastAsia="Times New Roman"/>
          <w:i/>
          <w:noProof/>
          <w:szCs w:val="20"/>
        </w:rPr>
        <w:t>201</w:t>
      </w:r>
      <w:r>
        <w:rPr>
          <w:rFonts w:eastAsia="Times New Roman"/>
          <w:i/>
          <w:noProof/>
          <w:szCs w:val="20"/>
        </w:rPr>
        <w:t>7</w:t>
      </w:r>
      <w:r w:rsidRPr="00E07F75">
        <w:rPr>
          <w:rFonts w:eastAsia="Times New Roman"/>
          <w:i/>
          <w:noProof/>
          <w:szCs w:val="20"/>
        </w:rPr>
        <w:t xml:space="preserve">.gada </w:t>
      </w:r>
      <w:r>
        <w:rPr>
          <w:rFonts w:eastAsia="Times New Roman"/>
          <w:i/>
          <w:noProof/>
          <w:szCs w:val="20"/>
        </w:rPr>
        <w:t>19</w:t>
      </w:r>
      <w:r w:rsidRPr="00E07F75">
        <w:rPr>
          <w:rFonts w:eastAsia="Times New Roman"/>
          <w:i/>
          <w:noProof/>
          <w:szCs w:val="20"/>
        </w:rPr>
        <w:t>.</w:t>
      </w:r>
      <w:r>
        <w:rPr>
          <w:rFonts w:eastAsia="Times New Roman"/>
          <w:i/>
          <w:noProof/>
          <w:szCs w:val="20"/>
        </w:rPr>
        <w:t>oktobrī</w:t>
      </w:r>
      <w:r w:rsidRPr="00B2645F">
        <w:rPr>
          <w:rFonts w:eastAsia="Times New Roman"/>
          <w:i/>
          <w:noProof/>
          <w:szCs w:val="20"/>
        </w:rPr>
        <w:t>)</w:t>
      </w:r>
    </w:p>
    <w:p w14:paraId="3CFA444A" w14:textId="77777777" w:rsidR="00E07F75" w:rsidRPr="007001EC" w:rsidRDefault="00E07F75" w:rsidP="007001EC">
      <w:pPr>
        <w:tabs>
          <w:tab w:val="left" w:pos="426"/>
        </w:tabs>
        <w:ind w:left="426" w:hanging="426"/>
        <w:jc w:val="both"/>
        <w:rPr>
          <w:rFonts w:eastAsia="Times New Roman"/>
          <w:szCs w:val="20"/>
        </w:rPr>
      </w:pPr>
    </w:p>
    <w:p w14:paraId="75203D92"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4.2.</w:t>
      </w:r>
      <w:r w:rsidRPr="007001EC">
        <w:rPr>
          <w:rFonts w:eastAsia="Times New Roman"/>
          <w:szCs w:val="20"/>
        </w:rPr>
        <w:tab/>
        <w:t xml:space="preserve">Izmantojot pasta pakalpojumus, jāņem vērā, ka tiks izskatīti tikai tie pretendentu pieteikumi, kas saņemti </w:t>
      </w:r>
      <w:bookmarkStart w:id="0" w:name="OLE_LINK1"/>
      <w:bookmarkStart w:id="1" w:name="OLE_LINK2"/>
      <w:r w:rsidRPr="007001EC">
        <w:rPr>
          <w:rFonts w:eastAsia="Times New Roman"/>
          <w:szCs w:val="20"/>
        </w:rPr>
        <w:t>šī nolikuma 4.1.apakšpunktā norādītajā termiņā Dienestā, Cēsu ielā 31, k/3, Rīgā, LV-1012.</w:t>
      </w:r>
    </w:p>
    <w:p w14:paraId="70E6F363" w14:textId="77777777" w:rsidR="007001EC" w:rsidRPr="007001EC" w:rsidRDefault="007001EC" w:rsidP="007001EC">
      <w:pPr>
        <w:tabs>
          <w:tab w:val="left" w:pos="426"/>
        </w:tabs>
        <w:ind w:left="426" w:hanging="426"/>
        <w:jc w:val="both"/>
        <w:rPr>
          <w:rFonts w:eastAsia="Times New Roman"/>
          <w:szCs w:val="20"/>
        </w:rPr>
      </w:pPr>
    </w:p>
    <w:bookmarkEnd w:id="0"/>
    <w:bookmarkEnd w:id="1"/>
    <w:p w14:paraId="671405CA" w14:textId="5EA395A3" w:rsidR="007001EC" w:rsidRDefault="00820955" w:rsidP="007001EC">
      <w:pPr>
        <w:tabs>
          <w:tab w:val="left" w:pos="426"/>
        </w:tabs>
        <w:ind w:left="426" w:hanging="426"/>
        <w:jc w:val="both"/>
        <w:rPr>
          <w:rFonts w:eastAsia="Times New Roman"/>
          <w:szCs w:val="20"/>
        </w:rPr>
      </w:pPr>
      <w:r>
        <w:rPr>
          <w:rFonts w:eastAsia="Times New Roman"/>
          <w:szCs w:val="20"/>
        </w:rPr>
        <w:lastRenderedPageBreak/>
        <w:t>4.3.</w:t>
      </w:r>
      <w:r>
        <w:rPr>
          <w:rFonts w:eastAsia="Times New Roman"/>
          <w:szCs w:val="20"/>
        </w:rPr>
        <w:tab/>
        <w:t xml:space="preserve">Ja pretendenta </w:t>
      </w:r>
      <w:r w:rsidR="007001EC" w:rsidRPr="007001EC">
        <w:rPr>
          <w:rFonts w:eastAsia="Times New Roman"/>
          <w:szCs w:val="20"/>
        </w:rPr>
        <w:t>pieteikums iesniegts vai saņemts pēc šī nolikuma 4.1.apakšpunktā norādītā iesniegšanas termiņa beigām, komisija to neatvērtu nosūta pa pastu ierakstītā sūtījumā uz pretendenta norādīto adresi.</w:t>
      </w:r>
    </w:p>
    <w:p w14:paraId="44B070F8" w14:textId="214994FF" w:rsidR="00E07F75" w:rsidRPr="00E07F75" w:rsidRDefault="00E07F75" w:rsidP="007001EC">
      <w:pPr>
        <w:tabs>
          <w:tab w:val="left" w:pos="426"/>
        </w:tabs>
        <w:ind w:left="426" w:hanging="426"/>
        <w:jc w:val="both"/>
        <w:rPr>
          <w:rFonts w:eastAsia="Times New Roman"/>
          <w:sz w:val="20"/>
          <w:szCs w:val="20"/>
        </w:rPr>
      </w:pPr>
    </w:p>
    <w:p w14:paraId="1EE5BB01" w14:textId="77777777" w:rsidR="00E07F75" w:rsidRPr="007001EC" w:rsidRDefault="00E07F75" w:rsidP="007001EC">
      <w:pPr>
        <w:tabs>
          <w:tab w:val="left" w:pos="426"/>
        </w:tabs>
        <w:ind w:left="426" w:hanging="426"/>
        <w:jc w:val="both"/>
        <w:rPr>
          <w:rFonts w:eastAsia="Times New Roman"/>
          <w:szCs w:val="20"/>
        </w:rPr>
      </w:pPr>
    </w:p>
    <w:p w14:paraId="062EF4B9" w14:textId="77777777" w:rsidR="007001EC" w:rsidRPr="007001EC" w:rsidRDefault="007001EC" w:rsidP="007001EC">
      <w:pPr>
        <w:jc w:val="both"/>
        <w:rPr>
          <w:rFonts w:eastAsia="Times New Roman"/>
          <w:b/>
          <w:szCs w:val="20"/>
          <w:u w:val="single"/>
        </w:rPr>
      </w:pPr>
      <w:r w:rsidRPr="007001EC">
        <w:rPr>
          <w:rFonts w:eastAsia="Times New Roman"/>
          <w:b/>
          <w:szCs w:val="20"/>
          <w:u w:val="single"/>
        </w:rPr>
        <w:t>5. Atlases procedūras nolikuma izskaidrojums, kontaktpersona</w:t>
      </w:r>
    </w:p>
    <w:p w14:paraId="526F049E" w14:textId="77777777" w:rsidR="007001EC" w:rsidRPr="007001EC" w:rsidRDefault="007001EC" w:rsidP="007001EC">
      <w:pPr>
        <w:jc w:val="both"/>
        <w:rPr>
          <w:rFonts w:eastAsia="Times New Roman"/>
          <w:szCs w:val="20"/>
        </w:rPr>
      </w:pPr>
    </w:p>
    <w:p w14:paraId="08111012"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5.1.</w:t>
      </w:r>
      <w:r w:rsidRPr="007001EC">
        <w:rPr>
          <w:rFonts w:eastAsia="Times New Roman"/>
          <w:szCs w:val="20"/>
        </w:rPr>
        <w:tab/>
        <w:t>Papildinformāciju par atlases procedūras nolikumu vai atlases procedūras nolikuma skaidrojumu iespējamie pretendenti var pieprasīt, rakstiski vēršoties ar iesniegumu pie komisijas ne vēlāk kā 6 (sešas) darba dienas pirms pieteikuma iesniegšanas pēdējā termiņa, kas norādīts nolikuma 4.1.apakšpunktā. Komisija pretendenta pieprasīto informāciju sagatavo 3 (trīs) darba dienu laikā pēc pieprasījuma saņemšanas.</w:t>
      </w:r>
    </w:p>
    <w:p w14:paraId="11A240E2" w14:textId="77777777" w:rsidR="007001EC" w:rsidRPr="007001EC" w:rsidRDefault="007001EC" w:rsidP="007001EC">
      <w:pPr>
        <w:tabs>
          <w:tab w:val="left" w:pos="426"/>
        </w:tabs>
        <w:ind w:left="426" w:hanging="426"/>
        <w:jc w:val="both"/>
        <w:rPr>
          <w:rFonts w:eastAsia="Times New Roman"/>
          <w:szCs w:val="20"/>
        </w:rPr>
      </w:pPr>
    </w:p>
    <w:p w14:paraId="189FD660"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5.2.</w:t>
      </w:r>
      <w:r w:rsidRPr="007001EC">
        <w:rPr>
          <w:rFonts w:eastAsia="Times New Roman"/>
          <w:szCs w:val="20"/>
        </w:rPr>
        <w:tab/>
        <w:t>Rīkotāja pilnvarotās kontaktpersonas:</w:t>
      </w:r>
    </w:p>
    <w:p w14:paraId="46EFE429" w14:textId="77777777" w:rsidR="007001EC" w:rsidRPr="007001EC" w:rsidRDefault="007001EC" w:rsidP="007001EC">
      <w:pPr>
        <w:tabs>
          <w:tab w:val="left" w:pos="993"/>
        </w:tabs>
        <w:ind w:left="993" w:hanging="567"/>
        <w:jc w:val="both"/>
        <w:rPr>
          <w:rFonts w:eastAsia="Calibri"/>
        </w:rPr>
      </w:pPr>
      <w:r w:rsidRPr="007001EC">
        <w:rPr>
          <w:rFonts w:eastAsia="Times New Roman"/>
          <w:szCs w:val="20"/>
        </w:rPr>
        <w:t>5.2.1.</w:t>
      </w:r>
      <w:r w:rsidRPr="007001EC">
        <w:rPr>
          <w:rFonts w:eastAsia="Times New Roman"/>
          <w:szCs w:val="20"/>
        </w:rPr>
        <w:tab/>
        <w:t>jautājumos par a</w:t>
      </w:r>
      <w:r w:rsidRPr="007001EC">
        <w:rPr>
          <w:rFonts w:eastAsia="Calibri"/>
        </w:rPr>
        <w:t>mbulatorajiem mamogrāfijas un medicīniskās apaugļošanas pakalpojumiem:</w:t>
      </w:r>
    </w:p>
    <w:p w14:paraId="7C10D713" w14:textId="77777777" w:rsidR="007001EC" w:rsidRPr="007001EC" w:rsidRDefault="007001EC" w:rsidP="007001EC">
      <w:pPr>
        <w:ind w:left="993"/>
        <w:jc w:val="both"/>
        <w:rPr>
          <w:rFonts w:eastAsia="Times New Roman"/>
          <w:szCs w:val="20"/>
        </w:rPr>
      </w:pPr>
      <w:r w:rsidRPr="007001EC">
        <w:rPr>
          <w:rFonts w:eastAsia="Times New Roman"/>
          <w:szCs w:val="20"/>
          <w:u w:val="single"/>
        </w:rPr>
        <w:t>Līga Gaigala</w:t>
      </w:r>
      <w:r w:rsidRPr="007001EC">
        <w:rPr>
          <w:rFonts w:eastAsia="Times New Roman"/>
          <w:szCs w:val="20"/>
        </w:rPr>
        <w:t xml:space="preserve"> - </w:t>
      </w:r>
    </w:p>
    <w:p w14:paraId="2D180078" w14:textId="77777777" w:rsidR="007001EC" w:rsidRPr="007001EC" w:rsidRDefault="007001EC" w:rsidP="007001EC">
      <w:pPr>
        <w:ind w:left="993"/>
        <w:jc w:val="both"/>
        <w:rPr>
          <w:rFonts w:eastAsia="Times New Roman"/>
          <w:szCs w:val="20"/>
        </w:rPr>
      </w:pPr>
      <w:r w:rsidRPr="007001EC">
        <w:rPr>
          <w:rFonts w:eastAsia="Times New Roman"/>
          <w:szCs w:val="20"/>
        </w:rPr>
        <w:t>adrese: Rīga, Cēsu iela 31, k/3, Rīga, LV-1012,</w:t>
      </w:r>
    </w:p>
    <w:p w14:paraId="0CD6CC25" w14:textId="77777777" w:rsidR="007001EC" w:rsidRPr="007001EC" w:rsidRDefault="007001EC" w:rsidP="007001EC">
      <w:pPr>
        <w:ind w:left="993"/>
        <w:jc w:val="both"/>
        <w:rPr>
          <w:rFonts w:eastAsia="Times New Roman"/>
          <w:szCs w:val="20"/>
        </w:rPr>
      </w:pPr>
      <w:r w:rsidRPr="007001EC">
        <w:rPr>
          <w:rFonts w:eastAsia="Times New Roman"/>
          <w:szCs w:val="20"/>
        </w:rPr>
        <w:t xml:space="preserve">tālruņa numurs: 67686325, </w:t>
      </w:r>
    </w:p>
    <w:p w14:paraId="27626509" w14:textId="77777777" w:rsidR="007001EC" w:rsidRPr="007001EC" w:rsidRDefault="007001EC" w:rsidP="007001EC">
      <w:pPr>
        <w:ind w:left="993"/>
        <w:jc w:val="both"/>
        <w:rPr>
          <w:rFonts w:eastAsia="Times New Roman"/>
          <w:color w:val="0000FF"/>
          <w:szCs w:val="20"/>
          <w:u w:val="single"/>
        </w:rPr>
      </w:pPr>
      <w:r w:rsidRPr="007001EC">
        <w:rPr>
          <w:rFonts w:eastAsia="Times New Roman"/>
          <w:szCs w:val="20"/>
        </w:rPr>
        <w:t xml:space="preserve">elektroniskā pasta adrese: </w:t>
      </w:r>
      <w:hyperlink r:id="rId9" w:history="1">
        <w:r w:rsidRPr="007001EC">
          <w:rPr>
            <w:rFonts w:eastAsia="Times New Roman"/>
            <w:color w:val="0000FF"/>
            <w:szCs w:val="20"/>
            <w:u w:val="single"/>
          </w:rPr>
          <w:t>liga.gaigala@vmnvd.gov.lv</w:t>
        </w:r>
      </w:hyperlink>
      <w:r w:rsidRPr="007001EC">
        <w:rPr>
          <w:rFonts w:eastAsia="Times New Roman"/>
          <w:color w:val="0000FF"/>
          <w:szCs w:val="20"/>
        </w:rPr>
        <w:t>;</w:t>
      </w:r>
    </w:p>
    <w:p w14:paraId="04CAC996" w14:textId="77777777" w:rsidR="007001EC" w:rsidRPr="007001EC" w:rsidRDefault="007001EC" w:rsidP="007001EC">
      <w:pPr>
        <w:tabs>
          <w:tab w:val="left" w:pos="993"/>
        </w:tabs>
        <w:ind w:left="993" w:hanging="567"/>
        <w:jc w:val="both"/>
        <w:rPr>
          <w:rFonts w:eastAsia="Calibri"/>
        </w:rPr>
      </w:pPr>
      <w:r w:rsidRPr="007001EC">
        <w:rPr>
          <w:rFonts w:eastAsia="Times New Roman"/>
          <w:szCs w:val="20"/>
        </w:rPr>
        <w:t>5.2.2.</w:t>
      </w:r>
      <w:r w:rsidRPr="007001EC">
        <w:rPr>
          <w:rFonts w:eastAsia="Times New Roman"/>
          <w:szCs w:val="20"/>
        </w:rPr>
        <w:tab/>
        <w:t xml:space="preserve">jautājumos par </w:t>
      </w:r>
      <w:r w:rsidRPr="007001EC">
        <w:rPr>
          <w:rFonts w:eastAsia="Calibri"/>
        </w:rPr>
        <w:t xml:space="preserve">stacionārajiem plānveida onkoloģiskajiem pakalpojumiem pieaugušajiem: </w:t>
      </w:r>
    </w:p>
    <w:p w14:paraId="72A4459F" w14:textId="77777777" w:rsidR="007001EC" w:rsidRPr="007001EC" w:rsidRDefault="007001EC" w:rsidP="007001EC">
      <w:pPr>
        <w:ind w:left="993"/>
        <w:jc w:val="both"/>
        <w:rPr>
          <w:rFonts w:eastAsia="Times New Roman"/>
          <w:szCs w:val="20"/>
        </w:rPr>
      </w:pPr>
      <w:r w:rsidRPr="007001EC">
        <w:rPr>
          <w:rFonts w:eastAsia="Times New Roman"/>
          <w:szCs w:val="20"/>
          <w:u w:val="single"/>
        </w:rPr>
        <w:t>Lelde Ģiga</w:t>
      </w:r>
      <w:r w:rsidRPr="007001EC">
        <w:rPr>
          <w:rFonts w:eastAsia="Times New Roman"/>
          <w:szCs w:val="20"/>
        </w:rPr>
        <w:t xml:space="preserve"> -  </w:t>
      </w:r>
    </w:p>
    <w:p w14:paraId="230FE591" w14:textId="77777777" w:rsidR="007001EC" w:rsidRPr="007001EC" w:rsidRDefault="007001EC" w:rsidP="007001EC">
      <w:pPr>
        <w:ind w:left="993"/>
        <w:jc w:val="both"/>
        <w:rPr>
          <w:rFonts w:eastAsia="Times New Roman"/>
          <w:szCs w:val="20"/>
        </w:rPr>
      </w:pPr>
      <w:r w:rsidRPr="007001EC">
        <w:rPr>
          <w:rFonts w:eastAsia="Times New Roman"/>
          <w:szCs w:val="20"/>
        </w:rPr>
        <w:t>adrese: Rīga, Cēsu iela 31, k/3, Rīga, LV-1012,</w:t>
      </w:r>
    </w:p>
    <w:p w14:paraId="33E6A872" w14:textId="77777777" w:rsidR="007001EC" w:rsidRPr="007001EC" w:rsidRDefault="007001EC" w:rsidP="007001EC">
      <w:pPr>
        <w:ind w:left="993"/>
        <w:jc w:val="both"/>
        <w:rPr>
          <w:rFonts w:eastAsia="Times New Roman"/>
          <w:szCs w:val="20"/>
        </w:rPr>
      </w:pPr>
      <w:r w:rsidRPr="007001EC">
        <w:rPr>
          <w:rFonts w:eastAsia="Times New Roman"/>
          <w:szCs w:val="20"/>
        </w:rPr>
        <w:t xml:space="preserve">tālruņa numurs: 67043733, </w:t>
      </w:r>
    </w:p>
    <w:p w14:paraId="32D8DCCE" w14:textId="77777777" w:rsidR="007001EC" w:rsidRPr="007001EC" w:rsidRDefault="007001EC" w:rsidP="007001EC">
      <w:pPr>
        <w:ind w:left="993"/>
        <w:jc w:val="both"/>
        <w:rPr>
          <w:rFonts w:eastAsia="Times New Roman"/>
          <w:color w:val="0000FF"/>
          <w:szCs w:val="20"/>
          <w:u w:val="single"/>
        </w:rPr>
      </w:pPr>
      <w:r w:rsidRPr="007001EC">
        <w:rPr>
          <w:rFonts w:eastAsia="Times New Roman"/>
          <w:szCs w:val="20"/>
        </w:rPr>
        <w:t xml:space="preserve">elektroniskā pasta adrese: </w:t>
      </w:r>
      <w:hyperlink r:id="rId10" w:history="1">
        <w:r w:rsidRPr="007001EC">
          <w:rPr>
            <w:rFonts w:eastAsia="Times New Roman"/>
            <w:color w:val="0000FF"/>
            <w:szCs w:val="20"/>
            <w:u w:val="single"/>
          </w:rPr>
          <w:t>lelde.giga@vmnvd.gov.lv</w:t>
        </w:r>
      </w:hyperlink>
      <w:r w:rsidRPr="007001EC">
        <w:rPr>
          <w:rFonts w:eastAsia="Times New Roman"/>
          <w:color w:val="0000FF"/>
          <w:szCs w:val="20"/>
        </w:rPr>
        <w:t>.</w:t>
      </w:r>
    </w:p>
    <w:p w14:paraId="449B97F0" w14:textId="77777777" w:rsidR="007001EC" w:rsidRPr="00E07F75" w:rsidRDefault="007001EC" w:rsidP="007001EC">
      <w:pPr>
        <w:jc w:val="both"/>
        <w:rPr>
          <w:rFonts w:eastAsia="Times New Roman"/>
          <w:b/>
          <w:sz w:val="20"/>
          <w:szCs w:val="20"/>
          <w:u w:val="single"/>
        </w:rPr>
      </w:pPr>
    </w:p>
    <w:p w14:paraId="2020A882" w14:textId="77777777" w:rsidR="007001EC" w:rsidRPr="007001EC" w:rsidRDefault="007001EC" w:rsidP="007001EC">
      <w:pPr>
        <w:jc w:val="both"/>
        <w:rPr>
          <w:rFonts w:eastAsia="Times New Roman"/>
          <w:b/>
          <w:u w:val="single"/>
        </w:rPr>
      </w:pPr>
    </w:p>
    <w:p w14:paraId="1FED404C" w14:textId="77777777" w:rsidR="007001EC" w:rsidRPr="007001EC" w:rsidRDefault="007001EC" w:rsidP="007001EC">
      <w:pPr>
        <w:jc w:val="both"/>
        <w:rPr>
          <w:rFonts w:eastAsia="Times New Roman"/>
          <w:b/>
          <w:szCs w:val="20"/>
        </w:rPr>
      </w:pPr>
      <w:r w:rsidRPr="007001EC">
        <w:rPr>
          <w:rFonts w:eastAsia="Times New Roman"/>
          <w:b/>
          <w:szCs w:val="20"/>
          <w:u w:val="single"/>
        </w:rPr>
        <w:t>6. Pretendentu pieteikumu labošana vai atsaukšana</w:t>
      </w:r>
    </w:p>
    <w:p w14:paraId="6BC85882" w14:textId="77777777" w:rsidR="007001EC" w:rsidRPr="007001EC" w:rsidRDefault="007001EC" w:rsidP="007001EC">
      <w:pPr>
        <w:jc w:val="both"/>
        <w:rPr>
          <w:rFonts w:eastAsia="Times New Roman"/>
          <w:szCs w:val="20"/>
        </w:rPr>
      </w:pPr>
    </w:p>
    <w:p w14:paraId="7FF85634"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6.1.</w:t>
      </w:r>
      <w:r w:rsidRPr="007001EC">
        <w:rPr>
          <w:rFonts w:eastAsia="Times New Roman"/>
          <w:szCs w:val="20"/>
        </w:rPr>
        <w:tab/>
        <w:t>Pretendentiem ir tiesības izmainīt vai atsaukt pieteikumu, rakstiski paziņojot par to</w:t>
      </w:r>
      <w:r w:rsidRPr="007001EC">
        <w:rPr>
          <w:rFonts w:eastAsia="Times New Roman"/>
          <w:i/>
          <w:szCs w:val="20"/>
        </w:rPr>
        <w:t xml:space="preserve"> </w:t>
      </w:r>
      <w:r w:rsidRPr="007001EC">
        <w:rPr>
          <w:rFonts w:eastAsia="Times New Roman"/>
          <w:szCs w:val="20"/>
        </w:rPr>
        <w:t xml:space="preserve">komisijai līdz nolikuma 4.1.apakšpunktā noteiktajam termiņam. </w:t>
      </w:r>
    </w:p>
    <w:p w14:paraId="75100724" w14:textId="77777777" w:rsidR="007001EC" w:rsidRPr="007001EC" w:rsidRDefault="007001EC" w:rsidP="007001EC">
      <w:pPr>
        <w:tabs>
          <w:tab w:val="left" w:pos="426"/>
        </w:tabs>
        <w:ind w:left="426" w:hanging="426"/>
        <w:jc w:val="both"/>
        <w:rPr>
          <w:rFonts w:eastAsia="Times New Roman"/>
          <w:szCs w:val="20"/>
        </w:rPr>
      </w:pPr>
    </w:p>
    <w:p w14:paraId="02EEF2D5"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6.2.</w:t>
      </w:r>
      <w:r w:rsidRPr="007001EC">
        <w:rPr>
          <w:rFonts w:eastAsia="Times New Roman"/>
          <w:szCs w:val="20"/>
        </w:rPr>
        <w:tab/>
        <w:t>Pēc nolikuma 4.1.apakšpunktā noteiktā termiņa beigām pretendents nevienu iesniegto dokumentu vai pieteikumu labot nevar.</w:t>
      </w:r>
    </w:p>
    <w:p w14:paraId="23E68782" w14:textId="77777777" w:rsidR="007001EC" w:rsidRPr="007001EC" w:rsidRDefault="007001EC" w:rsidP="007001EC">
      <w:pPr>
        <w:jc w:val="center"/>
        <w:rPr>
          <w:rFonts w:eastAsia="Times New Roman"/>
          <w:b/>
        </w:rPr>
      </w:pPr>
    </w:p>
    <w:p w14:paraId="5DE94D8F" w14:textId="77777777" w:rsidR="007001EC" w:rsidRPr="007001EC" w:rsidRDefault="007001EC" w:rsidP="007001EC">
      <w:pPr>
        <w:jc w:val="center"/>
        <w:rPr>
          <w:rFonts w:eastAsia="Times New Roman"/>
          <w:b/>
        </w:rPr>
      </w:pPr>
    </w:p>
    <w:p w14:paraId="5A5154CB" w14:textId="77777777" w:rsidR="007001EC" w:rsidRPr="007001EC" w:rsidRDefault="007001EC" w:rsidP="007001EC">
      <w:pPr>
        <w:jc w:val="both"/>
        <w:rPr>
          <w:rFonts w:eastAsia="Times New Roman"/>
          <w:b/>
          <w:szCs w:val="20"/>
          <w:u w:val="single"/>
        </w:rPr>
      </w:pPr>
      <w:r w:rsidRPr="007001EC">
        <w:rPr>
          <w:rFonts w:eastAsia="Times New Roman"/>
          <w:b/>
          <w:szCs w:val="20"/>
          <w:u w:val="single"/>
        </w:rPr>
        <w:t>7. Pieteikumu atvēršanas sēde</w:t>
      </w:r>
    </w:p>
    <w:p w14:paraId="7D2ED485" w14:textId="77777777" w:rsidR="007001EC" w:rsidRPr="007001EC" w:rsidRDefault="007001EC" w:rsidP="007001EC">
      <w:pPr>
        <w:ind w:firstLine="720"/>
        <w:jc w:val="both"/>
        <w:rPr>
          <w:rFonts w:eastAsia="Times New Roman"/>
          <w:szCs w:val="20"/>
        </w:rPr>
      </w:pPr>
    </w:p>
    <w:p w14:paraId="089BFE49" w14:textId="0FBA60CC" w:rsidR="007001EC" w:rsidRPr="007001EC" w:rsidRDefault="007001EC" w:rsidP="007001EC">
      <w:pPr>
        <w:tabs>
          <w:tab w:val="left" w:pos="426"/>
        </w:tabs>
        <w:ind w:left="426" w:hanging="426"/>
        <w:jc w:val="both"/>
        <w:rPr>
          <w:rFonts w:eastAsia="Times New Roman"/>
        </w:rPr>
      </w:pPr>
      <w:r w:rsidRPr="007001EC">
        <w:rPr>
          <w:rFonts w:eastAsia="Times New Roman"/>
          <w:szCs w:val="20"/>
        </w:rPr>
        <w:t>7.1.</w:t>
      </w:r>
      <w:r w:rsidRPr="007001EC">
        <w:rPr>
          <w:rFonts w:eastAsia="Times New Roman"/>
          <w:szCs w:val="20"/>
        </w:rPr>
        <w:tab/>
        <w:t xml:space="preserve">Visi iesniegtie pieteikumi tiek atvērti atklātā komisijas sēdē </w:t>
      </w:r>
      <w:r w:rsidRPr="007001EC">
        <w:rPr>
          <w:rFonts w:eastAsia="Times New Roman"/>
          <w:u w:val="single"/>
          <w:lang w:bidi="en-US"/>
        </w:rPr>
        <w:t xml:space="preserve">2017.gada </w:t>
      </w:r>
      <w:r w:rsidR="00E07F75">
        <w:rPr>
          <w:rFonts w:eastAsia="Times New Roman"/>
          <w:u w:val="single"/>
          <w:lang w:bidi="en-US"/>
        </w:rPr>
        <w:t>1</w:t>
      </w:r>
      <w:r w:rsidR="004573F1">
        <w:rPr>
          <w:rFonts w:eastAsia="Times New Roman"/>
          <w:u w:val="single"/>
          <w:lang w:bidi="en-US"/>
        </w:rPr>
        <w:t>6.</w:t>
      </w:r>
      <w:r w:rsidR="00581C89">
        <w:rPr>
          <w:rFonts w:eastAsia="Times New Roman"/>
          <w:u w:val="single"/>
          <w:lang w:bidi="en-US"/>
        </w:rPr>
        <w:t>novembrī</w:t>
      </w:r>
      <w:r w:rsidR="004573F1">
        <w:rPr>
          <w:rFonts w:eastAsia="Times New Roman"/>
          <w:u w:val="single"/>
          <w:lang w:bidi="en-US"/>
        </w:rPr>
        <w:t xml:space="preserve"> </w:t>
      </w:r>
      <w:r w:rsidRPr="007001EC">
        <w:rPr>
          <w:rFonts w:eastAsia="Times New Roman"/>
          <w:szCs w:val="20"/>
          <w:u w:val="single"/>
        </w:rPr>
        <w:t>plkst.</w:t>
      </w:r>
      <w:r w:rsidR="004573F1">
        <w:rPr>
          <w:rFonts w:eastAsia="Times New Roman"/>
          <w:szCs w:val="20"/>
          <w:u w:val="single"/>
        </w:rPr>
        <w:t>10:00</w:t>
      </w:r>
      <w:r w:rsidR="004573F1" w:rsidRPr="004573F1">
        <w:rPr>
          <w:rFonts w:eastAsia="Times New Roman"/>
          <w:szCs w:val="20"/>
        </w:rPr>
        <w:t>.</w:t>
      </w:r>
    </w:p>
    <w:p w14:paraId="6376F5AF" w14:textId="12D2D5A4" w:rsidR="007001EC" w:rsidRDefault="00E07F75" w:rsidP="007001EC">
      <w:pPr>
        <w:tabs>
          <w:tab w:val="left" w:pos="426"/>
        </w:tabs>
        <w:ind w:left="426" w:hanging="426"/>
        <w:jc w:val="both"/>
        <w:rPr>
          <w:rFonts w:eastAsia="Times New Roman"/>
          <w:i/>
          <w:noProof/>
          <w:szCs w:val="20"/>
        </w:rPr>
      </w:pPr>
      <w:r w:rsidRPr="00B2645F">
        <w:rPr>
          <w:rFonts w:eastAsia="Times New Roman"/>
          <w:i/>
          <w:noProof/>
          <w:szCs w:val="20"/>
        </w:rPr>
        <w:t xml:space="preserve">(ar grozījumiem, kas veikti </w:t>
      </w:r>
      <w:r w:rsidRPr="00E07F75">
        <w:rPr>
          <w:rFonts w:eastAsia="Times New Roman"/>
          <w:i/>
          <w:noProof/>
          <w:szCs w:val="20"/>
        </w:rPr>
        <w:t>201</w:t>
      </w:r>
      <w:r>
        <w:rPr>
          <w:rFonts w:eastAsia="Times New Roman"/>
          <w:i/>
          <w:noProof/>
          <w:szCs w:val="20"/>
        </w:rPr>
        <w:t>7</w:t>
      </w:r>
      <w:r w:rsidRPr="00E07F75">
        <w:rPr>
          <w:rFonts w:eastAsia="Times New Roman"/>
          <w:i/>
          <w:noProof/>
          <w:szCs w:val="20"/>
        </w:rPr>
        <w:t xml:space="preserve">.gada </w:t>
      </w:r>
      <w:r>
        <w:rPr>
          <w:rFonts w:eastAsia="Times New Roman"/>
          <w:i/>
          <w:noProof/>
          <w:szCs w:val="20"/>
        </w:rPr>
        <w:t>19</w:t>
      </w:r>
      <w:r w:rsidRPr="00E07F75">
        <w:rPr>
          <w:rFonts w:eastAsia="Times New Roman"/>
          <w:i/>
          <w:noProof/>
          <w:szCs w:val="20"/>
        </w:rPr>
        <w:t>.</w:t>
      </w:r>
      <w:r>
        <w:rPr>
          <w:rFonts w:eastAsia="Times New Roman"/>
          <w:i/>
          <w:noProof/>
          <w:szCs w:val="20"/>
        </w:rPr>
        <w:t>oktobrī</w:t>
      </w:r>
      <w:r w:rsidRPr="00B2645F">
        <w:rPr>
          <w:rFonts w:eastAsia="Times New Roman"/>
          <w:i/>
          <w:noProof/>
          <w:szCs w:val="20"/>
        </w:rPr>
        <w:t>)</w:t>
      </w:r>
    </w:p>
    <w:p w14:paraId="3D5AA1AF" w14:textId="77777777" w:rsidR="00E07F75" w:rsidRPr="007001EC" w:rsidRDefault="00E07F75" w:rsidP="007001EC">
      <w:pPr>
        <w:tabs>
          <w:tab w:val="left" w:pos="426"/>
        </w:tabs>
        <w:ind w:left="426" w:hanging="426"/>
        <w:jc w:val="both"/>
        <w:rPr>
          <w:rFonts w:eastAsia="Times New Roman"/>
          <w:szCs w:val="20"/>
        </w:rPr>
      </w:pPr>
    </w:p>
    <w:p w14:paraId="65BC1922"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7.2.</w:t>
      </w:r>
      <w:r w:rsidRPr="007001EC">
        <w:rPr>
          <w:rFonts w:eastAsia="Times New Roman"/>
          <w:szCs w:val="20"/>
        </w:rPr>
        <w:tab/>
        <w:t xml:space="preserve">Sākot pieteikumu atvēršanu, komisija pirms katra pieteikuma atvēršanas nosauc pretendenta nosaukumu. </w:t>
      </w:r>
    </w:p>
    <w:p w14:paraId="7C1D1007" w14:textId="77777777" w:rsidR="007001EC" w:rsidRPr="007001EC" w:rsidRDefault="007001EC" w:rsidP="007001EC">
      <w:pPr>
        <w:tabs>
          <w:tab w:val="left" w:pos="426"/>
        </w:tabs>
        <w:ind w:left="426" w:hanging="426"/>
        <w:jc w:val="both"/>
        <w:rPr>
          <w:rFonts w:eastAsia="Times New Roman"/>
          <w:szCs w:val="20"/>
        </w:rPr>
      </w:pPr>
    </w:p>
    <w:p w14:paraId="01FCE537"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7.3.</w:t>
      </w:r>
      <w:r w:rsidRPr="007001EC">
        <w:rPr>
          <w:rFonts w:eastAsia="Times New Roman"/>
          <w:szCs w:val="20"/>
        </w:rPr>
        <w:tab/>
        <w:t>Pēc katra pieteikuma atvēršanas komisija nosauc pieteikumā norādīto veselības aprūpes pakalpojumu, uz kuru piesakās attiecīgais pretendents, un tā sniegšanas vietu.</w:t>
      </w:r>
      <w:r w:rsidRPr="007001EC">
        <w:rPr>
          <w:rFonts w:eastAsia="Times New Roman"/>
        </w:rPr>
        <w:t xml:space="preserve"> Visi</w:t>
      </w:r>
      <w:r w:rsidRPr="007001EC">
        <w:rPr>
          <w:rFonts w:eastAsia="Times New Roman"/>
          <w:szCs w:val="20"/>
        </w:rPr>
        <w:t xml:space="preserve"> klātesošie komisijas locekļi parakstās uz pretendenta pieteikuma oriģināla pirmās lapas.</w:t>
      </w:r>
    </w:p>
    <w:p w14:paraId="5DF22E71" w14:textId="77777777" w:rsidR="007001EC" w:rsidRPr="007001EC" w:rsidRDefault="007001EC" w:rsidP="007001EC">
      <w:pPr>
        <w:tabs>
          <w:tab w:val="left" w:pos="426"/>
        </w:tabs>
        <w:ind w:left="426" w:hanging="426"/>
        <w:jc w:val="both"/>
        <w:rPr>
          <w:rFonts w:eastAsia="Times New Roman"/>
          <w:szCs w:val="20"/>
        </w:rPr>
      </w:pPr>
    </w:p>
    <w:p w14:paraId="2EEC9F7D"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7.4.</w:t>
      </w:r>
      <w:r w:rsidRPr="007001EC">
        <w:rPr>
          <w:rFonts w:eastAsia="Times New Roman"/>
          <w:szCs w:val="20"/>
        </w:rPr>
        <w:tab/>
        <w:t xml:space="preserve">Pieteikumu atvēršanas norise tiek protokolēta. </w:t>
      </w:r>
    </w:p>
    <w:p w14:paraId="46AF413F" w14:textId="77777777" w:rsidR="007001EC" w:rsidRPr="007001EC" w:rsidRDefault="007001EC" w:rsidP="007001EC">
      <w:pPr>
        <w:tabs>
          <w:tab w:val="left" w:pos="426"/>
        </w:tabs>
        <w:ind w:left="426" w:hanging="426"/>
        <w:jc w:val="both"/>
        <w:rPr>
          <w:rFonts w:eastAsia="Times New Roman"/>
          <w:szCs w:val="20"/>
        </w:rPr>
      </w:pPr>
    </w:p>
    <w:p w14:paraId="4C66E8A0"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7.5.</w:t>
      </w:r>
      <w:r w:rsidRPr="007001EC">
        <w:rPr>
          <w:rFonts w:eastAsia="Times New Roman"/>
          <w:szCs w:val="20"/>
        </w:rPr>
        <w:tab/>
        <w:t>Kad visi pieteikumi atvērti, pieteikumu atvēršanas sēdi slēdz.</w:t>
      </w:r>
    </w:p>
    <w:p w14:paraId="1EC1CB6A" w14:textId="77777777" w:rsidR="007001EC" w:rsidRPr="007001EC" w:rsidRDefault="007001EC" w:rsidP="007001EC">
      <w:pPr>
        <w:jc w:val="center"/>
        <w:rPr>
          <w:rFonts w:eastAsia="Times New Roman"/>
          <w:b/>
          <w:szCs w:val="20"/>
        </w:rPr>
      </w:pPr>
      <w:r w:rsidRPr="007001EC">
        <w:rPr>
          <w:rFonts w:eastAsia="Times New Roman"/>
          <w:b/>
          <w:szCs w:val="20"/>
        </w:rPr>
        <w:lastRenderedPageBreak/>
        <w:t>PRETENDENTAM IZVIRZĀMĀS PRASĪBAS UN TO VĒRTĒŠANA</w:t>
      </w:r>
    </w:p>
    <w:p w14:paraId="0BA5707C" w14:textId="77777777" w:rsidR="007001EC" w:rsidRPr="007001EC" w:rsidRDefault="007001EC" w:rsidP="007001EC">
      <w:pPr>
        <w:jc w:val="both"/>
        <w:rPr>
          <w:rFonts w:eastAsia="Times New Roman"/>
          <w:sz w:val="32"/>
          <w:szCs w:val="32"/>
        </w:rPr>
      </w:pPr>
    </w:p>
    <w:p w14:paraId="64D909C1" w14:textId="77777777" w:rsidR="007001EC" w:rsidRPr="007001EC" w:rsidRDefault="007001EC" w:rsidP="007001EC">
      <w:pPr>
        <w:jc w:val="both"/>
        <w:rPr>
          <w:rFonts w:eastAsia="Times New Roman"/>
          <w:b/>
          <w:szCs w:val="20"/>
          <w:u w:val="single"/>
        </w:rPr>
      </w:pPr>
      <w:r w:rsidRPr="007001EC">
        <w:rPr>
          <w:rFonts w:eastAsia="Times New Roman"/>
          <w:b/>
          <w:szCs w:val="20"/>
          <w:u w:val="single"/>
        </w:rPr>
        <w:t xml:space="preserve">8. Vispārējās prasības pretendentiem </w:t>
      </w:r>
    </w:p>
    <w:p w14:paraId="7558209B" w14:textId="77777777" w:rsidR="007001EC" w:rsidRPr="007001EC" w:rsidRDefault="007001EC" w:rsidP="007001EC">
      <w:pPr>
        <w:jc w:val="both"/>
        <w:rPr>
          <w:rFonts w:eastAsia="Times New Roman"/>
          <w:b/>
          <w:i/>
          <w:sz w:val="22"/>
          <w:szCs w:val="22"/>
          <w:lang w:eastAsia="lv-LV"/>
        </w:rPr>
      </w:pPr>
      <w:r w:rsidRPr="007001EC">
        <w:rPr>
          <w:rFonts w:eastAsia="Times New Roman"/>
          <w:b/>
          <w:i/>
          <w:sz w:val="22"/>
          <w:szCs w:val="22"/>
          <w:lang w:eastAsia="lv-LV"/>
        </w:rPr>
        <w:t>(šajā sadaļā nosauktās prasības jāievēro visiem pretendentiem, kuri piedalās veselības aprūpes pakalpojumu sniedzēju atlasē)</w:t>
      </w:r>
    </w:p>
    <w:p w14:paraId="50E7BEF0" w14:textId="77777777" w:rsidR="007001EC" w:rsidRPr="007001EC" w:rsidRDefault="007001EC" w:rsidP="007001EC">
      <w:pPr>
        <w:jc w:val="both"/>
        <w:rPr>
          <w:rFonts w:eastAsia="Times New Roman"/>
          <w:szCs w:val="20"/>
        </w:rPr>
      </w:pPr>
    </w:p>
    <w:p w14:paraId="6594D4ED" w14:textId="77777777" w:rsidR="007001EC" w:rsidRPr="007001EC" w:rsidRDefault="007001EC" w:rsidP="007001EC">
      <w:pPr>
        <w:tabs>
          <w:tab w:val="left" w:pos="426"/>
        </w:tabs>
        <w:ind w:left="426" w:hanging="426"/>
        <w:jc w:val="both"/>
        <w:rPr>
          <w:rFonts w:eastAsia="Times New Roman"/>
          <w:lang w:eastAsia="lv-LV"/>
        </w:rPr>
      </w:pPr>
      <w:r w:rsidRPr="007001EC">
        <w:rPr>
          <w:rFonts w:eastAsia="Times New Roman"/>
          <w:lang w:eastAsia="lv-LV"/>
        </w:rPr>
        <w:t>8.1.</w:t>
      </w:r>
      <w:r w:rsidRPr="007001EC">
        <w:rPr>
          <w:rFonts w:eastAsia="Times New Roman"/>
          <w:lang w:eastAsia="lv-LV"/>
        </w:rPr>
        <w:tab/>
        <w:t>Prasības attiecībā uz pieteikuma noformējumu un iesniegšanu:</w:t>
      </w:r>
    </w:p>
    <w:p w14:paraId="19B97CD7" w14:textId="77777777" w:rsidR="007001EC" w:rsidRPr="007001EC" w:rsidRDefault="007001EC" w:rsidP="007001EC">
      <w:pPr>
        <w:tabs>
          <w:tab w:val="left" w:pos="1134"/>
        </w:tabs>
        <w:ind w:left="1134" w:hanging="708"/>
        <w:jc w:val="both"/>
        <w:rPr>
          <w:rFonts w:eastAsia="Times New Roman"/>
        </w:rPr>
      </w:pPr>
      <w:r w:rsidRPr="007001EC">
        <w:rPr>
          <w:rFonts w:eastAsia="Times New Roman"/>
        </w:rPr>
        <w:t>8.1.1.</w:t>
      </w:r>
      <w:r w:rsidRPr="007001EC">
        <w:rPr>
          <w:rFonts w:eastAsia="Times New Roman"/>
        </w:rPr>
        <w:tab/>
        <w:t>pieteikums iesniegts vai nosūtīts pa pastu slēgtā, aizlīmētā aploksnē (iepakojumā), uz kuras ir šādas norādes:</w:t>
      </w:r>
    </w:p>
    <w:p w14:paraId="7BF6F76E" w14:textId="77777777" w:rsidR="007001EC" w:rsidRPr="007001EC" w:rsidRDefault="007001EC" w:rsidP="007001EC">
      <w:pPr>
        <w:tabs>
          <w:tab w:val="left" w:pos="1985"/>
        </w:tabs>
        <w:ind w:left="1985" w:hanging="851"/>
        <w:jc w:val="both"/>
        <w:rPr>
          <w:rFonts w:eastAsia="Times New Roman"/>
          <w:szCs w:val="20"/>
        </w:rPr>
      </w:pPr>
      <w:r w:rsidRPr="007001EC">
        <w:rPr>
          <w:rFonts w:eastAsia="Times New Roman"/>
          <w:szCs w:val="20"/>
        </w:rPr>
        <w:t>8.1.1.1.</w:t>
      </w:r>
      <w:r w:rsidRPr="007001EC">
        <w:rPr>
          <w:rFonts w:eastAsia="Times New Roman"/>
          <w:szCs w:val="20"/>
        </w:rPr>
        <w:tab/>
        <w:t>adresāts – Nacionālā veselības dienesta a</w:t>
      </w:r>
      <w:r w:rsidRPr="007001EC">
        <w:rPr>
          <w:rFonts w:eastAsia="Calibri"/>
        </w:rPr>
        <w:t>mbulatoro mamogrāfijas, medicīniskās apaugļošanas un stacionāro plānveida onkoloģisko pakalpojumu sniedzēju atlasei no 2018.gada</w:t>
      </w:r>
      <w:r w:rsidRPr="007001EC">
        <w:rPr>
          <w:rFonts w:eastAsia="Times New Roman"/>
          <w:szCs w:val="20"/>
        </w:rPr>
        <w:t>;</w:t>
      </w:r>
    </w:p>
    <w:p w14:paraId="4C7F210F" w14:textId="77777777" w:rsidR="007001EC" w:rsidRPr="007001EC" w:rsidRDefault="007001EC" w:rsidP="007001EC">
      <w:pPr>
        <w:tabs>
          <w:tab w:val="left" w:pos="1985"/>
        </w:tabs>
        <w:ind w:left="1985" w:hanging="851"/>
        <w:jc w:val="both"/>
        <w:rPr>
          <w:rFonts w:eastAsia="Times New Roman"/>
          <w:szCs w:val="20"/>
        </w:rPr>
      </w:pPr>
      <w:r w:rsidRPr="007001EC">
        <w:rPr>
          <w:rFonts w:eastAsia="Times New Roman"/>
          <w:szCs w:val="20"/>
        </w:rPr>
        <w:t>8.1.1.2.</w:t>
      </w:r>
      <w:r w:rsidRPr="007001EC">
        <w:rPr>
          <w:rFonts w:eastAsia="Times New Roman"/>
          <w:szCs w:val="20"/>
        </w:rPr>
        <w:tab/>
        <w:t xml:space="preserve">Dienesta adrese atbilstoši šī nolikuma 4.1.apakšpunktā norādītajam; </w:t>
      </w:r>
    </w:p>
    <w:p w14:paraId="44241E15" w14:textId="77777777" w:rsidR="007001EC" w:rsidRPr="007001EC" w:rsidRDefault="007001EC" w:rsidP="007001EC">
      <w:pPr>
        <w:tabs>
          <w:tab w:val="left" w:pos="1985"/>
        </w:tabs>
        <w:ind w:left="1985" w:hanging="851"/>
        <w:jc w:val="both"/>
        <w:rPr>
          <w:rFonts w:eastAsia="Times New Roman"/>
          <w:szCs w:val="20"/>
        </w:rPr>
      </w:pPr>
      <w:r w:rsidRPr="007001EC">
        <w:rPr>
          <w:rFonts w:eastAsia="Times New Roman"/>
          <w:szCs w:val="20"/>
        </w:rPr>
        <w:t>8.1.1.3.</w:t>
      </w:r>
      <w:r w:rsidRPr="007001EC">
        <w:rPr>
          <w:rFonts w:eastAsia="Times New Roman"/>
          <w:szCs w:val="20"/>
        </w:rPr>
        <w:tab/>
        <w:t>pretendenta nosaukums un juridiskā adrese;</w:t>
      </w:r>
    </w:p>
    <w:p w14:paraId="38A2D91B" w14:textId="77777777" w:rsidR="007001EC" w:rsidRPr="007001EC" w:rsidRDefault="007001EC" w:rsidP="007001EC">
      <w:pPr>
        <w:tabs>
          <w:tab w:val="left" w:pos="1985"/>
        </w:tabs>
        <w:ind w:left="1985" w:hanging="851"/>
        <w:jc w:val="both"/>
        <w:rPr>
          <w:rFonts w:eastAsia="Times New Roman"/>
          <w:szCs w:val="20"/>
        </w:rPr>
      </w:pPr>
      <w:r w:rsidRPr="007001EC">
        <w:rPr>
          <w:rFonts w:eastAsia="Times New Roman"/>
          <w:szCs w:val="20"/>
        </w:rPr>
        <w:t>8.1.1.4.</w:t>
      </w:r>
      <w:r w:rsidRPr="007001EC">
        <w:rPr>
          <w:rFonts w:eastAsia="Times New Roman"/>
          <w:szCs w:val="20"/>
        </w:rPr>
        <w:tab/>
        <w:t>norāde „Atvērt tikai atlases komisijas klātbūtnē”;</w:t>
      </w:r>
    </w:p>
    <w:p w14:paraId="5A6FB39A" w14:textId="77777777" w:rsidR="007001EC" w:rsidRPr="007001EC" w:rsidRDefault="007001EC" w:rsidP="007001EC">
      <w:pPr>
        <w:tabs>
          <w:tab w:val="left" w:pos="1134"/>
        </w:tabs>
        <w:ind w:left="1134" w:hanging="708"/>
        <w:jc w:val="both"/>
        <w:rPr>
          <w:rFonts w:eastAsia="Times New Roman"/>
        </w:rPr>
      </w:pPr>
      <w:r w:rsidRPr="007001EC">
        <w:rPr>
          <w:rFonts w:eastAsia="Times New Roman"/>
        </w:rPr>
        <w:t>8.1.2.</w:t>
      </w:r>
      <w:r w:rsidRPr="007001EC">
        <w:rPr>
          <w:rFonts w:eastAsia="Times New Roman"/>
        </w:rPr>
        <w:tab/>
        <w:t xml:space="preserve">pieteikums sagatavots rakstiska dokumenta veidā latviešu valodā atbilstoši šī nolikuma 1.pielikumam, tas ir cauršūts </w:t>
      </w:r>
      <w:r w:rsidRPr="007001EC">
        <w:rPr>
          <w:rFonts w:eastAsia="Times New Roman"/>
          <w:color w:val="000000"/>
        </w:rPr>
        <w:t xml:space="preserve">tā, lai nebūtu iespējams nomainīt lapas, </w:t>
      </w:r>
      <w:r w:rsidRPr="007001EC">
        <w:rPr>
          <w:rFonts w:eastAsia="Times New Roman"/>
        </w:rPr>
        <w:t>un visas tā lapas ir numurētas;</w:t>
      </w:r>
    </w:p>
    <w:p w14:paraId="0A4A1023" w14:textId="77777777" w:rsidR="007001EC" w:rsidRPr="007001EC" w:rsidRDefault="007001EC" w:rsidP="007001EC">
      <w:pPr>
        <w:tabs>
          <w:tab w:val="left" w:pos="1134"/>
        </w:tabs>
        <w:ind w:left="1134" w:hanging="708"/>
        <w:jc w:val="both"/>
        <w:rPr>
          <w:rFonts w:eastAsia="Times New Roman"/>
        </w:rPr>
      </w:pPr>
      <w:r w:rsidRPr="007001EC">
        <w:rPr>
          <w:rFonts w:eastAsia="Times New Roman"/>
        </w:rPr>
        <w:t>8.1.3.</w:t>
      </w:r>
      <w:r w:rsidRPr="007001EC">
        <w:rPr>
          <w:rFonts w:eastAsia="Times New Roman"/>
        </w:rPr>
        <w:tab/>
        <w:t>pieteikuma teksts ir skaidri formulēts, lai izvairītos no jebkādām šaubām un pārpratumiem, kas attiecas uz vārdiem un skaitļiem;</w:t>
      </w:r>
    </w:p>
    <w:p w14:paraId="5659C57D" w14:textId="77777777" w:rsidR="007001EC" w:rsidRPr="007001EC" w:rsidRDefault="007001EC" w:rsidP="007001EC">
      <w:pPr>
        <w:tabs>
          <w:tab w:val="left" w:pos="1134"/>
        </w:tabs>
        <w:ind w:left="1134" w:hanging="708"/>
        <w:jc w:val="both"/>
        <w:rPr>
          <w:rFonts w:eastAsia="Times New Roman"/>
        </w:rPr>
      </w:pPr>
      <w:r w:rsidRPr="007001EC">
        <w:rPr>
          <w:rFonts w:eastAsia="Times New Roman"/>
        </w:rPr>
        <w:t>8.1.4.</w:t>
      </w:r>
      <w:r w:rsidRPr="007001EC">
        <w:rPr>
          <w:rFonts w:eastAsia="Times New Roman"/>
        </w:rPr>
        <w:tab/>
        <w:t>pieteikumā norādīts ārstniecības iestādes nosaukums, reģistrācijas numurs un juridiskā adrese;</w:t>
      </w:r>
    </w:p>
    <w:p w14:paraId="4CFA1DC8" w14:textId="35D59987" w:rsidR="007001EC" w:rsidRPr="007001EC" w:rsidRDefault="007001EC" w:rsidP="007001EC">
      <w:pPr>
        <w:tabs>
          <w:tab w:val="left" w:pos="1134"/>
        </w:tabs>
        <w:ind w:left="1134" w:hanging="708"/>
        <w:jc w:val="both"/>
        <w:rPr>
          <w:rFonts w:eastAsia="Times New Roman"/>
        </w:rPr>
      </w:pPr>
      <w:r w:rsidRPr="007001EC">
        <w:rPr>
          <w:rFonts w:eastAsia="Times New Roman"/>
        </w:rPr>
        <w:t>8.1.5.</w:t>
      </w:r>
      <w:r w:rsidRPr="007001EC">
        <w:rPr>
          <w:rFonts w:eastAsia="Times New Roman"/>
        </w:rPr>
        <w:tab/>
        <w:t>pieteikums sagatavots divos eksemplāros, no kuriem viens eksemplārs ir pieteikuma oriģināls, kas noformēts papīra formāta dokumenta veidā un otrs eksemplārs ir oriģināla kopija, kas saturiski pilnībā atbilst oriģinālam un kas ir iesniedzams elektroniskā datu nesējā (piemēram, CD, USB zibatmiņa). Pastāvot pretrunām starp pieteikuma oriģinālu un kopiju, noteicošais būs oriģināls;</w:t>
      </w:r>
    </w:p>
    <w:p w14:paraId="32556589" w14:textId="77777777" w:rsidR="007001EC" w:rsidRPr="007001EC" w:rsidRDefault="007001EC" w:rsidP="007001EC">
      <w:pPr>
        <w:tabs>
          <w:tab w:val="left" w:pos="1134"/>
        </w:tabs>
        <w:ind w:left="1134" w:hanging="708"/>
        <w:jc w:val="both"/>
        <w:rPr>
          <w:rFonts w:eastAsia="Times New Roman"/>
        </w:rPr>
      </w:pPr>
      <w:r w:rsidRPr="007001EC">
        <w:rPr>
          <w:rFonts w:eastAsia="Times New Roman"/>
        </w:rPr>
        <w:t>8.1.6.</w:t>
      </w:r>
      <w:r w:rsidRPr="007001EC">
        <w:rPr>
          <w:rFonts w:eastAsia="Times New Roman"/>
        </w:rPr>
        <w:tab/>
        <w:t>pieteikuma oriģinālu parakstījusi persona, kurai ir tiesības pārstāvēt ārstniecības iestādi, ja  pieteikumu parakstījusi pilnvarotā persona, tam pievienots pilnvaras oriģināls vai normatīvajos aktos noteiktajā kārtībā apliecināta pilnvaras kopija.</w:t>
      </w:r>
    </w:p>
    <w:p w14:paraId="1125177B" w14:textId="77777777" w:rsidR="007001EC" w:rsidRPr="007001EC" w:rsidRDefault="007001EC" w:rsidP="007001EC">
      <w:pPr>
        <w:tabs>
          <w:tab w:val="left" w:pos="426"/>
        </w:tabs>
        <w:ind w:left="426" w:hanging="426"/>
        <w:jc w:val="both"/>
        <w:rPr>
          <w:rFonts w:eastAsia="Times New Roman"/>
          <w:lang w:eastAsia="lv-LV"/>
        </w:rPr>
      </w:pPr>
    </w:p>
    <w:p w14:paraId="570293F0" w14:textId="77777777" w:rsidR="007001EC" w:rsidRPr="007001EC" w:rsidRDefault="007001EC" w:rsidP="007001EC">
      <w:pPr>
        <w:tabs>
          <w:tab w:val="left" w:pos="426"/>
        </w:tabs>
        <w:ind w:left="426" w:hanging="426"/>
        <w:rPr>
          <w:rFonts w:eastAsia="Times New Roman"/>
          <w:lang w:eastAsia="lv-LV"/>
        </w:rPr>
      </w:pPr>
      <w:r w:rsidRPr="007001EC">
        <w:rPr>
          <w:rFonts w:eastAsia="Times New Roman"/>
          <w:lang w:eastAsia="lv-LV"/>
        </w:rPr>
        <w:t>8.2. Pretendents pieteikumā precīzi norāda:</w:t>
      </w:r>
    </w:p>
    <w:p w14:paraId="18F23841" w14:textId="1EE68723" w:rsidR="007001EC" w:rsidRPr="007001EC" w:rsidRDefault="007001EC" w:rsidP="007001EC">
      <w:pPr>
        <w:tabs>
          <w:tab w:val="left" w:pos="1134"/>
        </w:tabs>
        <w:ind w:left="1134" w:hanging="708"/>
        <w:jc w:val="both"/>
        <w:rPr>
          <w:rFonts w:eastAsia="Times New Roman"/>
        </w:rPr>
      </w:pPr>
      <w:r w:rsidRPr="007001EC">
        <w:rPr>
          <w:rFonts w:eastAsia="Times New Roman"/>
        </w:rPr>
        <w:t>8.2.1.</w:t>
      </w:r>
      <w:r w:rsidRPr="007001EC">
        <w:rPr>
          <w:rFonts w:eastAsia="Times New Roman"/>
        </w:rPr>
        <w:tab/>
        <w:t>attiecīgā pakalpojuma veidu (-us), tajā skaitā apakšveidu atbilstoši nolikuma 9</w:t>
      </w:r>
      <w:r w:rsidR="008B44D3">
        <w:rPr>
          <w:rFonts w:eastAsia="Times New Roman"/>
        </w:rPr>
        <w:t>.</w:t>
      </w:r>
      <w:r w:rsidRPr="007001EC">
        <w:rPr>
          <w:rFonts w:eastAsia="Times New Roman"/>
        </w:rPr>
        <w:t>punkt</w:t>
      </w:r>
      <w:r w:rsidR="008B44D3">
        <w:rPr>
          <w:rFonts w:eastAsia="Times New Roman"/>
        </w:rPr>
        <w:t>ā noteiktajam</w:t>
      </w:r>
      <w:r w:rsidRPr="007001EC">
        <w:rPr>
          <w:rFonts w:eastAsia="Times New Roman"/>
        </w:rPr>
        <w:t>, ņemot vērā, ka atlase tiek veikta veselības aprūpes pakalpojumu sniedzējiem, kas nodrošina:</w:t>
      </w:r>
    </w:p>
    <w:p w14:paraId="1F64D5D4" w14:textId="77777777" w:rsidR="007001EC" w:rsidRPr="007001EC" w:rsidRDefault="007001EC" w:rsidP="007001EC">
      <w:pPr>
        <w:tabs>
          <w:tab w:val="left" w:pos="1276"/>
        </w:tabs>
        <w:ind w:left="1276" w:hanging="142"/>
        <w:jc w:val="both"/>
        <w:rPr>
          <w:rFonts w:eastAsia="Calibri"/>
        </w:rPr>
      </w:pPr>
      <w:r w:rsidRPr="007001EC">
        <w:rPr>
          <w:rFonts w:eastAsia="Calibri"/>
        </w:rPr>
        <w:t>- ambulatoros mamogrāfijas pakalpojumus;</w:t>
      </w:r>
    </w:p>
    <w:p w14:paraId="7A6BF30A" w14:textId="77777777" w:rsidR="007001EC" w:rsidRPr="007001EC" w:rsidRDefault="007001EC" w:rsidP="007001EC">
      <w:pPr>
        <w:tabs>
          <w:tab w:val="left" w:pos="1276"/>
        </w:tabs>
        <w:ind w:left="1276" w:hanging="142"/>
        <w:jc w:val="both"/>
        <w:rPr>
          <w:rFonts w:eastAsia="Calibri"/>
        </w:rPr>
      </w:pPr>
      <w:r w:rsidRPr="007001EC">
        <w:rPr>
          <w:rFonts w:eastAsia="Calibri"/>
        </w:rPr>
        <w:t>- medicīniskās apaugļošanas pakalpojumus;</w:t>
      </w:r>
    </w:p>
    <w:p w14:paraId="1A57BC59" w14:textId="77777777" w:rsidR="007001EC" w:rsidRPr="007001EC" w:rsidRDefault="007001EC" w:rsidP="007001EC">
      <w:pPr>
        <w:tabs>
          <w:tab w:val="left" w:pos="1276"/>
        </w:tabs>
        <w:ind w:left="1276" w:hanging="142"/>
        <w:jc w:val="both"/>
        <w:rPr>
          <w:rFonts w:eastAsia="Times New Roman"/>
        </w:rPr>
      </w:pPr>
      <w:r w:rsidRPr="007001EC">
        <w:rPr>
          <w:rFonts w:eastAsia="Calibri"/>
        </w:rPr>
        <w:t>- stacionāros plānveida onkoloģiskos pakalpojumus</w:t>
      </w:r>
      <w:r w:rsidRPr="007001EC">
        <w:rPr>
          <w:rFonts w:eastAsia="Times New Roman"/>
          <w:lang w:eastAsia="lv-LV"/>
        </w:rPr>
        <w:t xml:space="preserve"> pieaugušajiem</w:t>
      </w:r>
      <w:r w:rsidRPr="007001EC">
        <w:rPr>
          <w:rFonts w:eastAsia="Times New Roman"/>
        </w:rPr>
        <w:t>;</w:t>
      </w:r>
    </w:p>
    <w:p w14:paraId="32E16398" w14:textId="77777777" w:rsidR="007001EC" w:rsidRPr="007001EC" w:rsidRDefault="007001EC" w:rsidP="007001EC">
      <w:pPr>
        <w:tabs>
          <w:tab w:val="left" w:pos="1134"/>
        </w:tabs>
        <w:ind w:left="1134" w:hanging="708"/>
        <w:rPr>
          <w:rFonts w:eastAsia="Times New Roman"/>
        </w:rPr>
      </w:pPr>
      <w:r w:rsidRPr="007001EC">
        <w:rPr>
          <w:rFonts w:eastAsia="Times New Roman"/>
        </w:rPr>
        <w:t>8.2.2.</w:t>
      </w:r>
      <w:r w:rsidRPr="007001EC">
        <w:rPr>
          <w:rFonts w:eastAsia="Times New Roman"/>
        </w:rPr>
        <w:tab/>
        <w:t>pakalpojuma sniegšanas vietu – adresi (-es) par katru pakalpojumu.</w:t>
      </w:r>
    </w:p>
    <w:p w14:paraId="0BB6A014" w14:textId="77777777" w:rsidR="007001EC" w:rsidRPr="007001EC" w:rsidRDefault="007001EC" w:rsidP="007001EC">
      <w:pPr>
        <w:tabs>
          <w:tab w:val="left" w:pos="426"/>
        </w:tabs>
        <w:ind w:left="426" w:hanging="426"/>
        <w:jc w:val="both"/>
        <w:rPr>
          <w:rFonts w:eastAsia="Times New Roman"/>
          <w:lang w:eastAsia="lv-LV"/>
        </w:rPr>
      </w:pPr>
    </w:p>
    <w:p w14:paraId="7827DB48" w14:textId="77777777" w:rsidR="007001EC" w:rsidRPr="007001EC" w:rsidRDefault="007001EC" w:rsidP="007001EC">
      <w:pPr>
        <w:tabs>
          <w:tab w:val="left" w:pos="426"/>
        </w:tabs>
        <w:ind w:left="426" w:hanging="426"/>
        <w:jc w:val="both"/>
        <w:rPr>
          <w:rFonts w:eastAsia="Times New Roman"/>
          <w:lang w:eastAsia="lv-LV"/>
        </w:rPr>
      </w:pPr>
      <w:r w:rsidRPr="007001EC">
        <w:rPr>
          <w:rFonts w:eastAsia="Times New Roman"/>
          <w:lang w:eastAsia="lv-LV"/>
        </w:rPr>
        <w:t>8.3.</w:t>
      </w:r>
      <w:r w:rsidRPr="007001EC">
        <w:rPr>
          <w:rFonts w:eastAsia="Times New Roman"/>
          <w:lang w:eastAsia="lv-LV"/>
        </w:rPr>
        <w:tab/>
      </w:r>
      <w:r w:rsidRPr="007001EC">
        <w:rPr>
          <w:rFonts w:eastAsia="Times New Roman"/>
          <w:u w:val="single"/>
          <w:lang w:eastAsia="lv-LV"/>
        </w:rPr>
        <w:t>Pretendents pieteikumā apliecina</w:t>
      </w:r>
      <w:r w:rsidRPr="007001EC">
        <w:rPr>
          <w:rFonts w:eastAsia="Times New Roman"/>
          <w:lang w:eastAsia="lv-LV"/>
        </w:rPr>
        <w:t xml:space="preserve"> (pieteikuma teksts satur attiecīgos apliecinājumus un tie nav atsevišķi jāpievieno):</w:t>
      </w:r>
    </w:p>
    <w:p w14:paraId="2C1445F4" w14:textId="77777777" w:rsidR="007001EC" w:rsidRPr="007001EC" w:rsidRDefault="007001EC" w:rsidP="007001EC">
      <w:pPr>
        <w:tabs>
          <w:tab w:val="left" w:pos="1134"/>
        </w:tabs>
        <w:ind w:left="1134" w:hanging="708"/>
        <w:jc w:val="both"/>
        <w:rPr>
          <w:rFonts w:eastAsia="Times New Roman"/>
          <w:lang w:eastAsia="lv-LV"/>
        </w:rPr>
      </w:pPr>
      <w:r w:rsidRPr="007001EC">
        <w:rPr>
          <w:rFonts w:eastAsia="Times New Roman"/>
          <w:lang w:eastAsia="lv-LV"/>
        </w:rPr>
        <w:t>8.3.1.</w:t>
      </w:r>
      <w:r w:rsidRPr="007001EC">
        <w:rPr>
          <w:rFonts w:eastAsia="Times New Roman"/>
          <w:lang w:eastAsia="lv-LV"/>
        </w:rPr>
        <w:tab/>
        <w:t>iespējas un gatavība līguma ietvaros sniegt veselības aprūpes pakalpojumus par noteikto cenu atbilstoši spēkā esošajiem veselības aprūpes pakalpojumu tarifiem un apmaksas nosacījumiem, nepieprasot papildu maksu no veselības aprūpes pakalpojumu saņēmēja, izņemot pacienta iemaksu un līdzmaksājumu;</w:t>
      </w:r>
    </w:p>
    <w:p w14:paraId="20CC7197" w14:textId="77777777" w:rsidR="007001EC" w:rsidRPr="007001EC" w:rsidRDefault="007001EC" w:rsidP="007001EC">
      <w:pPr>
        <w:tabs>
          <w:tab w:val="left" w:pos="1134"/>
        </w:tabs>
        <w:ind w:left="1134" w:hanging="708"/>
        <w:jc w:val="both"/>
        <w:rPr>
          <w:rFonts w:eastAsia="Times New Roman"/>
          <w:lang w:eastAsia="lv-LV"/>
        </w:rPr>
      </w:pPr>
      <w:r w:rsidRPr="007001EC">
        <w:rPr>
          <w:rFonts w:eastAsia="Times New Roman"/>
          <w:lang w:eastAsia="lv-LV"/>
        </w:rPr>
        <w:t>8.3.2.</w:t>
      </w:r>
      <w:r w:rsidRPr="007001EC">
        <w:rPr>
          <w:rFonts w:eastAsia="Times New Roman"/>
          <w:lang w:eastAsia="lv-LV"/>
        </w:rPr>
        <w:tab/>
        <w:t xml:space="preserve">ka </w:t>
      </w:r>
      <w:r w:rsidRPr="007001EC">
        <w:rPr>
          <w:rFonts w:eastAsia="Times New Roman"/>
          <w:u w:val="single"/>
          <w:lang w:eastAsia="lv-LV"/>
        </w:rPr>
        <w:t>uz pieteikuma iesniegšanas brīdi</w:t>
      </w:r>
      <w:r w:rsidRPr="007001EC">
        <w:rPr>
          <w:rFonts w:eastAsia="Times New Roman"/>
          <w:lang w:eastAsia="lv-LV"/>
        </w:rPr>
        <w:t xml:space="preserve"> pretendentam nav uzsākts likvidācijas vai maksātnespējas process, nav pabeigta bankrota procedūra, nav Maksātnespējas likumā minēto maksātnespējas pazīmju, nav apturēta pretendenta saimnieciskā darbība;</w:t>
      </w:r>
    </w:p>
    <w:p w14:paraId="5E2E806D" w14:textId="77777777" w:rsidR="007001EC" w:rsidRPr="007001EC" w:rsidRDefault="007001EC" w:rsidP="007001EC">
      <w:pPr>
        <w:tabs>
          <w:tab w:val="left" w:pos="1134"/>
        </w:tabs>
        <w:ind w:left="1134" w:hanging="708"/>
        <w:jc w:val="both"/>
        <w:rPr>
          <w:rFonts w:eastAsia="Times New Roman"/>
          <w:lang w:eastAsia="lv-LV"/>
        </w:rPr>
      </w:pPr>
      <w:r w:rsidRPr="007001EC">
        <w:rPr>
          <w:rFonts w:eastAsia="Times New Roman"/>
          <w:lang w:eastAsia="lv-LV"/>
        </w:rPr>
        <w:t>8.3.3.</w:t>
      </w:r>
      <w:r w:rsidRPr="007001EC">
        <w:rPr>
          <w:rFonts w:eastAsia="Times New Roman"/>
          <w:lang w:eastAsia="lv-LV"/>
        </w:rPr>
        <w:tab/>
        <w:t xml:space="preserve">ka pretendentam </w:t>
      </w:r>
      <w:r w:rsidRPr="007001EC">
        <w:rPr>
          <w:rFonts w:eastAsia="Times New Roman"/>
          <w:u w:val="single"/>
          <w:lang w:eastAsia="lv-LV"/>
        </w:rPr>
        <w:t>uz pieteikuma iesniegšanas brīdi</w:t>
      </w:r>
      <w:r w:rsidRPr="007001EC">
        <w:rPr>
          <w:rFonts w:eastAsia="Times New Roman"/>
          <w:lang w:eastAsia="lv-LV"/>
        </w:rPr>
        <w:t xml:space="preserve"> nav </w:t>
      </w:r>
      <w:r w:rsidRPr="007001EC">
        <w:rPr>
          <w:rFonts w:eastAsia="Calibri"/>
        </w:rPr>
        <w:t xml:space="preserve">Valsts ieņēmumu dienesta administrēto nodokļu (nodevu) parāda </w:t>
      </w:r>
      <w:r w:rsidRPr="007001EC">
        <w:rPr>
          <w:rFonts w:eastAsia="Times New Roman"/>
          <w:lang w:eastAsia="lv-LV"/>
        </w:rPr>
        <w:t xml:space="preserve">vai tas nepārsniedz EUR 150,00; </w:t>
      </w:r>
    </w:p>
    <w:p w14:paraId="3901B5E2" w14:textId="77777777" w:rsidR="007001EC" w:rsidRPr="007001EC" w:rsidRDefault="007001EC" w:rsidP="007001EC">
      <w:pPr>
        <w:tabs>
          <w:tab w:val="left" w:pos="1134"/>
        </w:tabs>
        <w:ind w:left="1134" w:hanging="708"/>
        <w:jc w:val="both"/>
        <w:rPr>
          <w:rFonts w:eastAsia="Times New Roman"/>
          <w:lang w:eastAsia="lv-LV"/>
        </w:rPr>
      </w:pPr>
      <w:r w:rsidRPr="007001EC">
        <w:rPr>
          <w:rFonts w:eastAsia="Times New Roman"/>
          <w:lang w:eastAsia="lv-LV"/>
        </w:rPr>
        <w:lastRenderedPageBreak/>
        <w:t>8.3.4.</w:t>
      </w:r>
      <w:r w:rsidRPr="007001EC">
        <w:rPr>
          <w:rFonts w:eastAsia="Times New Roman"/>
          <w:lang w:eastAsia="lv-LV"/>
        </w:rPr>
        <w:tab/>
        <w:t>ka nodrošinās pieteikumā norādīto veselības aprūpes pakalpojumu sniegšanu un tā pieejamību iedzīvotājiem atbilstoši noslēgtā līguma noteikumiem ar Dienestu.</w:t>
      </w:r>
    </w:p>
    <w:p w14:paraId="11AB623E" w14:textId="77777777" w:rsidR="007001EC" w:rsidRPr="007001EC" w:rsidRDefault="007001EC" w:rsidP="007001EC">
      <w:pPr>
        <w:jc w:val="both"/>
        <w:rPr>
          <w:rFonts w:eastAsia="Times New Roman"/>
          <w:sz w:val="32"/>
          <w:szCs w:val="32"/>
        </w:rPr>
      </w:pPr>
    </w:p>
    <w:p w14:paraId="76E48E68" w14:textId="77777777" w:rsidR="007001EC" w:rsidRPr="007001EC" w:rsidRDefault="007001EC" w:rsidP="007001EC">
      <w:pPr>
        <w:jc w:val="both"/>
        <w:rPr>
          <w:rFonts w:eastAsia="Times New Roman"/>
          <w:b/>
          <w:lang w:eastAsia="lv-LV"/>
        </w:rPr>
      </w:pPr>
      <w:r w:rsidRPr="007001EC">
        <w:rPr>
          <w:rFonts w:eastAsia="Times New Roman"/>
          <w:b/>
          <w:u w:val="single"/>
          <w:lang w:eastAsia="lv-LV"/>
        </w:rPr>
        <w:t>9. Speciālās prasības pretendentiem</w:t>
      </w:r>
      <w:r w:rsidRPr="007001EC">
        <w:rPr>
          <w:rFonts w:eastAsia="Times New Roman"/>
          <w:b/>
          <w:lang w:eastAsia="lv-LV"/>
        </w:rPr>
        <w:t xml:space="preserve"> </w:t>
      </w:r>
    </w:p>
    <w:p w14:paraId="39381A3A" w14:textId="77777777" w:rsidR="007001EC" w:rsidRPr="007001EC" w:rsidRDefault="007001EC" w:rsidP="007001EC">
      <w:pPr>
        <w:jc w:val="both"/>
        <w:rPr>
          <w:rFonts w:eastAsia="Times New Roman"/>
          <w:i/>
          <w:sz w:val="22"/>
          <w:szCs w:val="22"/>
          <w:lang w:eastAsia="lv-LV"/>
        </w:rPr>
      </w:pPr>
      <w:r w:rsidRPr="007001EC">
        <w:rPr>
          <w:rFonts w:eastAsia="Times New Roman"/>
          <w:b/>
          <w:i/>
          <w:sz w:val="22"/>
          <w:szCs w:val="22"/>
          <w:lang w:eastAsia="lv-LV"/>
        </w:rPr>
        <w:t xml:space="preserve">(katrs pretendents iesniedz attiecīgo informāciju tikai par tiem veselības aprūpes pakalpojumiem, kuru sniegšanu viņš piedāvā) </w:t>
      </w:r>
      <w:r w:rsidRPr="007001EC">
        <w:rPr>
          <w:rFonts w:eastAsia="Times New Roman"/>
          <w:i/>
          <w:sz w:val="22"/>
          <w:szCs w:val="22"/>
          <w:lang w:eastAsia="lv-LV"/>
        </w:rPr>
        <w:t xml:space="preserve"> </w:t>
      </w:r>
    </w:p>
    <w:p w14:paraId="3852F305" w14:textId="77777777" w:rsidR="007001EC" w:rsidRPr="007001EC" w:rsidRDefault="007001EC" w:rsidP="007001EC">
      <w:pPr>
        <w:jc w:val="both"/>
        <w:rPr>
          <w:rFonts w:eastAsia="Times New Roman"/>
          <w:lang w:eastAsia="lv-LV"/>
        </w:rPr>
      </w:pPr>
    </w:p>
    <w:p w14:paraId="6141D963" w14:textId="77777777" w:rsidR="007001EC" w:rsidRPr="007001EC" w:rsidRDefault="007001EC" w:rsidP="007001EC">
      <w:pPr>
        <w:ind w:left="426" w:hanging="426"/>
        <w:jc w:val="both"/>
        <w:rPr>
          <w:rFonts w:eastAsia="Times New Roman"/>
          <w:b/>
          <w:lang w:eastAsia="lv-LV"/>
        </w:rPr>
      </w:pPr>
      <w:r w:rsidRPr="007001EC">
        <w:rPr>
          <w:rFonts w:eastAsia="Times New Roman"/>
          <w:b/>
          <w:lang w:eastAsia="lv-LV"/>
        </w:rPr>
        <w:t>9.1.</w:t>
      </w:r>
      <w:r w:rsidRPr="007001EC">
        <w:rPr>
          <w:rFonts w:eastAsia="Times New Roman"/>
          <w:b/>
          <w:lang w:eastAsia="lv-LV"/>
        </w:rPr>
        <w:tab/>
        <w:t xml:space="preserve">Prasības pretendentiem, kuri pieteikušies veikt </w:t>
      </w:r>
      <w:r w:rsidRPr="007001EC">
        <w:rPr>
          <w:rFonts w:eastAsia="Times New Roman"/>
          <w:b/>
          <w:u w:val="single"/>
          <w:lang w:eastAsia="lv-LV"/>
        </w:rPr>
        <w:t>ambulatoros mamogrāfijas</w:t>
      </w:r>
      <w:r w:rsidRPr="007001EC">
        <w:rPr>
          <w:rFonts w:eastAsia="Times New Roman"/>
          <w:b/>
          <w:lang w:eastAsia="lv-LV"/>
        </w:rPr>
        <w:t xml:space="preserve"> pakalpojumus, tiek vērtētas, ievērojot šādus kritērijus:</w:t>
      </w:r>
    </w:p>
    <w:p w14:paraId="363D8B40" w14:textId="77777777" w:rsidR="007001EC" w:rsidRPr="007001EC" w:rsidRDefault="007001EC" w:rsidP="007001EC">
      <w:pPr>
        <w:ind w:left="993" w:hanging="709"/>
        <w:jc w:val="both"/>
        <w:rPr>
          <w:rFonts w:eastAsia="Times New Roman"/>
          <w:lang w:eastAsia="lv-LV"/>
        </w:rPr>
      </w:pPr>
      <w:r w:rsidRPr="007001EC">
        <w:rPr>
          <w:rFonts w:eastAsia="Times New Roman"/>
          <w:lang w:eastAsia="lv-LV"/>
        </w:rPr>
        <w:t>9.1.1.</w:t>
      </w:r>
      <w:r w:rsidRPr="007001EC">
        <w:rPr>
          <w:rFonts w:eastAsia="Times New Roman"/>
          <w:lang w:eastAsia="lv-LV"/>
        </w:rPr>
        <w:tab/>
        <w:t xml:space="preserve">pretendents </w:t>
      </w:r>
      <w:r w:rsidRPr="007001EC">
        <w:rPr>
          <w:rFonts w:eastAsia="Times New Roman"/>
          <w:u w:val="single"/>
          <w:lang w:eastAsia="lv-LV"/>
        </w:rPr>
        <w:t>pieteikumā norāda</w:t>
      </w:r>
      <w:r w:rsidRPr="007001EC">
        <w:rPr>
          <w:rFonts w:eastAsia="Times New Roman"/>
          <w:lang w:eastAsia="lv-LV"/>
        </w:rPr>
        <w:t xml:space="preserve"> konkrētus mamogrāfijas pakalpojuma veidus, kuru sniegšanai tas piesakās, ņemot vērā, ka atlase tiek veikta šādiem ambulatorās mamogrāfijas pakalpojumiem:</w:t>
      </w:r>
    </w:p>
    <w:p w14:paraId="7213D962" w14:textId="77777777" w:rsidR="007001EC" w:rsidRPr="007001EC" w:rsidRDefault="007001EC" w:rsidP="007001EC">
      <w:pPr>
        <w:spacing w:after="160" w:line="259" w:lineRule="auto"/>
        <w:ind w:left="1843" w:hanging="850"/>
        <w:contextualSpacing/>
        <w:jc w:val="both"/>
        <w:rPr>
          <w:rFonts w:eastAsia="Calibri"/>
          <w:b/>
        </w:rPr>
      </w:pPr>
      <w:r w:rsidRPr="007001EC">
        <w:rPr>
          <w:rFonts w:eastAsia="Calibri"/>
        </w:rPr>
        <w:t>9.1.1.1.</w:t>
      </w:r>
      <w:r w:rsidRPr="007001EC">
        <w:rPr>
          <w:rFonts w:eastAsia="Calibri"/>
        </w:rPr>
        <w:tab/>
        <w:t>krūts vēža skrīninga mamogrāfijas izmeklējumi;</w:t>
      </w:r>
    </w:p>
    <w:p w14:paraId="7E877B36" w14:textId="77777777" w:rsidR="007001EC" w:rsidRPr="007001EC" w:rsidRDefault="007001EC" w:rsidP="007001EC">
      <w:pPr>
        <w:spacing w:after="160" w:line="259" w:lineRule="auto"/>
        <w:ind w:left="1843" w:hanging="850"/>
        <w:contextualSpacing/>
        <w:jc w:val="both"/>
        <w:rPr>
          <w:rFonts w:eastAsia="Calibri"/>
        </w:rPr>
      </w:pPr>
      <w:r w:rsidRPr="007001EC">
        <w:rPr>
          <w:rFonts w:eastAsia="Calibri"/>
        </w:rPr>
        <w:t>9.1.1.2.</w:t>
      </w:r>
      <w:r w:rsidRPr="007001EC">
        <w:rPr>
          <w:rFonts w:eastAsia="Calibri"/>
        </w:rPr>
        <w:tab/>
        <w:t>diagnostiskās mamogrāfijas izmeklējumi;</w:t>
      </w:r>
    </w:p>
    <w:p w14:paraId="2E8EB523" w14:textId="77777777" w:rsidR="007001EC" w:rsidRPr="007001EC" w:rsidRDefault="007001EC" w:rsidP="007001EC">
      <w:pPr>
        <w:spacing w:after="160" w:line="259" w:lineRule="auto"/>
        <w:ind w:left="1843" w:hanging="850"/>
        <w:contextualSpacing/>
        <w:jc w:val="both"/>
        <w:rPr>
          <w:rFonts w:eastAsia="Calibri"/>
        </w:rPr>
      </w:pPr>
      <w:r w:rsidRPr="007001EC">
        <w:rPr>
          <w:rFonts w:eastAsia="Calibri"/>
        </w:rPr>
        <w:t>9.1.1.3.</w:t>
      </w:r>
      <w:r w:rsidRPr="007001EC">
        <w:rPr>
          <w:rFonts w:eastAsia="Calibri"/>
        </w:rPr>
        <w:tab/>
        <w:t>mobilā mamogrāfa kabineta krūts vēža skrīninga izmeklējumi.</w:t>
      </w:r>
    </w:p>
    <w:p w14:paraId="33C7D68F" w14:textId="77777777" w:rsidR="007001EC" w:rsidRPr="007001EC" w:rsidRDefault="007001EC" w:rsidP="007001EC">
      <w:pPr>
        <w:ind w:left="993" w:hanging="709"/>
        <w:jc w:val="both"/>
        <w:rPr>
          <w:rFonts w:eastAsia="Calibri"/>
        </w:rPr>
      </w:pPr>
      <w:r w:rsidRPr="007001EC">
        <w:rPr>
          <w:rFonts w:eastAsia="Times New Roman"/>
          <w:lang w:eastAsia="lv-LV"/>
        </w:rPr>
        <w:t>9.1.2.</w:t>
      </w:r>
      <w:r w:rsidRPr="007001EC">
        <w:rPr>
          <w:rFonts w:eastAsia="Times New Roman"/>
          <w:lang w:eastAsia="lv-LV"/>
        </w:rPr>
        <w:tab/>
        <w:t xml:space="preserve">ja pretendents piesakās sniegt ambulatoros mamogrāfijas pakalpojumus ar stacionāri novietotu mamogrāfu, tas </w:t>
      </w:r>
      <w:r w:rsidRPr="007001EC">
        <w:rPr>
          <w:rFonts w:eastAsia="Times New Roman"/>
          <w:u w:val="single"/>
          <w:lang w:eastAsia="lv-LV"/>
        </w:rPr>
        <w:t>pieteikumā norāda</w:t>
      </w:r>
      <w:r w:rsidRPr="007001EC">
        <w:rPr>
          <w:rFonts w:eastAsia="Times New Roman"/>
          <w:lang w:eastAsia="lv-LV"/>
        </w:rPr>
        <w:t xml:space="preserve"> šo pakalpojumu sniegšanas vietu – adresi, ņemot vērā, ka ambulatorās mamogrāfijas pakalpojumu sniedzēji tiek atlasīti pakalpojumu sniegšanai šādās pilsētās: </w:t>
      </w:r>
      <w:r w:rsidRPr="007001EC">
        <w:rPr>
          <w:rFonts w:eastAsia="Calibri"/>
        </w:rPr>
        <w:t>Rīga, Tukums, Talsi, Ventspils, Kuldīga, Liepāja, Saldus, Jelgava, Bauska, Jūrmala, Aizkraukle, Cēsis, Limbaži, Valmiera, Alūksne, Madona, Rēzekne, Ludza, Daugavpils, Jēkabpils, Ogre, Sigulda, Balvi, Dobele;</w:t>
      </w:r>
    </w:p>
    <w:p w14:paraId="147EF36F" w14:textId="77777777" w:rsidR="007001EC" w:rsidRPr="007001EC" w:rsidRDefault="007001EC" w:rsidP="007001EC">
      <w:pPr>
        <w:ind w:left="993" w:hanging="709"/>
        <w:jc w:val="both"/>
        <w:rPr>
          <w:rFonts w:eastAsia="Times New Roman"/>
          <w:lang w:eastAsia="lv-LV"/>
        </w:rPr>
      </w:pPr>
      <w:r w:rsidRPr="007001EC">
        <w:rPr>
          <w:rFonts w:eastAsia="Calibri"/>
        </w:rPr>
        <w:t>9.1.3.</w:t>
      </w:r>
      <w:r w:rsidRPr="007001EC">
        <w:rPr>
          <w:rFonts w:eastAsia="Calibri"/>
        </w:rPr>
        <w:tab/>
      </w:r>
      <w:r w:rsidRPr="007001EC">
        <w:rPr>
          <w:rFonts w:eastAsia="Times New Roman"/>
          <w:lang w:eastAsia="lv-LV"/>
        </w:rPr>
        <w:t xml:space="preserve">ja pretendents piesakās sniegt ambulatoros mamogrāfijas pakalpojumus ar mobilo mamogrāfu, tas </w:t>
      </w:r>
      <w:r w:rsidRPr="007001EC">
        <w:rPr>
          <w:rFonts w:eastAsia="Times New Roman"/>
          <w:u w:val="single"/>
          <w:lang w:eastAsia="lv-LV"/>
        </w:rPr>
        <w:t>pieteikumā norāda</w:t>
      </w:r>
      <w:r w:rsidRPr="007001EC">
        <w:rPr>
          <w:rFonts w:eastAsia="Times New Roman"/>
          <w:lang w:eastAsia="lv-LV"/>
        </w:rPr>
        <w:t xml:space="preserve"> mobilo mamogrāfijas kabinetu skaitu </w:t>
      </w:r>
      <w:r w:rsidRPr="007001EC">
        <w:rPr>
          <w:rFonts w:eastAsia="Times New Roman"/>
          <w:u w:val="single"/>
          <w:lang w:eastAsia="lv-LV"/>
        </w:rPr>
        <w:t>un apliecina</w:t>
      </w:r>
      <w:r w:rsidRPr="007001EC">
        <w:rPr>
          <w:rFonts w:eastAsia="Times New Roman"/>
          <w:lang w:eastAsia="lv-LV"/>
        </w:rPr>
        <w:t xml:space="preserve"> (apliecinājumu var iekļaut pieteikuma tekstā, bet var pievienot pieteikumam kā atsevišķu dokumentu), ka:</w:t>
      </w:r>
    </w:p>
    <w:p w14:paraId="654DA7BD" w14:textId="77777777" w:rsidR="007001EC" w:rsidRPr="007001EC" w:rsidRDefault="007001EC" w:rsidP="007001EC">
      <w:pPr>
        <w:ind w:left="1843" w:hanging="850"/>
        <w:jc w:val="both"/>
        <w:rPr>
          <w:rFonts w:eastAsia="Calibri"/>
        </w:rPr>
      </w:pPr>
      <w:r w:rsidRPr="007001EC">
        <w:rPr>
          <w:rFonts w:eastAsia="Times New Roman"/>
          <w:lang w:eastAsia="lv-LV"/>
        </w:rPr>
        <w:t>9.1.3.1.</w:t>
      </w:r>
      <w:r w:rsidRPr="007001EC">
        <w:rPr>
          <w:rFonts w:eastAsia="Times New Roman"/>
          <w:lang w:eastAsia="lv-LV"/>
        </w:rPr>
        <w:tab/>
        <w:t xml:space="preserve">apņemas sniegt minētos pakalpojumus </w:t>
      </w:r>
      <w:r w:rsidRPr="007001EC">
        <w:rPr>
          <w:rFonts w:eastAsia="Calibri"/>
        </w:rPr>
        <w:t xml:space="preserve">visā Latvijas teritorijā, ja pakalpojuma sniegšanas vieta neatrodas tuvāk par 30 km no Rīgas pilsētas robežas vai tuvāk par 15 km  no pilsētas robežas, kur izvietots stacionārs mamogrāfs; </w:t>
      </w:r>
    </w:p>
    <w:p w14:paraId="6F28E343" w14:textId="77777777" w:rsidR="007001EC" w:rsidRPr="007001EC" w:rsidRDefault="007001EC" w:rsidP="007001EC">
      <w:pPr>
        <w:ind w:left="1843" w:hanging="850"/>
        <w:jc w:val="both"/>
        <w:rPr>
          <w:rFonts w:eastAsia="Calibri"/>
        </w:rPr>
      </w:pPr>
      <w:r w:rsidRPr="007001EC">
        <w:rPr>
          <w:rFonts w:eastAsia="Times New Roman"/>
          <w:lang w:eastAsia="lv-LV"/>
        </w:rPr>
        <w:t>9.1.3.2.</w:t>
      </w:r>
      <w:r w:rsidRPr="007001EC">
        <w:rPr>
          <w:rFonts w:eastAsia="Calibri"/>
        </w:rPr>
        <w:t xml:space="preserve"> nākošajā pakalpojumu sniegšanas periodā, kas tiks noteikts līgumā ar Dienestu, pakalpojumu sniedzējs bez saskaņošanas ar Dienestu nepalielinās mobilo mamogrāfijas kabinetu skaitu;</w:t>
      </w:r>
    </w:p>
    <w:p w14:paraId="0EA366DF" w14:textId="77777777" w:rsidR="007001EC" w:rsidRPr="007001EC" w:rsidRDefault="007001EC" w:rsidP="007001EC">
      <w:pPr>
        <w:ind w:left="993" w:hanging="709"/>
        <w:jc w:val="both"/>
        <w:rPr>
          <w:rFonts w:eastAsia="Times New Roman"/>
          <w:lang w:eastAsia="lv-LV"/>
        </w:rPr>
      </w:pPr>
      <w:r w:rsidRPr="007001EC">
        <w:rPr>
          <w:rFonts w:eastAsia="Calibri"/>
        </w:rPr>
        <w:t>9.1.4.</w:t>
      </w:r>
      <w:r w:rsidRPr="007001EC">
        <w:rPr>
          <w:rFonts w:eastAsia="Calibri"/>
        </w:rPr>
        <w:tab/>
        <w:t xml:space="preserve">pretendents (ārstniecības iestāde) </w:t>
      </w:r>
      <w:r w:rsidRPr="007001EC">
        <w:rPr>
          <w:rFonts w:eastAsia="Times New Roman"/>
          <w:lang w:eastAsia="lv-LV"/>
        </w:rPr>
        <w:t>pieteikuma iesniegšanas brīdī</w:t>
      </w:r>
      <w:r w:rsidRPr="007001EC">
        <w:rPr>
          <w:rFonts w:eastAsia="Calibri"/>
        </w:rPr>
        <w:t xml:space="preserve"> atbilst normatīvajos aktos </w:t>
      </w:r>
      <w:r w:rsidRPr="007001EC">
        <w:rPr>
          <w:rFonts w:eastAsia="Times New Roman"/>
          <w:lang w:eastAsia="lv-LV"/>
        </w:rPr>
        <w:t>noteiktajām prasībām, tajā skaitā:</w:t>
      </w:r>
    </w:p>
    <w:p w14:paraId="2DAE3149" w14:textId="4BA10440" w:rsidR="007001EC" w:rsidRDefault="007001EC" w:rsidP="007001EC">
      <w:pPr>
        <w:ind w:left="1843" w:hanging="850"/>
        <w:contextualSpacing/>
        <w:jc w:val="both"/>
        <w:rPr>
          <w:rFonts w:eastAsia="Times New Roman"/>
          <w:lang w:eastAsia="lv-LV"/>
        </w:rPr>
      </w:pPr>
      <w:r w:rsidRPr="007001EC">
        <w:rPr>
          <w:rFonts w:eastAsia="Times New Roman"/>
          <w:lang w:eastAsia="lv-LV"/>
        </w:rPr>
        <w:t xml:space="preserve"> 9.1.4.1.</w:t>
      </w:r>
      <w:r w:rsidRPr="007001EC">
        <w:rPr>
          <w:rFonts w:eastAsia="Times New Roman"/>
          <w:lang w:eastAsia="lv-LV"/>
        </w:rPr>
        <w:tab/>
        <w:t>katra veselības aprūpes pakalpojuma sniegšanas vieta, kurā pretendents piesakās sniegt mamogrāfijas pakalpojumus, atbilst normatīvajos aktos ārstniecības iestādēm un to struktūrvienībām noteiktajām obligātajām prasībām;</w:t>
      </w:r>
    </w:p>
    <w:p w14:paraId="7B2CE9CE" w14:textId="67E91614" w:rsidR="00AC189F" w:rsidRPr="007001EC" w:rsidRDefault="00AC189F" w:rsidP="007001EC">
      <w:pPr>
        <w:ind w:left="1843" w:hanging="850"/>
        <w:contextualSpacing/>
        <w:jc w:val="both"/>
        <w:rPr>
          <w:rFonts w:eastAsia="Times New Roman"/>
          <w:lang w:eastAsia="lv-LV"/>
        </w:rPr>
      </w:pPr>
      <w:r>
        <w:rPr>
          <w:rFonts w:eastAsia="Times New Roman"/>
          <w:lang w:eastAsia="lv-LV"/>
        </w:rPr>
        <w:t>9.1.4.2.</w:t>
      </w:r>
      <w:r>
        <w:rPr>
          <w:rFonts w:eastAsia="Times New Roman"/>
          <w:lang w:eastAsia="lv-LV"/>
        </w:rPr>
        <w:tab/>
      </w:r>
      <w:r>
        <w:t>ārstniecības iestāde, kurā pretendents piesakās</w:t>
      </w:r>
      <w:r w:rsidRPr="003D09BD">
        <w:t xml:space="preserve"> snieg</w:t>
      </w:r>
      <w:r>
        <w:t>t</w:t>
      </w:r>
      <w:r w:rsidRPr="003D09BD">
        <w:t xml:space="preserve"> </w:t>
      </w:r>
      <w:r w:rsidRPr="007001EC">
        <w:rPr>
          <w:rFonts w:eastAsia="Times New Roman"/>
          <w:lang w:eastAsia="lv-LV"/>
        </w:rPr>
        <w:t>mamogrāfijas pakalpojumus</w:t>
      </w:r>
      <w:r w:rsidRPr="003D09BD">
        <w:t>, ir reģistrēta ārstniecības iestāžu reģistrā</w:t>
      </w:r>
      <w:r>
        <w:t>;</w:t>
      </w:r>
    </w:p>
    <w:p w14:paraId="0EA580CF" w14:textId="77040D3C" w:rsidR="007001EC" w:rsidRPr="007001EC" w:rsidRDefault="007001EC" w:rsidP="007001EC">
      <w:pPr>
        <w:ind w:left="1843" w:hanging="850"/>
        <w:contextualSpacing/>
        <w:jc w:val="both"/>
        <w:rPr>
          <w:rFonts w:eastAsia="Times New Roman"/>
          <w:lang w:eastAsia="lv-LV"/>
        </w:rPr>
      </w:pPr>
      <w:r w:rsidRPr="007001EC">
        <w:rPr>
          <w:rFonts w:eastAsia="Times New Roman"/>
          <w:lang w:eastAsia="lv-LV"/>
        </w:rPr>
        <w:t>9.1.4.</w:t>
      </w:r>
      <w:r w:rsidR="00AC189F">
        <w:rPr>
          <w:rFonts w:eastAsia="Times New Roman"/>
          <w:lang w:eastAsia="lv-LV"/>
        </w:rPr>
        <w:t>3</w:t>
      </w:r>
      <w:r w:rsidRPr="007001EC">
        <w:rPr>
          <w:rFonts w:eastAsia="Times New Roman"/>
          <w:lang w:eastAsia="lv-LV"/>
        </w:rPr>
        <w:t>.</w:t>
      </w:r>
      <w:r w:rsidRPr="007001EC">
        <w:rPr>
          <w:rFonts w:eastAsia="Times New Roman"/>
          <w:lang w:eastAsia="lv-LV"/>
        </w:rPr>
        <w:tab/>
        <w:t>katra veselības aprūpes pakalpojuma sniegšanas vieta, kurā pretendents piesakās sniegt mamogrāfijas pakalpojumus, atbilst normatīvajos aktos, kas nosaka radiācijas drošības un kodoldrošības pamatprincipu ieviešanu cilvēku aizsardzībai pret jonizējošo starojumu medicīniskajā apstarošanā, noteiktajam;</w:t>
      </w:r>
    </w:p>
    <w:p w14:paraId="7E4B3D04" w14:textId="7E139CD8" w:rsidR="007001EC" w:rsidRPr="007001EC" w:rsidRDefault="007001EC" w:rsidP="007001EC">
      <w:pPr>
        <w:ind w:left="993" w:hanging="709"/>
        <w:jc w:val="both"/>
        <w:rPr>
          <w:rFonts w:eastAsia="Calibri"/>
        </w:rPr>
      </w:pPr>
      <w:r w:rsidRPr="007001EC">
        <w:rPr>
          <w:rFonts w:eastAsia="Calibri"/>
        </w:rPr>
        <w:t>9.1.5.</w:t>
      </w:r>
      <w:r w:rsidRPr="007001EC">
        <w:rPr>
          <w:rFonts w:eastAsia="Calibri"/>
        </w:rPr>
        <w:tab/>
        <w:t xml:space="preserve">pretendents par katru mamogrāfijas pakalpojuma sniegšanā izmantojamo iekārtu </w:t>
      </w:r>
      <w:r w:rsidRPr="007001EC">
        <w:rPr>
          <w:rFonts w:eastAsia="Calibri"/>
          <w:u w:val="single"/>
        </w:rPr>
        <w:t xml:space="preserve">pieteikumā norāda </w:t>
      </w:r>
      <w:r w:rsidRPr="007001EC">
        <w:rPr>
          <w:rFonts w:eastAsia="Calibri"/>
        </w:rPr>
        <w:t>iekārtas nosaukumu, modeli, tipu, numuru, ražotāja nosaukumu, ražošanas gadu un tās tehniskos parametrus, ievērojot, ka mamogrāfijas pakalpojumus jāsniedz ar</w:t>
      </w:r>
      <w:r w:rsidR="000D7E59">
        <w:rPr>
          <w:rFonts w:eastAsia="Calibri"/>
        </w:rPr>
        <w:t xml:space="preserve"> mamogrāfu – digitālo mamogrāfu vai</w:t>
      </w:r>
      <w:r w:rsidRPr="007001EC">
        <w:rPr>
          <w:rFonts w:eastAsia="Calibri"/>
        </w:rPr>
        <w:t xml:space="preserve"> analogo mamogrāfu ar digitālu</w:t>
      </w:r>
      <w:r w:rsidR="000D7E59">
        <w:rPr>
          <w:rFonts w:eastAsia="Calibri"/>
        </w:rPr>
        <w:t xml:space="preserve"> detektoru, vai</w:t>
      </w:r>
      <w:r w:rsidRPr="007001EC">
        <w:rPr>
          <w:rFonts w:eastAsia="Calibri"/>
        </w:rPr>
        <w:t xml:space="preserve"> </w:t>
      </w:r>
      <w:r w:rsidR="000D7E59" w:rsidRPr="007001EC">
        <w:rPr>
          <w:rFonts w:eastAsia="Calibri"/>
        </w:rPr>
        <w:t xml:space="preserve">analogo mamogrāfu </w:t>
      </w:r>
      <w:r w:rsidR="000D7E59">
        <w:rPr>
          <w:rFonts w:eastAsia="Calibri"/>
        </w:rPr>
        <w:t xml:space="preserve">ar digitālu </w:t>
      </w:r>
      <w:r w:rsidRPr="007001EC">
        <w:rPr>
          <w:rFonts w:eastAsia="Calibri"/>
        </w:rPr>
        <w:t>kasešu („fosforplašu”) nolasītāju, kas atbilst šādām tehniskajām prasībām:</w:t>
      </w:r>
    </w:p>
    <w:p w14:paraId="2770CF05" w14:textId="4FFBF258" w:rsidR="007001EC" w:rsidRPr="007001EC" w:rsidRDefault="007001EC" w:rsidP="007001EC">
      <w:pPr>
        <w:ind w:left="1843" w:hanging="850"/>
        <w:jc w:val="both"/>
        <w:rPr>
          <w:rFonts w:eastAsia="SimSun"/>
        </w:rPr>
      </w:pPr>
      <w:r w:rsidRPr="007001EC">
        <w:rPr>
          <w:rFonts w:eastAsia="Calibri"/>
        </w:rPr>
        <w:lastRenderedPageBreak/>
        <w:t>9.1.5.1.</w:t>
      </w:r>
      <w:r w:rsidRPr="007001EC">
        <w:rPr>
          <w:rFonts w:eastAsia="Calibri"/>
        </w:rPr>
        <w:tab/>
      </w:r>
      <w:r w:rsidRPr="007001EC">
        <w:rPr>
          <w:rFonts w:eastAsia="SimSun"/>
        </w:rPr>
        <w:t xml:space="preserve">digitālā mamogrāfa vai </w:t>
      </w:r>
      <w:r w:rsidR="00AC189F" w:rsidRPr="007001EC">
        <w:rPr>
          <w:rFonts w:eastAsia="Calibri"/>
        </w:rPr>
        <w:t>analog</w:t>
      </w:r>
      <w:r w:rsidR="00AC189F">
        <w:rPr>
          <w:rFonts w:eastAsia="Calibri"/>
        </w:rPr>
        <w:t>ā</w:t>
      </w:r>
      <w:r w:rsidR="00AC189F" w:rsidRPr="007001EC">
        <w:rPr>
          <w:rFonts w:eastAsia="Calibri"/>
        </w:rPr>
        <w:t xml:space="preserve"> mamogrāf</w:t>
      </w:r>
      <w:r w:rsidR="00AC189F">
        <w:rPr>
          <w:rFonts w:eastAsia="Calibri"/>
        </w:rPr>
        <w:t>a</w:t>
      </w:r>
      <w:r w:rsidR="00AC189F" w:rsidRPr="007001EC">
        <w:rPr>
          <w:rFonts w:eastAsia="Calibri"/>
        </w:rPr>
        <w:t xml:space="preserve"> ar digitālu</w:t>
      </w:r>
      <w:r w:rsidR="00AC189F">
        <w:rPr>
          <w:rFonts w:eastAsia="Calibri"/>
        </w:rPr>
        <w:t xml:space="preserve"> detektoru, vai</w:t>
      </w:r>
      <w:r w:rsidR="00AC189F" w:rsidRPr="007001EC">
        <w:rPr>
          <w:rFonts w:eastAsia="Calibri"/>
        </w:rPr>
        <w:t xml:space="preserve"> </w:t>
      </w:r>
      <w:r w:rsidRPr="007001EC">
        <w:rPr>
          <w:rFonts w:eastAsia="SimSun"/>
        </w:rPr>
        <w:t>analogā mamogrāfa ar digitālu kasešu („fosforplašu”) nolasītāju ekspozīcijai nepieciešamā automātiskā (AEC) režīma dziedzera starojuma deva, mērījumam izmantojot PMMA fantomu ar biezumu 4,5 cm, nepārsniedz 2,5 mGy;</w:t>
      </w:r>
    </w:p>
    <w:p w14:paraId="2DC2C35E" w14:textId="0A3597F2" w:rsidR="007001EC" w:rsidRDefault="007001EC" w:rsidP="007001EC">
      <w:pPr>
        <w:ind w:left="1843" w:hanging="850"/>
        <w:jc w:val="both"/>
        <w:rPr>
          <w:rFonts w:eastAsia="SimSun"/>
        </w:rPr>
      </w:pPr>
      <w:r w:rsidRPr="007001EC">
        <w:rPr>
          <w:rFonts w:eastAsia="SimSun"/>
        </w:rPr>
        <w:t>9.1.5.2.</w:t>
      </w:r>
      <w:r w:rsidRPr="007001EC">
        <w:rPr>
          <w:rFonts w:eastAsia="SimSun"/>
        </w:rPr>
        <w:tab/>
      </w:r>
      <w:r w:rsidR="00E07F75" w:rsidRPr="00FD5C9A">
        <w:rPr>
          <w:rFonts w:eastAsia="Times New Roman"/>
          <w:szCs w:val="20"/>
        </w:rPr>
        <w:t>digitālā mamogrāfa detektora vai analogā mamogrāfa ar digitālu detektoru izšķirtspēja – pikseļa izmērs ne lielāks par 100 mikroniem, analogā mamogrāfa ar digitālu kasešu (</w:t>
      </w:r>
      <w:r w:rsidR="00E07F75">
        <w:rPr>
          <w:rFonts w:eastAsia="Times New Roman"/>
          <w:szCs w:val="20"/>
        </w:rPr>
        <w:t>„</w:t>
      </w:r>
      <w:r w:rsidR="00E07F75" w:rsidRPr="00FD5C9A">
        <w:rPr>
          <w:rFonts w:eastAsia="Times New Roman"/>
          <w:szCs w:val="20"/>
        </w:rPr>
        <w:t>fosfo</w:t>
      </w:r>
      <w:bookmarkStart w:id="2" w:name="_GoBack"/>
      <w:bookmarkEnd w:id="2"/>
      <w:r w:rsidR="00E07F75" w:rsidRPr="00FD5C9A">
        <w:rPr>
          <w:rFonts w:eastAsia="Times New Roman"/>
          <w:szCs w:val="20"/>
        </w:rPr>
        <w:t>rplašu</w:t>
      </w:r>
      <w:r w:rsidR="00E07F75">
        <w:rPr>
          <w:rFonts w:eastAsia="Times New Roman"/>
          <w:szCs w:val="20"/>
        </w:rPr>
        <w:t>”</w:t>
      </w:r>
      <w:r w:rsidR="00E07F75" w:rsidRPr="00FD5C9A">
        <w:rPr>
          <w:rFonts w:eastAsia="Times New Roman"/>
          <w:szCs w:val="20"/>
        </w:rPr>
        <w:t>) nolasītāju izšķirtspēja – pikseļa izmērs ne lielāks par 50 mikroniem</w:t>
      </w:r>
      <w:r w:rsidRPr="007001EC">
        <w:rPr>
          <w:rFonts w:eastAsia="SimSun"/>
        </w:rPr>
        <w:t>;</w:t>
      </w:r>
    </w:p>
    <w:p w14:paraId="7E4797A1" w14:textId="377B23A6" w:rsidR="00E07F75" w:rsidRPr="007001EC" w:rsidRDefault="00E07F75" w:rsidP="007001EC">
      <w:pPr>
        <w:ind w:left="1843" w:hanging="850"/>
        <w:jc w:val="both"/>
        <w:rPr>
          <w:rFonts w:eastAsia="SimSun"/>
        </w:rPr>
      </w:pPr>
      <w:r w:rsidRPr="00B2645F">
        <w:rPr>
          <w:rFonts w:eastAsia="Times New Roman"/>
          <w:i/>
          <w:noProof/>
          <w:szCs w:val="20"/>
        </w:rPr>
        <w:t xml:space="preserve">(ar grozījumiem, kas veikti </w:t>
      </w:r>
      <w:r w:rsidRPr="00E07F75">
        <w:rPr>
          <w:rFonts w:eastAsia="Times New Roman"/>
          <w:i/>
          <w:noProof/>
          <w:szCs w:val="20"/>
        </w:rPr>
        <w:t>201</w:t>
      </w:r>
      <w:r>
        <w:rPr>
          <w:rFonts w:eastAsia="Times New Roman"/>
          <w:i/>
          <w:noProof/>
          <w:szCs w:val="20"/>
        </w:rPr>
        <w:t>7</w:t>
      </w:r>
      <w:r w:rsidRPr="00E07F75">
        <w:rPr>
          <w:rFonts w:eastAsia="Times New Roman"/>
          <w:i/>
          <w:noProof/>
          <w:szCs w:val="20"/>
        </w:rPr>
        <w:t xml:space="preserve">.gada </w:t>
      </w:r>
      <w:r>
        <w:rPr>
          <w:rFonts w:eastAsia="Times New Roman"/>
          <w:i/>
          <w:noProof/>
          <w:szCs w:val="20"/>
        </w:rPr>
        <w:t>19</w:t>
      </w:r>
      <w:r w:rsidRPr="00E07F75">
        <w:rPr>
          <w:rFonts w:eastAsia="Times New Roman"/>
          <w:i/>
          <w:noProof/>
          <w:szCs w:val="20"/>
        </w:rPr>
        <w:t>.</w:t>
      </w:r>
      <w:r>
        <w:rPr>
          <w:rFonts w:eastAsia="Times New Roman"/>
          <w:i/>
          <w:noProof/>
          <w:szCs w:val="20"/>
        </w:rPr>
        <w:t>oktobrī</w:t>
      </w:r>
      <w:r w:rsidRPr="00B2645F">
        <w:rPr>
          <w:rFonts w:eastAsia="Times New Roman"/>
          <w:i/>
          <w:noProof/>
          <w:szCs w:val="20"/>
        </w:rPr>
        <w:t>)</w:t>
      </w:r>
    </w:p>
    <w:p w14:paraId="23CDAABE" w14:textId="77777777" w:rsidR="007001EC" w:rsidRPr="007001EC" w:rsidRDefault="007001EC" w:rsidP="007001EC">
      <w:pPr>
        <w:ind w:left="1843" w:hanging="850"/>
        <w:jc w:val="both"/>
        <w:rPr>
          <w:rFonts w:eastAsia="Calibri"/>
        </w:rPr>
      </w:pPr>
      <w:r w:rsidRPr="007001EC">
        <w:rPr>
          <w:rFonts w:eastAsia="SimSun"/>
        </w:rPr>
        <w:t>9.1.5.3.</w:t>
      </w:r>
      <w:r w:rsidRPr="007001EC">
        <w:rPr>
          <w:rFonts w:eastAsia="SimSun"/>
        </w:rPr>
        <w:tab/>
        <w:t xml:space="preserve">ir </w:t>
      </w:r>
      <w:r w:rsidRPr="007001EC">
        <w:rPr>
          <w:rFonts w:eastAsia="Calibri"/>
        </w:rPr>
        <w:t>aprīkojums uzņēmuma veikšanai ar kompresiju un palielinājumu;</w:t>
      </w:r>
    </w:p>
    <w:p w14:paraId="241BFA57" w14:textId="77777777" w:rsidR="007001EC" w:rsidRPr="007001EC" w:rsidRDefault="007001EC" w:rsidP="007001EC">
      <w:pPr>
        <w:ind w:left="1843" w:hanging="850"/>
        <w:jc w:val="both"/>
        <w:rPr>
          <w:rFonts w:eastAsia="Calibri"/>
        </w:rPr>
      </w:pPr>
      <w:r w:rsidRPr="007001EC">
        <w:rPr>
          <w:rFonts w:eastAsia="Calibri"/>
        </w:rPr>
        <w:t>9.1.5.4.</w:t>
      </w:r>
      <w:r w:rsidRPr="007001EC">
        <w:rPr>
          <w:rFonts w:eastAsia="Calibri"/>
        </w:rPr>
        <w:tab/>
        <w:t>iespējams regulēt krūts dziedzeru kompresiju ar biezuma un kompresijas spēka iestatījumu;</w:t>
      </w:r>
    </w:p>
    <w:p w14:paraId="605FA1BD" w14:textId="77777777" w:rsidR="007001EC" w:rsidRPr="007001EC" w:rsidRDefault="007001EC" w:rsidP="007001EC">
      <w:pPr>
        <w:ind w:left="1843" w:hanging="850"/>
        <w:jc w:val="both"/>
        <w:rPr>
          <w:rFonts w:eastAsia="Calibri"/>
        </w:rPr>
      </w:pPr>
      <w:r w:rsidRPr="007001EC">
        <w:rPr>
          <w:rFonts w:eastAsia="Calibri"/>
        </w:rPr>
        <w:t>9.1.5.5.</w:t>
      </w:r>
      <w:r w:rsidRPr="007001EC">
        <w:rPr>
          <w:rFonts w:eastAsia="Calibri"/>
        </w:rPr>
        <w:tab/>
        <w:t>uztvērēja un kompresijas plates izmērs ne mazāks kā 18x24 cm un 24x30 cm;</w:t>
      </w:r>
    </w:p>
    <w:p w14:paraId="4FCCAA19" w14:textId="77777777" w:rsidR="007001EC" w:rsidRPr="007001EC" w:rsidRDefault="007001EC" w:rsidP="007001EC">
      <w:pPr>
        <w:ind w:left="993" w:hanging="709"/>
        <w:jc w:val="both"/>
        <w:rPr>
          <w:rFonts w:eastAsia="Calibri"/>
        </w:rPr>
      </w:pPr>
      <w:r w:rsidRPr="007001EC">
        <w:rPr>
          <w:rFonts w:eastAsia="Calibri"/>
        </w:rPr>
        <w:t>9.1.6.</w:t>
      </w:r>
      <w:r w:rsidRPr="007001EC">
        <w:rPr>
          <w:rFonts w:eastAsia="Calibri"/>
        </w:rPr>
        <w:tab/>
        <w:t xml:space="preserve">pretendents </w:t>
      </w:r>
      <w:r w:rsidRPr="007001EC">
        <w:rPr>
          <w:rFonts w:eastAsia="Calibri"/>
          <w:u w:val="single"/>
        </w:rPr>
        <w:t>pieteikumā norāda</w:t>
      </w:r>
      <w:r w:rsidRPr="007001EC">
        <w:rPr>
          <w:rFonts w:eastAsia="Calibri"/>
        </w:rPr>
        <w:t xml:space="preserve"> attēlu apskates telpu un monitoru raksturojošu informāciju, ņemot vērā, kā telpām un monitoriem jāatbilst šādām prasībām:</w:t>
      </w:r>
    </w:p>
    <w:p w14:paraId="79A66422" w14:textId="77777777" w:rsidR="007001EC" w:rsidRPr="007001EC" w:rsidRDefault="007001EC" w:rsidP="007001EC">
      <w:pPr>
        <w:ind w:left="1843" w:hanging="850"/>
        <w:contextualSpacing/>
        <w:jc w:val="both"/>
        <w:rPr>
          <w:rFonts w:eastAsia="SimSun"/>
        </w:rPr>
      </w:pPr>
      <w:r w:rsidRPr="007001EC">
        <w:rPr>
          <w:rFonts w:eastAsia="Calibri"/>
        </w:rPr>
        <w:t>9.1.6.1.</w:t>
      </w:r>
      <w:r w:rsidRPr="007001EC">
        <w:rPr>
          <w:rFonts w:eastAsia="Calibri"/>
        </w:rPr>
        <w:tab/>
        <w:t xml:space="preserve">pieejami </w:t>
      </w:r>
      <w:r w:rsidRPr="007001EC">
        <w:rPr>
          <w:rFonts w:eastAsia="SimSun"/>
        </w:rPr>
        <w:t xml:space="preserve">divi diagnostiskie medicīniskie monitori ar DICOM kalibrēšanas funkcionalitāti, kuru ekrāna izmērs ir ne mazāks par 19 collām un ekrāna matrica ne mazāka par 5 megapikseļiem, </w:t>
      </w:r>
      <w:r w:rsidRPr="007001EC">
        <w:rPr>
          <w:rFonts w:eastAsia="SimSun"/>
          <w:u w:val="single"/>
        </w:rPr>
        <w:t>vai</w:t>
      </w:r>
      <w:r w:rsidRPr="007001EC">
        <w:rPr>
          <w:rFonts w:eastAsia="SimSun"/>
        </w:rPr>
        <w:t xml:space="preserve"> viens diagnostiskais medicīniskais monitors ar DICOM kalibrēšanas funkcionalitāti, kura ekrāna izmērs ir ne mazāks par 30 collām un ekrāna matrica ne mazāka par 8 megapikseļiem;</w:t>
      </w:r>
    </w:p>
    <w:p w14:paraId="7F5C717F" w14:textId="77777777" w:rsidR="007001EC" w:rsidRPr="007001EC" w:rsidRDefault="007001EC" w:rsidP="007001EC">
      <w:pPr>
        <w:ind w:left="1843" w:hanging="850"/>
        <w:contextualSpacing/>
        <w:jc w:val="both"/>
        <w:rPr>
          <w:rFonts w:eastAsia="SimSun"/>
        </w:rPr>
      </w:pPr>
      <w:r w:rsidRPr="007001EC">
        <w:rPr>
          <w:rFonts w:eastAsia="SimSun"/>
        </w:rPr>
        <w:t>9.1.6.2.</w:t>
      </w:r>
      <w:r w:rsidRPr="007001EC">
        <w:rPr>
          <w:rFonts w:eastAsia="SimSun"/>
        </w:rPr>
        <w:tab/>
        <w:t>pieejama ierakstīšanas funkcionalitāte, izmantojot ārējos informācijas nesējus (CD, DVD, zibatmiņa) izmeklējumu ierakstīšanai un izsniegšanai pacientam, un attēlu nosūtīšana DICOM formātā uz arhīvu (PACS);</w:t>
      </w:r>
    </w:p>
    <w:p w14:paraId="187B0CCD" w14:textId="77777777" w:rsidR="007001EC" w:rsidRPr="007001EC" w:rsidRDefault="007001EC" w:rsidP="007001EC">
      <w:pPr>
        <w:ind w:left="1843" w:hanging="850"/>
        <w:contextualSpacing/>
        <w:jc w:val="both"/>
        <w:rPr>
          <w:rFonts w:eastAsia="SimSun"/>
        </w:rPr>
      </w:pPr>
      <w:r w:rsidRPr="007001EC">
        <w:rPr>
          <w:rFonts w:eastAsia="SimSun"/>
        </w:rPr>
        <w:t>9.1.6.3.</w:t>
      </w:r>
      <w:r w:rsidRPr="007001EC">
        <w:rPr>
          <w:rFonts w:eastAsia="SimSun"/>
        </w:rPr>
        <w:tab/>
        <w:t xml:space="preserve"> attēlu aprakstīšanas telpā nodrošināta iespēja samazināt apgaismojumu līdz 20 lux līmenim vai regulējams telpas apgaismojums, nodrošinot ne vairāk kā 50 lux 1 m attālumā no monitora;</w:t>
      </w:r>
    </w:p>
    <w:p w14:paraId="43A6CB18" w14:textId="77777777" w:rsidR="007001EC" w:rsidRPr="007001EC" w:rsidRDefault="007001EC" w:rsidP="007001EC">
      <w:pPr>
        <w:ind w:left="993" w:hanging="709"/>
        <w:jc w:val="both"/>
        <w:rPr>
          <w:rFonts w:eastAsia="Calibri"/>
        </w:rPr>
      </w:pPr>
      <w:r w:rsidRPr="007001EC">
        <w:rPr>
          <w:rFonts w:eastAsia="Calibri"/>
        </w:rPr>
        <w:t>9.1.7.</w:t>
      </w:r>
      <w:r w:rsidRPr="007001EC">
        <w:rPr>
          <w:rFonts w:eastAsia="Calibri"/>
        </w:rPr>
        <w:tab/>
        <w:t xml:space="preserve">pretendents </w:t>
      </w:r>
      <w:r w:rsidRPr="007001EC">
        <w:rPr>
          <w:rFonts w:eastAsia="Calibri"/>
          <w:u w:val="single"/>
        </w:rPr>
        <w:t>pieteikumā norāda</w:t>
      </w:r>
      <w:r w:rsidRPr="007001EC">
        <w:rPr>
          <w:rFonts w:eastAsia="Calibri"/>
        </w:rPr>
        <w:t xml:space="preserve"> konkrētas ārstniecības personas, kuras sniegs mamogrāfijas pakalpojumus, un raksturo to pieredzi, ievērojot, ka:  </w:t>
      </w:r>
    </w:p>
    <w:p w14:paraId="70CA4184" w14:textId="77777777" w:rsidR="007001EC" w:rsidRPr="007001EC" w:rsidRDefault="007001EC" w:rsidP="007001EC">
      <w:pPr>
        <w:ind w:left="1843" w:hanging="850"/>
        <w:contextualSpacing/>
        <w:jc w:val="both"/>
        <w:rPr>
          <w:rFonts w:eastAsia="Calibri"/>
        </w:rPr>
      </w:pPr>
      <w:r w:rsidRPr="007001EC">
        <w:rPr>
          <w:rFonts w:eastAsia="Calibri"/>
        </w:rPr>
        <w:t>9.1.7.1.</w:t>
      </w:r>
      <w:r w:rsidRPr="007001EC">
        <w:rPr>
          <w:rFonts w:eastAsia="Calibri"/>
        </w:rPr>
        <w:tab/>
        <w:t xml:space="preserve">visas ārstniecības personas, uz kuru pieredzi savā pieteikumā balstās pretendents, </w:t>
      </w:r>
      <w:r w:rsidRPr="007001EC">
        <w:rPr>
          <w:rFonts w:eastAsia="Times New Roman"/>
          <w:lang w:eastAsia="lv-LV"/>
        </w:rPr>
        <w:t>reģistrētas Ārstniecības personu un ārstniecības atbalsta personu reģistrā attiecīgajā specialitātē;</w:t>
      </w:r>
    </w:p>
    <w:p w14:paraId="1A405114" w14:textId="77777777" w:rsidR="007001EC" w:rsidRPr="007001EC" w:rsidRDefault="007001EC" w:rsidP="007001EC">
      <w:pPr>
        <w:ind w:left="1843" w:hanging="850"/>
        <w:contextualSpacing/>
        <w:jc w:val="both"/>
        <w:rPr>
          <w:rFonts w:eastAsia="Calibri"/>
        </w:rPr>
      </w:pPr>
      <w:r w:rsidRPr="007001EC">
        <w:rPr>
          <w:rFonts w:eastAsia="Calibri"/>
        </w:rPr>
        <w:t>9.1.7.2.</w:t>
      </w:r>
      <w:r w:rsidRPr="007001EC">
        <w:rPr>
          <w:rFonts w:eastAsia="Calibri"/>
        </w:rPr>
        <w:tab/>
        <w:t>gadījumā, ja pretendents piesakās sniegt skrīninga mamogrāfijas pakalpojumus:</w:t>
      </w:r>
    </w:p>
    <w:p w14:paraId="307323F0" w14:textId="0FA189AA" w:rsidR="007001EC" w:rsidRPr="007001EC" w:rsidRDefault="007001EC" w:rsidP="00AC189F">
      <w:pPr>
        <w:ind w:left="1985" w:hanging="142"/>
        <w:contextualSpacing/>
        <w:jc w:val="both"/>
        <w:rPr>
          <w:rFonts w:eastAsia="Calibri"/>
        </w:rPr>
      </w:pPr>
      <w:r w:rsidRPr="007001EC">
        <w:rPr>
          <w:rFonts w:eastAsia="Calibri"/>
        </w:rPr>
        <w:t>-</w:t>
      </w:r>
      <w:r w:rsidR="00AC189F">
        <w:rPr>
          <w:rFonts w:eastAsia="Calibri"/>
        </w:rPr>
        <w:tab/>
      </w:r>
      <w:r w:rsidRPr="007001EC">
        <w:rPr>
          <w:rFonts w:eastAsia="Calibri"/>
        </w:rPr>
        <w:t>ārstniecības iestādē nodarbināti ne mazāk kā divi radiologi, kuri sniegs skrīninga mamogrāfijas pakalpojumus un katrs no šiem radiologiem 2016.gadā ir veicis vismaz 500 mamogrammu izmeklējumu aprakstus</w:t>
      </w:r>
      <w:r w:rsidR="00AC189F">
        <w:rPr>
          <w:rFonts w:eastAsia="Calibri"/>
        </w:rPr>
        <w:t>, norādot konkrēto ārstniecības iestādi</w:t>
      </w:r>
      <w:r w:rsidR="007C4E9A">
        <w:rPr>
          <w:rFonts w:eastAsia="Calibri"/>
        </w:rPr>
        <w:t xml:space="preserve"> (iestādes)</w:t>
      </w:r>
      <w:r w:rsidR="00AC189F">
        <w:rPr>
          <w:rFonts w:eastAsia="Calibri"/>
        </w:rPr>
        <w:t>, kurā strādājot veikti minētie izmeklējumi</w:t>
      </w:r>
      <w:r w:rsidRPr="007001EC">
        <w:rPr>
          <w:rFonts w:eastAsia="Calibri"/>
        </w:rPr>
        <w:t>;</w:t>
      </w:r>
    </w:p>
    <w:p w14:paraId="4C368674" w14:textId="403A1074" w:rsidR="007001EC" w:rsidRPr="007001EC" w:rsidRDefault="00AC189F" w:rsidP="00AC189F">
      <w:pPr>
        <w:ind w:left="1985" w:hanging="142"/>
        <w:contextualSpacing/>
        <w:jc w:val="both"/>
        <w:rPr>
          <w:rFonts w:eastAsia="Calibri"/>
        </w:rPr>
      </w:pPr>
      <w:r>
        <w:rPr>
          <w:rFonts w:eastAsia="Calibri"/>
        </w:rPr>
        <w:t>-</w:t>
      </w:r>
      <w:r>
        <w:rPr>
          <w:rFonts w:eastAsia="Calibri"/>
        </w:rPr>
        <w:tab/>
      </w:r>
      <w:r w:rsidR="007001EC" w:rsidRPr="007001EC">
        <w:rPr>
          <w:rFonts w:eastAsia="Calibri"/>
        </w:rPr>
        <w:t>ārstniecības iestādē nodarbināts vismaz viens radiologa asistents, kurš piedalīsies skrīninga mamogrāfijas pakalpojumu sniegšanā un kuram ir vismaz viena gada praktiskā pieredze mamogrāfiju veikšanā;</w:t>
      </w:r>
    </w:p>
    <w:p w14:paraId="62D0E8EE" w14:textId="77777777" w:rsidR="007001EC" w:rsidRPr="007001EC" w:rsidRDefault="007001EC" w:rsidP="007001EC">
      <w:pPr>
        <w:ind w:left="1843" w:hanging="850"/>
        <w:contextualSpacing/>
        <w:jc w:val="both"/>
        <w:rPr>
          <w:rFonts w:eastAsia="Calibri"/>
        </w:rPr>
      </w:pPr>
      <w:r w:rsidRPr="007001EC">
        <w:rPr>
          <w:rFonts w:eastAsia="Calibri"/>
        </w:rPr>
        <w:t>9.1.7.3.</w:t>
      </w:r>
      <w:r w:rsidRPr="007001EC">
        <w:rPr>
          <w:rFonts w:eastAsia="Calibri"/>
        </w:rPr>
        <w:tab/>
        <w:t xml:space="preserve">gadījumā, ja pretendents piesakās sniegt diagnostiskos mamogrāfijas pakalpojumus - ārstniecības iestādē ir nodarbināts vismaz viens radiologs un viens radiologa asistents, kuri veiks diagnostisko mamogrāfijas izmeklējumu pakalpojumus un kuriem ir viena gada praktiskā pieredze mamogrāfiju veikšanā vai veikta apmācība ārstniecības iestādē, kas veic izmeklējumus krūts vēža diagnostikai; </w:t>
      </w:r>
    </w:p>
    <w:p w14:paraId="0384D5AC" w14:textId="3A6D6D22" w:rsidR="007001EC" w:rsidRPr="007001EC" w:rsidRDefault="007001EC" w:rsidP="007001EC">
      <w:pPr>
        <w:ind w:left="1843" w:hanging="850"/>
        <w:contextualSpacing/>
        <w:jc w:val="both"/>
        <w:rPr>
          <w:rFonts w:eastAsia="Calibri"/>
        </w:rPr>
      </w:pPr>
      <w:r w:rsidRPr="007001EC">
        <w:rPr>
          <w:rFonts w:eastAsia="Calibri"/>
        </w:rPr>
        <w:t>9.1.7.4.</w:t>
      </w:r>
      <w:r w:rsidRPr="007001EC">
        <w:rPr>
          <w:rFonts w:eastAsia="Calibri"/>
        </w:rPr>
        <w:tab/>
      </w:r>
      <w:r w:rsidRPr="007001EC">
        <w:rPr>
          <w:rFonts w:eastAsia="Calibri"/>
          <w:u w:val="single"/>
        </w:rPr>
        <w:t>pieteikumam pievienojams</w:t>
      </w:r>
      <w:r w:rsidRPr="007001EC">
        <w:rPr>
          <w:rFonts w:eastAsia="Calibri"/>
        </w:rPr>
        <w:t xml:space="preserve"> katra </w:t>
      </w:r>
      <w:r w:rsidR="007C4E9A">
        <w:rPr>
          <w:rFonts w:eastAsia="Calibri"/>
        </w:rPr>
        <w:t>radiologa</w:t>
      </w:r>
      <w:r w:rsidRPr="007001EC">
        <w:rPr>
          <w:rFonts w:eastAsia="Calibri"/>
        </w:rPr>
        <w:t xml:space="preserve">, uz kura pieredzi savā pieteikumā balstās pretendents, parakstīts apliecinājums par piekrišanu </w:t>
      </w:r>
      <w:r w:rsidRPr="007001EC">
        <w:rPr>
          <w:rFonts w:eastAsia="Calibri"/>
        </w:rPr>
        <w:lastRenderedPageBreak/>
        <w:t xml:space="preserve">veikt attiecīgajā ārstniecības iestādē tos mamogrāfijas pakalpojumus, kuru sniegšanai piesakās pretendents, norādot mamogrāfijas izmeklējumu skaitu, kuru </w:t>
      </w:r>
      <w:r w:rsidR="007C4E9A">
        <w:rPr>
          <w:rFonts w:eastAsia="Calibri"/>
        </w:rPr>
        <w:t>radiologs</w:t>
      </w:r>
      <w:r w:rsidRPr="007001EC">
        <w:rPr>
          <w:rFonts w:eastAsia="Calibri"/>
        </w:rPr>
        <w:t xml:space="preserve"> šajā ārstniecības iestādē var veikt;</w:t>
      </w:r>
    </w:p>
    <w:p w14:paraId="1A05C77B" w14:textId="77777777" w:rsidR="007001EC" w:rsidRPr="007001EC" w:rsidRDefault="007001EC" w:rsidP="007001EC">
      <w:pPr>
        <w:ind w:left="993" w:hanging="709"/>
        <w:jc w:val="both"/>
        <w:rPr>
          <w:rFonts w:eastAsia="Calibri"/>
        </w:rPr>
      </w:pPr>
      <w:r w:rsidRPr="007001EC">
        <w:rPr>
          <w:rFonts w:eastAsia="Calibri"/>
        </w:rPr>
        <w:t>9.1.8.</w:t>
      </w:r>
      <w:r w:rsidRPr="007001EC">
        <w:rPr>
          <w:rFonts w:eastAsia="Calibri"/>
        </w:rPr>
        <w:tab/>
        <w:t xml:space="preserve">pretendents </w:t>
      </w:r>
      <w:r w:rsidRPr="007001EC">
        <w:rPr>
          <w:rFonts w:eastAsia="Calibri"/>
          <w:u w:val="single"/>
        </w:rPr>
        <w:t>pieteikumā apliecina</w:t>
      </w:r>
      <w:r w:rsidRPr="007001EC">
        <w:rPr>
          <w:rFonts w:eastAsia="Calibri"/>
        </w:rPr>
        <w:t xml:space="preserve"> </w:t>
      </w:r>
      <w:r w:rsidRPr="007001EC">
        <w:rPr>
          <w:rFonts w:eastAsia="Times New Roman"/>
          <w:lang w:eastAsia="lv-LV"/>
        </w:rPr>
        <w:t>(apliecinājumu var iekļaut pieteikuma tekstā, bet var pievienot pieteikumam kā atsevišķu dokumentu)</w:t>
      </w:r>
      <w:r w:rsidRPr="007001EC">
        <w:rPr>
          <w:rFonts w:eastAsia="Calibri"/>
        </w:rPr>
        <w:t>, ka nodrošinās šādu prasību ievērošanu mamogrāfijas pakalpojumu sniegšanas organizācijā:</w:t>
      </w:r>
    </w:p>
    <w:p w14:paraId="6AC282A9" w14:textId="77777777" w:rsidR="007001EC" w:rsidRPr="007001EC" w:rsidRDefault="007001EC" w:rsidP="007001EC">
      <w:pPr>
        <w:ind w:left="1843" w:hanging="851"/>
        <w:jc w:val="both"/>
        <w:rPr>
          <w:rFonts w:eastAsia="Calibri"/>
        </w:rPr>
      </w:pPr>
      <w:r w:rsidRPr="007001EC">
        <w:rPr>
          <w:rFonts w:eastAsia="Calibri"/>
        </w:rPr>
        <w:t>9.1.8.1.</w:t>
      </w:r>
      <w:r w:rsidRPr="007001EC">
        <w:rPr>
          <w:rFonts w:eastAsia="Calibri"/>
        </w:rPr>
        <w:tab/>
        <w:t>tiks nodrošināts pacientu pieraksts uz izmeklējumu gan klātienē, gan telefoniski, gan elektroniski, papildus  norādot, kādā veidā tiks nodrošināta minētā prasība;</w:t>
      </w:r>
    </w:p>
    <w:p w14:paraId="431B8A73" w14:textId="77777777" w:rsidR="007001EC" w:rsidRPr="007001EC" w:rsidRDefault="007001EC" w:rsidP="007001EC">
      <w:pPr>
        <w:ind w:left="1843" w:hanging="851"/>
        <w:jc w:val="both"/>
        <w:rPr>
          <w:rFonts w:eastAsia="Calibri"/>
        </w:rPr>
      </w:pPr>
      <w:r w:rsidRPr="007001EC">
        <w:rPr>
          <w:rFonts w:eastAsia="Calibri"/>
        </w:rPr>
        <w:t>9.1.8.2.</w:t>
      </w:r>
      <w:r w:rsidRPr="007001EC">
        <w:rPr>
          <w:rFonts w:eastAsia="Calibri"/>
        </w:rPr>
        <w:tab/>
        <w:t>pacients tiks informēts par izmeklēšanas procedūras norisi, par skrīninga izmeklējumu veikšanas biežumu un izmeklējumu rezultātu saņemšanas kārtību ārstniecības iestādē;</w:t>
      </w:r>
    </w:p>
    <w:p w14:paraId="129B3DB0" w14:textId="77777777" w:rsidR="007001EC" w:rsidRPr="007001EC" w:rsidRDefault="007001EC" w:rsidP="007001EC">
      <w:pPr>
        <w:ind w:left="1843" w:hanging="851"/>
        <w:jc w:val="both"/>
        <w:rPr>
          <w:rFonts w:eastAsia="Calibri"/>
        </w:rPr>
      </w:pPr>
      <w:r w:rsidRPr="007001EC">
        <w:rPr>
          <w:rFonts w:eastAsia="Calibri"/>
        </w:rPr>
        <w:t>9.1.8.3.</w:t>
      </w:r>
      <w:r w:rsidRPr="007001EC">
        <w:rPr>
          <w:rFonts w:eastAsia="Calibri"/>
        </w:rPr>
        <w:tab/>
        <w:t>tiks nodrošināts mamogrāfijas izmeklējumu apraksts un iespēja pacientam to saņemt – attiecībā uz diagnostisko mamogrāfiju trīs darba dienu laikā, bet attiecībā uz skrīninga mamogrāfiju piecu darba dienu laikā uz līgumā ar Dienestu noteiktās veidlapas;</w:t>
      </w:r>
    </w:p>
    <w:p w14:paraId="689A4F98" w14:textId="77777777" w:rsidR="007001EC" w:rsidRPr="007001EC" w:rsidRDefault="007001EC" w:rsidP="007001EC">
      <w:pPr>
        <w:ind w:left="1843" w:hanging="851"/>
        <w:jc w:val="both"/>
        <w:rPr>
          <w:rFonts w:eastAsia="Calibri"/>
        </w:rPr>
      </w:pPr>
      <w:r w:rsidRPr="007001EC">
        <w:rPr>
          <w:rFonts w:eastAsia="Calibri"/>
        </w:rPr>
        <w:t>9.1.8.4.</w:t>
      </w:r>
      <w:r w:rsidRPr="007001EC">
        <w:rPr>
          <w:rFonts w:eastAsia="Calibri"/>
        </w:rPr>
        <w:tab/>
        <w:t>piecu darba dienu laikā pēc mamogrāfijas izmeklējuma apraksta sagatavošanas pacients un ģimenes ārsts tiks telefoniski vai rakstiski informēti par R4 vai R5 izmeklējuma rezultātiem un nepieciešamību veikt turpmākos izmeklējumus;</w:t>
      </w:r>
    </w:p>
    <w:p w14:paraId="02EC5F14" w14:textId="77777777" w:rsidR="007001EC" w:rsidRPr="007001EC" w:rsidRDefault="007001EC" w:rsidP="007001EC">
      <w:pPr>
        <w:ind w:left="1843" w:hanging="851"/>
        <w:jc w:val="both"/>
        <w:rPr>
          <w:rFonts w:eastAsia="Calibri"/>
        </w:rPr>
      </w:pPr>
      <w:r w:rsidRPr="007001EC">
        <w:rPr>
          <w:rFonts w:eastAsia="Calibri"/>
        </w:rPr>
        <w:t>9.1.8.5.</w:t>
      </w:r>
      <w:r w:rsidRPr="007001EC">
        <w:rPr>
          <w:rFonts w:eastAsia="Calibri"/>
        </w:rPr>
        <w:tab/>
        <w:t>tiks nodrošināta iespēja saņemt skrīninga mamogrāfijas pakalpojumu bez uzaicinājuma vēstules uzrādīšanas skrīninga mērķa grupas vecuma sievietēm, ja veselības aprūpes pakalpojumu apmaksas norēķinu sistēmas „Vadības informācijas sistēma” modulī „Organizētais vēža skrīnings” ir redzama derīga uzaicinājuma vēstule;</w:t>
      </w:r>
    </w:p>
    <w:p w14:paraId="4108221C" w14:textId="22CBA069" w:rsidR="007001EC" w:rsidRPr="007001EC" w:rsidRDefault="007C4E9A" w:rsidP="007001EC">
      <w:pPr>
        <w:ind w:left="1843" w:hanging="851"/>
        <w:jc w:val="both"/>
        <w:rPr>
          <w:rFonts w:eastAsia="Calibri"/>
        </w:rPr>
      </w:pPr>
      <w:r>
        <w:rPr>
          <w:rFonts w:eastAsia="Calibri"/>
        </w:rPr>
        <w:t>9.1.8.6.</w:t>
      </w:r>
      <w:r>
        <w:rPr>
          <w:rFonts w:eastAsia="Calibri"/>
        </w:rPr>
        <w:tab/>
      </w:r>
      <w:r w:rsidR="007001EC" w:rsidRPr="007001EC">
        <w:rPr>
          <w:rFonts w:eastAsia="Calibri"/>
        </w:rPr>
        <w:t>pacientam tiks nodrošināta iespēja saņemt informāciju par veselības aprūpes pakalpojumu apmaksas norēķinu sistēmas „Vadības informācijas sistēma” modulī „Organizētais vēža skrīnings” redzamo uzaicinājuma vēstuli, papildus pieteikumā norādot, kādā veidā tiks nodrošināta minētā prasība;</w:t>
      </w:r>
    </w:p>
    <w:p w14:paraId="70116D94" w14:textId="77777777" w:rsidR="007001EC" w:rsidRPr="007001EC" w:rsidRDefault="007001EC" w:rsidP="007001EC">
      <w:pPr>
        <w:ind w:left="1843" w:hanging="851"/>
        <w:jc w:val="both"/>
        <w:rPr>
          <w:rFonts w:eastAsia="Calibri"/>
        </w:rPr>
      </w:pPr>
      <w:r w:rsidRPr="007001EC">
        <w:rPr>
          <w:rFonts w:eastAsia="Calibri"/>
        </w:rPr>
        <w:t>9.1.8.7.</w:t>
      </w:r>
      <w:r w:rsidRPr="007001EC">
        <w:rPr>
          <w:rFonts w:eastAsia="Calibri"/>
        </w:rPr>
        <w:tab/>
        <w:t>tiks nodrošināts, ka skrīninga mamogrāfijas izmeklējumu neatkarīgi izvērtēs divi radiologi, rezultātā sagatavojot vienotu izmeklējuma aprakstu.</w:t>
      </w:r>
    </w:p>
    <w:p w14:paraId="67A5BCB3" w14:textId="77777777" w:rsidR="007001EC" w:rsidRPr="007001EC" w:rsidRDefault="007001EC" w:rsidP="007001EC">
      <w:pPr>
        <w:jc w:val="both"/>
        <w:rPr>
          <w:rFonts w:eastAsia="Times New Roman"/>
          <w:lang w:eastAsia="lv-LV"/>
        </w:rPr>
      </w:pPr>
    </w:p>
    <w:p w14:paraId="5C451BA2" w14:textId="77777777" w:rsidR="007001EC" w:rsidRPr="007001EC" w:rsidRDefault="007001EC" w:rsidP="007001EC">
      <w:pPr>
        <w:tabs>
          <w:tab w:val="left" w:pos="426"/>
        </w:tabs>
        <w:ind w:left="426" w:hanging="426"/>
        <w:jc w:val="both"/>
        <w:rPr>
          <w:rFonts w:eastAsia="Times New Roman"/>
          <w:b/>
          <w:lang w:eastAsia="lv-LV"/>
        </w:rPr>
      </w:pPr>
      <w:r w:rsidRPr="007001EC">
        <w:rPr>
          <w:rFonts w:eastAsia="Times New Roman"/>
          <w:b/>
          <w:lang w:eastAsia="lv-LV"/>
        </w:rPr>
        <w:t>9.2.</w:t>
      </w:r>
      <w:r w:rsidRPr="007001EC">
        <w:rPr>
          <w:rFonts w:eastAsia="Times New Roman"/>
          <w:b/>
          <w:lang w:eastAsia="lv-LV"/>
        </w:rPr>
        <w:tab/>
        <w:t>Prasības pretendentiem, kuri pieteikušies veikt medicīniskās apaugļošanas pakalpojumus, tiek vērtētas, ievērojot šādus kritērijus:</w:t>
      </w:r>
    </w:p>
    <w:p w14:paraId="6241F250" w14:textId="77777777" w:rsidR="007001EC" w:rsidRPr="007001EC" w:rsidRDefault="007001EC" w:rsidP="007001EC">
      <w:pPr>
        <w:ind w:left="993" w:hanging="709"/>
        <w:jc w:val="both"/>
        <w:rPr>
          <w:rFonts w:eastAsia="Times New Roman"/>
          <w:lang w:eastAsia="lv-LV"/>
        </w:rPr>
      </w:pPr>
      <w:r w:rsidRPr="007001EC">
        <w:rPr>
          <w:rFonts w:eastAsia="Times New Roman"/>
          <w:lang w:eastAsia="lv-LV"/>
        </w:rPr>
        <w:t>9.2.1.</w:t>
      </w:r>
      <w:r w:rsidRPr="007001EC">
        <w:rPr>
          <w:rFonts w:eastAsia="Times New Roman"/>
          <w:lang w:eastAsia="lv-LV"/>
        </w:rPr>
        <w:tab/>
        <w:t xml:space="preserve">piesakoties veikt medicīniskās apaugļošanas pakalpojumus, </w:t>
      </w:r>
      <w:r w:rsidRPr="007001EC">
        <w:rPr>
          <w:rFonts w:eastAsia="Times New Roman"/>
          <w:u w:val="single"/>
          <w:lang w:eastAsia="lv-LV"/>
        </w:rPr>
        <w:t>pretendents pieteikumā apliecina</w:t>
      </w:r>
      <w:r w:rsidRPr="007001EC">
        <w:rPr>
          <w:rFonts w:eastAsia="Times New Roman"/>
          <w:lang w:eastAsia="lv-LV"/>
        </w:rPr>
        <w:t xml:space="preserve"> (apliecinājumu var iekļaut pieteikuma tekstā, bet var pievienot pieteikumam kā atsevišķu dokumentu), ka nodrošinās medicīniskās apaugļošanas pakalpojumu pilnībā, ņemot vērā, ka tas ietver:</w:t>
      </w:r>
    </w:p>
    <w:p w14:paraId="073EE606" w14:textId="139E19D0" w:rsidR="007001EC" w:rsidRPr="007001EC" w:rsidRDefault="007001EC" w:rsidP="007001EC">
      <w:pPr>
        <w:ind w:left="1843" w:hanging="850"/>
        <w:jc w:val="both"/>
        <w:rPr>
          <w:rFonts w:eastAsia="Calibri"/>
        </w:rPr>
      </w:pPr>
      <w:r w:rsidRPr="007001EC">
        <w:rPr>
          <w:rFonts w:eastAsia="Calibri"/>
          <w:color w:val="000000"/>
        </w:rPr>
        <w:t>9.2.1.</w:t>
      </w:r>
      <w:r w:rsidR="007C4E9A">
        <w:rPr>
          <w:rFonts w:eastAsia="Calibri"/>
          <w:color w:val="000000"/>
        </w:rPr>
        <w:t>1</w:t>
      </w:r>
      <w:r w:rsidRPr="007001EC">
        <w:rPr>
          <w:rFonts w:eastAsia="Calibri"/>
          <w:color w:val="000000"/>
        </w:rPr>
        <w:t>.</w:t>
      </w:r>
      <w:r w:rsidRPr="007001EC">
        <w:rPr>
          <w:rFonts w:eastAsia="Calibri"/>
          <w:color w:val="000000"/>
        </w:rPr>
        <w:tab/>
        <w:t>s</w:t>
      </w:r>
      <w:r w:rsidRPr="007001EC">
        <w:rPr>
          <w:rFonts w:eastAsia="Calibri"/>
        </w:rPr>
        <w:t>permas iegūšanu un sagatavošanu medicīniskai apaugļošanai;</w:t>
      </w:r>
    </w:p>
    <w:p w14:paraId="130B2928" w14:textId="3AD642BC" w:rsidR="007001EC" w:rsidRPr="007001EC" w:rsidRDefault="007001EC" w:rsidP="007001EC">
      <w:pPr>
        <w:ind w:left="1843" w:hanging="850"/>
        <w:jc w:val="both"/>
        <w:rPr>
          <w:rFonts w:eastAsia="Calibri"/>
          <w:color w:val="000000"/>
        </w:rPr>
      </w:pPr>
      <w:r w:rsidRPr="007001EC">
        <w:rPr>
          <w:rFonts w:eastAsia="Calibri"/>
          <w:color w:val="000000"/>
        </w:rPr>
        <w:t>9.2.1.</w:t>
      </w:r>
      <w:r w:rsidR="007C4E9A">
        <w:rPr>
          <w:rFonts w:eastAsia="Calibri"/>
          <w:color w:val="000000"/>
        </w:rPr>
        <w:t>2</w:t>
      </w:r>
      <w:r w:rsidRPr="007001EC">
        <w:rPr>
          <w:rFonts w:eastAsia="Calibri"/>
          <w:color w:val="000000"/>
        </w:rPr>
        <w:t>.</w:t>
      </w:r>
      <w:r w:rsidRPr="007001EC">
        <w:rPr>
          <w:rFonts w:eastAsia="Calibri"/>
          <w:color w:val="000000"/>
        </w:rPr>
        <w:tab/>
        <w:t>medicīnisko apaugļošanu mēģenē (IVF);</w:t>
      </w:r>
    </w:p>
    <w:p w14:paraId="2E36A71E" w14:textId="5E12C70A" w:rsidR="007001EC" w:rsidRDefault="007001EC" w:rsidP="007001EC">
      <w:pPr>
        <w:ind w:left="1843" w:hanging="850"/>
        <w:jc w:val="both"/>
        <w:rPr>
          <w:rFonts w:eastAsia="Calibri"/>
          <w:color w:val="000000"/>
        </w:rPr>
      </w:pPr>
      <w:r w:rsidRPr="007001EC">
        <w:rPr>
          <w:rFonts w:eastAsia="Calibri"/>
          <w:color w:val="000000"/>
        </w:rPr>
        <w:t>9.2.1.</w:t>
      </w:r>
      <w:r w:rsidR="007C4E9A">
        <w:rPr>
          <w:rFonts w:eastAsia="Calibri"/>
          <w:color w:val="000000"/>
        </w:rPr>
        <w:t>3</w:t>
      </w:r>
      <w:r w:rsidRPr="007001EC">
        <w:rPr>
          <w:rFonts w:eastAsia="Calibri"/>
          <w:color w:val="000000"/>
        </w:rPr>
        <w:t>.</w:t>
      </w:r>
      <w:r w:rsidRPr="007001EC">
        <w:rPr>
          <w:rFonts w:eastAsia="Calibri"/>
          <w:color w:val="000000"/>
        </w:rPr>
        <w:tab/>
        <w:t>intracelulāro viena spermatozoīda injekciju olšūnā (ICSI);</w:t>
      </w:r>
    </w:p>
    <w:p w14:paraId="5BABCBE1" w14:textId="2C995B9A" w:rsidR="007C4E9A" w:rsidRPr="007001EC" w:rsidRDefault="007C4E9A" w:rsidP="007C4E9A">
      <w:pPr>
        <w:ind w:left="1843" w:hanging="850"/>
        <w:jc w:val="both"/>
        <w:rPr>
          <w:rFonts w:eastAsia="Calibri"/>
          <w:color w:val="000000"/>
        </w:rPr>
      </w:pPr>
      <w:r w:rsidRPr="007001EC">
        <w:rPr>
          <w:rFonts w:eastAsia="Calibri"/>
        </w:rPr>
        <w:t>9.2.1.</w:t>
      </w:r>
      <w:r w:rsidR="00F93EAF">
        <w:rPr>
          <w:rFonts w:eastAsia="Calibri"/>
        </w:rPr>
        <w:t>4</w:t>
      </w:r>
      <w:r w:rsidRPr="007001EC">
        <w:rPr>
          <w:rFonts w:eastAsia="Calibri"/>
        </w:rPr>
        <w:t>.</w:t>
      </w:r>
      <w:r w:rsidRPr="007001EC">
        <w:rPr>
          <w:rFonts w:eastAsia="Calibri"/>
          <w:color w:val="000000"/>
        </w:rPr>
        <w:tab/>
        <w:t>embriju sasaldēšanu un atsaldēšanu;</w:t>
      </w:r>
    </w:p>
    <w:p w14:paraId="01B5FD99" w14:textId="77777777" w:rsidR="007001EC" w:rsidRPr="007001EC" w:rsidRDefault="007001EC" w:rsidP="007001EC">
      <w:pPr>
        <w:ind w:left="993" w:hanging="709"/>
        <w:jc w:val="both"/>
        <w:rPr>
          <w:rFonts w:eastAsia="Calibri"/>
        </w:rPr>
      </w:pPr>
      <w:r w:rsidRPr="007001EC">
        <w:rPr>
          <w:rFonts w:eastAsia="Times New Roman"/>
          <w:lang w:eastAsia="lv-LV"/>
        </w:rPr>
        <w:t>9.2.2.</w:t>
      </w:r>
      <w:r w:rsidRPr="007001EC">
        <w:rPr>
          <w:rFonts w:eastAsia="Times New Roman"/>
          <w:lang w:eastAsia="lv-LV"/>
        </w:rPr>
        <w:tab/>
        <w:t xml:space="preserve">piesakoties veikt medicīniskās apaugļošanas pakalpojumus, pretendents </w:t>
      </w:r>
      <w:r w:rsidRPr="007001EC">
        <w:rPr>
          <w:rFonts w:eastAsia="Times New Roman"/>
          <w:u w:val="single"/>
          <w:lang w:eastAsia="lv-LV"/>
        </w:rPr>
        <w:t>pieteikumā norāda</w:t>
      </w:r>
      <w:r w:rsidRPr="007001EC">
        <w:rPr>
          <w:rFonts w:eastAsia="Times New Roman"/>
          <w:lang w:eastAsia="lv-LV"/>
        </w:rPr>
        <w:t xml:space="preserve"> šo pakalpojumu sniegšanas vietu – adresi, ņemot vērā, ka medicīniskās apaugļošanas pakalpojumu sniedzēji tiek atlasīti pakalpojumu sniegšanai </w:t>
      </w:r>
      <w:r w:rsidRPr="007001EC">
        <w:rPr>
          <w:rFonts w:eastAsia="Calibri"/>
        </w:rPr>
        <w:t>Rīgā;</w:t>
      </w:r>
    </w:p>
    <w:p w14:paraId="3DCE85F0" w14:textId="77777777" w:rsidR="007001EC" w:rsidRPr="007001EC" w:rsidRDefault="007001EC" w:rsidP="007001EC">
      <w:pPr>
        <w:ind w:left="993" w:hanging="709"/>
        <w:jc w:val="both"/>
        <w:rPr>
          <w:rFonts w:eastAsia="Calibri"/>
        </w:rPr>
      </w:pPr>
      <w:r w:rsidRPr="007001EC">
        <w:rPr>
          <w:rFonts w:eastAsia="Calibri"/>
        </w:rPr>
        <w:t>9.2.3.</w:t>
      </w:r>
      <w:r w:rsidRPr="007001EC">
        <w:rPr>
          <w:rFonts w:eastAsia="Calibri"/>
        </w:rPr>
        <w:tab/>
        <w:t xml:space="preserve">pretendents (ārstniecības iestāde) </w:t>
      </w:r>
      <w:r w:rsidRPr="007001EC">
        <w:rPr>
          <w:rFonts w:eastAsia="Times New Roman"/>
          <w:lang w:eastAsia="lv-LV"/>
        </w:rPr>
        <w:t>pieteikuma iesniegšanas brīdī</w:t>
      </w:r>
      <w:r w:rsidRPr="007001EC">
        <w:rPr>
          <w:rFonts w:eastAsia="Calibri"/>
        </w:rPr>
        <w:t xml:space="preserve"> atbilst normatīvajos aktos noteiktajām prasībām, tajā skaitā:</w:t>
      </w:r>
    </w:p>
    <w:p w14:paraId="36F51A3D" w14:textId="2CAAD71A" w:rsidR="007001EC" w:rsidRDefault="007001EC" w:rsidP="007001EC">
      <w:pPr>
        <w:ind w:left="1843" w:hanging="850"/>
        <w:jc w:val="both"/>
        <w:rPr>
          <w:rFonts w:eastAsia="Calibri"/>
        </w:rPr>
      </w:pPr>
      <w:r w:rsidRPr="007001EC">
        <w:rPr>
          <w:rFonts w:eastAsia="Calibri"/>
        </w:rPr>
        <w:t>9.2.3.1.</w:t>
      </w:r>
      <w:r w:rsidRPr="007001EC">
        <w:rPr>
          <w:rFonts w:eastAsia="Calibri"/>
        </w:rPr>
        <w:tab/>
        <w:t>katra veselības aprūpes pakalpojuma sniegšanas vieta, kurā pretendents piesakās sniegt medicīniskās apaugļošanas pakalpojumus, atbilst normatīvajos aktos ārstniecības iestādēm un to struktūrvienībām noteiktajām obligātajām prasībām;</w:t>
      </w:r>
    </w:p>
    <w:p w14:paraId="310AC36F" w14:textId="077E23E6" w:rsidR="00AC189F" w:rsidRPr="007001EC" w:rsidRDefault="00AC189F" w:rsidP="007001EC">
      <w:pPr>
        <w:ind w:left="1843" w:hanging="850"/>
        <w:jc w:val="both"/>
        <w:rPr>
          <w:rFonts w:eastAsia="Calibri"/>
        </w:rPr>
      </w:pPr>
      <w:r>
        <w:rPr>
          <w:rFonts w:eastAsia="Times New Roman"/>
          <w:lang w:eastAsia="lv-LV"/>
        </w:rPr>
        <w:lastRenderedPageBreak/>
        <w:t>9.2.3.2.</w:t>
      </w:r>
      <w:r>
        <w:rPr>
          <w:rFonts w:eastAsia="Times New Roman"/>
          <w:lang w:eastAsia="lv-LV"/>
        </w:rPr>
        <w:tab/>
      </w:r>
      <w:r>
        <w:t>ārstniecības iestāde, kurā pretendents piesakās</w:t>
      </w:r>
      <w:r w:rsidRPr="003D09BD">
        <w:t xml:space="preserve"> snieg</w:t>
      </w:r>
      <w:r>
        <w:t>t</w:t>
      </w:r>
      <w:r w:rsidRPr="003D09BD">
        <w:t xml:space="preserve"> </w:t>
      </w:r>
      <w:r w:rsidRPr="007001EC">
        <w:rPr>
          <w:rFonts w:eastAsia="Calibri"/>
        </w:rPr>
        <w:t>medicīniskās apaugļošanas pakalpojumus</w:t>
      </w:r>
      <w:r w:rsidRPr="003D09BD">
        <w:t>, ir reģistrēta ārstniecības iestāžu reģistrā</w:t>
      </w:r>
      <w:r>
        <w:t>;</w:t>
      </w:r>
    </w:p>
    <w:p w14:paraId="73FC5CAA" w14:textId="6C324441" w:rsidR="007001EC" w:rsidRPr="007001EC" w:rsidRDefault="007001EC" w:rsidP="007001EC">
      <w:pPr>
        <w:ind w:left="1843" w:hanging="850"/>
        <w:jc w:val="both"/>
        <w:rPr>
          <w:rFonts w:eastAsia="Calibri"/>
        </w:rPr>
      </w:pPr>
      <w:r w:rsidRPr="007001EC">
        <w:rPr>
          <w:rFonts w:eastAsia="Calibri"/>
        </w:rPr>
        <w:t>9.2.3.</w:t>
      </w:r>
      <w:r w:rsidR="00AC189F">
        <w:rPr>
          <w:rFonts w:eastAsia="Calibri"/>
        </w:rPr>
        <w:t>3</w:t>
      </w:r>
      <w:r w:rsidRPr="007001EC">
        <w:rPr>
          <w:rFonts w:eastAsia="Calibri"/>
        </w:rPr>
        <w:t>.</w:t>
      </w:r>
      <w:r w:rsidRPr="007001EC">
        <w:rPr>
          <w:rFonts w:eastAsia="Calibri"/>
        </w:rPr>
        <w:tab/>
        <w:t>ārstniecības iestāde atbilstoši normatīvajiem aktiem, kas nosaka, kādā kārtībā ārstniecības iestādei izsniedz cilvēka ķermeņa audu un šūnu izmantošanas atļauju</w:t>
      </w:r>
      <w:r w:rsidR="00F93EAF">
        <w:rPr>
          <w:rFonts w:eastAsia="Calibri"/>
        </w:rPr>
        <w:t>,</w:t>
      </w:r>
      <w:r w:rsidRPr="007001EC">
        <w:rPr>
          <w:rFonts w:eastAsia="Calibri"/>
        </w:rPr>
        <w:t xml:space="preserve"> ir saņēmusi Zāļu valsts aģentūras izsniegtu atļauju/sertifikātu par audu ieguvi, uzkrāšanu un izmantošanu;</w:t>
      </w:r>
    </w:p>
    <w:p w14:paraId="337BE30A" w14:textId="77777777" w:rsidR="007001EC" w:rsidRPr="007001EC" w:rsidRDefault="007001EC" w:rsidP="007001EC">
      <w:pPr>
        <w:ind w:left="993" w:hanging="709"/>
        <w:jc w:val="both"/>
        <w:rPr>
          <w:rFonts w:eastAsia="Times New Roman"/>
          <w:lang w:eastAsia="lv-LV"/>
        </w:rPr>
      </w:pPr>
      <w:r w:rsidRPr="007001EC">
        <w:rPr>
          <w:rFonts w:eastAsia="Calibri"/>
        </w:rPr>
        <w:t>9.2.4.</w:t>
      </w:r>
      <w:r w:rsidRPr="007001EC">
        <w:rPr>
          <w:rFonts w:eastAsia="Calibri"/>
        </w:rPr>
        <w:tab/>
      </w:r>
      <w:r w:rsidRPr="007001EC">
        <w:rPr>
          <w:rFonts w:eastAsia="Times New Roman"/>
          <w:u w:val="single"/>
          <w:lang w:eastAsia="lv-LV"/>
        </w:rPr>
        <w:t>pretendents pieteikumā apliecina</w:t>
      </w:r>
      <w:r w:rsidRPr="007001EC">
        <w:rPr>
          <w:rFonts w:eastAsia="Times New Roman"/>
          <w:lang w:eastAsia="lv-LV"/>
        </w:rPr>
        <w:t xml:space="preserve"> (apliecinājumu var iekļaut pieteikuma tekstā, bet var pievienot pieteikumam kā atsevišķu dokumentu), ka:</w:t>
      </w:r>
    </w:p>
    <w:p w14:paraId="32C1C515" w14:textId="77777777" w:rsidR="007001EC" w:rsidRPr="007001EC" w:rsidRDefault="007001EC" w:rsidP="007001EC">
      <w:pPr>
        <w:ind w:left="1843" w:hanging="850"/>
        <w:jc w:val="both"/>
        <w:rPr>
          <w:rFonts w:eastAsia="Calibri"/>
        </w:rPr>
      </w:pPr>
      <w:r w:rsidRPr="007001EC">
        <w:rPr>
          <w:rFonts w:eastAsia="Calibri"/>
        </w:rPr>
        <w:t>9.2.4.1.</w:t>
      </w:r>
      <w:r w:rsidRPr="007001EC">
        <w:rPr>
          <w:rFonts w:eastAsia="Calibri"/>
        </w:rPr>
        <w:tab/>
        <w:t>nodrošinās dzimumšūnu donora reģistra uzturēšanu atbilstoši Ministru kabineta 2003.gada 16.decembra noteikumos Nr.716 „Medicīniskās apaugļošanas organizatoriskā kārtība un neauglīgo ģimeņu reģistra, medicīniskās apaugļošanas reģistra, dzimumšūnu donoru reģistra un donoru dzimumšūnu banku izveidošanas kārtība” noteiktajām prasībām;</w:t>
      </w:r>
    </w:p>
    <w:p w14:paraId="4EB29749" w14:textId="77777777" w:rsidR="007001EC" w:rsidRPr="007001EC" w:rsidRDefault="007001EC" w:rsidP="007001EC">
      <w:pPr>
        <w:ind w:left="1843" w:hanging="850"/>
        <w:jc w:val="both"/>
        <w:rPr>
          <w:rFonts w:eastAsia="Calibri"/>
        </w:rPr>
      </w:pPr>
      <w:r w:rsidRPr="007001EC">
        <w:rPr>
          <w:rFonts w:eastAsia="Calibri"/>
        </w:rPr>
        <w:t>9.2.4.2.</w:t>
      </w:r>
      <w:r w:rsidRPr="007001EC">
        <w:rPr>
          <w:rFonts w:eastAsia="Calibri"/>
        </w:rPr>
        <w:tab/>
        <w:t>nodrošinās telpu, iekārtu un aprīkojuma atbilstību Medicīniskās apaugļošanas tehnoloģijā noteiktajām prasībām;</w:t>
      </w:r>
    </w:p>
    <w:p w14:paraId="3462B17F" w14:textId="4FA89AB7" w:rsidR="007001EC" w:rsidRPr="007001EC" w:rsidRDefault="007C4E9A" w:rsidP="007001EC">
      <w:pPr>
        <w:ind w:left="993" w:hanging="709"/>
        <w:jc w:val="both"/>
        <w:rPr>
          <w:rFonts w:eastAsia="Calibri"/>
        </w:rPr>
      </w:pPr>
      <w:r>
        <w:rPr>
          <w:rFonts w:eastAsia="Calibri"/>
        </w:rPr>
        <w:t>9</w:t>
      </w:r>
      <w:r w:rsidR="007001EC" w:rsidRPr="007001EC">
        <w:rPr>
          <w:rFonts w:eastAsia="Calibri"/>
        </w:rPr>
        <w:t>.2.5.</w:t>
      </w:r>
      <w:r w:rsidR="007001EC" w:rsidRPr="007001EC">
        <w:rPr>
          <w:rFonts w:eastAsia="Calibri"/>
        </w:rPr>
        <w:tab/>
        <w:t xml:space="preserve">pretendents </w:t>
      </w:r>
      <w:r w:rsidR="007001EC" w:rsidRPr="007001EC">
        <w:rPr>
          <w:rFonts w:eastAsia="Calibri"/>
          <w:u w:val="single"/>
        </w:rPr>
        <w:t>pieteikumā norāda</w:t>
      </w:r>
      <w:r w:rsidR="007001EC" w:rsidRPr="007001EC">
        <w:rPr>
          <w:rFonts w:eastAsia="Calibri"/>
        </w:rPr>
        <w:t xml:space="preserve"> konkrētas ārstniecības personas, kuras sniegs medicīniskās apaugļošanas pakalpojumu, un raksturo to pieredzi, ievērojot, ka:</w:t>
      </w:r>
    </w:p>
    <w:p w14:paraId="49403725" w14:textId="77777777" w:rsidR="007001EC" w:rsidRPr="007001EC" w:rsidRDefault="007001EC" w:rsidP="007001EC">
      <w:pPr>
        <w:ind w:left="1843" w:hanging="850"/>
        <w:jc w:val="both"/>
        <w:rPr>
          <w:rFonts w:eastAsia="Calibri"/>
        </w:rPr>
      </w:pPr>
      <w:r w:rsidRPr="007001EC">
        <w:rPr>
          <w:rFonts w:eastAsia="Calibri"/>
        </w:rPr>
        <w:t>9.2.5.1.</w:t>
      </w:r>
      <w:r w:rsidRPr="007001EC">
        <w:rPr>
          <w:rFonts w:eastAsia="Calibri"/>
        </w:rPr>
        <w:tab/>
        <w:t xml:space="preserve">visas ārstniecības personas, uz kuru pieredzi savā pieteikumā balstās pretendents, </w:t>
      </w:r>
      <w:r w:rsidRPr="007001EC">
        <w:rPr>
          <w:rFonts w:eastAsia="Times New Roman"/>
          <w:lang w:eastAsia="lv-LV"/>
        </w:rPr>
        <w:t>reģistrētas Ārstniecības personu un ārstniecības atbalsta personu reģistrā attiecīgajā specialitātē;</w:t>
      </w:r>
    </w:p>
    <w:p w14:paraId="3F905065" w14:textId="77777777" w:rsidR="007001EC" w:rsidRPr="007001EC" w:rsidRDefault="007001EC" w:rsidP="007001EC">
      <w:pPr>
        <w:ind w:left="1843" w:hanging="850"/>
        <w:jc w:val="both"/>
        <w:rPr>
          <w:rFonts w:eastAsia="Calibri"/>
        </w:rPr>
      </w:pPr>
      <w:r w:rsidRPr="007001EC">
        <w:rPr>
          <w:rFonts w:eastAsia="Calibri"/>
        </w:rPr>
        <w:t>9.2.5.2.</w:t>
      </w:r>
      <w:r w:rsidRPr="007001EC">
        <w:rPr>
          <w:rFonts w:eastAsia="Calibri"/>
        </w:rPr>
        <w:tab/>
        <w:t>ārstniecības iestādē tiek nodarbināti tādi speciālisti, kuri nepieciešami kvalitatīvai</w:t>
      </w:r>
      <w:r w:rsidRPr="007001EC" w:rsidDel="0011779A">
        <w:rPr>
          <w:rFonts w:eastAsia="Calibri"/>
        </w:rPr>
        <w:t xml:space="preserve"> </w:t>
      </w:r>
      <w:r w:rsidRPr="007001EC">
        <w:rPr>
          <w:rFonts w:eastAsia="Calibri"/>
        </w:rPr>
        <w:t>medicīniskās apaugļošanas procedūras veikšanai, tajā skaitā:</w:t>
      </w:r>
    </w:p>
    <w:p w14:paraId="1E69173F" w14:textId="4EB32FC6" w:rsidR="007001EC" w:rsidRPr="007001EC" w:rsidRDefault="007001EC" w:rsidP="007001EC">
      <w:pPr>
        <w:ind w:left="2127" w:hanging="283"/>
        <w:jc w:val="both"/>
        <w:rPr>
          <w:rFonts w:eastAsia="Calibri"/>
        </w:rPr>
      </w:pPr>
      <w:r w:rsidRPr="007001EC">
        <w:rPr>
          <w:rFonts w:eastAsia="Calibri"/>
        </w:rPr>
        <w:t>-</w:t>
      </w:r>
      <w:r w:rsidRPr="007001EC">
        <w:rPr>
          <w:rFonts w:eastAsia="Calibri"/>
        </w:rPr>
        <w:tab/>
        <w:t>vismaz 1 (viens) sertificēts ginekologs, kurš ir veicis vismaz 50 olnīcu folikulu</w:t>
      </w:r>
      <w:r w:rsidRPr="007001EC">
        <w:rPr>
          <w:rFonts w:eastAsia="Calibri"/>
          <w:sz w:val="22"/>
          <w:szCs w:val="22"/>
        </w:rPr>
        <w:t xml:space="preserve"> </w:t>
      </w:r>
      <w:r w:rsidRPr="007001EC">
        <w:rPr>
          <w:rFonts w:eastAsia="Calibri"/>
        </w:rPr>
        <w:t>punkcijas un vismaz 20 olnīcu punkcijas no tām ir veiktas pēdējo 2 (divu) gadu laikā (2015.-2016.g.)</w:t>
      </w:r>
      <w:r w:rsidR="007C4E9A">
        <w:rPr>
          <w:rFonts w:eastAsia="Calibri"/>
        </w:rPr>
        <w:t>, norādot konkrēto ārstniecības iestādi (iestādes), kurā strādājot veikti minētie izmeklējumi</w:t>
      </w:r>
      <w:r w:rsidRPr="007001EC">
        <w:rPr>
          <w:rFonts w:eastAsia="Calibri"/>
        </w:rPr>
        <w:t>;</w:t>
      </w:r>
    </w:p>
    <w:p w14:paraId="289CBDCB" w14:textId="432693E6" w:rsidR="00EE1167" w:rsidRDefault="007001EC" w:rsidP="007001EC">
      <w:pPr>
        <w:ind w:left="2127" w:hanging="283"/>
        <w:jc w:val="both"/>
        <w:rPr>
          <w:rFonts w:eastAsia="Calibri"/>
        </w:rPr>
      </w:pPr>
      <w:r w:rsidRPr="007001EC">
        <w:rPr>
          <w:rFonts w:eastAsia="Calibri"/>
        </w:rPr>
        <w:t>-</w:t>
      </w:r>
      <w:r w:rsidRPr="007001EC">
        <w:rPr>
          <w:rFonts w:eastAsia="Calibri"/>
        </w:rPr>
        <w:tab/>
        <w:t xml:space="preserve">vismaz 1 (viens) speciālists - embriologs, </w:t>
      </w:r>
      <w:r w:rsidR="00EE1167" w:rsidRPr="007001EC">
        <w:rPr>
          <w:rFonts w:eastAsia="Calibri"/>
        </w:rPr>
        <w:t xml:space="preserve">kura kvalifikācija atbilst Ministru kabineta 2013.gada 22.oktobra noteikumu Nr.1176 „Cilvēka audu un šūnu izmantošanas kārtība” 32.punktam </w:t>
      </w:r>
      <w:r w:rsidR="00EE1167">
        <w:rPr>
          <w:rFonts w:eastAsia="Calibri"/>
        </w:rPr>
        <w:t xml:space="preserve">un </w:t>
      </w:r>
      <w:r w:rsidRPr="007001EC">
        <w:rPr>
          <w:rFonts w:eastAsia="Calibri"/>
        </w:rPr>
        <w:t>kurš ir</w:t>
      </w:r>
      <w:r w:rsidR="00EE1167">
        <w:rPr>
          <w:rFonts w:eastAsia="Calibri"/>
        </w:rPr>
        <w:t>:</w:t>
      </w:r>
    </w:p>
    <w:p w14:paraId="1CCF472C" w14:textId="63F69870" w:rsidR="00EE1167" w:rsidRDefault="00EE1167" w:rsidP="00EE1167">
      <w:pPr>
        <w:ind w:left="2410" w:hanging="283"/>
        <w:jc w:val="both"/>
        <w:rPr>
          <w:rFonts w:eastAsia="Calibri"/>
        </w:rPr>
      </w:pPr>
      <w:r>
        <w:rPr>
          <w:rFonts w:eastAsia="Calibri"/>
        </w:rPr>
        <w:t>a)</w:t>
      </w:r>
      <w:r w:rsidR="007001EC" w:rsidRPr="007001EC">
        <w:rPr>
          <w:rFonts w:eastAsia="Calibri"/>
        </w:rPr>
        <w:t xml:space="preserve"> </w:t>
      </w:r>
      <w:r>
        <w:rPr>
          <w:rFonts w:eastAsia="Calibri"/>
        </w:rPr>
        <w:t>saņēmis starptautiskas organizācijas „</w:t>
      </w:r>
      <w:r w:rsidRPr="00EE1167">
        <w:rPr>
          <w:i/>
          <w:lang w:val="en"/>
        </w:rPr>
        <w:t>European Society of Human Reproduction and Embryology</w:t>
      </w:r>
      <w:r>
        <w:rPr>
          <w:lang w:val="en"/>
        </w:rPr>
        <w:t>”</w:t>
      </w:r>
      <w:r>
        <w:rPr>
          <w:rFonts w:eastAsia="Calibri"/>
        </w:rPr>
        <w:t xml:space="preserve"> izsniegtu sertifikātu, </w:t>
      </w:r>
      <w:r w:rsidRPr="002E6BAE">
        <w:rPr>
          <w:rFonts w:eastAsia="Calibri"/>
          <w:u w:val="single"/>
        </w:rPr>
        <w:t>pieteikumam pievienojot</w:t>
      </w:r>
      <w:r>
        <w:rPr>
          <w:rFonts w:eastAsia="Calibri"/>
        </w:rPr>
        <w:t xml:space="preserve"> minētā sertifikāta kopiju, vai </w:t>
      </w:r>
    </w:p>
    <w:p w14:paraId="40AD9C96" w14:textId="32BCED82" w:rsidR="007001EC" w:rsidRPr="007001EC" w:rsidRDefault="00EE1167" w:rsidP="00EE1167">
      <w:pPr>
        <w:ind w:left="2410" w:hanging="283"/>
        <w:jc w:val="both"/>
        <w:rPr>
          <w:rFonts w:eastAsia="Calibri"/>
        </w:rPr>
      </w:pPr>
      <w:r>
        <w:rPr>
          <w:rFonts w:eastAsia="Calibri"/>
        </w:rPr>
        <w:t>b)</w:t>
      </w:r>
      <w:r>
        <w:rPr>
          <w:rFonts w:eastAsia="Calibri"/>
        </w:rPr>
        <w:tab/>
      </w:r>
      <w:r w:rsidR="007001EC" w:rsidRPr="007001EC">
        <w:rPr>
          <w:rFonts w:eastAsia="Calibri"/>
        </w:rPr>
        <w:t xml:space="preserve">veicis vismaz  50 intracelulāras viena spermatozoīda injekcijas olšūnā pēdējo 2 (divu) gadu laikā </w:t>
      </w:r>
      <w:r w:rsidR="007C4E9A" w:rsidRPr="007001EC">
        <w:rPr>
          <w:rFonts w:eastAsia="Calibri"/>
        </w:rPr>
        <w:t>(2015.-2016.g.)</w:t>
      </w:r>
      <w:r w:rsidR="007C4E9A">
        <w:rPr>
          <w:rFonts w:eastAsia="Calibri"/>
        </w:rPr>
        <w:t xml:space="preserve">, </w:t>
      </w:r>
      <w:r w:rsidR="007C4E9A" w:rsidRPr="002E6BAE">
        <w:rPr>
          <w:rFonts w:eastAsia="Calibri"/>
          <w:u w:val="single"/>
        </w:rPr>
        <w:t>pieteikumam pievienojot</w:t>
      </w:r>
      <w:r w:rsidR="007001EC" w:rsidRPr="007001EC">
        <w:rPr>
          <w:rFonts w:eastAsia="Calibri"/>
        </w:rPr>
        <w:t xml:space="preserve"> </w:t>
      </w:r>
      <w:r w:rsidR="007C4E9A">
        <w:rPr>
          <w:rFonts w:eastAsia="Calibri"/>
        </w:rPr>
        <w:t xml:space="preserve">attiecīgās </w:t>
      </w:r>
      <w:r w:rsidR="007C4E9A" w:rsidRPr="007001EC">
        <w:rPr>
          <w:rFonts w:eastAsia="Calibri"/>
        </w:rPr>
        <w:t>augstākās izglītības diplom</w:t>
      </w:r>
      <w:r w:rsidR="007C4E9A">
        <w:rPr>
          <w:rFonts w:eastAsia="Calibri"/>
        </w:rPr>
        <w:t>u</w:t>
      </w:r>
      <w:r w:rsidR="007C4E9A" w:rsidRPr="007001EC">
        <w:rPr>
          <w:rFonts w:eastAsia="Calibri"/>
        </w:rPr>
        <w:t xml:space="preserve"> </w:t>
      </w:r>
      <w:r w:rsidR="003027CC">
        <w:rPr>
          <w:rFonts w:eastAsia="Calibri"/>
        </w:rPr>
        <w:t>(medicīnas vai</w:t>
      </w:r>
      <w:r w:rsidR="007C4E9A">
        <w:rPr>
          <w:rFonts w:eastAsia="Calibri"/>
        </w:rPr>
        <w:t xml:space="preserve"> </w:t>
      </w:r>
      <w:r w:rsidR="007001EC" w:rsidRPr="007001EC">
        <w:rPr>
          <w:rFonts w:eastAsia="Calibri"/>
        </w:rPr>
        <w:t>bioloģijas zinātņu jomā</w:t>
      </w:r>
      <w:r w:rsidR="007C4E9A">
        <w:rPr>
          <w:rFonts w:eastAsia="Calibri"/>
        </w:rPr>
        <w:t>)</w:t>
      </w:r>
      <w:r w:rsidR="007001EC" w:rsidRPr="007001EC">
        <w:rPr>
          <w:rFonts w:eastAsia="Calibri"/>
        </w:rPr>
        <w:t xml:space="preserve">, </w:t>
      </w:r>
      <w:r w:rsidR="007C4E9A">
        <w:rPr>
          <w:rFonts w:eastAsia="Calibri"/>
        </w:rPr>
        <w:t>izņemot, ja embriologs ir reģistrēts ārstniecības personu un ārstniecības atbalsta personu reģistrā;</w:t>
      </w:r>
    </w:p>
    <w:p w14:paraId="5F5CF205" w14:textId="77777777" w:rsidR="007001EC" w:rsidRPr="007001EC" w:rsidRDefault="007001EC" w:rsidP="007001EC">
      <w:pPr>
        <w:spacing w:after="160" w:line="259" w:lineRule="auto"/>
        <w:ind w:left="993" w:hanging="709"/>
        <w:contextualSpacing/>
        <w:jc w:val="both"/>
        <w:rPr>
          <w:rFonts w:eastAsia="Calibri"/>
        </w:rPr>
      </w:pPr>
      <w:r w:rsidRPr="007001EC">
        <w:rPr>
          <w:rFonts w:eastAsia="Calibri"/>
        </w:rPr>
        <w:t>9.2.6.</w:t>
      </w:r>
      <w:r w:rsidRPr="007001EC">
        <w:rPr>
          <w:rFonts w:eastAsia="Calibri"/>
        </w:rPr>
        <w:tab/>
        <w:t xml:space="preserve">pretendents </w:t>
      </w:r>
      <w:r w:rsidRPr="007001EC">
        <w:rPr>
          <w:rFonts w:eastAsia="Calibri"/>
          <w:u w:val="single"/>
        </w:rPr>
        <w:t>pieteikumā apliecina</w:t>
      </w:r>
      <w:r w:rsidRPr="007001EC">
        <w:rPr>
          <w:rFonts w:eastAsia="Calibri"/>
        </w:rPr>
        <w:t xml:space="preserve"> </w:t>
      </w:r>
      <w:r w:rsidRPr="007001EC">
        <w:rPr>
          <w:rFonts w:eastAsia="Times New Roman"/>
          <w:lang w:eastAsia="lv-LV"/>
        </w:rPr>
        <w:t>(apliecinājumu var iekļaut pieteikuma tekstā, bet var pievienot pieteikumam kā atsevišķu dokumentu)</w:t>
      </w:r>
      <w:r w:rsidRPr="007001EC">
        <w:rPr>
          <w:rFonts w:eastAsia="Calibri"/>
        </w:rPr>
        <w:t>, ka nodrošinās šādu prasību ievērošanu medicīniskās apaugļošanas pakalpojumu sniegšanas organizācijā:</w:t>
      </w:r>
    </w:p>
    <w:p w14:paraId="0BBD8741" w14:textId="77777777" w:rsidR="007001EC" w:rsidRPr="007001EC" w:rsidRDefault="007001EC" w:rsidP="007001EC">
      <w:pPr>
        <w:spacing w:after="160" w:line="259" w:lineRule="auto"/>
        <w:ind w:left="1843" w:hanging="850"/>
        <w:contextualSpacing/>
        <w:jc w:val="both"/>
        <w:rPr>
          <w:rFonts w:eastAsia="Calibri"/>
        </w:rPr>
      </w:pPr>
      <w:r w:rsidRPr="007001EC">
        <w:rPr>
          <w:rFonts w:eastAsia="Calibri"/>
        </w:rPr>
        <w:t>9.2.6.1.</w:t>
      </w:r>
      <w:r w:rsidRPr="007001EC">
        <w:rPr>
          <w:rFonts w:eastAsia="Calibri"/>
        </w:rPr>
        <w:tab/>
        <w:t>tiks nodrošināts pacientu pieraksts medicīniskās apaugļošanas pakalpojuma saņemšanai, elektroniski sniedzot Dienestam nepieciešamo informāciju centralizētas medicīniskās apaugļošanas pakalpojumu saņemšanas rindas uzturēšanai kārtībā, kas tiks noteikta līgumā;</w:t>
      </w:r>
    </w:p>
    <w:p w14:paraId="00FA8F80" w14:textId="77777777" w:rsidR="007001EC" w:rsidRPr="007001EC" w:rsidRDefault="007001EC" w:rsidP="007001EC">
      <w:pPr>
        <w:spacing w:after="160" w:line="259" w:lineRule="auto"/>
        <w:ind w:left="1843" w:hanging="850"/>
        <w:contextualSpacing/>
        <w:jc w:val="both"/>
        <w:rPr>
          <w:rFonts w:eastAsia="Times New Roman"/>
          <w:lang w:eastAsia="lv-LV"/>
        </w:rPr>
      </w:pPr>
      <w:r w:rsidRPr="007001EC">
        <w:rPr>
          <w:rFonts w:eastAsia="Calibri"/>
        </w:rPr>
        <w:t>9.2.6.2.</w:t>
      </w:r>
      <w:r w:rsidRPr="007001EC">
        <w:rPr>
          <w:rFonts w:eastAsia="Calibri"/>
        </w:rPr>
        <w:tab/>
        <w:t xml:space="preserve">tiks nodrošināts, ka </w:t>
      </w:r>
      <w:r w:rsidRPr="007001EC">
        <w:rPr>
          <w:rFonts w:eastAsia="Times New Roman"/>
          <w:lang w:eastAsia="lv-LV"/>
        </w:rPr>
        <w:t>rindā uz medicīnisko apaugļošanu tiek iekļauti pacienti, kuriem neauglības ārstēšanai ir nepieciešams veikt medicīnisko apaugļošanu;</w:t>
      </w:r>
    </w:p>
    <w:p w14:paraId="275FCE89" w14:textId="6764A045" w:rsidR="007001EC" w:rsidRPr="007001EC" w:rsidRDefault="000D7E59" w:rsidP="007001EC">
      <w:pPr>
        <w:spacing w:after="160" w:line="259" w:lineRule="auto"/>
        <w:ind w:left="1843" w:hanging="850"/>
        <w:contextualSpacing/>
        <w:jc w:val="both"/>
        <w:rPr>
          <w:rFonts w:eastAsia="Times New Roman"/>
          <w:lang w:eastAsia="lv-LV"/>
        </w:rPr>
      </w:pPr>
      <w:r>
        <w:rPr>
          <w:rFonts w:eastAsia="Times New Roman"/>
          <w:lang w:eastAsia="lv-LV"/>
        </w:rPr>
        <w:t>9</w:t>
      </w:r>
      <w:r w:rsidR="007001EC" w:rsidRPr="007001EC">
        <w:rPr>
          <w:rFonts w:eastAsia="Times New Roman"/>
          <w:lang w:eastAsia="lv-LV"/>
        </w:rPr>
        <w:t>.2.6.3.</w:t>
      </w:r>
      <w:r w:rsidR="007001EC" w:rsidRPr="007001EC">
        <w:rPr>
          <w:rFonts w:eastAsia="Times New Roman"/>
          <w:lang w:eastAsia="lv-LV"/>
        </w:rPr>
        <w:tab/>
        <w:t xml:space="preserve">pacients tiks informēts par ārstēšanas procesu, tā riskiem, blaknēm un citiem nozīmīgiem jautājumiem, kas saistīti ar konkrēto ārstēšanas metodi, kā arī nepieciešamības gadījumā pacients tiks informēts par iespēju saņemt valsts </w:t>
      </w:r>
      <w:r w:rsidR="007001EC" w:rsidRPr="007001EC">
        <w:rPr>
          <w:rFonts w:eastAsia="Times New Roman"/>
          <w:lang w:eastAsia="lv-LV"/>
        </w:rPr>
        <w:lastRenderedPageBreak/>
        <w:t>apmaksātus izmeklējumus, kas nepieciešami pirms un pēc medicīniskās apaugļošanas procedūras veikšanas;</w:t>
      </w:r>
    </w:p>
    <w:p w14:paraId="2183179E" w14:textId="77777777" w:rsidR="007001EC" w:rsidRPr="007001EC" w:rsidRDefault="007001EC" w:rsidP="007001EC">
      <w:pPr>
        <w:spacing w:after="160" w:line="259" w:lineRule="auto"/>
        <w:ind w:left="1843" w:hanging="850"/>
        <w:contextualSpacing/>
        <w:jc w:val="both"/>
        <w:rPr>
          <w:rFonts w:eastAsia="Calibri"/>
        </w:rPr>
      </w:pPr>
      <w:r w:rsidRPr="007001EC">
        <w:rPr>
          <w:rFonts w:eastAsia="Times New Roman"/>
          <w:lang w:eastAsia="lv-LV"/>
        </w:rPr>
        <w:t>9.2.6.4.</w:t>
      </w:r>
      <w:r w:rsidRPr="007001EC">
        <w:rPr>
          <w:rFonts w:eastAsia="Times New Roman"/>
          <w:lang w:eastAsia="lv-LV"/>
        </w:rPr>
        <w:tab/>
        <w:t>vismaz 80% no medicīniskās apaugļošanas procedūrām veiks speciālisti, kuri atbilst</w:t>
      </w:r>
      <w:r w:rsidRPr="007001EC">
        <w:rPr>
          <w:rFonts w:eastAsia="Calibri"/>
        </w:rPr>
        <w:t xml:space="preserve"> šī nolikuma 9.2.5.2.apakšpunktā noteiktajām prasībām;</w:t>
      </w:r>
    </w:p>
    <w:p w14:paraId="3D2DD011" w14:textId="77777777" w:rsidR="007001EC" w:rsidRPr="007001EC" w:rsidRDefault="007001EC" w:rsidP="007001EC">
      <w:pPr>
        <w:spacing w:after="160" w:line="259" w:lineRule="auto"/>
        <w:ind w:left="1843" w:hanging="850"/>
        <w:contextualSpacing/>
        <w:jc w:val="both"/>
        <w:rPr>
          <w:rFonts w:eastAsia="Times New Roman"/>
          <w:lang w:eastAsia="lv-LV"/>
        </w:rPr>
      </w:pPr>
      <w:r w:rsidRPr="007001EC">
        <w:rPr>
          <w:rFonts w:eastAsia="Calibri"/>
        </w:rPr>
        <w:t>9.2.6.5.</w:t>
      </w:r>
      <w:r w:rsidRPr="007001EC">
        <w:rPr>
          <w:rFonts w:eastAsia="Calibri"/>
        </w:rPr>
        <w:tab/>
        <w:t xml:space="preserve">tiks nodrošināts, ka </w:t>
      </w:r>
      <w:r w:rsidRPr="007001EC">
        <w:rPr>
          <w:rFonts w:eastAsia="Times New Roman"/>
          <w:lang w:eastAsia="lv-LV"/>
        </w:rPr>
        <w:t>personai, kura ietilpst vecuma grupā līdz 35 gadiem un kurai tiek veikts svaigā embrija transfērs vai arī embrija transfērs pēc kriokonservācijas, vienas procedūras laikā atbilstoši līgumam ar Dienestu veic tikai viena embrija pārnesi;</w:t>
      </w:r>
    </w:p>
    <w:p w14:paraId="2193FF32" w14:textId="77777777" w:rsidR="007001EC" w:rsidRPr="007001EC" w:rsidRDefault="007001EC" w:rsidP="007001EC">
      <w:pPr>
        <w:spacing w:after="160" w:line="259" w:lineRule="auto"/>
        <w:ind w:left="1843" w:hanging="850"/>
        <w:contextualSpacing/>
        <w:jc w:val="both"/>
        <w:rPr>
          <w:rFonts w:eastAsia="Times New Roman"/>
          <w:lang w:eastAsia="lv-LV"/>
        </w:rPr>
      </w:pPr>
      <w:r w:rsidRPr="007001EC">
        <w:rPr>
          <w:rFonts w:eastAsia="Times New Roman"/>
          <w:lang w:eastAsia="lv-LV"/>
        </w:rPr>
        <w:t>9.2.6.6.</w:t>
      </w:r>
      <w:r w:rsidRPr="007001EC">
        <w:rPr>
          <w:rFonts w:eastAsia="Times New Roman"/>
          <w:lang w:eastAsia="lv-LV"/>
        </w:rPr>
        <w:tab/>
        <w:t>tiks nodrošināta informācijas apmaiņa ar citām ārstniecības iestādēm, kuras sniedz medicīniskās apaugļošanas pakalpojumu, vismaz tādā apjomā, lai nodrošinātu Seksuālās un reproduktīvās veselības likuma 19.pantā noteikto prasību, ievērojot nosacījumu, ka informācija jāsniedz 3 (trīs) darba dienu laikā no pieprasījuma saņemšanas;</w:t>
      </w:r>
    </w:p>
    <w:p w14:paraId="45B1E93F" w14:textId="77777777" w:rsidR="007001EC" w:rsidRPr="007001EC" w:rsidRDefault="007001EC" w:rsidP="007001EC">
      <w:pPr>
        <w:spacing w:after="160" w:line="259" w:lineRule="auto"/>
        <w:ind w:left="1843" w:hanging="850"/>
        <w:contextualSpacing/>
        <w:jc w:val="both"/>
        <w:rPr>
          <w:rFonts w:eastAsia="Times New Roman"/>
          <w:lang w:eastAsia="lv-LV"/>
        </w:rPr>
      </w:pPr>
      <w:r w:rsidRPr="007001EC">
        <w:rPr>
          <w:rFonts w:eastAsia="Times New Roman"/>
          <w:lang w:eastAsia="lv-LV"/>
        </w:rPr>
        <w:t>9.2.6.7.</w:t>
      </w:r>
      <w:r w:rsidRPr="007001EC">
        <w:rPr>
          <w:rFonts w:eastAsia="Times New Roman"/>
          <w:lang w:eastAsia="lv-LV"/>
        </w:rPr>
        <w:tab/>
        <w:t>tiks nodrošināts, ka pacientam pēc medicīniskās apaugļošanas procedūras veikšanas tiks izsniegta veidlapa Nr.027/u</w:t>
      </w:r>
      <w:r w:rsidRPr="007001EC">
        <w:rPr>
          <w:rFonts w:eastAsia="Times New Roman"/>
          <w:b/>
          <w:lang w:eastAsia="lv-LV"/>
        </w:rPr>
        <w:t xml:space="preserve"> </w:t>
      </w:r>
      <w:r w:rsidRPr="007001EC">
        <w:rPr>
          <w:rFonts w:eastAsia="Times New Roman"/>
          <w:lang w:eastAsia="lv-LV"/>
        </w:rPr>
        <w:t xml:space="preserve">„Izraksts no stacionārā/ambulatorā pacienta </w:t>
      </w:r>
      <w:r w:rsidRPr="007001EC">
        <w:rPr>
          <w:rFonts w:eastAsia="Times New Roman"/>
          <w:bCs/>
          <w:lang w:eastAsia="lv-LV"/>
        </w:rPr>
        <w:t>(vajadzīgo pasvītrot)</w:t>
      </w:r>
      <w:r w:rsidRPr="007001EC">
        <w:rPr>
          <w:rFonts w:eastAsia="Times New Roman"/>
          <w:lang w:eastAsia="lv-LV"/>
        </w:rPr>
        <w:t xml:space="preserve"> medicīniskās kartes”, kurā norādīta tālākā ārstēšanas un uzraudzības taktika, plānotie novērošanas izmeklējumi, informācija par zāļu lietošanas kārtību un cita pacienta turpmākai ārstēšanai nozīmīga informācija.</w:t>
      </w:r>
    </w:p>
    <w:p w14:paraId="554DE5AF" w14:textId="77777777" w:rsidR="007001EC" w:rsidRPr="007001EC" w:rsidRDefault="007001EC" w:rsidP="007001EC">
      <w:pPr>
        <w:ind w:left="993" w:hanging="709"/>
        <w:jc w:val="both"/>
        <w:rPr>
          <w:rFonts w:eastAsia="Times New Roman"/>
          <w:lang w:eastAsia="lv-LV"/>
        </w:rPr>
      </w:pPr>
    </w:p>
    <w:p w14:paraId="28715593" w14:textId="77777777" w:rsidR="007001EC" w:rsidRPr="007001EC" w:rsidRDefault="007001EC" w:rsidP="007001EC">
      <w:pPr>
        <w:ind w:left="426" w:hanging="426"/>
        <w:jc w:val="both"/>
        <w:rPr>
          <w:rFonts w:eastAsia="Times New Roman"/>
          <w:b/>
          <w:lang w:eastAsia="lv-LV"/>
        </w:rPr>
      </w:pPr>
      <w:r w:rsidRPr="007001EC">
        <w:rPr>
          <w:rFonts w:eastAsia="Times New Roman"/>
          <w:b/>
          <w:lang w:eastAsia="lv-LV"/>
        </w:rPr>
        <w:t>9.3.</w:t>
      </w:r>
      <w:r w:rsidRPr="007001EC">
        <w:rPr>
          <w:rFonts w:eastAsia="Times New Roman"/>
          <w:b/>
          <w:lang w:eastAsia="lv-LV"/>
        </w:rPr>
        <w:tab/>
        <w:t>Prasības pretendentiem, kuri pieteikušies veikt stacionāros plānveida onkoloģiskos pakalpojumus pieaugušajiem, tiek vērtētas, ievērojot šādus kritērijus:</w:t>
      </w:r>
    </w:p>
    <w:p w14:paraId="1EECAA91" w14:textId="77777777" w:rsidR="007001EC" w:rsidRPr="007001EC" w:rsidRDefault="007001EC" w:rsidP="007001EC">
      <w:pPr>
        <w:ind w:left="993" w:hanging="709"/>
        <w:jc w:val="both"/>
        <w:rPr>
          <w:rFonts w:eastAsia="Times New Roman"/>
          <w:lang w:eastAsia="lv-LV"/>
        </w:rPr>
      </w:pPr>
      <w:r w:rsidRPr="007001EC">
        <w:rPr>
          <w:rFonts w:eastAsia="Times New Roman"/>
          <w:lang w:eastAsia="lv-LV"/>
        </w:rPr>
        <w:t>9.3.1.</w:t>
      </w:r>
      <w:r w:rsidRPr="007001EC">
        <w:rPr>
          <w:rFonts w:eastAsia="Times New Roman"/>
          <w:lang w:eastAsia="lv-LV"/>
        </w:rPr>
        <w:tab/>
        <w:t xml:space="preserve">piesakoties veikt plānveida stacionāros onkoloģiskos pakalpojumus, </w:t>
      </w:r>
      <w:r w:rsidRPr="007001EC">
        <w:rPr>
          <w:rFonts w:eastAsia="Times New Roman"/>
          <w:u w:val="single"/>
          <w:lang w:eastAsia="lv-LV"/>
        </w:rPr>
        <w:t>pretendents pieteikumā apliecina</w:t>
      </w:r>
      <w:r w:rsidRPr="007001EC">
        <w:rPr>
          <w:rFonts w:eastAsia="Times New Roman"/>
          <w:lang w:eastAsia="lv-LV"/>
        </w:rPr>
        <w:t xml:space="preserve"> (apliecinājumu var iekļaut pieteikuma tekstā, bet var pievienot pieteikumam kā atsevišķu dokumentu), ka nodrošinās iespēju pacientam saņemt tos pilnībā (ievērojot nolikuma 9.3.7.7.punktā minēto, ja pretendents nesniedz staru terapijas vai ķīmijterapijas pakalpojumus), ņemot vērā, ka tie ietver:</w:t>
      </w:r>
    </w:p>
    <w:p w14:paraId="78583F0F" w14:textId="77777777" w:rsidR="007001EC" w:rsidRPr="007001EC" w:rsidRDefault="007001EC" w:rsidP="007001EC">
      <w:pPr>
        <w:spacing w:after="160" w:line="259" w:lineRule="auto"/>
        <w:ind w:left="1843" w:hanging="850"/>
        <w:contextualSpacing/>
        <w:jc w:val="both"/>
        <w:rPr>
          <w:rFonts w:eastAsia="Times New Roman"/>
          <w:lang w:eastAsia="lv-LV"/>
        </w:rPr>
      </w:pPr>
      <w:r w:rsidRPr="007001EC">
        <w:rPr>
          <w:rFonts w:eastAsia="Times New Roman"/>
          <w:lang w:eastAsia="lv-LV"/>
        </w:rPr>
        <w:t>9.3.1.1.</w:t>
      </w:r>
      <w:r w:rsidRPr="007001EC">
        <w:rPr>
          <w:rFonts w:eastAsia="Times New Roman"/>
          <w:lang w:eastAsia="lv-LV"/>
        </w:rPr>
        <w:tab/>
        <w:t>ķirurģisko pakalpojumu sniegšana;</w:t>
      </w:r>
    </w:p>
    <w:p w14:paraId="6C78201A" w14:textId="77777777" w:rsidR="007001EC" w:rsidRPr="007001EC" w:rsidRDefault="007001EC" w:rsidP="007001EC">
      <w:pPr>
        <w:spacing w:after="160" w:line="259" w:lineRule="auto"/>
        <w:ind w:left="1843" w:hanging="850"/>
        <w:contextualSpacing/>
        <w:jc w:val="both"/>
        <w:rPr>
          <w:rFonts w:eastAsia="Times New Roman"/>
          <w:lang w:eastAsia="lv-LV"/>
        </w:rPr>
      </w:pPr>
      <w:r w:rsidRPr="007001EC">
        <w:rPr>
          <w:rFonts w:eastAsia="Times New Roman"/>
          <w:lang w:eastAsia="lv-LV"/>
        </w:rPr>
        <w:t>9.3.1.2.</w:t>
      </w:r>
      <w:r w:rsidRPr="007001EC">
        <w:rPr>
          <w:rFonts w:eastAsia="Times New Roman"/>
          <w:lang w:eastAsia="lv-LV"/>
        </w:rPr>
        <w:tab/>
        <w:t>staru terapija;</w:t>
      </w:r>
    </w:p>
    <w:p w14:paraId="577476D0" w14:textId="77777777" w:rsidR="007001EC" w:rsidRPr="007001EC" w:rsidRDefault="007001EC" w:rsidP="007001EC">
      <w:pPr>
        <w:spacing w:after="160" w:line="259" w:lineRule="auto"/>
        <w:ind w:left="1843" w:hanging="850"/>
        <w:contextualSpacing/>
        <w:jc w:val="both"/>
        <w:rPr>
          <w:rFonts w:eastAsia="Times New Roman"/>
          <w:lang w:eastAsia="lv-LV"/>
        </w:rPr>
      </w:pPr>
      <w:r w:rsidRPr="007001EC">
        <w:rPr>
          <w:rFonts w:eastAsia="Times New Roman"/>
          <w:lang w:eastAsia="lv-LV"/>
        </w:rPr>
        <w:t>9.3.1.3.</w:t>
      </w:r>
      <w:r w:rsidRPr="007001EC">
        <w:rPr>
          <w:rFonts w:eastAsia="Times New Roman"/>
          <w:lang w:eastAsia="lv-LV"/>
        </w:rPr>
        <w:tab/>
        <w:t>ķīmijterapija;</w:t>
      </w:r>
    </w:p>
    <w:p w14:paraId="29FEDCA9" w14:textId="77777777" w:rsidR="007001EC" w:rsidRPr="007001EC" w:rsidRDefault="007001EC" w:rsidP="007001EC">
      <w:pPr>
        <w:spacing w:after="160" w:line="259" w:lineRule="auto"/>
        <w:ind w:left="993" w:hanging="709"/>
        <w:contextualSpacing/>
        <w:jc w:val="both"/>
        <w:rPr>
          <w:rFonts w:eastAsia="Times New Roman"/>
          <w:lang w:eastAsia="lv-LV"/>
        </w:rPr>
      </w:pPr>
      <w:r w:rsidRPr="007001EC">
        <w:rPr>
          <w:rFonts w:eastAsia="Times New Roman"/>
          <w:lang w:eastAsia="lv-LV"/>
        </w:rPr>
        <w:t xml:space="preserve"> </w:t>
      </w:r>
      <w:r w:rsidRPr="007001EC" w:rsidDel="00B13731">
        <w:rPr>
          <w:rFonts w:eastAsia="Times New Roman"/>
          <w:lang w:eastAsia="lv-LV"/>
        </w:rPr>
        <w:t>9.3.2.</w:t>
      </w:r>
      <w:r w:rsidRPr="007001EC">
        <w:rPr>
          <w:rFonts w:eastAsia="Times New Roman"/>
          <w:lang w:eastAsia="lv-LV"/>
        </w:rPr>
        <w:tab/>
        <w:t xml:space="preserve">pretendents </w:t>
      </w:r>
      <w:r w:rsidRPr="007001EC">
        <w:rPr>
          <w:rFonts w:eastAsia="Times New Roman"/>
          <w:u w:val="single"/>
          <w:lang w:eastAsia="lv-LV"/>
        </w:rPr>
        <w:t>pieteikumā norāda</w:t>
      </w:r>
      <w:r w:rsidRPr="007001EC">
        <w:rPr>
          <w:rFonts w:eastAsia="Times New Roman"/>
          <w:lang w:eastAsia="lv-LV"/>
        </w:rPr>
        <w:t xml:space="preserve"> konkrētas onkoloģiskās saslimšanas lokalizācijas, uz kuru ārstēšanu tas pretendē, ņemot vērā, ka atlases kritērijos onkoloģisko gadījumu lokalizācijas sadalītas sekojoši: </w:t>
      </w:r>
    </w:p>
    <w:p w14:paraId="316403BB"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9.3.2.1.</w:t>
      </w:r>
      <w:r w:rsidRPr="007001EC">
        <w:rPr>
          <w:rFonts w:eastAsia="Times New Roman"/>
          <w:lang w:eastAsia="lv-LV"/>
        </w:rPr>
        <w:tab/>
        <w:t>A - nervu sistēma;</w:t>
      </w:r>
    </w:p>
    <w:p w14:paraId="64EFE995"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9.3.2.2.</w:t>
      </w:r>
      <w:r w:rsidRPr="007001EC">
        <w:rPr>
          <w:rFonts w:eastAsia="Times New Roman"/>
          <w:lang w:eastAsia="lv-LV"/>
        </w:rPr>
        <w:tab/>
        <w:t>BA-BB - vairogdziedzeris un epitēlijķermenīši;</w:t>
      </w:r>
    </w:p>
    <w:p w14:paraId="62E0F25C"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9.3.2.3.</w:t>
      </w:r>
      <w:r w:rsidRPr="007001EC">
        <w:rPr>
          <w:rFonts w:eastAsia="Times New Roman"/>
          <w:lang w:eastAsia="lv-LV"/>
        </w:rPr>
        <w:tab/>
        <w:t>BC – virsnieres;</w:t>
      </w:r>
    </w:p>
    <w:p w14:paraId="6ABEAF93"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9.3.2.4.</w:t>
      </w:r>
      <w:r w:rsidRPr="007001EC">
        <w:rPr>
          <w:rFonts w:eastAsia="Times New Roman"/>
          <w:lang w:eastAsia="lv-LV"/>
        </w:rPr>
        <w:tab/>
        <w:t>C - acs un tai piegulošās struktūras;</w:t>
      </w:r>
    </w:p>
    <w:p w14:paraId="306299C8"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9.3.2.5.</w:t>
      </w:r>
      <w:r w:rsidRPr="007001EC">
        <w:rPr>
          <w:rFonts w:eastAsia="Times New Roman"/>
          <w:lang w:eastAsia="lv-LV"/>
        </w:rPr>
        <w:tab/>
        <w:t>D - auss, deguns un balsene;</w:t>
      </w:r>
    </w:p>
    <w:p w14:paraId="51B25F67"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9.3.2.6.</w:t>
      </w:r>
      <w:r w:rsidRPr="007001EC">
        <w:rPr>
          <w:rFonts w:eastAsia="Times New Roman"/>
          <w:lang w:eastAsia="lv-LV"/>
        </w:rPr>
        <w:tab/>
        <w:t>E - zobi, žokļi, mute un rīkle;</w:t>
      </w:r>
    </w:p>
    <w:p w14:paraId="4302D2C7"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9.3.2.7.</w:t>
      </w:r>
      <w:r w:rsidRPr="007001EC">
        <w:rPr>
          <w:rFonts w:eastAsia="Times New Roman"/>
          <w:lang w:eastAsia="lv-LV"/>
        </w:rPr>
        <w:tab/>
        <w:t>G - krūškurvja siena, pleira, videne, diafragma, traheja, bronhi un plaušas</w:t>
      </w:r>
    </w:p>
    <w:p w14:paraId="5E5CE665"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9.3.2.8.</w:t>
      </w:r>
      <w:r w:rsidRPr="007001EC">
        <w:rPr>
          <w:rFonts w:eastAsia="Times New Roman"/>
          <w:lang w:eastAsia="lv-LV"/>
        </w:rPr>
        <w:tab/>
        <w:t>H – krūts;</w:t>
      </w:r>
    </w:p>
    <w:p w14:paraId="2CFFA32F"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9.3.2.9.</w:t>
      </w:r>
      <w:r w:rsidRPr="007001EC">
        <w:rPr>
          <w:rFonts w:eastAsia="Times New Roman"/>
          <w:lang w:eastAsia="lv-LV"/>
        </w:rPr>
        <w:tab/>
        <w:t>JA, JE, JF, JG, JH, JX - vēdera siena, apzarnis, vēderplēve un lielā taukplēve, aklās zarnas tārpveida piedēklis (apendikss), zarnas, taisnā zarna, tūplis un perianālie audi, abdominālas operācijas kopā ar cita vai blakus esoša anatomiska apvidus operācijā;</w:t>
      </w:r>
    </w:p>
    <w:p w14:paraId="66240A87"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9.3.2.10.</w:t>
      </w:r>
      <w:r w:rsidRPr="007001EC">
        <w:rPr>
          <w:rFonts w:eastAsia="Times New Roman"/>
          <w:lang w:eastAsia="lv-LV"/>
        </w:rPr>
        <w:tab/>
        <w:t>JB, JC, JD, JM - diafragma un gastroezofageāls atvilnis (reflukss), barības vads, kuņģis un divpadsmitpirkstu zarna, liesa;</w:t>
      </w:r>
    </w:p>
    <w:p w14:paraId="0FB4CFB0"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9.3.2.11.</w:t>
      </w:r>
      <w:r w:rsidRPr="007001EC">
        <w:rPr>
          <w:rFonts w:eastAsia="Times New Roman"/>
          <w:lang w:eastAsia="lv-LV"/>
        </w:rPr>
        <w:tab/>
        <w:t>JJ, JK un JL - aknas, žultsceļi un aizkuņģa dziedzeris;</w:t>
      </w:r>
    </w:p>
    <w:p w14:paraId="269042F8"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9.3.2.12.</w:t>
      </w:r>
      <w:r w:rsidRPr="007001EC">
        <w:rPr>
          <w:rFonts w:eastAsia="Times New Roman"/>
          <w:lang w:eastAsia="lv-LV"/>
        </w:rPr>
        <w:tab/>
        <w:t>K - urīnizvadsistēma, vīriešu dzimumorgāni un retroperitoneālā telpa;</w:t>
      </w:r>
    </w:p>
    <w:p w14:paraId="0765E822"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9.3.2.13.</w:t>
      </w:r>
      <w:r w:rsidRPr="007001EC">
        <w:rPr>
          <w:rFonts w:eastAsia="Times New Roman"/>
          <w:lang w:eastAsia="lv-LV"/>
        </w:rPr>
        <w:tab/>
        <w:t>L - sieviešu dzimumorgānu sistēma;</w:t>
      </w:r>
    </w:p>
    <w:p w14:paraId="6B871121"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lastRenderedPageBreak/>
        <w:t>9.3.2.14.</w:t>
      </w:r>
      <w:r w:rsidRPr="007001EC">
        <w:rPr>
          <w:rFonts w:eastAsia="Times New Roman"/>
          <w:lang w:eastAsia="lv-LV"/>
        </w:rPr>
        <w:tab/>
        <w:t>N - muskuļu un skeleta sistēma;</w:t>
      </w:r>
    </w:p>
    <w:p w14:paraId="37A90258"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9.3.2.15.</w:t>
      </w:r>
      <w:r w:rsidRPr="007001EC">
        <w:rPr>
          <w:rFonts w:eastAsia="Times New Roman"/>
          <w:lang w:eastAsia="lv-LV"/>
        </w:rPr>
        <w:tab/>
        <w:t>PJ - limfātiskās sistēmas operācijas;</w:t>
      </w:r>
    </w:p>
    <w:p w14:paraId="69CBBE69" w14:textId="77777777" w:rsidR="007001EC" w:rsidRPr="007001EC" w:rsidRDefault="007001EC" w:rsidP="007001EC">
      <w:pPr>
        <w:ind w:left="1985" w:hanging="992"/>
        <w:jc w:val="both"/>
        <w:rPr>
          <w:rFonts w:eastAsia="Times New Roman"/>
          <w:lang w:eastAsia="lv-LV"/>
        </w:rPr>
      </w:pPr>
      <w:r w:rsidRPr="007001EC">
        <w:rPr>
          <w:rFonts w:eastAsia="Times New Roman"/>
          <w:lang w:eastAsia="lv-LV"/>
        </w:rPr>
        <w:t>9.3.2.16.</w:t>
      </w:r>
      <w:r w:rsidRPr="007001EC">
        <w:rPr>
          <w:rFonts w:eastAsia="Times New Roman"/>
          <w:lang w:eastAsia="lv-LV"/>
        </w:rPr>
        <w:tab/>
        <w:t>Q - āda;</w:t>
      </w:r>
    </w:p>
    <w:p w14:paraId="4854B72F" w14:textId="77777777" w:rsidR="007001EC" w:rsidRPr="007001EC" w:rsidRDefault="007001EC" w:rsidP="007001EC">
      <w:pPr>
        <w:ind w:left="993" w:hanging="709"/>
        <w:jc w:val="both"/>
        <w:rPr>
          <w:rFonts w:eastAsia="Calibri"/>
        </w:rPr>
      </w:pPr>
      <w:r w:rsidRPr="007001EC">
        <w:rPr>
          <w:rFonts w:eastAsia="Times New Roman"/>
          <w:lang w:eastAsia="lv-LV"/>
        </w:rPr>
        <w:t>9.3.3.</w:t>
      </w:r>
      <w:r w:rsidRPr="007001EC">
        <w:rPr>
          <w:rFonts w:eastAsia="Times New Roman"/>
          <w:lang w:eastAsia="lv-LV"/>
        </w:rPr>
        <w:tab/>
        <w:t xml:space="preserve">piesakoties veikt plānveida stacionāros onkoloģiskos pakalpojumus pieaugušajiem, pretendents </w:t>
      </w:r>
      <w:r w:rsidRPr="007001EC">
        <w:rPr>
          <w:rFonts w:eastAsia="Times New Roman"/>
          <w:u w:val="single"/>
          <w:lang w:eastAsia="lv-LV"/>
        </w:rPr>
        <w:t>pieteikumā norāda</w:t>
      </w:r>
      <w:r w:rsidRPr="007001EC">
        <w:rPr>
          <w:rFonts w:eastAsia="Times New Roman"/>
          <w:lang w:eastAsia="lv-LV"/>
        </w:rPr>
        <w:t xml:space="preserve"> šo pakalpojumu sniegšanas vietu – adresi, ņemot vērā, ka onkoloģisko pakalpojumu sniedzēji katrā no onkoloģisko pakalpojumu veidiem tiek atlasīti pakalpojumu sniegšanai </w:t>
      </w:r>
      <w:r w:rsidRPr="007001EC">
        <w:rPr>
          <w:rFonts w:eastAsia="Calibri"/>
        </w:rPr>
        <w:t>Rīgā, Daugavpilī un Liepājā;</w:t>
      </w:r>
    </w:p>
    <w:p w14:paraId="75045545" w14:textId="77777777" w:rsidR="007001EC" w:rsidRPr="007001EC" w:rsidRDefault="007001EC" w:rsidP="007001EC">
      <w:pPr>
        <w:ind w:left="993" w:hanging="709"/>
        <w:jc w:val="both"/>
        <w:rPr>
          <w:rFonts w:eastAsia="Calibri"/>
        </w:rPr>
      </w:pPr>
      <w:r w:rsidRPr="007001EC">
        <w:rPr>
          <w:rFonts w:eastAsia="Calibri"/>
        </w:rPr>
        <w:t>9.3.4.</w:t>
      </w:r>
      <w:r w:rsidRPr="007001EC">
        <w:rPr>
          <w:rFonts w:eastAsia="Calibri"/>
        </w:rPr>
        <w:tab/>
        <w:t xml:space="preserve">pretendents (ārstniecības iestāde) </w:t>
      </w:r>
      <w:r w:rsidRPr="007001EC">
        <w:rPr>
          <w:rFonts w:eastAsia="Times New Roman"/>
          <w:lang w:eastAsia="lv-LV"/>
        </w:rPr>
        <w:t>pieteikuma iesniegšanas brīdī</w:t>
      </w:r>
      <w:r w:rsidRPr="007001EC">
        <w:rPr>
          <w:rFonts w:eastAsia="Calibri"/>
        </w:rPr>
        <w:t xml:space="preserve"> atbilst normatīvajos aktos noteiktajām prasībām, tajā skaitā:</w:t>
      </w:r>
    </w:p>
    <w:p w14:paraId="4248380B" w14:textId="336898C3" w:rsidR="007001EC" w:rsidRDefault="007001EC" w:rsidP="007001EC">
      <w:pPr>
        <w:spacing w:after="160" w:line="259" w:lineRule="auto"/>
        <w:ind w:left="1843" w:hanging="850"/>
        <w:contextualSpacing/>
        <w:jc w:val="both"/>
        <w:rPr>
          <w:rFonts w:eastAsia="Calibri"/>
        </w:rPr>
      </w:pPr>
      <w:r w:rsidRPr="007001EC">
        <w:rPr>
          <w:rFonts w:eastAsia="Calibri"/>
        </w:rPr>
        <w:t>9.3.4.1.</w:t>
      </w:r>
      <w:r w:rsidRPr="007001EC">
        <w:rPr>
          <w:rFonts w:eastAsia="Calibri"/>
        </w:rPr>
        <w:tab/>
        <w:t>katra veselības aprūpes pakalpojuma sniegšanas vieta, kurā pretendents piesakās sniegt onkoloģiskos pakalpojumus, atbilst normatīvajos aktos ārstniecības iestādēm un to struktūrvienībām noteiktajām obligātajām prasībām;</w:t>
      </w:r>
    </w:p>
    <w:p w14:paraId="43DB3ECE" w14:textId="1486DAF1" w:rsidR="00AC189F" w:rsidRPr="007001EC" w:rsidRDefault="00AC189F" w:rsidP="007001EC">
      <w:pPr>
        <w:spacing w:after="160" w:line="259" w:lineRule="auto"/>
        <w:ind w:left="1843" w:hanging="850"/>
        <w:contextualSpacing/>
        <w:jc w:val="both"/>
        <w:rPr>
          <w:rFonts w:eastAsia="Calibri"/>
        </w:rPr>
      </w:pPr>
      <w:r>
        <w:rPr>
          <w:rFonts w:eastAsia="Times New Roman"/>
          <w:lang w:eastAsia="lv-LV"/>
        </w:rPr>
        <w:t>9.3.4.2.</w:t>
      </w:r>
      <w:r>
        <w:rPr>
          <w:rFonts w:eastAsia="Times New Roman"/>
          <w:lang w:eastAsia="lv-LV"/>
        </w:rPr>
        <w:tab/>
      </w:r>
      <w:r>
        <w:t>ārstniecības iestāde, kurā pretendents piesakās</w:t>
      </w:r>
      <w:r w:rsidRPr="003D09BD">
        <w:t xml:space="preserve"> snieg</w:t>
      </w:r>
      <w:r>
        <w:t>t</w:t>
      </w:r>
      <w:r w:rsidRPr="003D09BD">
        <w:t xml:space="preserve"> </w:t>
      </w:r>
      <w:r w:rsidRPr="007001EC">
        <w:rPr>
          <w:rFonts w:eastAsia="Calibri"/>
        </w:rPr>
        <w:t>onkoloģiskos pakalpojumus</w:t>
      </w:r>
      <w:r w:rsidRPr="003D09BD">
        <w:t>, ir reģistrēta ārstniecības iestāžu reģistrā</w:t>
      </w:r>
      <w:r>
        <w:t>;</w:t>
      </w:r>
    </w:p>
    <w:p w14:paraId="679AE120" w14:textId="773AC140" w:rsidR="007001EC" w:rsidRPr="007001EC" w:rsidRDefault="007001EC" w:rsidP="007001EC">
      <w:pPr>
        <w:spacing w:after="160" w:line="259" w:lineRule="auto"/>
        <w:ind w:left="1843" w:hanging="850"/>
        <w:contextualSpacing/>
        <w:jc w:val="both"/>
        <w:rPr>
          <w:rFonts w:eastAsia="Calibri"/>
        </w:rPr>
      </w:pPr>
      <w:r w:rsidRPr="007001EC">
        <w:rPr>
          <w:rFonts w:eastAsia="Calibri"/>
        </w:rPr>
        <w:t>9.3.4.</w:t>
      </w:r>
      <w:r w:rsidR="00AC189F">
        <w:rPr>
          <w:rFonts w:eastAsia="Calibri"/>
        </w:rPr>
        <w:t>3</w:t>
      </w:r>
      <w:r w:rsidRPr="007001EC">
        <w:rPr>
          <w:rFonts w:eastAsia="Calibri"/>
        </w:rPr>
        <w:t>.</w:t>
      </w:r>
      <w:r w:rsidRPr="007001EC">
        <w:rPr>
          <w:rFonts w:eastAsia="Calibri"/>
        </w:rPr>
        <w:tab/>
        <w:t>katra veselības aprūpes pakalpojuma sniegšanas vieta, kurā pretendents piesakās sniegt onkoloģiskos pakalpojumus, atbilst normatīvajos aktos, kas nosaka radiācijas drošības un kodoldrošības pamatprincipu ieviešanu cilvēku aizsardzībai pret jonizējošo starojumu medicīniskajā apstarošanā, noteiktajam;</w:t>
      </w:r>
    </w:p>
    <w:p w14:paraId="3BBB6E61" w14:textId="77777777" w:rsidR="007001EC" w:rsidRPr="007001EC" w:rsidRDefault="003D09BD" w:rsidP="007001EC">
      <w:pPr>
        <w:ind w:left="993" w:hanging="709"/>
        <w:jc w:val="both"/>
        <w:rPr>
          <w:rFonts w:eastAsia="Calibri"/>
        </w:rPr>
      </w:pPr>
      <w:r>
        <w:rPr>
          <w:rFonts w:eastAsia="Calibri"/>
        </w:rPr>
        <w:t>9.3.</w:t>
      </w:r>
      <w:r w:rsidR="007001EC" w:rsidRPr="007001EC">
        <w:rPr>
          <w:rFonts w:eastAsia="Calibri"/>
        </w:rPr>
        <w:t>5.</w:t>
      </w:r>
      <w:r w:rsidR="007001EC" w:rsidRPr="007001EC">
        <w:rPr>
          <w:rFonts w:eastAsia="Calibri"/>
        </w:rPr>
        <w:tab/>
        <w:t xml:space="preserve">pretendents, kurš piesakās sniegt plānveida </w:t>
      </w:r>
      <w:r w:rsidR="007001EC" w:rsidRPr="007001EC">
        <w:rPr>
          <w:rFonts w:eastAsia="Times New Roman"/>
          <w:lang w:eastAsia="lv-LV"/>
        </w:rPr>
        <w:t>ķirurģiskos onkoloģiskos pakalpojumus pieaugušajiem,</w:t>
      </w:r>
      <w:r w:rsidR="007001EC" w:rsidRPr="007001EC">
        <w:rPr>
          <w:rFonts w:eastAsia="Calibri"/>
        </w:rPr>
        <w:t xml:space="preserve"> </w:t>
      </w:r>
      <w:r w:rsidR="007001EC" w:rsidRPr="007001EC">
        <w:rPr>
          <w:rFonts w:eastAsia="Calibri"/>
          <w:u w:val="single"/>
        </w:rPr>
        <w:t>pieteikumā norāda,</w:t>
      </w:r>
      <w:r w:rsidR="007001EC" w:rsidRPr="007001EC">
        <w:rPr>
          <w:rFonts w:eastAsia="Calibri"/>
        </w:rPr>
        <w:t xml:space="preserve"> kāda ir tā pieredze onkoloģisko pacientu ķirurģiskā ārstēšanā, ņemot vērā, ka atlases rezultātā tiesības sniegt pakalpojumu pretendents iegūst tajās lokalizācijās, kurās pretendents pēdējā gada laikā plānveidā un neatliekami veicis valsts apmaksātās onkoloģiskās operācijas pacientiem ar C00-C97 diagnozēm katrā no tabulā minētajām lokalizācijām vismaz šādā apmērā:</w:t>
      </w:r>
    </w:p>
    <w:tbl>
      <w:tblPr>
        <w:tblStyle w:val="Reatabula1"/>
        <w:tblW w:w="8063" w:type="dxa"/>
        <w:tblInd w:w="1004" w:type="dxa"/>
        <w:tblLook w:val="04A0" w:firstRow="1" w:lastRow="0" w:firstColumn="1" w:lastColumn="0" w:noHBand="0" w:noVBand="1"/>
      </w:tblPr>
      <w:tblGrid>
        <w:gridCol w:w="1066"/>
        <w:gridCol w:w="5163"/>
        <w:gridCol w:w="1834"/>
      </w:tblGrid>
      <w:tr w:rsidR="007001EC" w:rsidRPr="003D09BD" w14:paraId="618B0F4C" w14:textId="77777777" w:rsidTr="007001EC">
        <w:tc>
          <w:tcPr>
            <w:tcW w:w="1066" w:type="dxa"/>
            <w:tcBorders>
              <w:top w:val="single" w:sz="4" w:space="0" w:color="auto"/>
              <w:left w:val="single" w:sz="4" w:space="0" w:color="auto"/>
              <w:bottom w:val="single" w:sz="4" w:space="0" w:color="auto"/>
              <w:right w:val="single" w:sz="4" w:space="0" w:color="auto"/>
            </w:tcBorders>
            <w:vAlign w:val="center"/>
            <w:hideMark/>
          </w:tcPr>
          <w:p w14:paraId="20864C57" w14:textId="77777777" w:rsidR="007001EC" w:rsidRPr="003D09BD" w:rsidRDefault="007001EC" w:rsidP="007001EC">
            <w:pPr>
              <w:spacing w:line="256" w:lineRule="auto"/>
              <w:contextualSpacing/>
              <w:jc w:val="center"/>
              <w:rPr>
                <w:rFonts w:ascii="Times New Roman" w:hAnsi="Times New Roman"/>
                <w:sz w:val="24"/>
                <w:szCs w:val="24"/>
              </w:rPr>
            </w:pPr>
            <w:r w:rsidRPr="003D09BD">
              <w:rPr>
                <w:rFonts w:ascii="Times New Roman" w:hAnsi="Times New Roman"/>
                <w:sz w:val="24"/>
                <w:szCs w:val="24"/>
              </w:rPr>
              <w:t>Nr.</w:t>
            </w:r>
          </w:p>
          <w:p w14:paraId="5B2B7BEC" w14:textId="77777777" w:rsidR="007001EC" w:rsidRPr="003D09BD" w:rsidRDefault="007001EC" w:rsidP="007001EC">
            <w:pPr>
              <w:spacing w:line="256" w:lineRule="auto"/>
              <w:contextualSpacing/>
              <w:jc w:val="center"/>
              <w:rPr>
                <w:rFonts w:ascii="Times New Roman" w:hAnsi="Times New Roman"/>
                <w:sz w:val="24"/>
                <w:szCs w:val="24"/>
              </w:rPr>
            </w:pPr>
            <w:r w:rsidRPr="003D09BD">
              <w:rPr>
                <w:rFonts w:ascii="Times New Roman" w:hAnsi="Times New Roman"/>
                <w:sz w:val="24"/>
                <w:szCs w:val="24"/>
              </w:rPr>
              <w:t>p.k.</w:t>
            </w:r>
          </w:p>
        </w:tc>
        <w:tc>
          <w:tcPr>
            <w:tcW w:w="5163" w:type="dxa"/>
            <w:tcBorders>
              <w:top w:val="single" w:sz="4" w:space="0" w:color="auto"/>
              <w:left w:val="single" w:sz="4" w:space="0" w:color="auto"/>
              <w:bottom w:val="single" w:sz="4" w:space="0" w:color="auto"/>
              <w:right w:val="single" w:sz="4" w:space="0" w:color="auto"/>
            </w:tcBorders>
            <w:vAlign w:val="center"/>
            <w:hideMark/>
          </w:tcPr>
          <w:p w14:paraId="2E3DF02A" w14:textId="77777777" w:rsidR="007001EC" w:rsidRPr="003D09BD" w:rsidRDefault="007001EC" w:rsidP="007001EC">
            <w:pPr>
              <w:spacing w:line="256" w:lineRule="auto"/>
              <w:contextualSpacing/>
              <w:jc w:val="center"/>
              <w:rPr>
                <w:rFonts w:ascii="Times New Roman" w:hAnsi="Times New Roman"/>
                <w:sz w:val="24"/>
                <w:szCs w:val="24"/>
              </w:rPr>
            </w:pPr>
            <w:r w:rsidRPr="003D09BD">
              <w:rPr>
                <w:rFonts w:ascii="Times New Roman" w:hAnsi="Times New Roman"/>
                <w:sz w:val="24"/>
                <w:szCs w:val="24"/>
              </w:rPr>
              <w:t>Lokalizācijas pēc NCSP*</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9335686" w14:textId="77777777" w:rsidR="007001EC" w:rsidRPr="003D09BD" w:rsidRDefault="007001EC" w:rsidP="007001EC">
            <w:pPr>
              <w:spacing w:line="256" w:lineRule="auto"/>
              <w:contextualSpacing/>
              <w:jc w:val="center"/>
              <w:rPr>
                <w:rFonts w:ascii="Times New Roman" w:hAnsi="Times New Roman"/>
                <w:sz w:val="24"/>
                <w:szCs w:val="24"/>
              </w:rPr>
            </w:pPr>
            <w:r w:rsidRPr="003D09BD">
              <w:rPr>
                <w:rFonts w:ascii="Times New Roman" w:hAnsi="Times New Roman"/>
                <w:sz w:val="24"/>
                <w:szCs w:val="24"/>
              </w:rPr>
              <w:t xml:space="preserve">Pēdējā kalendārajā gadā veikto onkoloģisko operāciju skaits </w:t>
            </w:r>
          </w:p>
        </w:tc>
      </w:tr>
      <w:tr w:rsidR="007001EC" w:rsidRPr="003D09BD" w14:paraId="73F51085" w14:textId="77777777" w:rsidTr="007001EC">
        <w:tc>
          <w:tcPr>
            <w:tcW w:w="1066" w:type="dxa"/>
            <w:tcBorders>
              <w:top w:val="single" w:sz="4" w:space="0" w:color="auto"/>
              <w:left w:val="single" w:sz="4" w:space="0" w:color="auto"/>
              <w:bottom w:val="single" w:sz="4" w:space="0" w:color="auto"/>
              <w:right w:val="single" w:sz="4" w:space="0" w:color="auto"/>
            </w:tcBorders>
            <w:hideMark/>
          </w:tcPr>
          <w:p w14:paraId="2ED6AE6D"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9.3.5.1.</w:t>
            </w:r>
          </w:p>
        </w:tc>
        <w:tc>
          <w:tcPr>
            <w:tcW w:w="5163" w:type="dxa"/>
            <w:tcBorders>
              <w:top w:val="single" w:sz="4" w:space="0" w:color="auto"/>
              <w:left w:val="single" w:sz="4" w:space="0" w:color="auto"/>
              <w:bottom w:val="single" w:sz="4" w:space="0" w:color="auto"/>
              <w:right w:val="single" w:sz="4" w:space="0" w:color="auto"/>
            </w:tcBorders>
            <w:hideMark/>
          </w:tcPr>
          <w:p w14:paraId="7CEE60F0"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A - nervu sistēma</w:t>
            </w:r>
          </w:p>
        </w:tc>
        <w:tc>
          <w:tcPr>
            <w:tcW w:w="1834" w:type="dxa"/>
            <w:tcBorders>
              <w:top w:val="single" w:sz="4" w:space="0" w:color="auto"/>
              <w:left w:val="single" w:sz="4" w:space="0" w:color="auto"/>
              <w:bottom w:val="single" w:sz="4" w:space="0" w:color="auto"/>
              <w:right w:val="single" w:sz="4" w:space="0" w:color="auto"/>
            </w:tcBorders>
            <w:hideMark/>
          </w:tcPr>
          <w:p w14:paraId="6009D31E"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100</w:t>
            </w:r>
          </w:p>
        </w:tc>
      </w:tr>
      <w:tr w:rsidR="007001EC" w:rsidRPr="003D09BD" w14:paraId="15A76970" w14:textId="77777777" w:rsidTr="007001EC">
        <w:tc>
          <w:tcPr>
            <w:tcW w:w="1066" w:type="dxa"/>
            <w:tcBorders>
              <w:top w:val="single" w:sz="4" w:space="0" w:color="auto"/>
              <w:left w:val="single" w:sz="4" w:space="0" w:color="auto"/>
              <w:bottom w:val="single" w:sz="4" w:space="0" w:color="auto"/>
              <w:right w:val="single" w:sz="4" w:space="0" w:color="auto"/>
            </w:tcBorders>
          </w:tcPr>
          <w:p w14:paraId="1B87AA5E"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9.3.5.2.</w:t>
            </w:r>
          </w:p>
        </w:tc>
        <w:tc>
          <w:tcPr>
            <w:tcW w:w="5163" w:type="dxa"/>
            <w:tcBorders>
              <w:top w:val="single" w:sz="4" w:space="0" w:color="auto"/>
              <w:left w:val="single" w:sz="4" w:space="0" w:color="auto"/>
              <w:bottom w:val="single" w:sz="4" w:space="0" w:color="auto"/>
              <w:right w:val="single" w:sz="4" w:space="0" w:color="auto"/>
            </w:tcBorders>
          </w:tcPr>
          <w:p w14:paraId="3E9F88ED"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BA, BB – vairogdziedzeris un epitēlijķermenīši</w:t>
            </w:r>
          </w:p>
        </w:tc>
        <w:tc>
          <w:tcPr>
            <w:tcW w:w="1834" w:type="dxa"/>
            <w:tcBorders>
              <w:top w:val="single" w:sz="4" w:space="0" w:color="auto"/>
              <w:left w:val="single" w:sz="4" w:space="0" w:color="auto"/>
              <w:bottom w:val="single" w:sz="4" w:space="0" w:color="auto"/>
              <w:right w:val="single" w:sz="4" w:space="0" w:color="auto"/>
            </w:tcBorders>
          </w:tcPr>
          <w:p w14:paraId="0954CF75"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45</w:t>
            </w:r>
          </w:p>
        </w:tc>
      </w:tr>
      <w:tr w:rsidR="007001EC" w:rsidRPr="003D09BD" w14:paraId="260EA550" w14:textId="77777777" w:rsidTr="007001EC">
        <w:tc>
          <w:tcPr>
            <w:tcW w:w="1066" w:type="dxa"/>
            <w:tcBorders>
              <w:top w:val="single" w:sz="4" w:space="0" w:color="auto"/>
              <w:left w:val="single" w:sz="4" w:space="0" w:color="auto"/>
              <w:bottom w:val="single" w:sz="4" w:space="0" w:color="auto"/>
              <w:right w:val="single" w:sz="4" w:space="0" w:color="auto"/>
            </w:tcBorders>
          </w:tcPr>
          <w:p w14:paraId="5284AE6D"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9.3.5.3.</w:t>
            </w:r>
          </w:p>
        </w:tc>
        <w:tc>
          <w:tcPr>
            <w:tcW w:w="5163" w:type="dxa"/>
            <w:tcBorders>
              <w:top w:val="single" w:sz="4" w:space="0" w:color="auto"/>
              <w:left w:val="single" w:sz="4" w:space="0" w:color="auto"/>
              <w:bottom w:val="single" w:sz="4" w:space="0" w:color="auto"/>
              <w:right w:val="single" w:sz="4" w:space="0" w:color="auto"/>
            </w:tcBorders>
          </w:tcPr>
          <w:p w14:paraId="4724630A"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BC – virsnieres</w:t>
            </w:r>
          </w:p>
        </w:tc>
        <w:tc>
          <w:tcPr>
            <w:tcW w:w="1834" w:type="dxa"/>
            <w:tcBorders>
              <w:top w:val="single" w:sz="4" w:space="0" w:color="auto"/>
              <w:left w:val="single" w:sz="4" w:space="0" w:color="auto"/>
              <w:bottom w:val="single" w:sz="4" w:space="0" w:color="auto"/>
              <w:right w:val="single" w:sz="4" w:space="0" w:color="auto"/>
            </w:tcBorders>
          </w:tcPr>
          <w:p w14:paraId="59F84F7F"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20</w:t>
            </w:r>
          </w:p>
        </w:tc>
      </w:tr>
      <w:tr w:rsidR="007001EC" w:rsidRPr="003D09BD" w14:paraId="4163EB64" w14:textId="77777777" w:rsidTr="007001EC">
        <w:tc>
          <w:tcPr>
            <w:tcW w:w="1066" w:type="dxa"/>
            <w:tcBorders>
              <w:top w:val="single" w:sz="4" w:space="0" w:color="auto"/>
              <w:left w:val="single" w:sz="4" w:space="0" w:color="auto"/>
              <w:bottom w:val="single" w:sz="4" w:space="0" w:color="auto"/>
              <w:right w:val="single" w:sz="4" w:space="0" w:color="auto"/>
            </w:tcBorders>
            <w:hideMark/>
          </w:tcPr>
          <w:p w14:paraId="1AE8B04D"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9.3.5.4.</w:t>
            </w:r>
          </w:p>
        </w:tc>
        <w:tc>
          <w:tcPr>
            <w:tcW w:w="5163" w:type="dxa"/>
            <w:tcBorders>
              <w:top w:val="single" w:sz="4" w:space="0" w:color="auto"/>
              <w:left w:val="single" w:sz="4" w:space="0" w:color="auto"/>
              <w:bottom w:val="single" w:sz="4" w:space="0" w:color="auto"/>
              <w:right w:val="single" w:sz="4" w:space="0" w:color="auto"/>
            </w:tcBorders>
            <w:hideMark/>
          </w:tcPr>
          <w:p w14:paraId="6BC04353"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D - auss, deguns un balsene</w:t>
            </w:r>
          </w:p>
        </w:tc>
        <w:tc>
          <w:tcPr>
            <w:tcW w:w="1834" w:type="dxa"/>
            <w:tcBorders>
              <w:top w:val="single" w:sz="4" w:space="0" w:color="auto"/>
              <w:left w:val="single" w:sz="4" w:space="0" w:color="auto"/>
              <w:bottom w:val="single" w:sz="4" w:space="0" w:color="auto"/>
              <w:right w:val="single" w:sz="4" w:space="0" w:color="auto"/>
            </w:tcBorders>
            <w:hideMark/>
          </w:tcPr>
          <w:p w14:paraId="49E3C0B0"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100</w:t>
            </w:r>
          </w:p>
        </w:tc>
      </w:tr>
      <w:tr w:rsidR="007001EC" w:rsidRPr="003D09BD" w14:paraId="0830C452" w14:textId="77777777" w:rsidTr="007001EC">
        <w:tc>
          <w:tcPr>
            <w:tcW w:w="1066" w:type="dxa"/>
            <w:tcBorders>
              <w:top w:val="single" w:sz="4" w:space="0" w:color="auto"/>
              <w:left w:val="single" w:sz="4" w:space="0" w:color="auto"/>
              <w:bottom w:val="single" w:sz="4" w:space="0" w:color="auto"/>
              <w:right w:val="single" w:sz="4" w:space="0" w:color="auto"/>
            </w:tcBorders>
            <w:hideMark/>
          </w:tcPr>
          <w:p w14:paraId="314A31CC"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9.3.5.5.</w:t>
            </w:r>
          </w:p>
        </w:tc>
        <w:tc>
          <w:tcPr>
            <w:tcW w:w="5163" w:type="dxa"/>
            <w:tcBorders>
              <w:top w:val="single" w:sz="4" w:space="0" w:color="auto"/>
              <w:left w:val="single" w:sz="4" w:space="0" w:color="auto"/>
              <w:bottom w:val="single" w:sz="4" w:space="0" w:color="auto"/>
              <w:right w:val="single" w:sz="4" w:space="0" w:color="auto"/>
            </w:tcBorders>
            <w:hideMark/>
          </w:tcPr>
          <w:p w14:paraId="06652A1E"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G - krūškurvja siena, pleira, videne, diafragma, traheja, bronhi un plaušas</w:t>
            </w:r>
          </w:p>
        </w:tc>
        <w:tc>
          <w:tcPr>
            <w:tcW w:w="1834" w:type="dxa"/>
            <w:tcBorders>
              <w:top w:val="single" w:sz="4" w:space="0" w:color="auto"/>
              <w:left w:val="single" w:sz="4" w:space="0" w:color="auto"/>
              <w:bottom w:val="single" w:sz="4" w:space="0" w:color="auto"/>
              <w:right w:val="single" w:sz="4" w:space="0" w:color="auto"/>
            </w:tcBorders>
            <w:hideMark/>
          </w:tcPr>
          <w:p w14:paraId="720D6D8E"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300</w:t>
            </w:r>
          </w:p>
        </w:tc>
      </w:tr>
      <w:tr w:rsidR="007001EC" w:rsidRPr="003D09BD" w14:paraId="1579B999" w14:textId="77777777" w:rsidTr="007001EC">
        <w:tc>
          <w:tcPr>
            <w:tcW w:w="1066" w:type="dxa"/>
            <w:tcBorders>
              <w:top w:val="single" w:sz="4" w:space="0" w:color="auto"/>
              <w:left w:val="single" w:sz="4" w:space="0" w:color="auto"/>
              <w:bottom w:val="single" w:sz="4" w:space="0" w:color="auto"/>
              <w:right w:val="single" w:sz="4" w:space="0" w:color="auto"/>
            </w:tcBorders>
            <w:hideMark/>
          </w:tcPr>
          <w:p w14:paraId="51E82846"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9.3.5.6.</w:t>
            </w:r>
          </w:p>
        </w:tc>
        <w:tc>
          <w:tcPr>
            <w:tcW w:w="5163" w:type="dxa"/>
            <w:tcBorders>
              <w:top w:val="single" w:sz="4" w:space="0" w:color="auto"/>
              <w:left w:val="single" w:sz="4" w:space="0" w:color="auto"/>
              <w:bottom w:val="single" w:sz="4" w:space="0" w:color="auto"/>
              <w:right w:val="single" w:sz="4" w:space="0" w:color="auto"/>
            </w:tcBorders>
            <w:hideMark/>
          </w:tcPr>
          <w:p w14:paraId="525DDEE5"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H - krūts</w:t>
            </w:r>
          </w:p>
        </w:tc>
        <w:tc>
          <w:tcPr>
            <w:tcW w:w="1834" w:type="dxa"/>
            <w:tcBorders>
              <w:top w:val="single" w:sz="4" w:space="0" w:color="auto"/>
              <w:left w:val="single" w:sz="4" w:space="0" w:color="auto"/>
              <w:bottom w:val="single" w:sz="4" w:space="0" w:color="auto"/>
              <w:right w:val="single" w:sz="4" w:space="0" w:color="auto"/>
            </w:tcBorders>
            <w:hideMark/>
          </w:tcPr>
          <w:p w14:paraId="763CCC62"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100</w:t>
            </w:r>
          </w:p>
        </w:tc>
      </w:tr>
      <w:tr w:rsidR="007001EC" w:rsidRPr="003D09BD" w14:paraId="0FDCE4F5" w14:textId="77777777" w:rsidTr="007001EC">
        <w:tc>
          <w:tcPr>
            <w:tcW w:w="1066" w:type="dxa"/>
            <w:tcBorders>
              <w:top w:val="single" w:sz="4" w:space="0" w:color="auto"/>
              <w:left w:val="single" w:sz="4" w:space="0" w:color="auto"/>
              <w:bottom w:val="single" w:sz="4" w:space="0" w:color="auto"/>
              <w:right w:val="single" w:sz="4" w:space="0" w:color="auto"/>
            </w:tcBorders>
          </w:tcPr>
          <w:p w14:paraId="79D1EEEE"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9.3.5.7.</w:t>
            </w:r>
          </w:p>
        </w:tc>
        <w:tc>
          <w:tcPr>
            <w:tcW w:w="5163" w:type="dxa"/>
            <w:tcBorders>
              <w:top w:val="single" w:sz="4" w:space="0" w:color="auto"/>
              <w:left w:val="single" w:sz="4" w:space="0" w:color="auto"/>
              <w:bottom w:val="single" w:sz="4" w:space="0" w:color="auto"/>
              <w:right w:val="single" w:sz="4" w:space="0" w:color="auto"/>
            </w:tcBorders>
          </w:tcPr>
          <w:p w14:paraId="05C82430"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JA, JE, JF, JG, JH, JX – vēdera siena, apzarnis, vēderplēve un lielā taukplēve, aklās zarnas tārpveida piedēklis (apendikss), zarnas, taisnā zarna, tūplis un perianālie audi, abdominālas operācijas kopā ar cita vai blakus esoša anatomiska apvidus operācijām</w:t>
            </w:r>
          </w:p>
        </w:tc>
        <w:tc>
          <w:tcPr>
            <w:tcW w:w="1834" w:type="dxa"/>
            <w:tcBorders>
              <w:top w:val="single" w:sz="4" w:space="0" w:color="auto"/>
              <w:left w:val="single" w:sz="4" w:space="0" w:color="auto"/>
              <w:bottom w:val="single" w:sz="4" w:space="0" w:color="auto"/>
              <w:right w:val="single" w:sz="4" w:space="0" w:color="auto"/>
            </w:tcBorders>
          </w:tcPr>
          <w:p w14:paraId="6A210580"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90</w:t>
            </w:r>
          </w:p>
        </w:tc>
      </w:tr>
      <w:tr w:rsidR="007001EC" w:rsidRPr="003D09BD" w14:paraId="70D625FE" w14:textId="77777777" w:rsidTr="007001EC">
        <w:tc>
          <w:tcPr>
            <w:tcW w:w="1066" w:type="dxa"/>
            <w:tcBorders>
              <w:top w:val="single" w:sz="4" w:space="0" w:color="auto"/>
              <w:left w:val="single" w:sz="4" w:space="0" w:color="auto"/>
              <w:bottom w:val="single" w:sz="4" w:space="0" w:color="auto"/>
              <w:right w:val="single" w:sz="4" w:space="0" w:color="auto"/>
            </w:tcBorders>
          </w:tcPr>
          <w:p w14:paraId="28483C3C"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9.3.5.8.</w:t>
            </w:r>
          </w:p>
        </w:tc>
        <w:tc>
          <w:tcPr>
            <w:tcW w:w="5163" w:type="dxa"/>
            <w:tcBorders>
              <w:top w:val="single" w:sz="4" w:space="0" w:color="auto"/>
              <w:left w:val="single" w:sz="4" w:space="0" w:color="auto"/>
              <w:bottom w:val="single" w:sz="4" w:space="0" w:color="auto"/>
              <w:right w:val="single" w:sz="4" w:space="0" w:color="auto"/>
            </w:tcBorders>
          </w:tcPr>
          <w:p w14:paraId="763B8A3B"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JB, JC, JD, JM – diafragma un gastroezofageāls atvilnis (reflukss), barības vads, kuņģis un divpadsmitpirkstu zarna, liesa</w:t>
            </w:r>
          </w:p>
        </w:tc>
        <w:tc>
          <w:tcPr>
            <w:tcW w:w="1834" w:type="dxa"/>
            <w:tcBorders>
              <w:top w:val="single" w:sz="4" w:space="0" w:color="auto"/>
              <w:left w:val="single" w:sz="4" w:space="0" w:color="auto"/>
              <w:bottom w:val="single" w:sz="4" w:space="0" w:color="auto"/>
              <w:right w:val="single" w:sz="4" w:space="0" w:color="auto"/>
            </w:tcBorders>
          </w:tcPr>
          <w:p w14:paraId="653301BA"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70</w:t>
            </w:r>
          </w:p>
        </w:tc>
      </w:tr>
      <w:tr w:rsidR="007001EC" w:rsidRPr="003D09BD" w14:paraId="7AFCA9F3" w14:textId="77777777" w:rsidTr="007001EC">
        <w:tc>
          <w:tcPr>
            <w:tcW w:w="1066" w:type="dxa"/>
            <w:tcBorders>
              <w:top w:val="single" w:sz="4" w:space="0" w:color="auto"/>
              <w:left w:val="single" w:sz="4" w:space="0" w:color="auto"/>
              <w:bottom w:val="single" w:sz="4" w:space="0" w:color="auto"/>
              <w:right w:val="single" w:sz="4" w:space="0" w:color="auto"/>
            </w:tcBorders>
          </w:tcPr>
          <w:p w14:paraId="627C70EA"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9.3.5.9.</w:t>
            </w:r>
          </w:p>
        </w:tc>
        <w:tc>
          <w:tcPr>
            <w:tcW w:w="5163" w:type="dxa"/>
            <w:tcBorders>
              <w:top w:val="single" w:sz="4" w:space="0" w:color="auto"/>
              <w:left w:val="single" w:sz="4" w:space="0" w:color="auto"/>
              <w:bottom w:val="single" w:sz="4" w:space="0" w:color="auto"/>
              <w:right w:val="single" w:sz="4" w:space="0" w:color="auto"/>
            </w:tcBorders>
          </w:tcPr>
          <w:p w14:paraId="5B04B3B9"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JJ, JK, JL – aknas, žultsceļi un aizkuņģa dziedzeris</w:t>
            </w:r>
          </w:p>
        </w:tc>
        <w:tc>
          <w:tcPr>
            <w:tcW w:w="1834" w:type="dxa"/>
            <w:tcBorders>
              <w:top w:val="single" w:sz="4" w:space="0" w:color="auto"/>
              <w:left w:val="single" w:sz="4" w:space="0" w:color="auto"/>
              <w:bottom w:val="single" w:sz="4" w:space="0" w:color="auto"/>
              <w:right w:val="single" w:sz="4" w:space="0" w:color="auto"/>
            </w:tcBorders>
          </w:tcPr>
          <w:p w14:paraId="5E6F9D91"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100</w:t>
            </w:r>
          </w:p>
        </w:tc>
      </w:tr>
      <w:tr w:rsidR="007001EC" w:rsidRPr="003D09BD" w14:paraId="4ABCAAB8" w14:textId="77777777" w:rsidTr="007001EC">
        <w:tc>
          <w:tcPr>
            <w:tcW w:w="1066" w:type="dxa"/>
            <w:tcBorders>
              <w:top w:val="single" w:sz="4" w:space="0" w:color="auto"/>
              <w:left w:val="single" w:sz="4" w:space="0" w:color="auto"/>
              <w:bottom w:val="single" w:sz="4" w:space="0" w:color="auto"/>
              <w:right w:val="single" w:sz="4" w:space="0" w:color="auto"/>
            </w:tcBorders>
            <w:hideMark/>
          </w:tcPr>
          <w:p w14:paraId="4A10CD28"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lastRenderedPageBreak/>
              <w:t>9.3.5.10.</w:t>
            </w:r>
          </w:p>
        </w:tc>
        <w:tc>
          <w:tcPr>
            <w:tcW w:w="5163" w:type="dxa"/>
            <w:tcBorders>
              <w:top w:val="single" w:sz="4" w:space="0" w:color="auto"/>
              <w:left w:val="single" w:sz="4" w:space="0" w:color="auto"/>
              <w:bottom w:val="single" w:sz="4" w:space="0" w:color="auto"/>
              <w:right w:val="single" w:sz="4" w:space="0" w:color="auto"/>
            </w:tcBorders>
            <w:hideMark/>
          </w:tcPr>
          <w:p w14:paraId="019B575E"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K - urīnizvadsistēma, vīriešu dzimumorgāni un retroperitoneālā telpa</w:t>
            </w:r>
          </w:p>
        </w:tc>
        <w:tc>
          <w:tcPr>
            <w:tcW w:w="1834" w:type="dxa"/>
            <w:tcBorders>
              <w:top w:val="single" w:sz="4" w:space="0" w:color="auto"/>
              <w:left w:val="single" w:sz="4" w:space="0" w:color="auto"/>
              <w:bottom w:val="single" w:sz="4" w:space="0" w:color="auto"/>
              <w:right w:val="single" w:sz="4" w:space="0" w:color="auto"/>
            </w:tcBorders>
            <w:hideMark/>
          </w:tcPr>
          <w:p w14:paraId="3F7370D6"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70</w:t>
            </w:r>
          </w:p>
        </w:tc>
      </w:tr>
      <w:tr w:rsidR="007001EC" w:rsidRPr="003D09BD" w14:paraId="6F8E25E6" w14:textId="77777777" w:rsidTr="007001EC">
        <w:tc>
          <w:tcPr>
            <w:tcW w:w="1066" w:type="dxa"/>
            <w:tcBorders>
              <w:top w:val="single" w:sz="4" w:space="0" w:color="auto"/>
              <w:left w:val="single" w:sz="4" w:space="0" w:color="auto"/>
              <w:bottom w:val="single" w:sz="4" w:space="0" w:color="auto"/>
              <w:right w:val="single" w:sz="4" w:space="0" w:color="auto"/>
            </w:tcBorders>
            <w:hideMark/>
          </w:tcPr>
          <w:p w14:paraId="42EE2624"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9.3.5.11.</w:t>
            </w:r>
          </w:p>
        </w:tc>
        <w:tc>
          <w:tcPr>
            <w:tcW w:w="5163" w:type="dxa"/>
            <w:tcBorders>
              <w:top w:val="single" w:sz="4" w:space="0" w:color="auto"/>
              <w:left w:val="single" w:sz="4" w:space="0" w:color="auto"/>
              <w:bottom w:val="single" w:sz="4" w:space="0" w:color="auto"/>
              <w:right w:val="single" w:sz="4" w:space="0" w:color="auto"/>
            </w:tcBorders>
            <w:hideMark/>
          </w:tcPr>
          <w:p w14:paraId="453A0FFD"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L -sieviešu dzimumorgānu sistēma</w:t>
            </w:r>
          </w:p>
        </w:tc>
        <w:tc>
          <w:tcPr>
            <w:tcW w:w="1834" w:type="dxa"/>
            <w:tcBorders>
              <w:top w:val="single" w:sz="4" w:space="0" w:color="auto"/>
              <w:left w:val="single" w:sz="4" w:space="0" w:color="auto"/>
              <w:bottom w:val="single" w:sz="4" w:space="0" w:color="auto"/>
              <w:right w:val="single" w:sz="4" w:space="0" w:color="auto"/>
            </w:tcBorders>
            <w:hideMark/>
          </w:tcPr>
          <w:p w14:paraId="5F843FBD"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100</w:t>
            </w:r>
          </w:p>
        </w:tc>
      </w:tr>
      <w:tr w:rsidR="007001EC" w:rsidRPr="003D09BD" w14:paraId="37AD6B6B" w14:textId="77777777" w:rsidTr="007001EC">
        <w:tc>
          <w:tcPr>
            <w:tcW w:w="1066" w:type="dxa"/>
            <w:tcBorders>
              <w:top w:val="single" w:sz="4" w:space="0" w:color="auto"/>
              <w:left w:val="single" w:sz="4" w:space="0" w:color="auto"/>
              <w:bottom w:val="single" w:sz="4" w:space="0" w:color="auto"/>
              <w:right w:val="single" w:sz="4" w:space="0" w:color="auto"/>
            </w:tcBorders>
            <w:hideMark/>
          </w:tcPr>
          <w:p w14:paraId="3B50EC81"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9.3.5.12.</w:t>
            </w:r>
          </w:p>
        </w:tc>
        <w:tc>
          <w:tcPr>
            <w:tcW w:w="5163" w:type="dxa"/>
            <w:tcBorders>
              <w:top w:val="single" w:sz="4" w:space="0" w:color="auto"/>
              <w:left w:val="single" w:sz="4" w:space="0" w:color="auto"/>
              <w:bottom w:val="single" w:sz="4" w:space="0" w:color="auto"/>
              <w:right w:val="single" w:sz="4" w:space="0" w:color="auto"/>
            </w:tcBorders>
            <w:hideMark/>
          </w:tcPr>
          <w:p w14:paraId="2A8DE5C2"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N - muskuļu un skeleta sistēma</w:t>
            </w:r>
          </w:p>
        </w:tc>
        <w:tc>
          <w:tcPr>
            <w:tcW w:w="1834" w:type="dxa"/>
            <w:tcBorders>
              <w:top w:val="single" w:sz="4" w:space="0" w:color="auto"/>
              <w:left w:val="single" w:sz="4" w:space="0" w:color="auto"/>
              <w:bottom w:val="single" w:sz="4" w:space="0" w:color="auto"/>
              <w:right w:val="single" w:sz="4" w:space="0" w:color="auto"/>
            </w:tcBorders>
            <w:hideMark/>
          </w:tcPr>
          <w:p w14:paraId="20B4159A"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60</w:t>
            </w:r>
          </w:p>
        </w:tc>
      </w:tr>
      <w:tr w:rsidR="007001EC" w:rsidRPr="003D09BD" w14:paraId="468BA9A1" w14:textId="77777777" w:rsidTr="007001EC">
        <w:tc>
          <w:tcPr>
            <w:tcW w:w="1066" w:type="dxa"/>
            <w:tcBorders>
              <w:top w:val="single" w:sz="4" w:space="0" w:color="auto"/>
              <w:left w:val="single" w:sz="4" w:space="0" w:color="auto"/>
              <w:bottom w:val="single" w:sz="4" w:space="0" w:color="auto"/>
              <w:right w:val="single" w:sz="4" w:space="0" w:color="auto"/>
            </w:tcBorders>
          </w:tcPr>
          <w:p w14:paraId="12FEC3BC"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9.3.5.13.</w:t>
            </w:r>
          </w:p>
        </w:tc>
        <w:tc>
          <w:tcPr>
            <w:tcW w:w="5163" w:type="dxa"/>
            <w:tcBorders>
              <w:top w:val="single" w:sz="4" w:space="0" w:color="auto"/>
              <w:left w:val="single" w:sz="4" w:space="0" w:color="auto"/>
              <w:bottom w:val="single" w:sz="4" w:space="0" w:color="auto"/>
              <w:right w:val="single" w:sz="4" w:space="0" w:color="auto"/>
            </w:tcBorders>
          </w:tcPr>
          <w:p w14:paraId="52A7D14C"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Q - āda</w:t>
            </w:r>
          </w:p>
        </w:tc>
        <w:tc>
          <w:tcPr>
            <w:tcW w:w="1834" w:type="dxa"/>
            <w:tcBorders>
              <w:top w:val="single" w:sz="4" w:space="0" w:color="auto"/>
              <w:left w:val="single" w:sz="4" w:space="0" w:color="auto"/>
              <w:bottom w:val="single" w:sz="4" w:space="0" w:color="auto"/>
              <w:right w:val="single" w:sz="4" w:space="0" w:color="auto"/>
            </w:tcBorders>
          </w:tcPr>
          <w:p w14:paraId="0B152DD3"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100</w:t>
            </w:r>
          </w:p>
        </w:tc>
      </w:tr>
      <w:tr w:rsidR="007001EC" w:rsidRPr="003D09BD" w14:paraId="72475821" w14:textId="77777777" w:rsidTr="007001EC">
        <w:tc>
          <w:tcPr>
            <w:tcW w:w="1066" w:type="dxa"/>
            <w:tcBorders>
              <w:top w:val="single" w:sz="4" w:space="0" w:color="auto"/>
              <w:left w:val="single" w:sz="4" w:space="0" w:color="auto"/>
              <w:bottom w:val="single" w:sz="4" w:space="0" w:color="auto"/>
              <w:right w:val="single" w:sz="4" w:space="0" w:color="auto"/>
            </w:tcBorders>
            <w:hideMark/>
          </w:tcPr>
          <w:p w14:paraId="76F7653E"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9.3.5.14.</w:t>
            </w:r>
          </w:p>
        </w:tc>
        <w:tc>
          <w:tcPr>
            <w:tcW w:w="5163" w:type="dxa"/>
            <w:tcBorders>
              <w:top w:val="single" w:sz="4" w:space="0" w:color="auto"/>
              <w:left w:val="single" w:sz="4" w:space="0" w:color="auto"/>
              <w:bottom w:val="single" w:sz="4" w:space="0" w:color="auto"/>
              <w:right w:val="single" w:sz="4" w:space="0" w:color="auto"/>
            </w:tcBorders>
            <w:hideMark/>
          </w:tcPr>
          <w:p w14:paraId="0BF400F9" w14:textId="7CFA7D4C"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pārējās lokalizācijas (C - acs un tai piegulošās struktūras, E</w:t>
            </w:r>
            <w:r w:rsidR="000E7C7B">
              <w:rPr>
                <w:rFonts w:ascii="Times New Roman" w:hAnsi="Times New Roman"/>
                <w:sz w:val="24"/>
                <w:szCs w:val="24"/>
              </w:rPr>
              <w:t xml:space="preserve"> </w:t>
            </w:r>
            <w:r w:rsidRPr="003D09BD">
              <w:rPr>
                <w:rFonts w:ascii="Times New Roman" w:hAnsi="Times New Roman"/>
                <w:sz w:val="24"/>
                <w:szCs w:val="24"/>
              </w:rPr>
              <w:t>-  zobi, žokļi, mute un rīkle, P - perifēriskie asinsvadi un limfātiskā sistēma) kopā</w:t>
            </w:r>
          </w:p>
        </w:tc>
        <w:tc>
          <w:tcPr>
            <w:tcW w:w="1834" w:type="dxa"/>
            <w:tcBorders>
              <w:top w:val="single" w:sz="4" w:space="0" w:color="auto"/>
              <w:left w:val="single" w:sz="4" w:space="0" w:color="auto"/>
              <w:bottom w:val="single" w:sz="4" w:space="0" w:color="auto"/>
              <w:right w:val="single" w:sz="4" w:space="0" w:color="auto"/>
            </w:tcBorders>
            <w:hideMark/>
          </w:tcPr>
          <w:p w14:paraId="2AD61744"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100</w:t>
            </w:r>
          </w:p>
        </w:tc>
      </w:tr>
    </w:tbl>
    <w:p w14:paraId="360CCE51" w14:textId="77777777" w:rsidR="007001EC" w:rsidRPr="007001EC" w:rsidRDefault="007001EC" w:rsidP="007001EC">
      <w:pPr>
        <w:ind w:left="993"/>
        <w:rPr>
          <w:rFonts w:eastAsia="Calibri"/>
          <w:i/>
        </w:rPr>
      </w:pPr>
      <w:r w:rsidRPr="007001EC">
        <w:rPr>
          <w:rFonts w:eastAsia="Calibri"/>
          <w:i/>
        </w:rPr>
        <w:t>*atbilstoši šī nolikuma 4.pielikumā esošajam NCSP ķirurģisko manipulāciju sarakstam;</w:t>
      </w:r>
    </w:p>
    <w:p w14:paraId="2453DBA9" w14:textId="77777777" w:rsidR="007001EC" w:rsidRPr="007001EC" w:rsidRDefault="003D09BD" w:rsidP="007001EC">
      <w:pPr>
        <w:spacing w:after="100" w:afterAutospacing="1"/>
        <w:ind w:left="993" w:hanging="709"/>
        <w:contextualSpacing/>
        <w:jc w:val="both"/>
        <w:rPr>
          <w:rFonts w:eastAsia="Calibri"/>
        </w:rPr>
      </w:pPr>
      <w:r>
        <w:rPr>
          <w:rFonts w:eastAsia="Calibri"/>
        </w:rPr>
        <w:t>9</w:t>
      </w:r>
      <w:r w:rsidR="007001EC" w:rsidRPr="007001EC">
        <w:rPr>
          <w:rFonts w:eastAsia="Calibri"/>
        </w:rPr>
        <w:t>.3.6.</w:t>
      </w:r>
      <w:r w:rsidR="007001EC" w:rsidRPr="007001EC">
        <w:rPr>
          <w:rFonts w:eastAsia="Calibri"/>
        </w:rPr>
        <w:tab/>
        <w:t xml:space="preserve">pretendents </w:t>
      </w:r>
      <w:r w:rsidR="007001EC" w:rsidRPr="007001EC">
        <w:rPr>
          <w:rFonts w:eastAsia="Calibri"/>
          <w:u w:val="single"/>
        </w:rPr>
        <w:t>pieteikumā norāda</w:t>
      </w:r>
      <w:r w:rsidR="007001EC" w:rsidRPr="007001EC">
        <w:rPr>
          <w:rFonts w:eastAsia="Calibri"/>
        </w:rPr>
        <w:t xml:space="preserve"> konkrētas ārstniecības personas (vārds, uzvārds, identifikators), kuras sniegs </w:t>
      </w:r>
      <w:r w:rsidR="007001EC" w:rsidRPr="007001EC">
        <w:rPr>
          <w:rFonts w:eastAsia="Times New Roman"/>
          <w:lang w:eastAsia="lv-LV"/>
        </w:rPr>
        <w:t>ķirurģiskos onkoloģiskos pakalpojumus</w:t>
      </w:r>
      <w:r w:rsidR="007001EC" w:rsidRPr="007001EC">
        <w:rPr>
          <w:rFonts w:eastAsia="Calibri"/>
        </w:rPr>
        <w:t>, un raksturo to pieredzi, ievērojot, ka:</w:t>
      </w:r>
    </w:p>
    <w:p w14:paraId="401E9AE4" w14:textId="77777777" w:rsidR="007001EC" w:rsidRPr="007001EC" w:rsidRDefault="007001EC" w:rsidP="007001EC">
      <w:pPr>
        <w:spacing w:after="100" w:afterAutospacing="1"/>
        <w:ind w:left="1843" w:hanging="850"/>
        <w:contextualSpacing/>
        <w:jc w:val="both"/>
        <w:rPr>
          <w:rFonts w:eastAsia="Calibri"/>
        </w:rPr>
      </w:pPr>
      <w:r w:rsidRPr="007001EC">
        <w:rPr>
          <w:rFonts w:eastAsia="Calibri"/>
        </w:rPr>
        <w:t xml:space="preserve">9.3.6.1. visas ārstniecības personas, uz kuru pieredzi savā pieteikumā balstās pretendents, </w:t>
      </w:r>
      <w:r w:rsidRPr="007001EC">
        <w:rPr>
          <w:rFonts w:eastAsia="Calibri"/>
          <w:lang w:eastAsia="lv-LV"/>
        </w:rPr>
        <w:t>reģistrētas Ārstniecības personu un ārstniecības atbalsta personu reģistrā attiecīgajā specialitātē;</w:t>
      </w:r>
    </w:p>
    <w:p w14:paraId="7128F504" w14:textId="77777777" w:rsidR="007001EC" w:rsidRPr="007001EC" w:rsidRDefault="007001EC" w:rsidP="003D09BD">
      <w:pPr>
        <w:spacing w:after="100" w:afterAutospacing="1"/>
        <w:ind w:left="1843" w:hanging="850"/>
        <w:contextualSpacing/>
        <w:jc w:val="both"/>
        <w:rPr>
          <w:rFonts w:eastAsia="Calibri"/>
        </w:rPr>
      </w:pPr>
      <w:r w:rsidRPr="007001EC" w:rsidDel="00787EF6">
        <w:rPr>
          <w:rFonts w:eastAsia="Calibri"/>
        </w:rPr>
        <w:t>9.3.</w:t>
      </w:r>
      <w:r w:rsidR="003D09BD">
        <w:rPr>
          <w:rFonts w:eastAsia="Calibri"/>
        </w:rPr>
        <w:t>6.2.</w:t>
      </w:r>
      <w:r w:rsidR="003D09BD">
        <w:rPr>
          <w:rFonts w:eastAsia="Calibri"/>
        </w:rPr>
        <w:tab/>
      </w:r>
      <w:r w:rsidRPr="007001EC">
        <w:rPr>
          <w:rFonts w:eastAsia="Calibri"/>
        </w:rPr>
        <w:t>ārstniecības iestādē tiek nodarbināti ķirurgi, kuriem ir pieredze valsts apmaksātu ķirurģisku operāciju veikšanā stacionārajā ārstniecības iestādē</w:t>
      </w:r>
      <w:r w:rsidRPr="007001EC">
        <w:rPr>
          <w:rFonts w:eastAsia="Calibri"/>
          <w:b/>
        </w:rPr>
        <w:t xml:space="preserve"> </w:t>
      </w:r>
      <w:r w:rsidRPr="007001EC">
        <w:rPr>
          <w:rFonts w:eastAsia="Calibri"/>
        </w:rPr>
        <w:t xml:space="preserve">pacientam ar jebkādu diagnozi vismaz šādā apjomā: </w:t>
      </w:r>
    </w:p>
    <w:tbl>
      <w:tblPr>
        <w:tblStyle w:val="Reatabula1"/>
        <w:tblW w:w="8063" w:type="dxa"/>
        <w:tblInd w:w="1004" w:type="dxa"/>
        <w:tblLook w:val="04A0" w:firstRow="1" w:lastRow="0" w:firstColumn="1" w:lastColumn="0" w:noHBand="0" w:noVBand="1"/>
      </w:tblPr>
      <w:tblGrid>
        <w:gridCol w:w="1236"/>
        <w:gridCol w:w="5027"/>
        <w:gridCol w:w="1800"/>
      </w:tblGrid>
      <w:tr w:rsidR="007001EC" w:rsidRPr="003D09BD" w14:paraId="1F11FB30" w14:textId="77777777" w:rsidTr="007001EC">
        <w:tc>
          <w:tcPr>
            <w:tcW w:w="1151" w:type="dxa"/>
            <w:tcBorders>
              <w:top w:val="single" w:sz="4" w:space="0" w:color="auto"/>
              <w:left w:val="single" w:sz="4" w:space="0" w:color="auto"/>
              <w:bottom w:val="single" w:sz="4" w:space="0" w:color="auto"/>
              <w:right w:val="single" w:sz="4" w:space="0" w:color="auto"/>
            </w:tcBorders>
            <w:vAlign w:val="center"/>
            <w:hideMark/>
          </w:tcPr>
          <w:p w14:paraId="4B4C92A3" w14:textId="6D41AAE7" w:rsidR="007001EC" w:rsidRPr="003D09BD" w:rsidRDefault="008B44D3" w:rsidP="007001EC">
            <w:pPr>
              <w:spacing w:line="256" w:lineRule="auto"/>
              <w:contextualSpacing/>
              <w:jc w:val="center"/>
              <w:rPr>
                <w:rFonts w:ascii="Times New Roman" w:hAnsi="Times New Roman"/>
                <w:sz w:val="24"/>
                <w:szCs w:val="24"/>
              </w:rPr>
            </w:pPr>
            <w:r>
              <w:rPr>
                <w:rFonts w:ascii="Times New Roman" w:hAnsi="Times New Roman"/>
                <w:sz w:val="24"/>
                <w:szCs w:val="24"/>
              </w:rPr>
              <w:t>N</w:t>
            </w:r>
            <w:r w:rsidR="007001EC" w:rsidRPr="003D09BD">
              <w:rPr>
                <w:rFonts w:ascii="Times New Roman" w:hAnsi="Times New Roman"/>
                <w:sz w:val="24"/>
                <w:szCs w:val="24"/>
              </w:rPr>
              <w:t>r.p.k.</w:t>
            </w:r>
          </w:p>
        </w:tc>
        <w:tc>
          <w:tcPr>
            <w:tcW w:w="5101" w:type="dxa"/>
            <w:tcBorders>
              <w:top w:val="single" w:sz="4" w:space="0" w:color="auto"/>
              <w:left w:val="single" w:sz="4" w:space="0" w:color="auto"/>
              <w:bottom w:val="single" w:sz="4" w:space="0" w:color="auto"/>
              <w:right w:val="single" w:sz="4" w:space="0" w:color="auto"/>
            </w:tcBorders>
            <w:vAlign w:val="center"/>
            <w:hideMark/>
          </w:tcPr>
          <w:p w14:paraId="53A25E8A" w14:textId="77777777" w:rsidR="007001EC" w:rsidRPr="003D09BD" w:rsidRDefault="007001EC" w:rsidP="007001EC">
            <w:pPr>
              <w:spacing w:line="256" w:lineRule="auto"/>
              <w:contextualSpacing/>
              <w:jc w:val="center"/>
              <w:rPr>
                <w:rFonts w:ascii="Times New Roman" w:hAnsi="Times New Roman"/>
                <w:sz w:val="24"/>
                <w:szCs w:val="24"/>
              </w:rPr>
            </w:pPr>
            <w:r w:rsidRPr="003D09BD">
              <w:rPr>
                <w:rFonts w:ascii="Times New Roman" w:hAnsi="Times New Roman"/>
                <w:sz w:val="24"/>
                <w:szCs w:val="24"/>
              </w:rPr>
              <w:t>Lokalizācijas pēc NCSP*</w:t>
            </w:r>
          </w:p>
        </w:tc>
        <w:tc>
          <w:tcPr>
            <w:tcW w:w="1811" w:type="dxa"/>
            <w:tcBorders>
              <w:top w:val="single" w:sz="4" w:space="0" w:color="auto"/>
              <w:left w:val="single" w:sz="4" w:space="0" w:color="auto"/>
              <w:bottom w:val="single" w:sz="4" w:space="0" w:color="auto"/>
              <w:right w:val="single" w:sz="4" w:space="0" w:color="auto"/>
            </w:tcBorders>
            <w:vAlign w:val="center"/>
            <w:hideMark/>
          </w:tcPr>
          <w:p w14:paraId="1711C07B" w14:textId="77777777" w:rsidR="007001EC" w:rsidRPr="003D09BD" w:rsidRDefault="007001EC" w:rsidP="007001EC">
            <w:pPr>
              <w:spacing w:line="256" w:lineRule="auto"/>
              <w:contextualSpacing/>
              <w:jc w:val="center"/>
              <w:rPr>
                <w:rFonts w:ascii="Times New Roman" w:hAnsi="Times New Roman"/>
                <w:sz w:val="24"/>
                <w:szCs w:val="24"/>
              </w:rPr>
            </w:pPr>
            <w:r w:rsidRPr="003D09BD">
              <w:rPr>
                <w:rFonts w:ascii="Times New Roman" w:hAnsi="Times New Roman"/>
                <w:sz w:val="24"/>
                <w:szCs w:val="24"/>
              </w:rPr>
              <w:t>Pēdējā kalendārajā gadā veikto operāciju skaits vienam ārstam</w:t>
            </w:r>
          </w:p>
        </w:tc>
      </w:tr>
      <w:tr w:rsidR="007001EC" w:rsidRPr="003D09BD" w14:paraId="07656E6B" w14:textId="77777777" w:rsidTr="007001EC">
        <w:tc>
          <w:tcPr>
            <w:tcW w:w="1151" w:type="dxa"/>
            <w:tcBorders>
              <w:top w:val="single" w:sz="4" w:space="0" w:color="auto"/>
              <w:left w:val="single" w:sz="4" w:space="0" w:color="auto"/>
              <w:bottom w:val="single" w:sz="4" w:space="0" w:color="auto"/>
              <w:right w:val="single" w:sz="4" w:space="0" w:color="auto"/>
            </w:tcBorders>
            <w:hideMark/>
          </w:tcPr>
          <w:p w14:paraId="0FDE2560"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9.3.6.2.1.</w:t>
            </w:r>
          </w:p>
        </w:tc>
        <w:tc>
          <w:tcPr>
            <w:tcW w:w="5101" w:type="dxa"/>
            <w:tcBorders>
              <w:top w:val="single" w:sz="4" w:space="0" w:color="auto"/>
              <w:left w:val="single" w:sz="4" w:space="0" w:color="auto"/>
              <w:bottom w:val="single" w:sz="4" w:space="0" w:color="auto"/>
              <w:right w:val="single" w:sz="4" w:space="0" w:color="auto"/>
            </w:tcBorders>
            <w:hideMark/>
          </w:tcPr>
          <w:p w14:paraId="584C8B8C"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A - nervu sistēma</w:t>
            </w:r>
          </w:p>
        </w:tc>
        <w:tc>
          <w:tcPr>
            <w:tcW w:w="1811" w:type="dxa"/>
            <w:tcBorders>
              <w:top w:val="single" w:sz="4" w:space="0" w:color="auto"/>
              <w:left w:val="single" w:sz="4" w:space="0" w:color="auto"/>
              <w:bottom w:val="single" w:sz="4" w:space="0" w:color="auto"/>
              <w:right w:val="single" w:sz="4" w:space="0" w:color="auto"/>
            </w:tcBorders>
            <w:hideMark/>
          </w:tcPr>
          <w:p w14:paraId="0B925221"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19</w:t>
            </w:r>
          </w:p>
        </w:tc>
      </w:tr>
      <w:tr w:rsidR="007001EC" w:rsidRPr="003D09BD" w14:paraId="6F9168D5" w14:textId="77777777" w:rsidTr="007001EC">
        <w:tc>
          <w:tcPr>
            <w:tcW w:w="1151" w:type="dxa"/>
            <w:tcBorders>
              <w:top w:val="single" w:sz="4" w:space="0" w:color="auto"/>
              <w:left w:val="single" w:sz="4" w:space="0" w:color="auto"/>
              <w:bottom w:val="single" w:sz="4" w:space="0" w:color="auto"/>
              <w:right w:val="single" w:sz="4" w:space="0" w:color="auto"/>
            </w:tcBorders>
          </w:tcPr>
          <w:p w14:paraId="5949BBB6"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9.3.6.2.2.</w:t>
            </w:r>
          </w:p>
        </w:tc>
        <w:tc>
          <w:tcPr>
            <w:tcW w:w="5101" w:type="dxa"/>
            <w:tcBorders>
              <w:top w:val="single" w:sz="4" w:space="0" w:color="auto"/>
              <w:left w:val="single" w:sz="4" w:space="0" w:color="auto"/>
              <w:bottom w:val="single" w:sz="4" w:space="0" w:color="auto"/>
              <w:right w:val="single" w:sz="4" w:space="0" w:color="auto"/>
            </w:tcBorders>
          </w:tcPr>
          <w:p w14:paraId="7CB321D6"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BA, BB – vairogdziedzeris un epitēlijķermenīši</w:t>
            </w:r>
          </w:p>
        </w:tc>
        <w:tc>
          <w:tcPr>
            <w:tcW w:w="1811" w:type="dxa"/>
            <w:tcBorders>
              <w:top w:val="single" w:sz="4" w:space="0" w:color="auto"/>
              <w:left w:val="single" w:sz="4" w:space="0" w:color="auto"/>
              <w:bottom w:val="single" w:sz="4" w:space="0" w:color="auto"/>
              <w:right w:val="single" w:sz="4" w:space="0" w:color="auto"/>
            </w:tcBorders>
          </w:tcPr>
          <w:p w14:paraId="7F25FE15"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24</w:t>
            </w:r>
          </w:p>
        </w:tc>
      </w:tr>
      <w:tr w:rsidR="007001EC" w:rsidRPr="003D09BD" w14:paraId="7E011DEC" w14:textId="77777777" w:rsidTr="007001EC">
        <w:tc>
          <w:tcPr>
            <w:tcW w:w="1151" w:type="dxa"/>
            <w:tcBorders>
              <w:top w:val="single" w:sz="4" w:space="0" w:color="auto"/>
              <w:left w:val="single" w:sz="4" w:space="0" w:color="auto"/>
              <w:bottom w:val="single" w:sz="4" w:space="0" w:color="auto"/>
              <w:right w:val="single" w:sz="4" w:space="0" w:color="auto"/>
            </w:tcBorders>
          </w:tcPr>
          <w:p w14:paraId="386FA14D"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9.3.6.2.3.</w:t>
            </w:r>
          </w:p>
        </w:tc>
        <w:tc>
          <w:tcPr>
            <w:tcW w:w="5101" w:type="dxa"/>
            <w:tcBorders>
              <w:top w:val="single" w:sz="4" w:space="0" w:color="auto"/>
              <w:left w:val="single" w:sz="4" w:space="0" w:color="auto"/>
              <w:bottom w:val="single" w:sz="4" w:space="0" w:color="auto"/>
              <w:right w:val="single" w:sz="4" w:space="0" w:color="auto"/>
            </w:tcBorders>
          </w:tcPr>
          <w:p w14:paraId="2D8BCC6F"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BC – virsnieres</w:t>
            </w:r>
          </w:p>
        </w:tc>
        <w:tc>
          <w:tcPr>
            <w:tcW w:w="1811" w:type="dxa"/>
            <w:tcBorders>
              <w:top w:val="single" w:sz="4" w:space="0" w:color="auto"/>
              <w:left w:val="single" w:sz="4" w:space="0" w:color="auto"/>
              <w:bottom w:val="single" w:sz="4" w:space="0" w:color="auto"/>
              <w:right w:val="single" w:sz="4" w:space="0" w:color="auto"/>
            </w:tcBorders>
          </w:tcPr>
          <w:p w14:paraId="672E8069"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2</w:t>
            </w:r>
          </w:p>
        </w:tc>
      </w:tr>
      <w:tr w:rsidR="007001EC" w:rsidRPr="003D09BD" w14:paraId="0B28D28D" w14:textId="77777777" w:rsidTr="007001EC">
        <w:tc>
          <w:tcPr>
            <w:tcW w:w="1151" w:type="dxa"/>
            <w:tcBorders>
              <w:top w:val="single" w:sz="4" w:space="0" w:color="auto"/>
              <w:left w:val="single" w:sz="4" w:space="0" w:color="auto"/>
              <w:bottom w:val="single" w:sz="4" w:space="0" w:color="auto"/>
              <w:right w:val="single" w:sz="4" w:space="0" w:color="auto"/>
            </w:tcBorders>
            <w:hideMark/>
          </w:tcPr>
          <w:p w14:paraId="0BE5E884"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9.3.6.2.4.</w:t>
            </w:r>
          </w:p>
        </w:tc>
        <w:tc>
          <w:tcPr>
            <w:tcW w:w="5101" w:type="dxa"/>
            <w:tcBorders>
              <w:top w:val="single" w:sz="4" w:space="0" w:color="auto"/>
              <w:left w:val="single" w:sz="4" w:space="0" w:color="auto"/>
              <w:bottom w:val="single" w:sz="4" w:space="0" w:color="auto"/>
              <w:right w:val="single" w:sz="4" w:space="0" w:color="auto"/>
            </w:tcBorders>
            <w:hideMark/>
          </w:tcPr>
          <w:p w14:paraId="0E15B426"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D - auss, deguns un balsene</w:t>
            </w:r>
          </w:p>
        </w:tc>
        <w:tc>
          <w:tcPr>
            <w:tcW w:w="1811" w:type="dxa"/>
            <w:tcBorders>
              <w:top w:val="single" w:sz="4" w:space="0" w:color="auto"/>
              <w:left w:val="single" w:sz="4" w:space="0" w:color="auto"/>
              <w:bottom w:val="single" w:sz="4" w:space="0" w:color="auto"/>
              <w:right w:val="single" w:sz="4" w:space="0" w:color="auto"/>
            </w:tcBorders>
            <w:hideMark/>
          </w:tcPr>
          <w:p w14:paraId="71ACBF03"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13</w:t>
            </w:r>
          </w:p>
        </w:tc>
      </w:tr>
      <w:tr w:rsidR="007001EC" w:rsidRPr="003D09BD" w14:paraId="59A5AEAE" w14:textId="77777777" w:rsidTr="007001EC">
        <w:tc>
          <w:tcPr>
            <w:tcW w:w="1151" w:type="dxa"/>
            <w:tcBorders>
              <w:top w:val="single" w:sz="4" w:space="0" w:color="auto"/>
              <w:left w:val="single" w:sz="4" w:space="0" w:color="auto"/>
              <w:bottom w:val="single" w:sz="4" w:space="0" w:color="auto"/>
              <w:right w:val="single" w:sz="4" w:space="0" w:color="auto"/>
            </w:tcBorders>
            <w:hideMark/>
          </w:tcPr>
          <w:p w14:paraId="38221376"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9.3.6.2.5.</w:t>
            </w:r>
          </w:p>
        </w:tc>
        <w:tc>
          <w:tcPr>
            <w:tcW w:w="5101" w:type="dxa"/>
            <w:tcBorders>
              <w:top w:val="single" w:sz="4" w:space="0" w:color="auto"/>
              <w:left w:val="single" w:sz="4" w:space="0" w:color="auto"/>
              <w:bottom w:val="single" w:sz="4" w:space="0" w:color="auto"/>
              <w:right w:val="single" w:sz="4" w:space="0" w:color="auto"/>
            </w:tcBorders>
            <w:hideMark/>
          </w:tcPr>
          <w:p w14:paraId="0E515E1A"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E - zobi, žokļi, mute un rīkle</w:t>
            </w:r>
          </w:p>
        </w:tc>
        <w:tc>
          <w:tcPr>
            <w:tcW w:w="1811" w:type="dxa"/>
            <w:tcBorders>
              <w:top w:val="single" w:sz="4" w:space="0" w:color="auto"/>
              <w:left w:val="single" w:sz="4" w:space="0" w:color="auto"/>
              <w:bottom w:val="single" w:sz="4" w:space="0" w:color="auto"/>
              <w:right w:val="single" w:sz="4" w:space="0" w:color="auto"/>
            </w:tcBorders>
            <w:hideMark/>
          </w:tcPr>
          <w:p w14:paraId="6293C2D1"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31</w:t>
            </w:r>
          </w:p>
        </w:tc>
      </w:tr>
      <w:tr w:rsidR="007001EC" w:rsidRPr="003D09BD" w14:paraId="05869CA1" w14:textId="77777777" w:rsidTr="007001EC">
        <w:tc>
          <w:tcPr>
            <w:tcW w:w="1151" w:type="dxa"/>
            <w:tcBorders>
              <w:top w:val="single" w:sz="4" w:space="0" w:color="auto"/>
              <w:left w:val="single" w:sz="4" w:space="0" w:color="auto"/>
              <w:bottom w:val="single" w:sz="4" w:space="0" w:color="auto"/>
              <w:right w:val="single" w:sz="4" w:space="0" w:color="auto"/>
            </w:tcBorders>
            <w:hideMark/>
          </w:tcPr>
          <w:p w14:paraId="442B327C"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9.3.6.2.6.</w:t>
            </w:r>
          </w:p>
        </w:tc>
        <w:tc>
          <w:tcPr>
            <w:tcW w:w="5101" w:type="dxa"/>
            <w:tcBorders>
              <w:top w:val="single" w:sz="4" w:space="0" w:color="auto"/>
              <w:left w:val="single" w:sz="4" w:space="0" w:color="auto"/>
              <w:bottom w:val="single" w:sz="4" w:space="0" w:color="auto"/>
              <w:right w:val="single" w:sz="4" w:space="0" w:color="auto"/>
            </w:tcBorders>
            <w:hideMark/>
          </w:tcPr>
          <w:p w14:paraId="483CA0C1"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G - krūškurvja siena, pleira, videne, diafragma, traheja, bronhi un plaušas</w:t>
            </w:r>
          </w:p>
        </w:tc>
        <w:tc>
          <w:tcPr>
            <w:tcW w:w="1811" w:type="dxa"/>
            <w:tcBorders>
              <w:top w:val="single" w:sz="4" w:space="0" w:color="auto"/>
              <w:left w:val="single" w:sz="4" w:space="0" w:color="auto"/>
              <w:bottom w:val="single" w:sz="4" w:space="0" w:color="auto"/>
              <w:right w:val="single" w:sz="4" w:space="0" w:color="auto"/>
            </w:tcBorders>
            <w:hideMark/>
          </w:tcPr>
          <w:p w14:paraId="58EFE08E"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28</w:t>
            </w:r>
          </w:p>
        </w:tc>
      </w:tr>
      <w:tr w:rsidR="007001EC" w:rsidRPr="003D09BD" w14:paraId="436836A2" w14:textId="77777777" w:rsidTr="007001EC">
        <w:tc>
          <w:tcPr>
            <w:tcW w:w="1151" w:type="dxa"/>
            <w:tcBorders>
              <w:top w:val="single" w:sz="4" w:space="0" w:color="auto"/>
              <w:left w:val="single" w:sz="4" w:space="0" w:color="auto"/>
              <w:bottom w:val="single" w:sz="4" w:space="0" w:color="auto"/>
              <w:right w:val="single" w:sz="4" w:space="0" w:color="auto"/>
            </w:tcBorders>
            <w:hideMark/>
          </w:tcPr>
          <w:p w14:paraId="18337554"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9.3.6.2.7.</w:t>
            </w:r>
          </w:p>
        </w:tc>
        <w:tc>
          <w:tcPr>
            <w:tcW w:w="5101" w:type="dxa"/>
            <w:tcBorders>
              <w:top w:val="single" w:sz="4" w:space="0" w:color="auto"/>
              <w:left w:val="single" w:sz="4" w:space="0" w:color="auto"/>
              <w:bottom w:val="single" w:sz="4" w:space="0" w:color="auto"/>
              <w:right w:val="single" w:sz="4" w:space="0" w:color="auto"/>
            </w:tcBorders>
            <w:hideMark/>
          </w:tcPr>
          <w:p w14:paraId="0928CAC5"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H - krūts</w:t>
            </w:r>
          </w:p>
        </w:tc>
        <w:tc>
          <w:tcPr>
            <w:tcW w:w="1811" w:type="dxa"/>
            <w:tcBorders>
              <w:top w:val="single" w:sz="4" w:space="0" w:color="auto"/>
              <w:left w:val="single" w:sz="4" w:space="0" w:color="auto"/>
              <w:bottom w:val="single" w:sz="4" w:space="0" w:color="auto"/>
              <w:right w:val="single" w:sz="4" w:space="0" w:color="auto"/>
            </w:tcBorders>
            <w:hideMark/>
          </w:tcPr>
          <w:p w14:paraId="7CF7A454"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80</w:t>
            </w:r>
          </w:p>
        </w:tc>
      </w:tr>
      <w:tr w:rsidR="007001EC" w:rsidRPr="003D09BD" w14:paraId="290D9AFE" w14:textId="77777777" w:rsidTr="007001EC">
        <w:tc>
          <w:tcPr>
            <w:tcW w:w="1151" w:type="dxa"/>
            <w:tcBorders>
              <w:top w:val="single" w:sz="4" w:space="0" w:color="auto"/>
              <w:left w:val="single" w:sz="4" w:space="0" w:color="auto"/>
              <w:bottom w:val="single" w:sz="4" w:space="0" w:color="auto"/>
              <w:right w:val="single" w:sz="4" w:space="0" w:color="auto"/>
            </w:tcBorders>
          </w:tcPr>
          <w:p w14:paraId="1004B21B" w14:textId="77777777" w:rsidR="007001EC" w:rsidRPr="003D09BD" w:rsidRDefault="007001EC" w:rsidP="007001EC">
            <w:pPr>
              <w:spacing w:line="256" w:lineRule="auto"/>
              <w:rPr>
                <w:rFonts w:ascii="Times New Roman" w:hAnsi="Times New Roman"/>
                <w:sz w:val="24"/>
                <w:szCs w:val="24"/>
              </w:rPr>
            </w:pPr>
            <w:bookmarkStart w:id="3" w:name="_Hlk486165500"/>
            <w:r w:rsidRPr="003D09BD">
              <w:rPr>
                <w:rFonts w:ascii="Times New Roman" w:hAnsi="Times New Roman"/>
                <w:sz w:val="24"/>
                <w:szCs w:val="24"/>
              </w:rPr>
              <w:t>9.3.6.2.8.</w:t>
            </w:r>
          </w:p>
        </w:tc>
        <w:tc>
          <w:tcPr>
            <w:tcW w:w="5101" w:type="dxa"/>
            <w:tcBorders>
              <w:top w:val="single" w:sz="4" w:space="0" w:color="auto"/>
              <w:left w:val="single" w:sz="4" w:space="0" w:color="auto"/>
              <w:bottom w:val="single" w:sz="4" w:space="0" w:color="auto"/>
              <w:right w:val="single" w:sz="4" w:space="0" w:color="auto"/>
            </w:tcBorders>
          </w:tcPr>
          <w:p w14:paraId="1F3173B4"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JA, JE, JF, JG, JH, JX – vēdera siena, apzarnis, vēderplēve un lielā taukplēve, aklās zarnas tārpveida piedēklis (apendikss), zarnas, taisnā zarna, tūplis un perianālie audi, abdominālas operācijas kopā ar cita vai blakus esoša anatomiska apvidus operācijām</w:t>
            </w:r>
          </w:p>
        </w:tc>
        <w:tc>
          <w:tcPr>
            <w:tcW w:w="1811" w:type="dxa"/>
            <w:tcBorders>
              <w:top w:val="single" w:sz="4" w:space="0" w:color="auto"/>
              <w:left w:val="single" w:sz="4" w:space="0" w:color="auto"/>
              <w:bottom w:val="single" w:sz="4" w:space="0" w:color="auto"/>
              <w:right w:val="single" w:sz="4" w:space="0" w:color="auto"/>
            </w:tcBorders>
          </w:tcPr>
          <w:p w14:paraId="47307537"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24</w:t>
            </w:r>
          </w:p>
        </w:tc>
      </w:tr>
      <w:tr w:rsidR="007001EC" w:rsidRPr="003D09BD" w14:paraId="1062F5D9" w14:textId="77777777" w:rsidTr="007001EC">
        <w:tc>
          <w:tcPr>
            <w:tcW w:w="1151" w:type="dxa"/>
            <w:tcBorders>
              <w:top w:val="single" w:sz="4" w:space="0" w:color="auto"/>
              <w:left w:val="single" w:sz="4" w:space="0" w:color="auto"/>
              <w:bottom w:val="single" w:sz="4" w:space="0" w:color="auto"/>
              <w:right w:val="single" w:sz="4" w:space="0" w:color="auto"/>
            </w:tcBorders>
          </w:tcPr>
          <w:p w14:paraId="09FFDE37"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9.3.6.2.9.</w:t>
            </w:r>
          </w:p>
        </w:tc>
        <w:tc>
          <w:tcPr>
            <w:tcW w:w="5101" w:type="dxa"/>
            <w:tcBorders>
              <w:top w:val="single" w:sz="4" w:space="0" w:color="auto"/>
              <w:left w:val="single" w:sz="4" w:space="0" w:color="auto"/>
              <w:bottom w:val="single" w:sz="4" w:space="0" w:color="auto"/>
              <w:right w:val="single" w:sz="4" w:space="0" w:color="auto"/>
            </w:tcBorders>
          </w:tcPr>
          <w:p w14:paraId="37FC9296"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JB, JC, JD, JM – diafragma un gastroezofageāls atvilnis (reflukss), barības vads, kuņģis un divpadsmitpirkstu zarna, liesa</w:t>
            </w:r>
          </w:p>
        </w:tc>
        <w:tc>
          <w:tcPr>
            <w:tcW w:w="1811" w:type="dxa"/>
            <w:tcBorders>
              <w:top w:val="single" w:sz="4" w:space="0" w:color="auto"/>
              <w:left w:val="single" w:sz="4" w:space="0" w:color="auto"/>
              <w:bottom w:val="single" w:sz="4" w:space="0" w:color="auto"/>
              <w:right w:val="single" w:sz="4" w:space="0" w:color="auto"/>
            </w:tcBorders>
          </w:tcPr>
          <w:p w14:paraId="6F905D94"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5</w:t>
            </w:r>
          </w:p>
        </w:tc>
      </w:tr>
      <w:tr w:rsidR="007001EC" w:rsidRPr="003D09BD" w14:paraId="0A1118A3" w14:textId="77777777" w:rsidTr="007001EC">
        <w:tc>
          <w:tcPr>
            <w:tcW w:w="1151" w:type="dxa"/>
            <w:tcBorders>
              <w:top w:val="single" w:sz="4" w:space="0" w:color="auto"/>
              <w:left w:val="single" w:sz="4" w:space="0" w:color="auto"/>
              <w:bottom w:val="single" w:sz="4" w:space="0" w:color="auto"/>
              <w:right w:val="single" w:sz="4" w:space="0" w:color="auto"/>
            </w:tcBorders>
          </w:tcPr>
          <w:p w14:paraId="3F7E3BB5"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9.3.6.2.10.</w:t>
            </w:r>
          </w:p>
        </w:tc>
        <w:tc>
          <w:tcPr>
            <w:tcW w:w="5101" w:type="dxa"/>
            <w:tcBorders>
              <w:top w:val="single" w:sz="4" w:space="0" w:color="auto"/>
              <w:left w:val="single" w:sz="4" w:space="0" w:color="auto"/>
              <w:bottom w:val="single" w:sz="4" w:space="0" w:color="auto"/>
              <w:right w:val="single" w:sz="4" w:space="0" w:color="auto"/>
            </w:tcBorders>
          </w:tcPr>
          <w:p w14:paraId="68C5593B"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JJ, JK un JL – aknas, žultsceļi un aizkuņģa dziedzeris</w:t>
            </w:r>
          </w:p>
        </w:tc>
        <w:tc>
          <w:tcPr>
            <w:tcW w:w="1811" w:type="dxa"/>
            <w:tcBorders>
              <w:top w:val="single" w:sz="4" w:space="0" w:color="auto"/>
              <w:left w:val="single" w:sz="4" w:space="0" w:color="auto"/>
              <w:bottom w:val="single" w:sz="4" w:space="0" w:color="auto"/>
              <w:right w:val="single" w:sz="4" w:space="0" w:color="auto"/>
            </w:tcBorders>
          </w:tcPr>
          <w:p w14:paraId="75FD1B66"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20</w:t>
            </w:r>
          </w:p>
        </w:tc>
      </w:tr>
      <w:bookmarkEnd w:id="3"/>
      <w:tr w:rsidR="007001EC" w:rsidRPr="003D09BD" w14:paraId="336FDF6D" w14:textId="77777777" w:rsidTr="007001EC">
        <w:tc>
          <w:tcPr>
            <w:tcW w:w="1151" w:type="dxa"/>
            <w:tcBorders>
              <w:top w:val="single" w:sz="4" w:space="0" w:color="auto"/>
              <w:left w:val="single" w:sz="4" w:space="0" w:color="auto"/>
              <w:bottom w:val="single" w:sz="4" w:space="0" w:color="auto"/>
              <w:right w:val="single" w:sz="4" w:space="0" w:color="auto"/>
            </w:tcBorders>
            <w:hideMark/>
          </w:tcPr>
          <w:p w14:paraId="4CEACD00"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9.3.6.2.11.</w:t>
            </w:r>
          </w:p>
        </w:tc>
        <w:tc>
          <w:tcPr>
            <w:tcW w:w="5101" w:type="dxa"/>
            <w:tcBorders>
              <w:top w:val="single" w:sz="4" w:space="0" w:color="auto"/>
              <w:left w:val="single" w:sz="4" w:space="0" w:color="auto"/>
              <w:bottom w:val="single" w:sz="4" w:space="0" w:color="auto"/>
              <w:right w:val="single" w:sz="4" w:space="0" w:color="auto"/>
            </w:tcBorders>
            <w:hideMark/>
          </w:tcPr>
          <w:p w14:paraId="66C76425"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K - urīnizvadsistēma, vīriešu dzimumorgāni un retroperitoneālā telpa</w:t>
            </w:r>
          </w:p>
        </w:tc>
        <w:tc>
          <w:tcPr>
            <w:tcW w:w="1811" w:type="dxa"/>
            <w:tcBorders>
              <w:top w:val="single" w:sz="4" w:space="0" w:color="auto"/>
              <w:left w:val="single" w:sz="4" w:space="0" w:color="auto"/>
              <w:bottom w:val="single" w:sz="4" w:space="0" w:color="auto"/>
              <w:right w:val="single" w:sz="4" w:space="0" w:color="auto"/>
            </w:tcBorders>
            <w:hideMark/>
          </w:tcPr>
          <w:p w14:paraId="0A59D5E8"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57</w:t>
            </w:r>
          </w:p>
        </w:tc>
      </w:tr>
      <w:tr w:rsidR="007001EC" w:rsidRPr="003D09BD" w14:paraId="160532ED" w14:textId="77777777" w:rsidTr="007001EC">
        <w:tc>
          <w:tcPr>
            <w:tcW w:w="1151" w:type="dxa"/>
            <w:tcBorders>
              <w:top w:val="single" w:sz="4" w:space="0" w:color="auto"/>
              <w:left w:val="single" w:sz="4" w:space="0" w:color="auto"/>
              <w:bottom w:val="single" w:sz="4" w:space="0" w:color="auto"/>
              <w:right w:val="single" w:sz="4" w:space="0" w:color="auto"/>
            </w:tcBorders>
            <w:hideMark/>
          </w:tcPr>
          <w:p w14:paraId="65DB30A3"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9.3.6.2.12.</w:t>
            </w:r>
          </w:p>
        </w:tc>
        <w:tc>
          <w:tcPr>
            <w:tcW w:w="5101" w:type="dxa"/>
            <w:tcBorders>
              <w:top w:val="single" w:sz="4" w:space="0" w:color="auto"/>
              <w:left w:val="single" w:sz="4" w:space="0" w:color="auto"/>
              <w:bottom w:val="single" w:sz="4" w:space="0" w:color="auto"/>
              <w:right w:val="single" w:sz="4" w:space="0" w:color="auto"/>
            </w:tcBorders>
            <w:hideMark/>
          </w:tcPr>
          <w:p w14:paraId="24E5C777"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L - sieviešu dzimumorgānu sistēma</w:t>
            </w:r>
          </w:p>
        </w:tc>
        <w:tc>
          <w:tcPr>
            <w:tcW w:w="1811" w:type="dxa"/>
            <w:tcBorders>
              <w:top w:val="single" w:sz="4" w:space="0" w:color="auto"/>
              <w:left w:val="single" w:sz="4" w:space="0" w:color="auto"/>
              <w:bottom w:val="single" w:sz="4" w:space="0" w:color="auto"/>
              <w:right w:val="single" w:sz="4" w:space="0" w:color="auto"/>
            </w:tcBorders>
            <w:hideMark/>
          </w:tcPr>
          <w:p w14:paraId="1E21E970"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44</w:t>
            </w:r>
          </w:p>
        </w:tc>
      </w:tr>
      <w:tr w:rsidR="007001EC" w:rsidRPr="003D09BD" w14:paraId="7803AA70" w14:textId="77777777" w:rsidTr="007001EC">
        <w:tc>
          <w:tcPr>
            <w:tcW w:w="1151" w:type="dxa"/>
            <w:tcBorders>
              <w:top w:val="single" w:sz="4" w:space="0" w:color="auto"/>
              <w:left w:val="single" w:sz="4" w:space="0" w:color="auto"/>
              <w:bottom w:val="single" w:sz="4" w:space="0" w:color="auto"/>
              <w:right w:val="single" w:sz="4" w:space="0" w:color="auto"/>
            </w:tcBorders>
            <w:hideMark/>
          </w:tcPr>
          <w:p w14:paraId="607F5B47"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9.3.6.2.13.</w:t>
            </w:r>
          </w:p>
        </w:tc>
        <w:tc>
          <w:tcPr>
            <w:tcW w:w="5101" w:type="dxa"/>
            <w:tcBorders>
              <w:top w:val="single" w:sz="4" w:space="0" w:color="auto"/>
              <w:left w:val="single" w:sz="4" w:space="0" w:color="auto"/>
              <w:bottom w:val="single" w:sz="4" w:space="0" w:color="auto"/>
              <w:right w:val="single" w:sz="4" w:space="0" w:color="auto"/>
            </w:tcBorders>
            <w:hideMark/>
          </w:tcPr>
          <w:p w14:paraId="10DDA0F1"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N - muskuļu un skeleta sistēma</w:t>
            </w:r>
          </w:p>
        </w:tc>
        <w:tc>
          <w:tcPr>
            <w:tcW w:w="1811" w:type="dxa"/>
            <w:tcBorders>
              <w:top w:val="single" w:sz="4" w:space="0" w:color="auto"/>
              <w:left w:val="single" w:sz="4" w:space="0" w:color="auto"/>
              <w:bottom w:val="single" w:sz="4" w:space="0" w:color="auto"/>
              <w:right w:val="single" w:sz="4" w:space="0" w:color="auto"/>
            </w:tcBorders>
            <w:hideMark/>
          </w:tcPr>
          <w:p w14:paraId="2173F17A"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25</w:t>
            </w:r>
          </w:p>
        </w:tc>
      </w:tr>
      <w:tr w:rsidR="007001EC" w:rsidRPr="003D09BD" w14:paraId="352137D1" w14:textId="77777777" w:rsidTr="007001EC">
        <w:tc>
          <w:tcPr>
            <w:tcW w:w="1151" w:type="dxa"/>
            <w:tcBorders>
              <w:top w:val="single" w:sz="4" w:space="0" w:color="auto"/>
              <w:left w:val="single" w:sz="4" w:space="0" w:color="auto"/>
              <w:bottom w:val="single" w:sz="4" w:space="0" w:color="auto"/>
              <w:right w:val="single" w:sz="4" w:space="0" w:color="auto"/>
            </w:tcBorders>
            <w:hideMark/>
          </w:tcPr>
          <w:p w14:paraId="3FAE71B7"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9.3.6.2.14.</w:t>
            </w:r>
          </w:p>
        </w:tc>
        <w:tc>
          <w:tcPr>
            <w:tcW w:w="5101" w:type="dxa"/>
            <w:tcBorders>
              <w:top w:val="single" w:sz="4" w:space="0" w:color="auto"/>
              <w:left w:val="single" w:sz="4" w:space="0" w:color="auto"/>
              <w:bottom w:val="single" w:sz="4" w:space="0" w:color="auto"/>
              <w:right w:val="single" w:sz="4" w:space="0" w:color="auto"/>
            </w:tcBorders>
            <w:hideMark/>
          </w:tcPr>
          <w:p w14:paraId="224D4A08" w14:textId="77777777" w:rsidR="007001EC" w:rsidRPr="003D09BD" w:rsidRDefault="007001EC" w:rsidP="007001EC">
            <w:pPr>
              <w:spacing w:line="256" w:lineRule="auto"/>
              <w:rPr>
                <w:rFonts w:ascii="Times New Roman" w:hAnsi="Times New Roman"/>
                <w:sz w:val="24"/>
                <w:szCs w:val="24"/>
              </w:rPr>
            </w:pPr>
            <w:r w:rsidRPr="003D09BD">
              <w:rPr>
                <w:rFonts w:ascii="Times New Roman" w:hAnsi="Times New Roman"/>
                <w:sz w:val="24"/>
                <w:szCs w:val="24"/>
              </w:rPr>
              <w:t>Q - āda</w:t>
            </w:r>
          </w:p>
        </w:tc>
        <w:tc>
          <w:tcPr>
            <w:tcW w:w="1811" w:type="dxa"/>
            <w:tcBorders>
              <w:top w:val="single" w:sz="4" w:space="0" w:color="auto"/>
              <w:left w:val="single" w:sz="4" w:space="0" w:color="auto"/>
              <w:bottom w:val="single" w:sz="4" w:space="0" w:color="auto"/>
              <w:right w:val="single" w:sz="4" w:space="0" w:color="auto"/>
            </w:tcBorders>
            <w:hideMark/>
          </w:tcPr>
          <w:p w14:paraId="0A1DD280" w14:textId="77777777" w:rsidR="007001EC" w:rsidRPr="003D09BD" w:rsidRDefault="007001EC" w:rsidP="007001EC">
            <w:pPr>
              <w:spacing w:line="256" w:lineRule="auto"/>
              <w:contextualSpacing/>
              <w:rPr>
                <w:rFonts w:ascii="Times New Roman" w:hAnsi="Times New Roman"/>
                <w:sz w:val="24"/>
                <w:szCs w:val="24"/>
              </w:rPr>
            </w:pPr>
            <w:r w:rsidRPr="003D09BD">
              <w:rPr>
                <w:rFonts w:ascii="Times New Roman" w:hAnsi="Times New Roman"/>
                <w:sz w:val="24"/>
                <w:szCs w:val="24"/>
              </w:rPr>
              <w:t>15</w:t>
            </w:r>
          </w:p>
        </w:tc>
      </w:tr>
    </w:tbl>
    <w:p w14:paraId="5667130F" w14:textId="77777777" w:rsidR="007001EC" w:rsidRPr="007001EC" w:rsidRDefault="007001EC" w:rsidP="007001EC">
      <w:pPr>
        <w:ind w:left="284" w:firstLine="992"/>
        <w:rPr>
          <w:rFonts w:eastAsia="Calibri"/>
          <w:i/>
        </w:rPr>
      </w:pPr>
      <w:r w:rsidRPr="007001EC">
        <w:rPr>
          <w:rFonts w:eastAsia="Calibri"/>
          <w:i/>
        </w:rPr>
        <w:t>*</w:t>
      </w:r>
      <w:r w:rsidRPr="007001EC">
        <w:rPr>
          <w:rFonts w:eastAsia="Calibri"/>
          <w:i/>
          <w:sz w:val="22"/>
          <w:szCs w:val="22"/>
        </w:rPr>
        <w:t>atbilstoši šī nolikuma 4.pielikumā esošajam NCSP ķirurģisko manipulāciju sarakstam</w:t>
      </w:r>
      <w:r w:rsidRPr="007001EC">
        <w:rPr>
          <w:rFonts w:eastAsia="Calibri"/>
          <w:i/>
        </w:rPr>
        <w:t>;</w:t>
      </w:r>
    </w:p>
    <w:p w14:paraId="4B5300E3" w14:textId="77777777" w:rsidR="007001EC" w:rsidRPr="007001EC" w:rsidRDefault="007001EC" w:rsidP="007001EC">
      <w:pPr>
        <w:spacing w:after="160" w:line="259" w:lineRule="auto"/>
        <w:ind w:left="993" w:hanging="709"/>
        <w:contextualSpacing/>
        <w:jc w:val="both"/>
        <w:rPr>
          <w:rFonts w:eastAsia="Calibri"/>
        </w:rPr>
      </w:pPr>
      <w:r w:rsidRPr="007001EC">
        <w:rPr>
          <w:rFonts w:eastAsia="Calibri"/>
        </w:rPr>
        <w:lastRenderedPageBreak/>
        <w:t>9.3.7.</w:t>
      </w:r>
      <w:r w:rsidRPr="007001EC">
        <w:rPr>
          <w:rFonts w:eastAsia="Calibri"/>
        </w:rPr>
        <w:tab/>
        <w:t xml:space="preserve">pretendents </w:t>
      </w:r>
      <w:r w:rsidRPr="007001EC">
        <w:rPr>
          <w:rFonts w:eastAsia="Calibri"/>
          <w:u w:val="single"/>
        </w:rPr>
        <w:t>pieteikumā apliecina</w:t>
      </w:r>
      <w:r w:rsidRPr="007001EC">
        <w:rPr>
          <w:rFonts w:eastAsia="Calibri"/>
        </w:rPr>
        <w:t xml:space="preserve"> </w:t>
      </w:r>
      <w:r w:rsidRPr="007001EC">
        <w:rPr>
          <w:rFonts w:eastAsia="Times New Roman"/>
          <w:lang w:eastAsia="lv-LV"/>
        </w:rPr>
        <w:t>(apliecinājumu var iekļaut pieteikuma tekstā, bet var pievienot pieteikumam kā atsevišķu dokumentu)</w:t>
      </w:r>
      <w:r w:rsidRPr="007001EC">
        <w:rPr>
          <w:rFonts w:eastAsia="Calibri"/>
        </w:rPr>
        <w:t>, ka nodrošinās šādu prasību ievērošanu plānveida ķirurģisko onkoloģisko pakalpojumu sniegšanas pieaugušajiem</w:t>
      </w:r>
      <w:r w:rsidRPr="007001EC">
        <w:rPr>
          <w:rFonts w:eastAsia="Calibri"/>
          <w:i/>
        </w:rPr>
        <w:t xml:space="preserve"> </w:t>
      </w:r>
      <w:r w:rsidRPr="007001EC">
        <w:rPr>
          <w:rFonts w:eastAsia="Calibri"/>
        </w:rPr>
        <w:t>organizācijā:</w:t>
      </w:r>
    </w:p>
    <w:p w14:paraId="4A55E785" w14:textId="77777777" w:rsidR="007001EC" w:rsidRPr="007001EC" w:rsidRDefault="007001EC" w:rsidP="007001EC">
      <w:pPr>
        <w:ind w:left="1843" w:hanging="850"/>
        <w:contextualSpacing/>
        <w:jc w:val="both"/>
        <w:rPr>
          <w:rFonts w:eastAsia="Times New Roman"/>
          <w:lang w:eastAsia="lv-LV"/>
        </w:rPr>
      </w:pPr>
      <w:r w:rsidRPr="007001EC">
        <w:rPr>
          <w:rFonts w:eastAsia="Calibri"/>
        </w:rPr>
        <w:t>9.3.7.1.</w:t>
      </w:r>
      <w:r w:rsidRPr="007001EC">
        <w:rPr>
          <w:rFonts w:eastAsia="Calibri"/>
        </w:rPr>
        <w:tab/>
      </w:r>
      <w:r w:rsidRPr="007001EC">
        <w:rPr>
          <w:rFonts w:eastAsia="Times New Roman"/>
          <w:lang w:eastAsia="lv-LV"/>
        </w:rPr>
        <w:t xml:space="preserve">tiks nodrošināta iespēja pacienta ārstējošam ārstam veikt pierakstu uz nepieciešamo plānveida stacionārās onkoloģiskās ārstēšanas pakalpojumu, </w:t>
      </w:r>
      <w:r w:rsidRPr="007001EC">
        <w:rPr>
          <w:rFonts w:eastAsia="Times New Roman"/>
          <w:u w:val="single"/>
          <w:lang w:eastAsia="lv-LV"/>
        </w:rPr>
        <w:t>pieteikumā norādot</w:t>
      </w:r>
      <w:r w:rsidRPr="007001EC">
        <w:rPr>
          <w:rFonts w:eastAsia="Times New Roman"/>
          <w:lang w:eastAsia="lv-LV"/>
        </w:rPr>
        <w:t xml:space="preserve"> šīs prasības realizācijas kārtību;</w:t>
      </w:r>
    </w:p>
    <w:p w14:paraId="5C9FB819" w14:textId="77777777" w:rsidR="007001EC" w:rsidRPr="007001EC" w:rsidRDefault="007001EC" w:rsidP="007001EC">
      <w:pPr>
        <w:ind w:left="1843" w:hanging="850"/>
        <w:contextualSpacing/>
        <w:jc w:val="both"/>
        <w:rPr>
          <w:rFonts w:eastAsia="Times New Roman"/>
          <w:lang w:eastAsia="lv-LV"/>
        </w:rPr>
      </w:pPr>
      <w:r w:rsidRPr="007001EC">
        <w:rPr>
          <w:rFonts w:eastAsia="Times New Roman"/>
          <w:lang w:eastAsia="lv-LV"/>
        </w:rPr>
        <w:t>9.3.7.2.</w:t>
      </w:r>
      <w:r w:rsidRPr="007001EC">
        <w:rPr>
          <w:rFonts w:eastAsia="Times New Roman"/>
          <w:lang w:eastAsia="lv-LV"/>
        </w:rPr>
        <w:tab/>
        <w:t xml:space="preserve">nodrošināta pretendenta iekšējās kārtības izstrāde par to, kā pacients tiek informēts par ārstēšanas procesu, tā riskiem, blaknēm un citiem nozīmīgiem jautājumiem, kas saitīti ar konkrēto ārstēšanas metodi, kuru pretendents </w:t>
      </w:r>
      <w:r w:rsidRPr="007001EC">
        <w:rPr>
          <w:rFonts w:eastAsia="Times New Roman"/>
          <w:u w:val="single"/>
          <w:lang w:eastAsia="lv-LV"/>
        </w:rPr>
        <w:t>pievieno pieteikumam</w:t>
      </w:r>
      <w:r w:rsidRPr="007001EC">
        <w:rPr>
          <w:rFonts w:eastAsia="Times New Roman"/>
          <w:lang w:eastAsia="lv-LV"/>
        </w:rPr>
        <w:t>;</w:t>
      </w:r>
    </w:p>
    <w:p w14:paraId="76668EAA" w14:textId="77777777" w:rsidR="007001EC" w:rsidRPr="007001EC" w:rsidRDefault="007001EC" w:rsidP="007001EC">
      <w:pPr>
        <w:ind w:left="1843" w:hanging="850"/>
        <w:contextualSpacing/>
        <w:jc w:val="both"/>
        <w:rPr>
          <w:rFonts w:eastAsia="Times New Roman"/>
          <w:lang w:eastAsia="lv-LV"/>
        </w:rPr>
      </w:pPr>
      <w:r w:rsidRPr="007001EC">
        <w:rPr>
          <w:rFonts w:eastAsia="Times New Roman"/>
          <w:lang w:eastAsia="lv-LV"/>
        </w:rPr>
        <w:t>9.3.7.3.</w:t>
      </w:r>
      <w:r w:rsidRPr="007001EC">
        <w:rPr>
          <w:rFonts w:eastAsia="Times New Roman"/>
          <w:lang w:eastAsia="lv-LV"/>
        </w:rPr>
        <w:tab/>
        <w:t>vismaz 80% no pacientiem sniegtajiem plānveida stacionārās onkoloģiskās ārstēšanas pakalpojumiem tiek nodrošināti 28 dienu laikā no terapijas taktikas pieņemšanas brīža;</w:t>
      </w:r>
    </w:p>
    <w:p w14:paraId="577C0C10" w14:textId="77777777" w:rsidR="007001EC" w:rsidRPr="007001EC" w:rsidRDefault="007001EC" w:rsidP="007001EC">
      <w:pPr>
        <w:ind w:left="1843" w:hanging="850"/>
        <w:contextualSpacing/>
        <w:jc w:val="both"/>
        <w:rPr>
          <w:rFonts w:eastAsia="Times New Roman"/>
          <w:lang w:eastAsia="lv-LV"/>
        </w:rPr>
      </w:pPr>
      <w:r w:rsidRPr="007001EC">
        <w:rPr>
          <w:rFonts w:eastAsia="Times New Roman"/>
          <w:lang w:eastAsia="lv-LV"/>
        </w:rPr>
        <w:t>9.3.7.4.</w:t>
      </w:r>
      <w:r w:rsidRPr="007001EC">
        <w:rPr>
          <w:rFonts w:eastAsia="Times New Roman"/>
          <w:lang w:eastAsia="lv-LV"/>
        </w:rPr>
        <w:tab/>
        <w:t xml:space="preserve">vismaz 80% no </w:t>
      </w:r>
      <w:r w:rsidRPr="007001EC">
        <w:rPr>
          <w:rFonts w:eastAsia="Calibri"/>
        </w:rPr>
        <w:t xml:space="preserve">šī nolikuma 4.pielikumā </w:t>
      </w:r>
      <w:r w:rsidRPr="007001EC">
        <w:rPr>
          <w:rFonts w:eastAsia="Times New Roman"/>
          <w:lang w:eastAsia="lv-LV"/>
        </w:rPr>
        <w:t xml:space="preserve">minētajām ķirurģiskām manipulācijām onkoloģiskiem pacientiem veic speciālisti, kuri sasniedz šī nolikuma </w:t>
      </w:r>
      <w:r w:rsidRPr="007001EC">
        <w:rPr>
          <w:rFonts w:eastAsia="Calibri"/>
        </w:rPr>
        <w:t xml:space="preserve">9.3.6.2.apakšpunktā </w:t>
      </w:r>
      <w:r w:rsidRPr="007001EC">
        <w:rPr>
          <w:rFonts w:eastAsia="Times New Roman"/>
          <w:lang w:eastAsia="lv-LV"/>
        </w:rPr>
        <w:t>noteikto operāciju apjomu;</w:t>
      </w:r>
    </w:p>
    <w:p w14:paraId="4CE7A8D7" w14:textId="77777777" w:rsidR="007001EC" w:rsidRPr="007001EC" w:rsidRDefault="007001EC" w:rsidP="007001EC">
      <w:pPr>
        <w:ind w:left="1843" w:hanging="850"/>
        <w:contextualSpacing/>
        <w:jc w:val="both"/>
        <w:rPr>
          <w:rFonts w:eastAsia="Times New Roman"/>
          <w:lang w:eastAsia="lv-LV"/>
        </w:rPr>
      </w:pPr>
      <w:r w:rsidRPr="007001EC">
        <w:rPr>
          <w:rFonts w:eastAsia="Times New Roman"/>
          <w:lang w:eastAsia="lv-LV"/>
        </w:rPr>
        <w:t>9.3.7.5.</w:t>
      </w:r>
      <w:r w:rsidRPr="007001EC">
        <w:rPr>
          <w:rFonts w:eastAsia="Times New Roman"/>
          <w:lang w:eastAsia="lv-LV"/>
        </w:rPr>
        <w:tab/>
        <w:t>nodrošināta pacientu uzraudzība septiņas dienas nedēļā 24 stundu režīmā stacionāra etapā;</w:t>
      </w:r>
    </w:p>
    <w:p w14:paraId="6E451093" w14:textId="77777777" w:rsidR="007001EC" w:rsidRPr="007001EC" w:rsidRDefault="007001EC" w:rsidP="007001EC">
      <w:pPr>
        <w:ind w:left="1843" w:hanging="850"/>
        <w:contextualSpacing/>
        <w:jc w:val="both"/>
        <w:rPr>
          <w:rFonts w:eastAsia="Times New Roman"/>
          <w:lang w:eastAsia="lv-LV"/>
        </w:rPr>
      </w:pPr>
      <w:r w:rsidRPr="007001EC">
        <w:rPr>
          <w:rFonts w:eastAsia="Times New Roman"/>
          <w:lang w:eastAsia="lv-LV"/>
        </w:rPr>
        <w:t>9.3.7.6.</w:t>
      </w:r>
      <w:r w:rsidRPr="007001EC">
        <w:rPr>
          <w:rFonts w:eastAsia="Times New Roman"/>
          <w:lang w:eastAsia="lv-LV"/>
        </w:rPr>
        <w:tab/>
        <w:t>nepieciešamības gadījumā pacientam nodrošināta citu ārstu-speciālistu konsultācija un izmeklējumi stacionāra etapā;</w:t>
      </w:r>
    </w:p>
    <w:p w14:paraId="6A99DAC0" w14:textId="1699A465" w:rsidR="007001EC" w:rsidRPr="007001EC" w:rsidRDefault="000D7E59" w:rsidP="007001EC">
      <w:pPr>
        <w:ind w:left="1843" w:hanging="850"/>
        <w:contextualSpacing/>
        <w:jc w:val="both"/>
        <w:rPr>
          <w:rFonts w:eastAsia="Times New Roman"/>
          <w:lang w:eastAsia="lv-LV"/>
        </w:rPr>
      </w:pPr>
      <w:r>
        <w:rPr>
          <w:rFonts w:eastAsia="Times New Roman"/>
          <w:lang w:eastAsia="lv-LV"/>
        </w:rPr>
        <w:t>9</w:t>
      </w:r>
      <w:r w:rsidR="007001EC" w:rsidRPr="007001EC">
        <w:rPr>
          <w:rFonts w:eastAsia="Times New Roman"/>
          <w:lang w:eastAsia="lv-LV"/>
        </w:rPr>
        <w:t>.3.7.7.</w:t>
      </w:r>
      <w:r w:rsidR="007001EC" w:rsidRPr="007001EC">
        <w:rPr>
          <w:rFonts w:eastAsia="Times New Roman"/>
          <w:lang w:eastAsia="lv-LV"/>
        </w:rPr>
        <w:tab/>
        <w:t>ja pretendentam nav personāla vai tehnoloģisku iespēju sniegt staru terapijas vai ķīmijterapijas pakalpojumus, tā pienākums ir nodrošināt, ka pacients 28 dienu laikā pēc lēmuma pieņemšanas par staru terapijas vai ķīmijterapijas pakalpojumu</w:t>
      </w:r>
      <w:r w:rsidR="007001EC" w:rsidRPr="007001EC" w:rsidDel="00A6497A">
        <w:rPr>
          <w:rFonts w:eastAsia="Times New Roman"/>
          <w:lang w:eastAsia="lv-LV"/>
        </w:rPr>
        <w:t xml:space="preserve"> </w:t>
      </w:r>
      <w:r w:rsidR="007001EC" w:rsidRPr="007001EC">
        <w:rPr>
          <w:rFonts w:eastAsia="Times New Roman"/>
          <w:lang w:eastAsia="lv-LV"/>
        </w:rPr>
        <w:t xml:space="preserve">nepieciešamību, tos saņem citā ārstniecības iestādē, kura sniedz valsts apmaksātus plānveida stacionāros onkoloģiskās ārstēšanas pakalpojumus, piemēram, noslēdzot savstarpēju līgumu ar attiecīgo ārstniecības iestādi, </w:t>
      </w:r>
      <w:r w:rsidR="007001EC" w:rsidRPr="007001EC">
        <w:rPr>
          <w:rFonts w:eastAsia="Times New Roman"/>
          <w:u w:val="single"/>
          <w:lang w:eastAsia="lv-LV"/>
        </w:rPr>
        <w:t>pieteikumā norādot</w:t>
      </w:r>
      <w:r w:rsidR="007001EC" w:rsidRPr="007001EC">
        <w:rPr>
          <w:rFonts w:eastAsia="Times New Roman"/>
          <w:lang w:eastAsia="lv-LV"/>
        </w:rPr>
        <w:t xml:space="preserve">, šīs prasības realizācijas kārtību un </w:t>
      </w:r>
      <w:r w:rsidR="007001EC" w:rsidRPr="007001EC">
        <w:rPr>
          <w:rFonts w:eastAsia="Times New Roman"/>
          <w:u w:val="single"/>
          <w:lang w:eastAsia="lv-LV"/>
        </w:rPr>
        <w:t>pievienojot</w:t>
      </w:r>
      <w:r w:rsidR="007001EC" w:rsidRPr="007001EC">
        <w:rPr>
          <w:rFonts w:eastAsia="Times New Roman"/>
          <w:lang w:eastAsia="lv-LV"/>
        </w:rPr>
        <w:t xml:space="preserve"> minētā līguma kopiju, ja tāds ir;</w:t>
      </w:r>
    </w:p>
    <w:p w14:paraId="2B69E1A0" w14:textId="0CA06A3C" w:rsidR="007001EC" w:rsidRPr="007001EC" w:rsidRDefault="007001EC" w:rsidP="007001EC">
      <w:pPr>
        <w:ind w:left="1843" w:hanging="850"/>
        <w:contextualSpacing/>
        <w:jc w:val="both"/>
        <w:rPr>
          <w:rFonts w:eastAsia="Times New Roman"/>
          <w:lang w:eastAsia="lv-LV"/>
        </w:rPr>
      </w:pPr>
      <w:r w:rsidRPr="007001EC">
        <w:rPr>
          <w:rFonts w:eastAsia="Times New Roman"/>
          <w:lang w:eastAsia="lv-LV"/>
        </w:rPr>
        <w:t xml:space="preserve"> 9.3.7.8.</w:t>
      </w:r>
      <w:r w:rsidRPr="007001EC">
        <w:rPr>
          <w:rFonts w:eastAsia="Times New Roman"/>
          <w:lang w:eastAsia="lv-LV"/>
        </w:rPr>
        <w:tab/>
        <w:t>tiks nodrošināts, ka</w:t>
      </w:r>
      <w:r w:rsidR="00F93EAF">
        <w:rPr>
          <w:rFonts w:eastAsia="Times New Roman"/>
          <w:lang w:eastAsia="lv-LV"/>
        </w:rPr>
        <w:t>,</w:t>
      </w:r>
      <w:r w:rsidRPr="007001EC">
        <w:rPr>
          <w:rFonts w:eastAsia="Times New Roman"/>
          <w:lang w:eastAsia="lv-LV"/>
        </w:rPr>
        <w:t xml:space="preserve"> izrakstot pacientu no stacionāra:</w:t>
      </w:r>
    </w:p>
    <w:p w14:paraId="180183DB" w14:textId="77777777" w:rsidR="007001EC" w:rsidRPr="007001EC" w:rsidRDefault="007001EC" w:rsidP="007001EC">
      <w:pPr>
        <w:ind w:left="1985" w:hanging="142"/>
        <w:contextualSpacing/>
        <w:jc w:val="both"/>
        <w:rPr>
          <w:rFonts w:eastAsia="Times New Roman"/>
          <w:lang w:eastAsia="lv-LV"/>
        </w:rPr>
      </w:pPr>
      <w:r w:rsidRPr="007001EC">
        <w:rPr>
          <w:rFonts w:eastAsia="Times New Roman"/>
          <w:lang w:eastAsia="lv-LV"/>
        </w:rPr>
        <w:t>-</w:t>
      </w:r>
      <w:r w:rsidRPr="007001EC">
        <w:rPr>
          <w:rFonts w:eastAsia="Times New Roman"/>
          <w:lang w:eastAsia="lv-LV"/>
        </w:rPr>
        <w:tab/>
        <w:t>tiek izsniegta veidlapa Nr.027/u „Izraksts no stacionārā/ambulatorā pacienta (vajadzīgo pasvītrot) medicīniskās kartes”, kurā norādīta tālākā ārstēšanas taktika, plānotie dinamiskās novērošanas izmeklējumi, nākamās speciālista konsultācijas datums, vieta un laiks, vērtējums par medicīniskās rehabilitācijas nepieciešamību, informācija par zāļu lietošanas kārtību un cita pacienta turpmākai ārstēšanai nozīmīga informācija;</w:t>
      </w:r>
    </w:p>
    <w:p w14:paraId="0D2C1C0A" w14:textId="77777777" w:rsidR="007001EC" w:rsidRPr="007001EC" w:rsidRDefault="007001EC" w:rsidP="007001EC">
      <w:pPr>
        <w:ind w:left="1985" w:hanging="142"/>
        <w:contextualSpacing/>
        <w:jc w:val="both"/>
        <w:rPr>
          <w:rFonts w:eastAsia="Times New Roman"/>
          <w:lang w:eastAsia="lv-LV"/>
        </w:rPr>
      </w:pPr>
      <w:r w:rsidRPr="007001EC">
        <w:rPr>
          <w:rFonts w:eastAsia="Times New Roman"/>
          <w:lang w:eastAsia="lv-LV"/>
        </w:rPr>
        <w:t>-</w:t>
      </w:r>
      <w:r w:rsidRPr="007001EC">
        <w:rPr>
          <w:rFonts w:eastAsia="Times New Roman"/>
          <w:lang w:eastAsia="lv-LV"/>
        </w:rPr>
        <w:tab/>
        <w:t>nepieciešamības gadījumā tiek izrakstīta recepte no valsts līdzekļiem kompensējamām un citām zālēm/medicīniskajām ierīcēm;</w:t>
      </w:r>
    </w:p>
    <w:p w14:paraId="703C56F0" w14:textId="77777777" w:rsidR="007001EC" w:rsidRPr="007001EC" w:rsidRDefault="007001EC" w:rsidP="007001EC">
      <w:pPr>
        <w:ind w:left="1985" w:hanging="142"/>
        <w:contextualSpacing/>
        <w:jc w:val="both"/>
        <w:rPr>
          <w:rFonts w:eastAsia="Times New Roman"/>
          <w:lang w:eastAsia="lv-LV"/>
        </w:rPr>
      </w:pPr>
      <w:r w:rsidRPr="007001EC">
        <w:rPr>
          <w:rFonts w:eastAsia="Times New Roman"/>
          <w:lang w:eastAsia="lv-LV"/>
        </w:rPr>
        <w:t>-</w:t>
      </w:r>
      <w:r w:rsidRPr="007001EC">
        <w:rPr>
          <w:rFonts w:eastAsia="Times New Roman"/>
          <w:lang w:eastAsia="lv-LV"/>
        </w:rPr>
        <w:tab/>
        <w:t>nepieciešamības gadījumā tiek izrakstīts nosūtījums veselības aprūpei mājās, paliatīvajai aprūpei vai stacionārās palīdzības saņemšanai aprūpes slimnīcā vai nodaļā.</w:t>
      </w:r>
    </w:p>
    <w:p w14:paraId="55E034F0" w14:textId="77777777" w:rsidR="007001EC" w:rsidRPr="007001EC" w:rsidRDefault="007001EC" w:rsidP="007001EC">
      <w:pPr>
        <w:jc w:val="both"/>
        <w:rPr>
          <w:rFonts w:eastAsia="Times New Roman"/>
        </w:rPr>
      </w:pPr>
      <w:r w:rsidRPr="007001EC">
        <w:rPr>
          <w:rFonts w:eastAsia="Times New Roman"/>
        </w:rPr>
        <w:br w:type="page"/>
      </w:r>
    </w:p>
    <w:p w14:paraId="155BCFDB" w14:textId="77777777" w:rsidR="007001EC" w:rsidRPr="007001EC" w:rsidRDefault="007001EC" w:rsidP="007001EC">
      <w:pPr>
        <w:jc w:val="both"/>
        <w:rPr>
          <w:rFonts w:eastAsia="Times New Roman"/>
        </w:rPr>
      </w:pPr>
    </w:p>
    <w:p w14:paraId="7E41B0EA" w14:textId="77777777" w:rsidR="007001EC" w:rsidRPr="007001EC" w:rsidRDefault="007001EC" w:rsidP="007001EC">
      <w:pPr>
        <w:jc w:val="both"/>
        <w:rPr>
          <w:rFonts w:eastAsia="Times New Roman"/>
          <w:b/>
          <w:szCs w:val="20"/>
          <w:u w:val="single"/>
        </w:rPr>
      </w:pPr>
      <w:r w:rsidRPr="007001EC">
        <w:rPr>
          <w:rFonts w:eastAsia="Times New Roman"/>
          <w:b/>
          <w:szCs w:val="20"/>
          <w:u w:val="single"/>
        </w:rPr>
        <w:t>10. Pieteikuma vērtēšana</w:t>
      </w:r>
    </w:p>
    <w:p w14:paraId="392CEF3A" w14:textId="77777777" w:rsidR="007001EC" w:rsidRPr="007001EC" w:rsidRDefault="007001EC" w:rsidP="007001EC">
      <w:pPr>
        <w:jc w:val="both"/>
        <w:rPr>
          <w:rFonts w:eastAsia="Times New Roman"/>
          <w:szCs w:val="20"/>
        </w:rPr>
      </w:pPr>
    </w:p>
    <w:p w14:paraId="0BE26568"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10.1.</w:t>
      </w:r>
      <w:r w:rsidRPr="007001EC">
        <w:rPr>
          <w:rFonts w:eastAsia="Times New Roman"/>
          <w:szCs w:val="20"/>
        </w:rPr>
        <w:tab/>
        <w:t>Komisija vērtē katra pretendenta atbilstību atlases noteikumiem divās kārtās – atbilstību vispārējām prasībām un atbilstību speciālajām prasībām.</w:t>
      </w:r>
    </w:p>
    <w:p w14:paraId="0758F863" w14:textId="77777777" w:rsidR="007001EC" w:rsidRPr="007001EC" w:rsidRDefault="007001EC" w:rsidP="007001EC">
      <w:pPr>
        <w:tabs>
          <w:tab w:val="left" w:pos="567"/>
        </w:tabs>
        <w:ind w:left="567" w:hanging="567"/>
        <w:jc w:val="both"/>
        <w:rPr>
          <w:rFonts w:eastAsia="Times New Roman"/>
          <w:szCs w:val="20"/>
        </w:rPr>
      </w:pPr>
    </w:p>
    <w:p w14:paraId="7B3DAAE1"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10.2.</w:t>
      </w:r>
      <w:r w:rsidRPr="007001EC">
        <w:rPr>
          <w:rFonts w:eastAsia="Times New Roman"/>
          <w:szCs w:val="20"/>
        </w:rPr>
        <w:tab/>
      </w:r>
      <w:r w:rsidRPr="007001EC">
        <w:rPr>
          <w:rFonts w:eastAsia="Times New Roman"/>
          <w:b/>
          <w:szCs w:val="20"/>
          <w:u w:val="single"/>
        </w:rPr>
        <w:t>I.kārta</w:t>
      </w:r>
      <w:r w:rsidRPr="007001EC">
        <w:rPr>
          <w:rFonts w:eastAsia="Times New Roman"/>
          <w:szCs w:val="20"/>
        </w:rPr>
        <w:t xml:space="preserve"> – pieteikumu vērtē atbilstoši nolikuma 8.punktā norādītajām </w:t>
      </w:r>
      <w:r w:rsidRPr="007001EC">
        <w:rPr>
          <w:rFonts w:eastAsia="Times New Roman"/>
          <w:szCs w:val="20"/>
          <w:u w:val="single"/>
        </w:rPr>
        <w:t>vispārējām prasībām</w:t>
      </w:r>
      <w:r w:rsidRPr="007001EC">
        <w:rPr>
          <w:rFonts w:eastAsia="Times New Roman"/>
          <w:szCs w:val="20"/>
        </w:rPr>
        <w:t xml:space="preserve"> šādā kārtībā:</w:t>
      </w:r>
    </w:p>
    <w:p w14:paraId="07D16D6E"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10.2.1.</w:t>
      </w:r>
      <w:r w:rsidRPr="007001EC">
        <w:rPr>
          <w:rFonts w:eastAsia="Times New Roman"/>
          <w:szCs w:val="20"/>
        </w:rPr>
        <w:tab/>
        <w:t>vērtējums tiek apkopots šādā tabulā:</w:t>
      </w:r>
    </w:p>
    <w:p w14:paraId="085FD9D3" w14:textId="77777777" w:rsidR="007001EC" w:rsidRPr="007001EC" w:rsidRDefault="007001EC" w:rsidP="007001EC">
      <w:pPr>
        <w:tabs>
          <w:tab w:val="left" w:pos="1418"/>
        </w:tabs>
        <w:ind w:left="1418" w:hanging="851"/>
        <w:jc w:val="both"/>
        <w:rPr>
          <w:rFonts w:eastAsia="Times New Roman"/>
          <w:sz w:val="6"/>
          <w:szCs w:val="6"/>
        </w:rPr>
      </w:pPr>
    </w:p>
    <w:tbl>
      <w:tblPr>
        <w:tblStyle w:val="TableGrid"/>
        <w:tblW w:w="9782" w:type="dxa"/>
        <w:tblInd w:w="-176" w:type="dxa"/>
        <w:tblLayout w:type="fixed"/>
        <w:tblLook w:val="04A0" w:firstRow="1" w:lastRow="0" w:firstColumn="1" w:lastColumn="0" w:noHBand="0" w:noVBand="1"/>
      </w:tblPr>
      <w:tblGrid>
        <w:gridCol w:w="851"/>
        <w:gridCol w:w="6379"/>
        <w:gridCol w:w="1276"/>
        <w:gridCol w:w="1276"/>
      </w:tblGrid>
      <w:tr w:rsidR="007001EC" w:rsidRPr="003D09BD" w14:paraId="3D06BF05" w14:textId="77777777" w:rsidTr="007001EC">
        <w:tc>
          <w:tcPr>
            <w:tcW w:w="851" w:type="dxa"/>
            <w:tcBorders>
              <w:bottom w:val="single" w:sz="4" w:space="0" w:color="auto"/>
            </w:tcBorders>
            <w:vAlign w:val="center"/>
          </w:tcPr>
          <w:p w14:paraId="6034245B" w14:textId="77777777" w:rsidR="007001EC" w:rsidRPr="003D09BD" w:rsidRDefault="007001EC" w:rsidP="007001EC">
            <w:pPr>
              <w:tabs>
                <w:tab w:val="left" w:pos="1418"/>
              </w:tabs>
              <w:jc w:val="center"/>
              <w:rPr>
                <w:b/>
                <w:i/>
              </w:rPr>
            </w:pPr>
            <w:r w:rsidRPr="003D09BD">
              <w:rPr>
                <w:b/>
                <w:i/>
              </w:rPr>
              <w:t>nr.p.k.</w:t>
            </w:r>
          </w:p>
        </w:tc>
        <w:tc>
          <w:tcPr>
            <w:tcW w:w="6379" w:type="dxa"/>
            <w:tcBorders>
              <w:top w:val="single" w:sz="4" w:space="0" w:color="auto"/>
            </w:tcBorders>
            <w:vAlign w:val="center"/>
          </w:tcPr>
          <w:p w14:paraId="4B639372" w14:textId="77777777" w:rsidR="007001EC" w:rsidRPr="003D09BD" w:rsidRDefault="007001EC" w:rsidP="007001EC">
            <w:pPr>
              <w:tabs>
                <w:tab w:val="left" w:pos="1418"/>
              </w:tabs>
              <w:jc w:val="center"/>
              <w:rPr>
                <w:b/>
                <w:i/>
              </w:rPr>
            </w:pPr>
            <w:r w:rsidRPr="003D09BD">
              <w:rPr>
                <w:b/>
                <w:i/>
              </w:rPr>
              <w:t>vērtēšanas kritērijs</w:t>
            </w:r>
          </w:p>
        </w:tc>
        <w:tc>
          <w:tcPr>
            <w:tcW w:w="1276" w:type="dxa"/>
            <w:tcBorders>
              <w:top w:val="single" w:sz="4" w:space="0" w:color="auto"/>
            </w:tcBorders>
            <w:vAlign w:val="center"/>
          </w:tcPr>
          <w:p w14:paraId="461C54D4" w14:textId="77777777" w:rsidR="007001EC" w:rsidRPr="003D09BD" w:rsidRDefault="007001EC" w:rsidP="007001EC">
            <w:pPr>
              <w:tabs>
                <w:tab w:val="left" w:pos="1418"/>
              </w:tabs>
              <w:jc w:val="center"/>
              <w:rPr>
                <w:b/>
                <w:i/>
              </w:rPr>
            </w:pPr>
            <w:r w:rsidRPr="003D09BD">
              <w:rPr>
                <w:b/>
                <w:i/>
              </w:rPr>
              <w:t>kritērijs ir/nav izpildīts</w:t>
            </w:r>
          </w:p>
          <w:p w14:paraId="47EF2FBE" w14:textId="77777777" w:rsidR="007001EC" w:rsidRPr="003D09BD" w:rsidRDefault="007001EC" w:rsidP="007001EC">
            <w:pPr>
              <w:tabs>
                <w:tab w:val="left" w:pos="1418"/>
              </w:tabs>
              <w:jc w:val="center"/>
              <w:rPr>
                <w:b/>
                <w:i/>
              </w:rPr>
            </w:pPr>
            <w:r w:rsidRPr="003D09BD">
              <w:rPr>
                <w:b/>
                <w:i/>
              </w:rPr>
              <w:t>(+/-)</w:t>
            </w:r>
          </w:p>
        </w:tc>
        <w:tc>
          <w:tcPr>
            <w:tcW w:w="1276" w:type="dxa"/>
            <w:tcBorders>
              <w:top w:val="single" w:sz="4" w:space="0" w:color="auto"/>
            </w:tcBorders>
            <w:vAlign w:val="center"/>
          </w:tcPr>
          <w:p w14:paraId="3E0766FD" w14:textId="77777777" w:rsidR="007001EC" w:rsidRPr="003D09BD" w:rsidRDefault="007001EC" w:rsidP="007001EC">
            <w:pPr>
              <w:tabs>
                <w:tab w:val="left" w:pos="1418"/>
              </w:tabs>
              <w:jc w:val="center"/>
              <w:rPr>
                <w:b/>
                <w:i/>
              </w:rPr>
            </w:pPr>
            <w:r w:rsidRPr="003D09BD">
              <w:rPr>
                <w:b/>
                <w:i/>
              </w:rPr>
              <w:t>piezīmes</w:t>
            </w:r>
          </w:p>
        </w:tc>
      </w:tr>
      <w:tr w:rsidR="007001EC" w:rsidRPr="003D09BD" w14:paraId="03E701AA" w14:textId="77777777" w:rsidTr="007001EC">
        <w:tc>
          <w:tcPr>
            <w:tcW w:w="851" w:type="dxa"/>
            <w:tcBorders>
              <w:top w:val="single" w:sz="4" w:space="0" w:color="auto"/>
              <w:left w:val="single" w:sz="4" w:space="0" w:color="auto"/>
              <w:bottom w:val="dotted" w:sz="4" w:space="0" w:color="auto"/>
              <w:right w:val="single" w:sz="4" w:space="0" w:color="auto"/>
            </w:tcBorders>
          </w:tcPr>
          <w:p w14:paraId="46DAE4C1" w14:textId="77777777" w:rsidR="007001EC" w:rsidRPr="003D09BD" w:rsidRDefault="007001EC" w:rsidP="007001EC">
            <w:pPr>
              <w:tabs>
                <w:tab w:val="left" w:pos="1418"/>
              </w:tabs>
              <w:rPr>
                <w:sz w:val="24"/>
                <w:szCs w:val="24"/>
              </w:rPr>
            </w:pPr>
            <w:r w:rsidRPr="003D09BD">
              <w:rPr>
                <w:sz w:val="24"/>
                <w:szCs w:val="24"/>
              </w:rPr>
              <w:t>1.</w:t>
            </w:r>
          </w:p>
        </w:tc>
        <w:tc>
          <w:tcPr>
            <w:tcW w:w="8931" w:type="dxa"/>
            <w:gridSpan w:val="3"/>
            <w:tcBorders>
              <w:top w:val="nil"/>
              <w:left w:val="single" w:sz="4" w:space="0" w:color="auto"/>
              <w:bottom w:val="dotted" w:sz="4" w:space="0" w:color="auto"/>
            </w:tcBorders>
          </w:tcPr>
          <w:p w14:paraId="568693F5" w14:textId="77777777" w:rsidR="007001EC" w:rsidRPr="003D09BD" w:rsidRDefault="007001EC" w:rsidP="007001EC">
            <w:pPr>
              <w:tabs>
                <w:tab w:val="left" w:pos="1418"/>
              </w:tabs>
              <w:jc w:val="both"/>
              <w:rPr>
                <w:sz w:val="24"/>
                <w:szCs w:val="24"/>
              </w:rPr>
            </w:pPr>
            <w:r w:rsidRPr="003D09BD">
              <w:rPr>
                <w:sz w:val="24"/>
                <w:szCs w:val="24"/>
              </w:rPr>
              <w:t>Pieteikuma noformējums:</w:t>
            </w:r>
          </w:p>
        </w:tc>
      </w:tr>
      <w:tr w:rsidR="007001EC" w:rsidRPr="003D09BD" w14:paraId="715924A9" w14:textId="77777777" w:rsidTr="007001EC">
        <w:trPr>
          <w:trHeight w:val="165"/>
        </w:trPr>
        <w:tc>
          <w:tcPr>
            <w:tcW w:w="851" w:type="dxa"/>
            <w:tcBorders>
              <w:top w:val="dotted" w:sz="4" w:space="0" w:color="auto"/>
              <w:left w:val="single" w:sz="4" w:space="0" w:color="auto"/>
              <w:bottom w:val="dotted" w:sz="4" w:space="0" w:color="auto"/>
              <w:right w:val="single" w:sz="4" w:space="0" w:color="auto"/>
            </w:tcBorders>
          </w:tcPr>
          <w:p w14:paraId="50377A33" w14:textId="77777777" w:rsidR="007001EC" w:rsidRPr="003D09BD" w:rsidRDefault="007001EC" w:rsidP="007001EC">
            <w:pPr>
              <w:tabs>
                <w:tab w:val="left" w:pos="1418"/>
              </w:tabs>
              <w:jc w:val="right"/>
              <w:rPr>
                <w:sz w:val="24"/>
                <w:szCs w:val="24"/>
              </w:rPr>
            </w:pPr>
            <w:r w:rsidRPr="003D09BD">
              <w:rPr>
                <w:sz w:val="24"/>
                <w:szCs w:val="24"/>
              </w:rPr>
              <w:t>1.1.</w:t>
            </w:r>
          </w:p>
        </w:tc>
        <w:tc>
          <w:tcPr>
            <w:tcW w:w="6379" w:type="dxa"/>
            <w:tcBorders>
              <w:top w:val="dotted" w:sz="4" w:space="0" w:color="auto"/>
              <w:left w:val="single" w:sz="4" w:space="0" w:color="auto"/>
              <w:bottom w:val="dotted" w:sz="4" w:space="0" w:color="auto"/>
            </w:tcBorders>
          </w:tcPr>
          <w:p w14:paraId="7B57CD24" w14:textId="77777777" w:rsidR="007001EC" w:rsidRPr="003D09BD" w:rsidRDefault="007001EC" w:rsidP="007001EC">
            <w:pPr>
              <w:ind w:left="211"/>
              <w:jc w:val="both"/>
              <w:rPr>
                <w:sz w:val="24"/>
                <w:szCs w:val="24"/>
              </w:rPr>
            </w:pPr>
            <w:r w:rsidRPr="003D09BD">
              <w:rPr>
                <w:sz w:val="24"/>
                <w:szCs w:val="24"/>
              </w:rPr>
              <w:t>aploksnes (iepakojuma) noformējums;</w:t>
            </w:r>
          </w:p>
        </w:tc>
        <w:tc>
          <w:tcPr>
            <w:tcW w:w="1276" w:type="dxa"/>
            <w:tcBorders>
              <w:top w:val="dotted" w:sz="4" w:space="0" w:color="auto"/>
              <w:bottom w:val="dotted" w:sz="4" w:space="0" w:color="auto"/>
            </w:tcBorders>
          </w:tcPr>
          <w:p w14:paraId="7265DD61"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48EAC374" w14:textId="77777777" w:rsidR="007001EC" w:rsidRPr="003D09BD" w:rsidRDefault="007001EC" w:rsidP="007001EC">
            <w:pPr>
              <w:tabs>
                <w:tab w:val="left" w:pos="1418"/>
              </w:tabs>
              <w:rPr>
                <w:sz w:val="24"/>
                <w:szCs w:val="24"/>
              </w:rPr>
            </w:pPr>
          </w:p>
        </w:tc>
      </w:tr>
      <w:tr w:rsidR="007001EC" w:rsidRPr="003D09BD" w14:paraId="1D3B29B4" w14:textId="77777777" w:rsidTr="007001EC">
        <w:trPr>
          <w:trHeight w:val="120"/>
        </w:trPr>
        <w:tc>
          <w:tcPr>
            <w:tcW w:w="851" w:type="dxa"/>
            <w:tcBorders>
              <w:top w:val="dotted" w:sz="4" w:space="0" w:color="auto"/>
              <w:left w:val="single" w:sz="4" w:space="0" w:color="auto"/>
              <w:bottom w:val="dotted" w:sz="4" w:space="0" w:color="auto"/>
              <w:right w:val="single" w:sz="4" w:space="0" w:color="auto"/>
            </w:tcBorders>
          </w:tcPr>
          <w:p w14:paraId="03E05A57" w14:textId="77777777" w:rsidR="007001EC" w:rsidRPr="003D09BD" w:rsidRDefault="007001EC" w:rsidP="007001EC">
            <w:pPr>
              <w:tabs>
                <w:tab w:val="left" w:pos="1418"/>
              </w:tabs>
              <w:jc w:val="right"/>
              <w:rPr>
                <w:sz w:val="24"/>
                <w:szCs w:val="24"/>
              </w:rPr>
            </w:pPr>
            <w:r w:rsidRPr="003D09BD">
              <w:rPr>
                <w:sz w:val="24"/>
                <w:szCs w:val="24"/>
              </w:rPr>
              <w:t>1.2.</w:t>
            </w:r>
          </w:p>
        </w:tc>
        <w:tc>
          <w:tcPr>
            <w:tcW w:w="6379" w:type="dxa"/>
            <w:tcBorders>
              <w:top w:val="dotted" w:sz="4" w:space="0" w:color="auto"/>
              <w:left w:val="single" w:sz="4" w:space="0" w:color="auto"/>
              <w:bottom w:val="dotted" w:sz="4" w:space="0" w:color="auto"/>
            </w:tcBorders>
          </w:tcPr>
          <w:p w14:paraId="50F6614B" w14:textId="77777777" w:rsidR="007001EC" w:rsidRPr="003D09BD" w:rsidRDefault="007001EC" w:rsidP="007001EC">
            <w:pPr>
              <w:ind w:left="211"/>
              <w:jc w:val="both"/>
              <w:rPr>
                <w:sz w:val="24"/>
                <w:szCs w:val="24"/>
              </w:rPr>
            </w:pPr>
            <w:r w:rsidRPr="003D09BD">
              <w:rPr>
                <w:sz w:val="24"/>
                <w:szCs w:val="24"/>
              </w:rPr>
              <w:t>sagatavots rakstisks pieteikums latviešu valodā;</w:t>
            </w:r>
          </w:p>
        </w:tc>
        <w:tc>
          <w:tcPr>
            <w:tcW w:w="1276" w:type="dxa"/>
            <w:tcBorders>
              <w:top w:val="dotted" w:sz="4" w:space="0" w:color="auto"/>
              <w:bottom w:val="dotted" w:sz="4" w:space="0" w:color="auto"/>
            </w:tcBorders>
          </w:tcPr>
          <w:p w14:paraId="16FF6219"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5E63297B" w14:textId="77777777" w:rsidR="007001EC" w:rsidRPr="003D09BD" w:rsidRDefault="007001EC" w:rsidP="007001EC">
            <w:pPr>
              <w:tabs>
                <w:tab w:val="left" w:pos="1418"/>
              </w:tabs>
              <w:rPr>
                <w:sz w:val="24"/>
                <w:szCs w:val="24"/>
              </w:rPr>
            </w:pPr>
          </w:p>
        </w:tc>
      </w:tr>
      <w:tr w:rsidR="007001EC" w:rsidRPr="003D09BD" w14:paraId="70BAA620" w14:textId="77777777" w:rsidTr="007001EC">
        <w:tc>
          <w:tcPr>
            <w:tcW w:w="851" w:type="dxa"/>
            <w:tcBorders>
              <w:top w:val="dotted" w:sz="4" w:space="0" w:color="auto"/>
              <w:left w:val="single" w:sz="4" w:space="0" w:color="auto"/>
              <w:bottom w:val="dotted" w:sz="4" w:space="0" w:color="auto"/>
              <w:right w:val="single" w:sz="4" w:space="0" w:color="auto"/>
            </w:tcBorders>
          </w:tcPr>
          <w:p w14:paraId="01BBA5F4" w14:textId="77777777" w:rsidR="007001EC" w:rsidRPr="003D09BD" w:rsidRDefault="007001EC" w:rsidP="007001EC">
            <w:pPr>
              <w:tabs>
                <w:tab w:val="left" w:pos="1418"/>
              </w:tabs>
              <w:jc w:val="right"/>
              <w:rPr>
                <w:sz w:val="24"/>
                <w:szCs w:val="24"/>
              </w:rPr>
            </w:pPr>
            <w:r w:rsidRPr="003D09BD">
              <w:rPr>
                <w:sz w:val="24"/>
                <w:szCs w:val="24"/>
              </w:rPr>
              <w:t>1.3.</w:t>
            </w:r>
          </w:p>
        </w:tc>
        <w:tc>
          <w:tcPr>
            <w:tcW w:w="6379" w:type="dxa"/>
            <w:tcBorders>
              <w:top w:val="dotted" w:sz="4" w:space="0" w:color="auto"/>
              <w:left w:val="single" w:sz="4" w:space="0" w:color="auto"/>
              <w:bottom w:val="dotted" w:sz="4" w:space="0" w:color="auto"/>
            </w:tcBorders>
          </w:tcPr>
          <w:p w14:paraId="16DA20AA" w14:textId="77777777" w:rsidR="007001EC" w:rsidRPr="003D09BD" w:rsidRDefault="007001EC" w:rsidP="007001EC">
            <w:pPr>
              <w:ind w:left="211"/>
              <w:jc w:val="both"/>
              <w:rPr>
                <w:sz w:val="24"/>
                <w:szCs w:val="24"/>
              </w:rPr>
            </w:pPr>
            <w:r w:rsidRPr="003D09BD">
              <w:rPr>
                <w:sz w:val="24"/>
                <w:szCs w:val="24"/>
              </w:rPr>
              <w:t>pieteikums cauršūts;</w:t>
            </w:r>
          </w:p>
        </w:tc>
        <w:tc>
          <w:tcPr>
            <w:tcW w:w="1276" w:type="dxa"/>
            <w:tcBorders>
              <w:top w:val="dotted" w:sz="4" w:space="0" w:color="auto"/>
              <w:bottom w:val="dotted" w:sz="4" w:space="0" w:color="auto"/>
            </w:tcBorders>
          </w:tcPr>
          <w:p w14:paraId="4923D4E1"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7EAA9247" w14:textId="77777777" w:rsidR="007001EC" w:rsidRPr="003D09BD" w:rsidRDefault="007001EC" w:rsidP="007001EC">
            <w:pPr>
              <w:tabs>
                <w:tab w:val="left" w:pos="1418"/>
              </w:tabs>
              <w:rPr>
                <w:sz w:val="24"/>
                <w:szCs w:val="24"/>
              </w:rPr>
            </w:pPr>
          </w:p>
        </w:tc>
      </w:tr>
      <w:tr w:rsidR="007001EC" w:rsidRPr="003D09BD" w14:paraId="32E4DBD8" w14:textId="77777777" w:rsidTr="007001EC">
        <w:trPr>
          <w:trHeight w:val="210"/>
        </w:trPr>
        <w:tc>
          <w:tcPr>
            <w:tcW w:w="851" w:type="dxa"/>
            <w:tcBorders>
              <w:top w:val="dotted" w:sz="4" w:space="0" w:color="auto"/>
              <w:left w:val="single" w:sz="4" w:space="0" w:color="auto"/>
              <w:bottom w:val="dotted" w:sz="4" w:space="0" w:color="auto"/>
              <w:right w:val="single" w:sz="4" w:space="0" w:color="auto"/>
            </w:tcBorders>
          </w:tcPr>
          <w:p w14:paraId="43840F0A" w14:textId="77777777" w:rsidR="007001EC" w:rsidRPr="003D09BD" w:rsidRDefault="007001EC" w:rsidP="007001EC">
            <w:pPr>
              <w:tabs>
                <w:tab w:val="left" w:pos="1418"/>
              </w:tabs>
              <w:jc w:val="right"/>
              <w:rPr>
                <w:sz w:val="24"/>
                <w:szCs w:val="24"/>
              </w:rPr>
            </w:pPr>
            <w:r w:rsidRPr="003D09BD">
              <w:rPr>
                <w:sz w:val="24"/>
                <w:szCs w:val="24"/>
              </w:rPr>
              <w:t>1.4.</w:t>
            </w:r>
          </w:p>
        </w:tc>
        <w:tc>
          <w:tcPr>
            <w:tcW w:w="6379" w:type="dxa"/>
            <w:tcBorders>
              <w:top w:val="dotted" w:sz="4" w:space="0" w:color="auto"/>
              <w:left w:val="single" w:sz="4" w:space="0" w:color="auto"/>
              <w:bottom w:val="dotted" w:sz="4" w:space="0" w:color="auto"/>
            </w:tcBorders>
          </w:tcPr>
          <w:p w14:paraId="3C41BE63" w14:textId="77777777" w:rsidR="007001EC" w:rsidRPr="003D09BD" w:rsidRDefault="007001EC" w:rsidP="007001EC">
            <w:pPr>
              <w:ind w:left="211"/>
              <w:jc w:val="both"/>
              <w:rPr>
                <w:sz w:val="24"/>
                <w:szCs w:val="24"/>
              </w:rPr>
            </w:pPr>
            <w:r w:rsidRPr="003D09BD">
              <w:rPr>
                <w:sz w:val="24"/>
                <w:szCs w:val="24"/>
              </w:rPr>
              <w:t>pieteikuma lapas numurētas;</w:t>
            </w:r>
          </w:p>
        </w:tc>
        <w:tc>
          <w:tcPr>
            <w:tcW w:w="1276" w:type="dxa"/>
            <w:tcBorders>
              <w:top w:val="dotted" w:sz="4" w:space="0" w:color="auto"/>
              <w:bottom w:val="dotted" w:sz="4" w:space="0" w:color="auto"/>
            </w:tcBorders>
          </w:tcPr>
          <w:p w14:paraId="4131A7F1"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2904A96F" w14:textId="77777777" w:rsidR="007001EC" w:rsidRPr="003D09BD" w:rsidRDefault="007001EC" w:rsidP="007001EC">
            <w:pPr>
              <w:tabs>
                <w:tab w:val="left" w:pos="1418"/>
              </w:tabs>
              <w:rPr>
                <w:sz w:val="24"/>
                <w:szCs w:val="24"/>
              </w:rPr>
            </w:pPr>
          </w:p>
        </w:tc>
      </w:tr>
      <w:tr w:rsidR="007001EC" w:rsidRPr="003D09BD" w14:paraId="30CABDFF" w14:textId="77777777" w:rsidTr="007001EC">
        <w:tc>
          <w:tcPr>
            <w:tcW w:w="851" w:type="dxa"/>
            <w:tcBorders>
              <w:top w:val="dotted" w:sz="4" w:space="0" w:color="auto"/>
              <w:left w:val="single" w:sz="4" w:space="0" w:color="auto"/>
              <w:bottom w:val="dotted" w:sz="4" w:space="0" w:color="auto"/>
              <w:right w:val="single" w:sz="4" w:space="0" w:color="auto"/>
            </w:tcBorders>
          </w:tcPr>
          <w:p w14:paraId="10D2C31D" w14:textId="77777777" w:rsidR="007001EC" w:rsidRPr="003D09BD" w:rsidRDefault="007001EC" w:rsidP="007001EC">
            <w:pPr>
              <w:tabs>
                <w:tab w:val="left" w:pos="1418"/>
              </w:tabs>
              <w:jc w:val="right"/>
              <w:rPr>
                <w:sz w:val="24"/>
                <w:szCs w:val="24"/>
              </w:rPr>
            </w:pPr>
            <w:r w:rsidRPr="003D09BD">
              <w:rPr>
                <w:sz w:val="24"/>
                <w:szCs w:val="24"/>
              </w:rPr>
              <w:t>1.5.</w:t>
            </w:r>
          </w:p>
        </w:tc>
        <w:tc>
          <w:tcPr>
            <w:tcW w:w="6379" w:type="dxa"/>
            <w:tcBorders>
              <w:top w:val="dotted" w:sz="4" w:space="0" w:color="auto"/>
              <w:left w:val="single" w:sz="4" w:space="0" w:color="auto"/>
              <w:bottom w:val="dotted" w:sz="4" w:space="0" w:color="auto"/>
            </w:tcBorders>
          </w:tcPr>
          <w:p w14:paraId="0093FA9E" w14:textId="77777777" w:rsidR="007001EC" w:rsidRPr="003D09BD" w:rsidRDefault="007001EC" w:rsidP="007001EC">
            <w:pPr>
              <w:ind w:left="211"/>
              <w:jc w:val="both"/>
              <w:rPr>
                <w:sz w:val="24"/>
                <w:szCs w:val="24"/>
              </w:rPr>
            </w:pPr>
            <w:r w:rsidRPr="003D09BD">
              <w:rPr>
                <w:sz w:val="24"/>
                <w:szCs w:val="24"/>
              </w:rPr>
              <w:t>pieteikuma teksts ir skaidri formulēts un saprotams;</w:t>
            </w:r>
          </w:p>
        </w:tc>
        <w:tc>
          <w:tcPr>
            <w:tcW w:w="1276" w:type="dxa"/>
            <w:tcBorders>
              <w:top w:val="dotted" w:sz="4" w:space="0" w:color="auto"/>
              <w:bottom w:val="dotted" w:sz="4" w:space="0" w:color="auto"/>
            </w:tcBorders>
          </w:tcPr>
          <w:p w14:paraId="48023306"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176C4CCB" w14:textId="77777777" w:rsidR="007001EC" w:rsidRPr="003D09BD" w:rsidRDefault="007001EC" w:rsidP="007001EC">
            <w:pPr>
              <w:tabs>
                <w:tab w:val="left" w:pos="1418"/>
              </w:tabs>
              <w:rPr>
                <w:sz w:val="24"/>
                <w:szCs w:val="24"/>
              </w:rPr>
            </w:pPr>
          </w:p>
        </w:tc>
      </w:tr>
      <w:tr w:rsidR="007001EC" w:rsidRPr="003D09BD" w14:paraId="779BA417" w14:textId="77777777" w:rsidTr="007001EC">
        <w:tc>
          <w:tcPr>
            <w:tcW w:w="851" w:type="dxa"/>
            <w:tcBorders>
              <w:top w:val="dotted" w:sz="4" w:space="0" w:color="auto"/>
              <w:left w:val="single" w:sz="4" w:space="0" w:color="auto"/>
              <w:bottom w:val="dotted" w:sz="4" w:space="0" w:color="auto"/>
              <w:right w:val="single" w:sz="4" w:space="0" w:color="auto"/>
            </w:tcBorders>
          </w:tcPr>
          <w:p w14:paraId="6CE7A697" w14:textId="77777777" w:rsidR="007001EC" w:rsidRPr="003D09BD" w:rsidRDefault="007001EC" w:rsidP="007001EC">
            <w:pPr>
              <w:tabs>
                <w:tab w:val="left" w:pos="1418"/>
              </w:tabs>
              <w:jc w:val="right"/>
              <w:rPr>
                <w:sz w:val="24"/>
                <w:szCs w:val="24"/>
              </w:rPr>
            </w:pPr>
            <w:r w:rsidRPr="003D09BD">
              <w:rPr>
                <w:sz w:val="24"/>
                <w:szCs w:val="24"/>
              </w:rPr>
              <w:t>1.6.</w:t>
            </w:r>
          </w:p>
        </w:tc>
        <w:tc>
          <w:tcPr>
            <w:tcW w:w="6379" w:type="dxa"/>
            <w:tcBorders>
              <w:top w:val="dotted" w:sz="4" w:space="0" w:color="auto"/>
              <w:left w:val="single" w:sz="4" w:space="0" w:color="auto"/>
              <w:bottom w:val="dotted" w:sz="4" w:space="0" w:color="auto"/>
            </w:tcBorders>
          </w:tcPr>
          <w:p w14:paraId="0DEEEF96" w14:textId="77777777" w:rsidR="007001EC" w:rsidRPr="003D09BD" w:rsidRDefault="007001EC" w:rsidP="007001EC">
            <w:pPr>
              <w:ind w:left="211"/>
              <w:jc w:val="both"/>
              <w:rPr>
                <w:sz w:val="24"/>
                <w:szCs w:val="24"/>
              </w:rPr>
            </w:pPr>
            <w:r w:rsidRPr="003D09BD">
              <w:rPr>
                <w:sz w:val="24"/>
                <w:szCs w:val="24"/>
              </w:rPr>
              <w:t xml:space="preserve">pieteikums sagatavots divos eksemplāros – oriģināls, kas noformēts papīra formāta dokumenta veidā un kopija, kas saturiski pilnībā atbilst oriģinālam, noformēta </w:t>
            </w:r>
            <w:r w:rsidRPr="003D09BD">
              <w:rPr>
                <w:i/>
                <w:sz w:val="24"/>
                <w:szCs w:val="24"/>
              </w:rPr>
              <w:t>Word</w:t>
            </w:r>
            <w:r w:rsidRPr="003D09BD">
              <w:rPr>
                <w:sz w:val="24"/>
                <w:szCs w:val="24"/>
              </w:rPr>
              <w:t xml:space="preserve"> formātā un iesniegta elektroniskā datu nesējā (piemēram, CD, USB zibatmiņa);</w:t>
            </w:r>
          </w:p>
        </w:tc>
        <w:tc>
          <w:tcPr>
            <w:tcW w:w="1276" w:type="dxa"/>
            <w:tcBorders>
              <w:top w:val="dotted" w:sz="4" w:space="0" w:color="auto"/>
              <w:bottom w:val="dotted" w:sz="4" w:space="0" w:color="auto"/>
            </w:tcBorders>
          </w:tcPr>
          <w:p w14:paraId="226A035E"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580FF7A0" w14:textId="77777777" w:rsidR="007001EC" w:rsidRPr="003D09BD" w:rsidRDefault="007001EC" w:rsidP="007001EC">
            <w:pPr>
              <w:tabs>
                <w:tab w:val="left" w:pos="1418"/>
              </w:tabs>
              <w:rPr>
                <w:sz w:val="24"/>
                <w:szCs w:val="24"/>
              </w:rPr>
            </w:pPr>
          </w:p>
        </w:tc>
      </w:tr>
      <w:tr w:rsidR="007001EC" w:rsidRPr="003D09BD" w14:paraId="78E46749" w14:textId="77777777" w:rsidTr="007001EC">
        <w:tc>
          <w:tcPr>
            <w:tcW w:w="851" w:type="dxa"/>
            <w:tcBorders>
              <w:top w:val="dotted" w:sz="4" w:space="0" w:color="auto"/>
              <w:left w:val="single" w:sz="4" w:space="0" w:color="auto"/>
              <w:bottom w:val="dotted" w:sz="4" w:space="0" w:color="auto"/>
              <w:right w:val="single" w:sz="4" w:space="0" w:color="auto"/>
            </w:tcBorders>
          </w:tcPr>
          <w:p w14:paraId="28F306EF" w14:textId="77777777" w:rsidR="007001EC" w:rsidRPr="003D09BD" w:rsidRDefault="007001EC" w:rsidP="007001EC">
            <w:pPr>
              <w:tabs>
                <w:tab w:val="left" w:pos="1418"/>
              </w:tabs>
              <w:jc w:val="right"/>
              <w:rPr>
                <w:sz w:val="24"/>
                <w:szCs w:val="24"/>
              </w:rPr>
            </w:pPr>
            <w:r w:rsidRPr="003D09BD">
              <w:rPr>
                <w:sz w:val="24"/>
                <w:szCs w:val="24"/>
              </w:rPr>
              <w:t>1.7.</w:t>
            </w:r>
          </w:p>
        </w:tc>
        <w:tc>
          <w:tcPr>
            <w:tcW w:w="6379" w:type="dxa"/>
            <w:tcBorders>
              <w:top w:val="dotted" w:sz="4" w:space="0" w:color="auto"/>
              <w:left w:val="single" w:sz="4" w:space="0" w:color="auto"/>
              <w:bottom w:val="dotted" w:sz="4" w:space="0" w:color="auto"/>
            </w:tcBorders>
          </w:tcPr>
          <w:p w14:paraId="0E5DCCFA" w14:textId="77777777" w:rsidR="007001EC" w:rsidRPr="003D09BD" w:rsidRDefault="007001EC" w:rsidP="007001EC">
            <w:pPr>
              <w:ind w:left="211"/>
              <w:jc w:val="both"/>
              <w:rPr>
                <w:sz w:val="24"/>
                <w:szCs w:val="24"/>
              </w:rPr>
            </w:pPr>
            <w:r w:rsidRPr="003D09BD">
              <w:rPr>
                <w:sz w:val="24"/>
                <w:szCs w:val="24"/>
              </w:rPr>
              <w:t>pieteikumā norādīts ārstniecības iestādes nosaukums, reģistrācijas numurs un juridiskā adrese – ārstniecības iestāde ir identificējama;</w:t>
            </w:r>
          </w:p>
        </w:tc>
        <w:tc>
          <w:tcPr>
            <w:tcW w:w="1276" w:type="dxa"/>
            <w:tcBorders>
              <w:top w:val="dotted" w:sz="4" w:space="0" w:color="auto"/>
              <w:bottom w:val="dotted" w:sz="4" w:space="0" w:color="auto"/>
            </w:tcBorders>
          </w:tcPr>
          <w:p w14:paraId="3F8D579B"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2C66A569" w14:textId="77777777" w:rsidR="007001EC" w:rsidRPr="003D09BD" w:rsidRDefault="007001EC" w:rsidP="007001EC">
            <w:pPr>
              <w:tabs>
                <w:tab w:val="left" w:pos="1418"/>
              </w:tabs>
              <w:rPr>
                <w:sz w:val="24"/>
                <w:szCs w:val="24"/>
              </w:rPr>
            </w:pPr>
          </w:p>
        </w:tc>
      </w:tr>
      <w:tr w:rsidR="007001EC" w:rsidRPr="003D09BD" w14:paraId="27F028F9" w14:textId="77777777" w:rsidTr="007001EC">
        <w:tc>
          <w:tcPr>
            <w:tcW w:w="851" w:type="dxa"/>
            <w:tcBorders>
              <w:top w:val="dotted" w:sz="4" w:space="0" w:color="auto"/>
              <w:left w:val="single" w:sz="4" w:space="0" w:color="auto"/>
              <w:bottom w:val="dotted" w:sz="4" w:space="0" w:color="auto"/>
              <w:right w:val="single" w:sz="4" w:space="0" w:color="auto"/>
            </w:tcBorders>
          </w:tcPr>
          <w:p w14:paraId="6D5B59EC" w14:textId="77777777" w:rsidR="007001EC" w:rsidRPr="003D09BD" w:rsidRDefault="007001EC" w:rsidP="007001EC">
            <w:pPr>
              <w:tabs>
                <w:tab w:val="left" w:pos="1418"/>
              </w:tabs>
              <w:jc w:val="right"/>
              <w:rPr>
                <w:sz w:val="24"/>
                <w:szCs w:val="24"/>
              </w:rPr>
            </w:pPr>
            <w:r w:rsidRPr="003D09BD">
              <w:rPr>
                <w:sz w:val="24"/>
                <w:szCs w:val="24"/>
              </w:rPr>
              <w:t>1.8.</w:t>
            </w:r>
          </w:p>
        </w:tc>
        <w:tc>
          <w:tcPr>
            <w:tcW w:w="6379" w:type="dxa"/>
            <w:tcBorders>
              <w:top w:val="dotted" w:sz="4" w:space="0" w:color="auto"/>
              <w:left w:val="single" w:sz="4" w:space="0" w:color="auto"/>
              <w:bottom w:val="dotted" w:sz="4" w:space="0" w:color="auto"/>
            </w:tcBorders>
          </w:tcPr>
          <w:p w14:paraId="64959D0E" w14:textId="64FBB319" w:rsidR="007001EC" w:rsidRPr="003D09BD" w:rsidRDefault="007001EC" w:rsidP="00F93EAF">
            <w:pPr>
              <w:ind w:left="211"/>
              <w:jc w:val="both"/>
              <w:rPr>
                <w:sz w:val="24"/>
                <w:szCs w:val="24"/>
              </w:rPr>
            </w:pPr>
            <w:r w:rsidRPr="003D09BD">
              <w:rPr>
                <w:sz w:val="24"/>
                <w:szCs w:val="24"/>
              </w:rPr>
              <w:t>pieteikumu parakstījusi persona, kurai ir tiesības pārstāvēt ārstniecības iestādi, bet ja pieteikumu parakstījusi  pilnvarotā persona, tam pievienots pilnvaras oriģināls vai normatīvajos aktos noteiktajā kārtībā apliecināta pilnvaras kopija;</w:t>
            </w:r>
          </w:p>
        </w:tc>
        <w:tc>
          <w:tcPr>
            <w:tcW w:w="1276" w:type="dxa"/>
            <w:tcBorders>
              <w:top w:val="dotted" w:sz="4" w:space="0" w:color="auto"/>
              <w:bottom w:val="dotted" w:sz="4" w:space="0" w:color="auto"/>
            </w:tcBorders>
          </w:tcPr>
          <w:p w14:paraId="5AB718B2"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3D3B531C" w14:textId="77777777" w:rsidR="007001EC" w:rsidRPr="003D09BD" w:rsidRDefault="007001EC" w:rsidP="007001EC">
            <w:pPr>
              <w:tabs>
                <w:tab w:val="left" w:pos="1418"/>
              </w:tabs>
              <w:rPr>
                <w:sz w:val="24"/>
                <w:szCs w:val="24"/>
              </w:rPr>
            </w:pPr>
          </w:p>
        </w:tc>
      </w:tr>
      <w:tr w:rsidR="007001EC" w:rsidRPr="003D09BD" w14:paraId="7946665C" w14:textId="77777777" w:rsidTr="007001EC">
        <w:tc>
          <w:tcPr>
            <w:tcW w:w="851" w:type="dxa"/>
            <w:tcBorders>
              <w:top w:val="dotted" w:sz="4" w:space="0" w:color="auto"/>
              <w:left w:val="single" w:sz="4" w:space="0" w:color="auto"/>
              <w:bottom w:val="dotted" w:sz="4" w:space="0" w:color="auto"/>
              <w:right w:val="single" w:sz="4" w:space="0" w:color="auto"/>
            </w:tcBorders>
          </w:tcPr>
          <w:p w14:paraId="43609D17" w14:textId="77777777" w:rsidR="007001EC" w:rsidRPr="003D09BD" w:rsidRDefault="007001EC" w:rsidP="007001EC">
            <w:pPr>
              <w:tabs>
                <w:tab w:val="left" w:pos="1418"/>
              </w:tabs>
              <w:jc w:val="right"/>
              <w:rPr>
                <w:sz w:val="24"/>
                <w:szCs w:val="24"/>
              </w:rPr>
            </w:pPr>
            <w:r w:rsidRPr="003D09BD">
              <w:rPr>
                <w:sz w:val="24"/>
                <w:szCs w:val="24"/>
              </w:rPr>
              <w:t>1.9.</w:t>
            </w:r>
          </w:p>
        </w:tc>
        <w:tc>
          <w:tcPr>
            <w:tcW w:w="6379" w:type="dxa"/>
            <w:tcBorders>
              <w:top w:val="dotted" w:sz="4" w:space="0" w:color="auto"/>
              <w:left w:val="single" w:sz="4" w:space="0" w:color="auto"/>
              <w:bottom w:val="dotted" w:sz="4" w:space="0" w:color="auto"/>
              <w:right w:val="single" w:sz="4" w:space="0" w:color="auto"/>
            </w:tcBorders>
          </w:tcPr>
          <w:p w14:paraId="6C7763E1" w14:textId="77777777" w:rsidR="007001EC" w:rsidRPr="003D09BD" w:rsidRDefault="007001EC" w:rsidP="007001EC">
            <w:pPr>
              <w:ind w:left="211"/>
              <w:jc w:val="both"/>
              <w:rPr>
                <w:sz w:val="24"/>
                <w:szCs w:val="24"/>
              </w:rPr>
            </w:pPr>
            <w:r w:rsidRPr="003D09BD">
              <w:rPr>
                <w:sz w:val="24"/>
                <w:szCs w:val="24"/>
              </w:rPr>
              <w:t>pieteikumā norādīts:</w:t>
            </w:r>
          </w:p>
          <w:p w14:paraId="3B3F977D" w14:textId="77777777" w:rsidR="007001EC" w:rsidRPr="003D09BD" w:rsidRDefault="007001EC" w:rsidP="007001EC">
            <w:pPr>
              <w:ind w:left="211"/>
              <w:jc w:val="both"/>
              <w:rPr>
                <w:sz w:val="24"/>
                <w:szCs w:val="24"/>
              </w:rPr>
            </w:pPr>
            <w:r w:rsidRPr="003D09BD">
              <w:rPr>
                <w:sz w:val="24"/>
                <w:szCs w:val="24"/>
              </w:rPr>
              <w:t>1.9.1. attiecīgā pakalpojuma veids (-i);</w:t>
            </w:r>
          </w:p>
          <w:p w14:paraId="11A36DDB" w14:textId="77777777" w:rsidR="007001EC" w:rsidRPr="003D09BD" w:rsidRDefault="007001EC" w:rsidP="007001EC">
            <w:pPr>
              <w:ind w:left="211"/>
              <w:jc w:val="both"/>
              <w:rPr>
                <w:sz w:val="24"/>
                <w:szCs w:val="24"/>
              </w:rPr>
            </w:pPr>
            <w:r w:rsidRPr="003D09BD">
              <w:rPr>
                <w:sz w:val="24"/>
                <w:szCs w:val="24"/>
              </w:rPr>
              <w:t>1.9.2. pakalpojuma sniegšanas vieta – adrese (-es) par katru pakalpojumu;</w:t>
            </w:r>
          </w:p>
        </w:tc>
        <w:tc>
          <w:tcPr>
            <w:tcW w:w="1276" w:type="dxa"/>
            <w:tcBorders>
              <w:top w:val="dotted" w:sz="4" w:space="0" w:color="auto"/>
              <w:left w:val="single" w:sz="4" w:space="0" w:color="auto"/>
              <w:bottom w:val="dotted" w:sz="4" w:space="0" w:color="auto"/>
            </w:tcBorders>
          </w:tcPr>
          <w:p w14:paraId="45BA1D0F"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0FF9B2A0" w14:textId="77777777" w:rsidR="007001EC" w:rsidRPr="003D09BD" w:rsidRDefault="007001EC" w:rsidP="007001EC">
            <w:pPr>
              <w:tabs>
                <w:tab w:val="left" w:pos="1418"/>
              </w:tabs>
              <w:rPr>
                <w:sz w:val="24"/>
                <w:szCs w:val="24"/>
              </w:rPr>
            </w:pPr>
          </w:p>
        </w:tc>
      </w:tr>
      <w:tr w:rsidR="007001EC" w:rsidRPr="003D09BD" w14:paraId="2A79F359" w14:textId="77777777" w:rsidTr="007001EC">
        <w:tc>
          <w:tcPr>
            <w:tcW w:w="851" w:type="dxa"/>
            <w:tcBorders>
              <w:top w:val="dotted" w:sz="4" w:space="0" w:color="auto"/>
              <w:left w:val="single" w:sz="4" w:space="0" w:color="auto"/>
              <w:bottom w:val="single" w:sz="4" w:space="0" w:color="auto"/>
              <w:right w:val="single" w:sz="4" w:space="0" w:color="auto"/>
            </w:tcBorders>
          </w:tcPr>
          <w:p w14:paraId="1CD1C724" w14:textId="77777777" w:rsidR="007001EC" w:rsidRPr="003D09BD" w:rsidRDefault="007001EC" w:rsidP="007001EC">
            <w:pPr>
              <w:tabs>
                <w:tab w:val="left" w:pos="1418"/>
              </w:tabs>
              <w:jc w:val="right"/>
              <w:rPr>
                <w:sz w:val="24"/>
                <w:szCs w:val="24"/>
              </w:rPr>
            </w:pPr>
            <w:r w:rsidRPr="003D09BD">
              <w:rPr>
                <w:sz w:val="24"/>
                <w:szCs w:val="24"/>
              </w:rPr>
              <w:t>1.10.</w:t>
            </w:r>
          </w:p>
        </w:tc>
        <w:tc>
          <w:tcPr>
            <w:tcW w:w="6379" w:type="dxa"/>
            <w:tcBorders>
              <w:top w:val="dotted" w:sz="4" w:space="0" w:color="auto"/>
              <w:left w:val="single" w:sz="4" w:space="0" w:color="auto"/>
              <w:bottom w:val="single" w:sz="4" w:space="0" w:color="auto"/>
            </w:tcBorders>
          </w:tcPr>
          <w:p w14:paraId="36D18353" w14:textId="77777777" w:rsidR="007001EC" w:rsidRPr="003D09BD" w:rsidRDefault="007001EC" w:rsidP="007001EC">
            <w:pPr>
              <w:ind w:left="211"/>
              <w:jc w:val="both"/>
              <w:rPr>
                <w:sz w:val="24"/>
                <w:szCs w:val="24"/>
              </w:rPr>
            </w:pPr>
            <w:r w:rsidRPr="003D09BD">
              <w:rPr>
                <w:sz w:val="24"/>
                <w:szCs w:val="24"/>
              </w:rPr>
              <w:t xml:space="preserve">pieteikumā ietverti šī nolikuma 8.3.punktā norādītie apliecinājumi. </w:t>
            </w:r>
          </w:p>
        </w:tc>
        <w:tc>
          <w:tcPr>
            <w:tcW w:w="1276" w:type="dxa"/>
            <w:tcBorders>
              <w:top w:val="dotted" w:sz="4" w:space="0" w:color="auto"/>
              <w:bottom w:val="single" w:sz="4" w:space="0" w:color="auto"/>
            </w:tcBorders>
          </w:tcPr>
          <w:p w14:paraId="1EA7D96D" w14:textId="77777777" w:rsidR="007001EC" w:rsidRPr="003D09BD" w:rsidRDefault="007001EC" w:rsidP="007001EC">
            <w:pPr>
              <w:tabs>
                <w:tab w:val="left" w:pos="1418"/>
              </w:tabs>
              <w:rPr>
                <w:sz w:val="24"/>
                <w:szCs w:val="24"/>
              </w:rPr>
            </w:pPr>
          </w:p>
        </w:tc>
        <w:tc>
          <w:tcPr>
            <w:tcW w:w="1276" w:type="dxa"/>
            <w:tcBorders>
              <w:top w:val="dotted" w:sz="4" w:space="0" w:color="auto"/>
              <w:bottom w:val="single" w:sz="4" w:space="0" w:color="auto"/>
            </w:tcBorders>
          </w:tcPr>
          <w:p w14:paraId="284CEF02" w14:textId="77777777" w:rsidR="007001EC" w:rsidRPr="003D09BD" w:rsidRDefault="007001EC" w:rsidP="007001EC">
            <w:pPr>
              <w:tabs>
                <w:tab w:val="left" w:pos="1418"/>
              </w:tabs>
              <w:rPr>
                <w:sz w:val="24"/>
                <w:szCs w:val="24"/>
              </w:rPr>
            </w:pPr>
          </w:p>
        </w:tc>
      </w:tr>
      <w:tr w:rsidR="007001EC" w:rsidRPr="003D09BD" w14:paraId="3BF4CB02" w14:textId="77777777" w:rsidTr="007001EC">
        <w:tc>
          <w:tcPr>
            <w:tcW w:w="851" w:type="dxa"/>
            <w:tcBorders>
              <w:top w:val="single" w:sz="4" w:space="0" w:color="auto"/>
            </w:tcBorders>
          </w:tcPr>
          <w:p w14:paraId="23796C15" w14:textId="77777777" w:rsidR="007001EC" w:rsidRPr="003D09BD" w:rsidRDefault="007001EC" w:rsidP="007001EC">
            <w:pPr>
              <w:tabs>
                <w:tab w:val="left" w:pos="1418"/>
              </w:tabs>
              <w:rPr>
                <w:sz w:val="24"/>
                <w:szCs w:val="24"/>
              </w:rPr>
            </w:pPr>
            <w:r w:rsidRPr="003D09BD">
              <w:rPr>
                <w:sz w:val="24"/>
                <w:szCs w:val="24"/>
              </w:rPr>
              <w:t>3.</w:t>
            </w:r>
          </w:p>
        </w:tc>
        <w:tc>
          <w:tcPr>
            <w:tcW w:w="6379" w:type="dxa"/>
          </w:tcPr>
          <w:p w14:paraId="043437CD" w14:textId="77777777" w:rsidR="007001EC" w:rsidRPr="003D09BD" w:rsidRDefault="007001EC" w:rsidP="007001EC">
            <w:pPr>
              <w:tabs>
                <w:tab w:val="left" w:pos="1418"/>
              </w:tabs>
              <w:jc w:val="both"/>
              <w:rPr>
                <w:sz w:val="24"/>
                <w:szCs w:val="24"/>
              </w:rPr>
            </w:pPr>
            <w:r w:rsidRPr="003D09BD">
              <w:rPr>
                <w:sz w:val="24"/>
                <w:szCs w:val="24"/>
              </w:rPr>
              <w:t xml:space="preserve">Pretendentam nav </w:t>
            </w:r>
            <w:r w:rsidRPr="003D09BD">
              <w:rPr>
                <w:rFonts w:eastAsia="Calibri"/>
                <w:sz w:val="24"/>
                <w:szCs w:val="24"/>
              </w:rPr>
              <w:t xml:space="preserve">Valsts ieņēmumu dienesta administrēto nodokļu (nodevu) parāda </w:t>
            </w:r>
            <w:r w:rsidRPr="003D09BD">
              <w:rPr>
                <w:sz w:val="24"/>
                <w:szCs w:val="24"/>
              </w:rPr>
              <w:t>vai tas nepārsniedz EUR 150,00, vai pretendents ir likumā „</w:t>
            </w:r>
            <w:hyperlink r:id="rId11" w:tgtFrame="_blank" w:history="1">
              <w:r w:rsidRPr="003D09BD">
                <w:rPr>
                  <w:sz w:val="24"/>
                  <w:szCs w:val="24"/>
                </w:rPr>
                <w:t>Par nodokļiem un nodevām</w:t>
              </w:r>
            </w:hyperlink>
            <w:r w:rsidRPr="003D09BD">
              <w:rPr>
                <w:sz w:val="24"/>
                <w:szCs w:val="24"/>
              </w:rPr>
              <w:t>” noteiktās Padziļinātās sadarbības programmas dalībnieks.</w:t>
            </w:r>
          </w:p>
        </w:tc>
        <w:tc>
          <w:tcPr>
            <w:tcW w:w="1276" w:type="dxa"/>
          </w:tcPr>
          <w:p w14:paraId="624D629A" w14:textId="77777777" w:rsidR="007001EC" w:rsidRPr="003D09BD" w:rsidRDefault="007001EC" w:rsidP="007001EC">
            <w:pPr>
              <w:tabs>
                <w:tab w:val="left" w:pos="1418"/>
              </w:tabs>
              <w:rPr>
                <w:sz w:val="24"/>
                <w:szCs w:val="24"/>
              </w:rPr>
            </w:pPr>
          </w:p>
        </w:tc>
        <w:tc>
          <w:tcPr>
            <w:tcW w:w="1276" w:type="dxa"/>
          </w:tcPr>
          <w:p w14:paraId="4DCC9173" w14:textId="77777777" w:rsidR="007001EC" w:rsidRPr="003D09BD" w:rsidRDefault="007001EC" w:rsidP="007001EC">
            <w:pPr>
              <w:tabs>
                <w:tab w:val="left" w:pos="1418"/>
              </w:tabs>
              <w:rPr>
                <w:sz w:val="24"/>
                <w:szCs w:val="24"/>
              </w:rPr>
            </w:pPr>
          </w:p>
        </w:tc>
      </w:tr>
      <w:tr w:rsidR="007001EC" w:rsidRPr="003D09BD" w14:paraId="30016EE0" w14:textId="77777777" w:rsidTr="007001EC">
        <w:tc>
          <w:tcPr>
            <w:tcW w:w="851" w:type="dxa"/>
          </w:tcPr>
          <w:p w14:paraId="391CEA96" w14:textId="77777777" w:rsidR="007001EC" w:rsidRPr="003D09BD" w:rsidRDefault="007001EC" w:rsidP="007001EC">
            <w:pPr>
              <w:tabs>
                <w:tab w:val="left" w:pos="1418"/>
              </w:tabs>
              <w:rPr>
                <w:sz w:val="24"/>
                <w:szCs w:val="24"/>
              </w:rPr>
            </w:pPr>
            <w:r w:rsidRPr="003D09BD">
              <w:rPr>
                <w:sz w:val="24"/>
                <w:szCs w:val="24"/>
              </w:rPr>
              <w:t>4.</w:t>
            </w:r>
          </w:p>
        </w:tc>
        <w:tc>
          <w:tcPr>
            <w:tcW w:w="6379" w:type="dxa"/>
          </w:tcPr>
          <w:p w14:paraId="256054AF" w14:textId="77777777" w:rsidR="007001EC" w:rsidRPr="003D09BD" w:rsidRDefault="007001EC" w:rsidP="007001EC">
            <w:pPr>
              <w:tabs>
                <w:tab w:val="left" w:pos="1418"/>
              </w:tabs>
              <w:jc w:val="both"/>
              <w:rPr>
                <w:sz w:val="24"/>
                <w:szCs w:val="24"/>
              </w:rPr>
            </w:pPr>
            <w:r w:rsidRPr="003D09BD">
              <w:rPr>
                <w:sz w:val="24"/>
                <w:szCs w:val="24"/>
              </w:rPr>
              <w:t>Pretendentam nav uzsākts likvidācijas vai maksātnespējas process, nav pabeigta bankrota procedūra, nav Maksātnespējas likumā minēto maksātnespējas pazīmju, nav apturēta pretendenta saimnieciskā darbība.</w:t>
            </w:r>
          </w:p>
        </w:tc>
        <w:tc>
          <w:tcPr>
            <w:tcW w:w="1276" w:type="dxa"/>
          </w:tcPr>
          <w:p w14:paraId="7B9D8F65" w14:textId="77777777" w:rsidR="007001EC" w:rsidRPr="003D09BD" w:rsidRDefault="007001EC" w:rsidP="007001EC">
            <w:pPr>
              <w:tabs>
                <w:tab w:val="left" w:pos="1418"/>
              </w:tabs>
              <w:rPr>
                <w:sz w:val="24"/>
                <w:szCs w:val="24"/>
              </w:rPr>
            </w:pPr>
          </w:p>
        </w:tc>
        <w:tc>
          <w:tcPr>
            <w:tcW w:w="1276" w:type="dxa"/>
          </w:tcPr>
          <w:p w14:paraId="6692FD04" w14:textId="77777777" w:rsidR="007001EC" w:rsidRPr="003D09BD" w:rsidRDefault="007001EC" w:rsidP="007001EC">
            <w:pPr>
              <w:tabs>
                <w:tab w:val="left" w:pos="1418"/>
              </w:tabs>
              <w:rPr>
                <w:sz w:val="24"/>
                <w:szCs w:val="24"/>
              </w:rPr>
            </w:pPr>
          </w:p>
        </w:tc>
      </w:tr>
    </w:tbl>
    <w:p w14:paraId="42075AD8" w14:textId="77777777" w:rsidR="007001EC" w:rsidRPr="007001EC" w:rsidRDefault="007001EC" w:rsidP="007001EC">
      <w:pPr>
        <w:tabs>
          <w:tab w:val="left" w:pos="1418"/>
        </w:tabs>
        <w:ind w:left="1418" w:hanging="851"/>
        <w:jc w:val="both"/>
        <w:rPr>
          <w:rFonts w:eastAsia="Times New Roman"/>
          <w:sz w:val="16"/>
          <w:szCs w:val="16"/>
        </w:rPr>
      </w:pPr>
    </w:p>
    <w:p w14:paraId="2F34F7A5"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10.2.2.</w:t>
      </w:r>
      <w:r w:rsidRPr="007001EC">
        <w:rPr>
          <w:rFonts w:eastAsia="Times New Roman"/>
          <w:szCs w:val="20"/>
        </w:rPr>
        <w:tab/>
        <w:t>komisija ir tiesīga izvērtēt, vai šī nolikuma 10.2.1.apakšpunkta tabulas 1.1.-1.6. apakšpunktā norādīto kritēriju neizpilde vai neprecīza izpilde ir būtiska, un izlemt par pretendenta turpmāku dalību vērtēšanā;</w:t>
      </w:r>
    </w:p>
    <w:p w14:paraId="1E0D535A"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10.2.3.</w:t>
      </w:r>
      <w:r w:rsidRPr="007001EC">
        <w:rPr>
          <w:rFonts w:eastAsia="Times New Roman"/>
          <w:szCs w:val="20"/>
        </w:rPr>
        <w:tab/>
        <w:t xml:space="preserve">komisija ir tiesīga pārliecināties par šī nolikuma 10.2.1.apakšpunkta tabulas 3. un 4.punkta izpildi, pārbaudot datus par pretendentu publiski pieejamajos reģistros; </w:t>
      </w:r>
    </w:p>
    <w:p w14:paraId="00437872"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lastRenderedPageBreak/>
        <w:t>10.2.4.</w:t>
      </w:r>
      <w:r w:rsidRPr="007001EC">
        <w:rPr>
          <w:rFonts w:eastAsia="Times New Roman"/>
          <w:szCs w:val="20"/>
        </w:rPr>
        <w:tab/>
        <w:t>pretendents, kurš nav izpildījis kādu no nolikuma 10.2.1.apakšpunktā norādītajiem vispārējo prasību kritērijiem, tiek noraidīts I.kārtā, ja komisija, ievērojot šī nolikuma 10.2.2.apakšpunktu, nav lēmusi citādi, tālākā pieteikumu vērtēšanā nepiedalās un tiek atzīts par neatbilstošu līguma par veselības aprūpes pakalpojumu sniegšanu un apmaksu slēgšanai;</w:t>
      </w:r>
    </w:p>
    <w:p w14:paraId="37704B3D"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10.2.5.</w:t>
      </w:r>
      <w:r w:rsidRPr="007001EC">
        <w:rPr>
          <w:rFonts w:eastAsia="Times New Roman"/>
          <w:szCs w:val="20"/>
        </w:rPr>
        <w:tab/>
        <w:t>pretendents, kurš ir izpildījis visus nolikuma 8.punktā un 10.2.1.apakšpunktā norādītos vispārējo prasību kritērijus, tiek atzīts par atbilstošu atlases I.kārtai un iegūst tiesības piedalīties atlases II.kārtā.</w:t>
      </w:r>
    </w:p>
    <w:p w14:paraId="6A0321E0" w14:textId="77777777" w:rsidR="007001EC" w:rsidRPr="007001EC" w:rsidRDefault="007001EC" w:rsidP="007001EC">
      <w:pPr>
        <w:ind w:firstLine="720"/>
        <w:jc w:val="both"/>
        <w:rPr>
          <w:rFonts w:eastAsia="Times New Roman"/>
          <w:szCs w:val="20"/>
        </w:rPr>
      </w:pPr>
    </w:p>
    <w:p w14:paraId="153777E1"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10.3.</w:t>
      </w:r>
      <w:r w:rsidRPr="007001EC">
        <w:rPr>
          <w:rFonts w:eastAsia="Times New Roman"/>
          <w:szCs w:val="20"/>
        </w:rPr>
        <w:tab/>
      </w:r>
      <w:r w:rsidRPr="007001EC">
        <w:rPr>
          <w:rFonts w:eastAsia="Times New Roman"/>
          <w:b/>
          <w:szCs w:val="20"/>
          <w:u w:val="single"/>
        </w:rPr>
        <w:t>II.kārta</w:t>
      </w:r>
      <w:r w:rsidRPr="007001EC">
        <w:rPr>
          <w:rFonts w:eastAsia="Times New Roman"/>
          <w:szCs w:val="20"/>
        </w:rPr>
        <w:t xml:space="preserve"> – pieteikumu vērtē atbilstoši nolikuma 9.punktā norādītajām </w:t>
      </w:r>
      <w:r w:rsidRPr="007001EC">
        <w:rPr>
          <w:rFonts w:eastAsia="Times New Roman"/>
          <w:szCs w:val="20"/>
          <w:u w:val="single"/>
        </w:rPr>
        <w:t>speciālajām prasībām</w:t>
      </w:r>
      <w:r w:rsidRPr="007001EC">
        <w:rPr>
          <w:rFonts w:eastAsia="Times New Roman"/>
          <w:szCs w:val="20"/>
        </w:rPr>
        <w:t xml:space="preserve"> šādā kārtībā:</w:t>
      </w:r>
    </w:p>
    <w:p w14:paraId="0BFE9CA0"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10.3.1.</w:t>
      </w:r>
      <w:r w:rsidRPr="007001EC">
        <w:rPr>
          <w:rFonts w:eastAsia="Times New Roman"/>
          <w:szCs w:val="20"/>
        </w:rPr>
        <w:tab/>
        <w:t>vērtējums tiek apkopots šādā tabulā attiecībā uz katru veselības aprūpes pakalpojumu veidu:</w:t>
      </w:r>
    </w:p>
    <w:p w14:paraId="41CB6E35" w14:textId="77777777" w:rsidR="007001EC" w:rsidRPr="007001EC" w:rsidRDefault="007001EC" w:rsidP="007001EC">
      <w:pPr>
        <w:tabs>
          <w:tab w:val="left" w:pos="2410"/>
        </w:tabs>
        <w:ind w:left="2410" w:hanging="992"/>
        <w:jc w:val="both"/>
        <w:rPr>
          <w:rFonts w:eastAsia="Times New Roman"/>
          <w:szCs w:val="20"/>
        </w:rPr>
      </w:pPr>
      <w:r w:rsidRPr="007001EC">
        <w:rPr>
          <w:rFonts w:eastAsia="Times New Roman"/>
          <w:szCs w:val="20"/>
        </w:rPr>
        <w:t>10.3.1.1.</w:t>
      </w:r>
      <w:r w:rsidRPr="007001EC">
        <w:rPr>
          <w:rFonts w:eastAsia="Times New Roman"/>
          <w:szCs w:val="20"/>
        </w:rPr>
        <w:tab/>
        <w:t>pretendentiem, kuri pieteikušies ambulatorās mamogrāfijas pakalpojumu sniegšanai:</w:t>
      </w:r>
    </w:p>
    <w:p w14:paraId="344FB70E" w14:textId="77777777" w:rsidR="007001EC" w:rsidRPr="007001EC" w:rsidRDefault="007001EC" w:rsidP="007001EC">
      <w:pPr>
        <w:tabs>
          <w:tab w:val="left" w:pos="1418"/>
        </w:tabs>
        <w:ind w:left="1418" w:hanging="851"/>
        <w:jc w:val="both"/>
        <w:rPr>
          <w:rFonts w:eastAsia="Times New Roman"/>
          <w:sz w:val="6"/>
          <w:szCs w:val="6"/>
        </w:rPr>
      </w:pPr>
    </w:p>
    <w:tbl>
      <w:tblPr>
        <w:tblStyle w:val="TableGrid"/>
        <w:tblW w:w="9810" w:type="dxa"/>
        <w:tblInd w:w="-176" w:type="dxa"/>
        <w:tblLayout w:type="fixed"/>
        <w:tblLook w:val="04A0" w:firstRow="1" w:lastRow="0" w:firstColumn="1" w:lastColumn="0" w:noHBand="0" w:noVBand="1"/>
      </w:tblPr>
      <w:tblGrid>
        <w:gridCol w:w="837"/>
        <w:gridCol w:w="6422"/>
        <w:gridCol w:w="992"/>
        <w:gridCol w:w="1559"/>
      </w:tblGrid>
      <w:tr w:rsidR="007001EC" w:rsidRPr="003D09BD" w14:paraId="1C681F19" w14:textId="77777777" w:rsidTr="007001EC">
        <w:tc>
          <w:tcPr>
            <w:tcW w:w="837" w:type="dxa"/>
            <w:vAlign w:val="center"/>
          </w:tcPr>
          <w:p w14:paraId="712E58B8" w14:textId="77777777" w:rsidR="007001EC" w:rsidRPr="003D09BD" w:rsidRDefault="007001EC" w:rsidP="007001EC">
            <w:pPr>
              <w:tabs>
                <w:tab w:val="left" w:pos="1418"/>
              </w:tabs>
              <w:jc w:val="center"/>
              <w:rPr>
                <w:b/>
                <w:i/>
              </w:rPr>
            </w:pPr>
            <w:r w:rsidRPr="003D09BD">
              <w:rPr>
                <w:b/>
                <w:i/>
              </w:rPr>
              <w:t>nr.p.k.</w:t>
            </w:r>
          </w:p>
        </w:tc>
        <w:tc>
          <w:tcPr>
            <w:tcW w:w="6422" w:type="dxa"/>
            <w:vAlign w:val="center"/>
          </w:tcPr>
          <w:p w14:paraId="1A0E735F" w14:textId="77777777" w:rsidR="007001EC" w:rsidRPr="003D09BD" w:rsidRDefault="007001EC" w:rsidP="007001EC">
            <w:pPr>
              <w:tabs>
                <w:tab w:val="left" w:pos="1418"/>
              </w:tabs>
              <w:jc w:val="center"/>
              <w:rPr>
                <w:b/>
                <w:i/>
              </w:rPr>
            </w:pPr>
            <w:r w:rsidRPr="003D09BD">
              <w:rPr>
                <w:b/>
                <w:i/>
              </w:rPr>
              <w:t>vērtēšanas kritērijs</w:t>
            </w:r>
          </w:p>
        </w:tc>
        <w:tc>
          <w:tcPr>
            <w:tcW w:w="992" w:type="dxa"/>
            <w:vAlign w:val="center"/>
          </w:tcPr>
          <w:p w14:paraId="376CC5F9" w14:textId="77777777" w:rsidR="007001EC" w:rsidRPr="003D09BD" w:rsidRDefault="007001EC" w:rsidP="007001EC">
            <w:pPr>
              <w:tabs>
                <w:tab w:val="left" w:pos="1418"/>
              </w:tabs>
              <w:jc w:val="center"/>
              <w:rPr>
                <w:b/>
                <w:i/>
              </w:rPr>
            </w:pPr>
            <w:r w:rsidRPr="003D09BD">
              <w:rPr>
                <w:b/>
                <w:i/>
              </w:rPr>
              <w:t>kritērijs ir/nav izpildīts</w:t>
            </w:r>
          </w:p>
          <w:p w14:paraId="62F3BFB7" w14:textId="77777777" w:rsidR="007001EC" w:rsidRPr="003D09BD" w:rsidRDefault="007001EC" w:rsidP="007001EC">
            <w:pPr>
              <w:tabs>
                <w:tab w:val="left" w:pos="1418"/>
              </w:tabs>
              <w:jc w:val="center"/>
              <w:rPr>
                <w:b/>
                <w:i/>
              </w:rPr>
            </w:pPr>
            <w:r w:rsidRPr="003D09BD">
              <w:rPr>
                <w:b/>
                <w:i/>
              </w:rPr>
              <w:t>(+/-)</w:t>
            </w:r>
          </w:p>
        </w:tc>
        <w:tc>
          <w:tcPr>
            <w:tcW w:w="1559" w:type="dxa"/>
            <w:vAlign w:val="center"/>
          </w:tcPr>
          <w:p w14:paraId="3C0EBCA7" w14:textId="77777777" w:rsidR="007001EC" w:rsidRPr="003D09BD" w:rsidRDefault="007001EC" w:rsidP="007001EC">
            <w:pPr>
              <w:tabs>
                <w:tab w:val="left" w:pos="1418"/>
              </w:tabs>
              <w:jc w:val="center"/>
              <w:rPr>
                <w:b/>
                <w:i/>
              </w:rPr>
            </w:pPr>
            <w:r w:rsidRPr="003D09BD">
              <w:rPr>
                <w:b/>
                <w:i/>
              </w:rPr>
              <w:t>piezīmes</w:t>
            </w:r>
          </w:p>
        </w:tc>
      </w:tr>
      <w:tr w:rsidR="007001EC" w:rsidRPr="003D09BD" w14:paraId="4D57D91A" w14:textId="77777777" w:rsidTr="007001EC">
        <w:trPr>
          <w:trHeight w:val="463"/>
        </w:trPr>
        <w:tc>
          <w:tcPr>
            <w:tcW w:w="9810" w:type="dxa"/>
            <w:gridSpan w:val="4"/>
            <w:vAlign w:val="center"/>
          </w:tcPr>
          <w:p w14:paraId="617DC00C" w14:textId="77777777" w:rsidR="007001EC" w:rsidRPr="003D09BD" w:rsidRDefault="007001EC" w:rsidP="007001EC">
            <w:pPr>
              <w:spacing w:after="160" w:line="259" w:lineRule="auto"/>
              <w:ind w:left="627" w:hanging="425"/>
              <w:contextualSpacing/>
              <w:rPr>
                <w:sz w:val="24"/>
                <w:szCs w:val="24"/>
              </w:rPr>
            </w:pPr>
            <w:r w:rsidRPr="003D09BD">
              <w:rPr>
                <w:b/>
                <w:sz w:val="24"/>
                <w:szCs w:val="24"/>
              </w:rPr>
              <w:t>Ambulatorās mamogrāfijas</w:t>
            </w:r>
            <w:r w:rsidRPr="003D09BD">
              <w:rPr>
                <w:sz w:val="24"/>
                <w:szCs w:val="24"/>
              </w:rPr>
              <w:t xml:space="preserve"> pakalpojuma veids, kuru piesakās sniegt (</w:t>
            </w:r>
            <w:r w:rsidRPr="003D09BD">
              <w:rPr>
                <w:i/>
                <w:sz w:val="24"/>
                <w:szCs w:val="24"/>
              </w:rPr>
              <w:t>atzīmēt attiecīgo</w:t>
            </w:r>
            <w:r w:rsidRPr="003D09BD">
              <w:rPr>
                <w:sz w:val="24"/>
                <w:szCs w:val="24"/>
              </w:rPr>
              <w:t>):</w:t>
            </w:r>
          </w:p>
          <w:p w14:paraId="303D6E84" w14:textId="77777777" w:rsidR="007001EC" w:rsidRPr="003D09BD" w:rsidRDefault="007001EC" w:rsidP="007001EC">
            <w:pPr>
              <w:spacing w:after="160" w:line="259" w:lineRule="auto"/>
              <w:ind w:left="627"/>
              <w:contextualSpacing/>
              <w:rPr>
                <w:rFonts w:eastAsia="Calibri"/>
                <w:b/>
                <w:sz w:val="24"/>
                <w:szCs w:val="24"/>
              </w:rPr>
            </w:pPr>
            <w:r w:rsidRPr="003D09BD">
              <w:rPr>
                <w:rFonts w:eastAsia="Calibri"/>
                <w:sz w:val="24"/>
                <w:szCs w:val="24"/>
              </w:rPr>
              <w:t>󠄅 krūts vēža skrīninga izmeklējumi;</w:t>
            </w:r>
          </w:p>
          <w:p w14:paraId="3FC595D8" w14:textId="77777777" w:rsidR="007001EC" w:rsidRPr="003D09BD" w:rsidRDefault="007001EC" w:rsidP="007001EC">
            <w:pPr>
              <w:spacing w:after="160" w:line="259" w:lineRule="auto"/>
              <w:ind w:left="627"/>
              <w:contextualSpacing/>
              <w:rPr>
                <w:rFonts w:eastAsia="Calibri"/>
                <w:sz w:val="24"/>
                <w:szCs w:val="24"/>
              </w:rPr>
            </w:pPr>
            <w:r w:rsidRPr="003D09BD">
              <w:rPr>
                <w:rFonts w:eastAsia="Calibri"/>
                <w:sz w:val="24"/>
                <w:szCs w:val="24"/>
              </w:rPr>
              <w:t>󠄅 diagnostiskās mamogrāfijas izmeklējumi;</w:t>
            </w:r>
          </w:p>
          <w:p w14:paraId="1A125BC8" w14:textId="77777777" w:rsidR="007001EC" w:rsidRPr="003D09BD" w:rsidRDefault="007001EC" w:rsidP="007001EC">
            <w:pPr>
              <w:spacing w:after="160" w:line="259" w:lineRule="auto"/>
              <w:ind w:left="627"/>
              <w:contextualSpacing/>
              <w:rPr>
                <w:sz w:val="24"/>
                <w:szCs w:val="24"/>
              </w:rPr>
            </w:pPr>
            <w:r w:rsidRPr="003D09BD">
              <w:rPr>
                <w:rFonts w:eastAsia="Calibri"/>
                <w:sz w:val="24"/>
                <w:szCs w:val="24"/>
              </w:rPr>
              <w:t>󠄅 mobilā mamogrāfa kabinetu krūts vēža skrīninga izmeklējumi</w:t>
            </w:r>
          </w:p>
        </w:tc>
      </w:tr>
      <w:tr w:rsidR="007001EC" w:rsidRPr="003D09BD" w14:paraId="5F59C45F" w14:textId="77777777" w:rsidTr="007001EC">
        <w:tc>
          <w:tcPr>
            <w:tcW w:w="837" w:type="dxa"/>
            <w:tcBorders>
              <w:top w:val="single" w:sz="4" w:space="0" w:color="auto"/>
              <w:left w:val="single" w:sz="4" w:space="0" w:color="auto"/>
              <w:bottom w:val="dotted" w:sz="4" w:space="0" w:color="auto"/>
              <w:right w:val="single" w:sz="4" w:space="0" w:color="auto"/>
            </w:tcBorders>
          </w:tcPr>
          <w:p w14:paraId="3E30A54B" w14:textId="77777777" w:rsidR="007001EC" w:rsidRPr="003D09BD" w:rsidRDefault="007001EC" w:rsidP="007001EC">
            <w:pPr>
              <w:tabs>
                <w:tab w:val="left" w:pos="1418"/>
              </w:tabs>
              <w:rPr>
                <w:sz w:val="24"/>
                <w:szCs w:val="24"/>
              </w:rPr>
            </w:pPr>
            <w:r w:rsidRPr="003D09BD">
              <w:rPr>
                <w:sz w:val="24"/>
                <w:szCs w:val="24"/>
              </w:rPr>
              <w:t>1.</w:t>
            </w:r>
          </w:p>
        </w:tc>
        <w:tc>
          <w:tcPr>
            <w:tcW w:w="8973" w:type="dxa"/>
            <w:gridSpan w:val="3"/>
            <w:tcBorders>
              <w:left w:val="single" w:sz="4" w:space="0" w:color="auto"/>
              <w:bottom w:val="dotted" w:sz="4" w:space="0" w:color="auto"/>
            </w:tcBorders>
          </w:tcPr>
          <w:p w14:paraId="6B4208D5" w14:textId="77777777" w:rsidR="007001EC" w:rsidRPr="003D09BD" w:rsidRDefault="007001EC" w:rsidP="007001EC">
            <w:pPr>
              <w:jc w:val="both"/>
              <w:rPr>
                <w:sz w:val="24"/>
                <w:szCs w:val="24"/>
              </w:rPr>
            </w:pPr>
            <w:r w:rsidRPr="003D09BD">
              <w:rPr>
                <w:sz w:val="24"/>
                <w:szCs w:val="24"/>
              </w:rPr>
              <w:t>Pieteikumā par šo pakalpojumu norādīts:</w:t>
            </w:r>
          </w:p>
        </w:tc>
      </w:tr>
      <w:tr w:rsidR="007001EC" w:rsidRPr="003D09BD" w14:paraId="561533F0" w14:textId="77777777" w:rsidTr="007001EC">
        <w:tc>
          <w:tcPr>
            <w:tcW w:w="837" w:type="dxa"/>
            <w:tcBorders>
              <w:top w:val="dotted" w:sz="4" w:space="0" w:color="auto"/>
              <w:left w:val="single" w:sz="4" w:space="0" w:color="auto"/>
              <w:bottom w:val="dotted" w:sz="4" w:space="0" w:color="auto"/>
              <w:right w:val="single" w:sz="4" w:space="0" w:color="auto"/>
            </w:tcBorders>
          </w:tcPr>
          <w:p w14:paraId="11CF470F" w14:textId="77777777" w:rsidR="007001EC" w:rsidRPr="003D09BD" w:rsidRDefault="007001EC" w:rsidP="007001EC">
            <w:pPr>
              <w:tabs>
                <w:tab w:val="left" w:pos="1418"/>
              </w:tabs>
              <w:jc w:val="right"/>
              <w:rPr>
                <w:sz w:val="24"/>
                <w:szCs w:val="24"/>
              </w:rPr>
            </w:pPr>
            <w:r w:rsidRPr="003D09BD">
              <w:rPr>
                <w:sz w:val="24"/>
                <w:szCs w:val="24"/>
              </w:rPr>
              <w:t>1.1.</w:t>
            </w:r>
          </w:p>
        </w:tc>
        <w:tc>
          <w:tcPr>
            <w:tcW w:w="6422" w:type="dxa"/>
            <w:tcBorders>
              <w:top w:val="dotted" w:sz="4" w:space="0" w:color="auto"/>
              <w:left w:val="single" w:sz="4" w:space="0" w:color="auto"/>
              <w:bottom w:val="dotted" w:sz="4" w:space="0" w:color="auto"/>
            </w:tcBorders>
          </w:tcPr>
          <w:p w14:paraId="57E5B60E" w14:textId="0A434A95" w:rsidR="007001EC" w:rsidRPr="003D09BD" w:rsidRDefault="007001EC" w:rsidP="007001EC">
            <w:pPr>
              <w:ind w:left="220"/>
              <w:jc w:val="both"/>
              <w:rPr>
                <w:sz w:val="24"/>
                <w:szCs w:val="24"/>
              </w:rPr>
            </w:pPr>
            <w:r w:rsidRPr="003D09BD">
              <w:rPr>
                <w:sz w:val="24"/>
                <w:szCs w:val="24"/>
              </w:rPr>
              <w:t>pakalpojumu sniegšanas vieta pilsētā, kurā pakalpojums tiek atlasīts</w:t>
            </w:r>
            <w:r w:rsidR="00F93EAF">
              <w:rPr>
                <w:sz w:val="24"/>
                <w:szCs w:val="24"/>
              </w:rPr>
              <w:t>;</w:t>
            </w:r>
          </w:p>
        </w:tc>
        <w:tc>
          <w:tcPr>
            <w:tcW w:w="992" w:type="dxa"/>
            <w:tcBorders>
              <w:top w:val="dotted" w:sz="4" w:space="0" w:color="auto"/>
              <w:bottom w:val="dotted" w:sz="4" w:space="0" w:color="auto"/>
            </w:tcBorders>
          </w:tcPr>
          <w:p w14:paraId="22862C5A"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10603671" w14:textId="77777777" w:rsidR="007001EC" w:rsidRPr="003D09BD" w:rsidRDefault="007001EC" w:rsidP="007001EC">
            <w:pPr>
              <w:rPr>
                <w:sz w:val="24"/>
                <w:szCs w:val="24"/>
              </w:rPr>
            </w:pPr>
          </w:p>
        </w:tc>
      </w:tr>
      <w:tr w:rsidR="007001EC" w:rsidRPr="003D09BD" w14:paraId="4A11EDC7" w14:textId="77777777" w:rsidTr="007001EC">
        <w:tc>
          <w:tcPr>
            <w:tcW w:w="837" w:type="dxa"/>
            <w:tcBorders>
              <w:top w:val="dotted" w:sz="4" w:space="0" w:color="auto"/>
              <w:left w:val="single" w:sz="4" w:space="0" w:color="auto"/>
              <w:bottom w:val="dotted" w:sz="4" w:space="0" w:color="auto"/>
              <w:right w:val="single" w:sz="4" w:space="0" w:color="auto"/>
            </w:tcBorders>
          </w:tcPr>
          <w:p w14:paraId="06766272" w14:textId="77777777" w:rsidR="007001EC" w:rsidRPr="003D09BD" w:rsidRDefault="007001EC" w:rsidP="007001EC">
            <w:pPr>
              <w:tabs>
                <w:tab w:val="left" w:pos="1418"/>
              </w:tabs>
              <w:jc w:val="right"/>
              <w:rPr>
                <w:sz w:val="24"/>
                <w:szCs w:val="24"/>
              </w:rPr>
            </w:pPr>
            <w:r w:rsidRPr="003D09BD">
              <w:rPr>
                <w:sz w:val="24"/>
                <w:szCs w:val="24"/>
              </w:rPr>
              <w:t>1.2.</w:t>
            </w:r>
          </w:p>
        </w:tc>
        <w:tc>
          <w:tcPr>
            <w:tcW w:w="6422" w:type="dxa"/>
            <w:tcBorders>
              <w:top w:val="dotted" w:sz="4" w:space="0" w:color="auto"/>
              <w:left w:val="single" w:sz="4" w:space="0" w:color="auto"/>
              <w:bottom w:val="dotted" w:sz="4" w:space="0" w:color="auto"/>
            </w:tcBorders>
          </w:tcPr>
          <w:p w14:paraId="06AB643E" w14:textId="35BD3539" w:rsidR="007001EC" w:rsidRPr="003D09BD" w:rsidRDefault="007001EC" w:rsidP="007001EC">
            <w:pPr>
              <w:ind w:left="220"/>
              <w:jc w:val="both"/>
              <w:rPr>
                <w:sz w:val="24"/>
                <w:szCs w:val="24"/>
              </w:rPr>
            </w:pPr>
            <w:r w:rsidRPr="003D09BD">
              <w:rPr>
                <w:sz w:val="24"/>
                <w:szCs w:val="24"/>
              </w:rPr>
              <w:t>mamogrāfijas kabinetu skaits (</w:t>
            </w:r>
            <w:r w:rsidRPr="003D09BD">
              <w:rPr>
                <w:i/>
                <w:sz w:val="24"/>
                <w:szCs w:val="24"/>
              </w:rPr>
              <w:t>ja piesakās sniegt mobilā mamogrāfa izmeklējumus</w:t>
            </w:r>
            <w:r w:rsidRPr="003D09BD">
              <w:rPr>
                <w:sz w:val="24"/>
                <w:szCs w:val="24"/>
              </w:rPr>
              <w:t>)</w:t>
            </w:r>
            <w:r w:rsidR="00F93EAF">
              <w:rPr>
                <w:sz w:val="24"/>
                <w:szCs w:val="24"/>
              </w:rPr>
              <w:t>;</w:t>
            </w:r>
          </w:p>
        </w:tc>
        <w:tc>
          <w:tcPr>
            <w:tcW w:w="992" w:type="dxa"/>
            <w:tcBorders>
              <w:top w:val="dotted" w:sz="4" w:space="0" w:color="auto"/>
              <w:bottom w:val="dotted" w:sz="4" w:space="0" w:color="auto"/>
            </w:tcBorders>
          </w:tcPr>
          <w:p w14:paraId="7831542B"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1776F7ED" w14:textId="77777777" w:rsidR="007001EC" w:rsidRPr="003D09BD" w:rsidRDefault="007001EC" w:rsidP="007001EC">
            <w:pPr>
              <w:rPr>
                <w:sz w:val="24"/>
                <w:szCs w:val="24"/>
              </w:rPr>
            </w:pPr>
          </w:p>
        </w:tc>
      </w:tr>
      <w:tr w:rsidR="007001EC" w:rsidRPr="003D09BD" w14:paraId="3776C115" w14:textId="77777777" w:rsidTr="007001EC">
        <w:tc>
          <w:tcPr>
            <w:tcW w:w="837" w:type="dxa"/>
            <w:tcBorders>
              <w:top w:val="dotted" w:sz="4" w:space="0" w:color="auto"/>
              <w:left w:val="single" w:sz="4" w:space="0" w:color="auto"/>
              <w:bottom w:val="dotted" w:sz="4" w:space="0" w:color="auto"/>
              <w:right w:val="single" w:sz="4" w:space="0" w:color="auto"/>
            </w:tcBorders>
          </w:tcPr>
          <w:p w14:paraId="2CDBCB5A" w14:textId="77777777" w:rsidR="007001EC" w:rsidRPr="003D09BD" w:rsidRDefault="007001EC" w:rsidP="007001EC">
            <w:pPr>
              <w:tabs>
                <w:tab w:val="left" w:pos="1418"/>
              </w:tabs>
              <w:jc w:val="right"/>
              <w:rPr>
                <w:sz w:val="24"/>
                <w:szCs w:val="24"/>
              </w:rPr>
            </w:pPr>
            <w:r w:rsidRPr="003D09BD">
              <w:rPr>
                <w:sz w:val="24"/>
                <w:szCs w:val="24"/>
              </w:rPr>
              <w:t>1.3.</w:t>
            </w:r>
          </w:p>
        </w:tc>
        <w:tc>
          <w:tcPr>
            <w:tcW w:w="6422" w:type="dxa"/>
            <w:tcBorders>
              <w:top w:val="dotted" w:sz="4" w:space="0" w:color="auto"/>
              <w:left w:val="single" w:sz="4" w:space="0" w:color="auto"/>
              <w:bottom w:val="dotted" w:sz="4" w:space="0" w:color="auto"/>
            </w:tcBorders>
          </w:tcPr>
          <w:p w14:paraId="0715104B" w14:textId="29B9A412" w:rsidR="007001EC" w:rsidRPr="003D09BD" w:rsidRDefault="007001EC" w:rsidP="007001EC">
            <w:pPr>
              <w:ind w:left="220"/>
              <w:jc w:val="both"/>
              <w:rPr>
                <w:sz w:val="24"/>
                <w:szCs w:val="24"/>
              </w:rPr>
            </w:pPr>
            <w:r w:rsidRPr="003D09BD">
              <w:rPr>
                <w:sz w:val="24"/>
                <w:szCs w:val="24"/>
              </w:rPr>
              <w:t>iekārtu tehniskās prasības, kas atbilst nolikuma 9.1.5.apakšpunktam</w:t>
            </w:r>
            <w:r w:rsidR="00F93EAF">
              <w:rPr>
                <w:sz w:val="24"/>
                <w:szCs w:val="24"/>
              </w:rPr>
              <w:t>;</w:t>
            </w:r>
            <w:r w:rsidRPr="003D09BD">
              <w:rPr>
                <w:sz w:val="24"/>
                <w:szCs w:val="24"/>
              </w:rPr>
              <w:t xml:space="preserve">  </w:t>
            </w:r>
          </w:p>
        </w:tc>
        <w:tc>
          <w:tcPr>
            <w:tcW w:w="992" w:type="dxa"/>
            <w:tcBorders>
              <w:top w:val="dotted" w:sz="4" w:space="0" w:color="auto"/>
              <w:bottom w:val="dotted" w:sz="4" w:space="0" w:color="auto"/>
            </w:tcBorders>
          </w:tcPr>
          <w:p w14:paraId="4E1EC37E"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0D3EA619" w14:textId="77777777" w:rsidR="007001EC" w:rsidRPr="003D09BD" w:rsidRDefault="007001EC" w:rsidP="007001EC">
            <w:pPr>
              <w:rPr>
                <w:sz w:val="24"/>
                <w:szCs w:val="24"/>
              </w:rPr>
            </w:pPr>
          </w:p>
        </w:tc>
      </w:tr>
      <w:tr w:rsidR="007001EC" w:rsidRPr="003D09BD" w14:paraId="16B311BD" w14:textId="77777777" w:rsidTr="007001EC">
        <w:tc>
          <w:tcPr>
            <w:tcW w:w="837" w:type="dxa"/>
            <w:tcBorders>
              <w:top w:val="dotted" w:sz="4" w:space="0" w:color="auto"/>
              <w:left w:val="single" w:sz="4" w:space="0" w:color="auto"/>
              <w:bottom w:val="dotted" w:sz="4" w:space="0" w:color="auto"/>
              <w:right w:val="single" w:sz="4" w:space="0" w:color="auto"/>
            </w:tcBorders>
          </w:tcPr>
          <w:p w14:paraId="61DA1EB7" w14:textId="77777777" w:rsidR="007001EC" w:rsidRPr="003D09BD" w:rsidRDefault="007001EC" w:rsidP="007001EC">
            <w:pPr>
              <w:tabs>
                <w:tab w:val="left" w:pos="1418"/>
              </w:tabs>
              <w:jc w:val="right"/>
              <w:rPr>
                <w:sz w:val="24"/>
                <w:szCs w:val="24"/>
              </w:rPr>
            </w:pPr>
            <w:r w:rsidRPr="003D09BD">
              <w:rPr>
                <w:sz w:val="24"/>
                <w:szCs w:val="24"/>
              </w:rPr>
              <w:t>1.4.</w:t>
            </w:r>
          </w:p>
        </w:tc>
        <w:tc>
          <w:tcPr>
            <w:tcW w:w="6422" w:type="dxa"/>
            <w:tcBorders>
              <w:top w:val="dotted" w:sz="4" w:space="0" w:color="auto"/>
              <w:left w:val="single" w:sz="4" w:space="0" w:color="auto"/>
              <w:bottom w:val="dotted" w:sz="4" w:space="0" w:color="auto"/>
            </w:tcBorders>
          </w:tcPr>
          <w:p w14:paraId="07D93564" w14:textId="3371AF20" w:rsidR="007001EC" w:rsidRPr="003D09BD" w:rsidRDefault="007001EC" w:rsidP="007001EC">
            <w:pPr>
              <w:ind w:left="220"/>
              <w:jc w:val="both"/>
              <w:rPr>
                <w:sz w:val="24"/>
                <w:szCs w:val="24"/>
              </w:rPr>
            </w:pPr>
            <w:r w:rsidRPr="003D09BD">
              <w:rPr>
                <w:sz w:val="24"/>
                <w:szCs w:val="24"/>
              </w:rPr>
              <w:t>monitoru tehniskās prasības, kas atbilst nolikuma 9.1.6.1.apakšpunktam</w:t>
            </w:r>
            <w:r w:rsidR="00F93EAF">
              <w:rPr>
                <w:sz w:val="24"/>
                <w:szCs w:val="24"/>
              </w:rPr>
              <w:t>;</w:t>
            </w:r>
          </w:p>
        </w:tc>
        <w:tc>
          <w:tcPr>
            <w:tcW w:w="992" w:type="dxa"/>
            <w:tcBorders>
              <w:top w:val="dotted" w:sz="4" w:space="0" w:color="auto"/>
              <w:bottom w:val="dotted" w:sz="4" w:space="0" w:color="auto"/>
            </w:tcBorders>
          </w:tcPr>
          <w:p w14:paraId="32E1E7D0"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1F86F007" w14:textId="77777777" w:rsidR="007001EC" w:rsidRPr="003D09BD" w:rsidRDefault="007001EC" w:rsidP="007001EC">
            <w:pPr>
              <w:rPr>
                <w:sz w:val="24"/>
                <w:szCs w:val="24"/>
              </w:rPr>
            </w:pPr>
          </w:p>
        </w:tc>
      </w:tr>
      <w:tr w:rsidR="007001EC" w:rsidRPr="003D09BD" w14:paraId="63B5DB92" w14:textId="77777777" w:rsidTr="007001EC">
        <w:tc>
          <w:tcPr>
            <w:tcW w:w="837" w:type="dxa"/>
            <w:tcBorders>
              <w:top w:val="dotted" w:sz="4" w:space="0" w:color="auto"/>
              <w:left w:val="single" w:sz="4" w:space="0" w:color="auto"/>
              <w:bottom w:val="dotted" w:sz="4" w:space="0" w:color="auto"/>
              <w:right w:val="single" w:sz="4" w:space="0" w:color="auto"/>
            </w:tcBorders>
          </w:tcPr>
          <w:p w14:paraId="6EBC474A" w14:textId="77777777" w:rsidR="007001EC" w:rsidRPr="003D09BD" w:rsidRDefault="007001EC" w:rsidP="007001EC">
            <w:pPr>
              <w:tabs>
                <w:tab w:val="left" w:pos="1418"/>
              </w:tabs>
              <w:jc w:val="right"/>
              <w:rPr>
                <w:sz w:val="24"/>
                <w:szCs w:val="24"/>
              </w:rPr>
            </w:pPr>
            <w:r w:rsidRPr="003D09BD">
              <w:rPr>
                <w:sz w:val="24"/>
                <w:szCs w:val="24"/>
              </w:rPr>
              <w:t>1.5.</w:t>
            </w:r>
          </w:p>
        </w:tc>
        <w:tc>
          <w:tcPr>
            <w:tcW w:w="6422" w:type="dxa"/>
            <w:tcBorders>
              <w:top w:val="dotted" w:sz="4" w:space="0" w:color="auto"/>
              <w:left w:val="single" w:sz="4" w:space="0" w:color="auto"/>
              <w:bottom w:val="dotted" w:sz="4" w:space="0" w:color="auto"/>
            </w:tcBorders>
          </w:tcPr>
          <w:p w14:paraId="4807D499" w14:textId="19678305" w:rsidR="007001EC" w:rsidRPr="003D09BD" w:rsidRDefault="007001EC" w:rsidP="007001EC">
            <w:pPr>
              <w:ind w:left="220"/>
              <w:jc w:val="both"/>
              <w:rPr>
                <w:sz w:val="24"/>
                <w:szCs w:val="24"/>
              </w:rPr>
            </w:pPr>
            <w:r w:rsidRPr="003D09BD">
              <w:rPr>
                <w:sz w:val="24"/>
                <w:szCs w:val="24"/>
              </w:rPr>
              <w:t>telpu apraksts, kas atbilst nolikuma 9.1.6.3.apakšpunktam</w:t>
            </w:r>
            <w:r w:rsidR="00F93EAF">
              <w:rPr>
                <w:sz w:val="24"/>
                <w:szCs w:val="24"/>
              </w:rPr>
              <w:t>;</w:t>
            </w:r>
          </w:p>
        </w:tc>
        <w:tc>
          <w:tcPr>
            <w:tcW w:w="992" w:type="dxa"/>
            <w:tcBorders>
              <w:top w:val="dotted" w:sz="4" w:space="0" w:color="auto"/>
              <w:bottom w:val="dotted" w:sz="4" w:space="0" w:color="auto"/>
            </w:tcBorders>
          </w:tcPr>
          <w:p w14:paraId="6F73CF04"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48D9B9B3" w14:textId="77777777" w:rsidR="007001EC" w:rsidRPr="003D09BD" w:rsidRDefault="007001EC" w:rsidP="007001EC">
            <w:pPr>
              <w:rPr>
                <w:sz w:val="24"/>
                <w:szCs w:val="24"/>
              </w:rPr>
            </w:pPr>
          </w:p>
        </w:tc>
      </w:tr>
      <w:tr w:rsidR="007001EC" w:rsidRPr="003D09BD" w14:paraId="5FF32363" w14:textId="77777777" w:rsidTr="007001EC">
        <w:tc>
          <w:tcPr>
            <w:tcW w:w="837" w:type="dxa"/>
            <w:tcBorders>
              <w:top w:val="dotted" w:sz="4" w:space="0" w:color="auto"/>
              <w:left w:val="single" w:sz="4" w:space="0" w:color="auto"/>
              <w:bottom w:val="dotted" w:sz="4" w:space="0" w:color="auto"/>
              <w:right w:val="single" w:sz="4" w:space="0" w:color="auto"/>
            </w:tcBorders>
          </w:tcPr>
          <w:p w14:paraId="52B55E2F" w14:textId="77777777" w:rsidR="007001EC" w:rsidRPr="003D09BD" w:rsidRDefault="007001EC" w:rsidP="007001EC">
            <w:pPr>
              <w:tabs>
                <w:tab w:val="left" w:pos="1418"/>
              </w:tabs>
              <w:jc w:val="right"/>
              <w:rPr>
                <w:sz w:val="24"/>
                <w:szCs w:val="24"/>
              </w:rPr>
            </w:pPr>
            <w:r w:rsidRPr="003D09BD">
              <w:rPr>
                <w:sz w:val="24"/>
                <w:szCs w:val="24"/>
              </w:rPr>
              <w:t>1.6.</w:t>
            </w:r>
          </w:p>
        </w:tc>
        <w:tc>
          <w:tcPr>
            <w:tcW w:w="6422" w:type="dxa"/>
            <w:tcBorders>
              <w:top w:val="dotted" w:sz="4" w:space="0" w:color="auto"/>
              <w:left w:val="single" w:sz="4" w:space="0" w:color="auto"/>
              <w:bottom w:val="dotted" w:sz="4" w:space="0" w:color="auto"/>
            </w:tcBorders>
          </w:tcPr>
          <w:p w14:paraId="12EB0B5E" w14:textId="06178A6F" w:rsidR="007001EC" w:rsidRPr="003D09BD" w:rsidRDefault="007001EC" w:rsidP="007001EC">
            <w:pPr>
              <w:ind w:left="220"/>
              <w:jc w:val="both"/>
              <w:rPr>
                <w:sz w:val="24"/>
                <w:szCs w:val="24"/>
              </w:rPr>
            </w:pPr>
            <w:r w:rsidRPr="003D09BD">
              <w:rPr>
                <w:bCs/>
                <w:color w:val="000000"/>
                <w:sz w:val="24"/>
                <w:szCs w:val="24"/>
              </w:rPr>
              <w:t>iespēja informāciju ierakstīt ārējos informācijas nesējos</w:t>
            </w:r>
            <w:r w:rsidR="00F93EAF">
              <w:rPr>
                <w:bCs/>
                <w:color w:val="000000"/>
                <w:sz w:val="24"/>
                <w:szCs w:val="24"/>
              </w:rPr>
              <w:t>;</w:t>
            </w:r>
            <w:r w:rsidRPr="003D09BD">
              <w:rPr>
                <w:sz w:val="24"/>
                <w:szCs w:val="24"/>
              </w:rPr>
              <w:t xml:space="preserve"> </w:t>
            </w:r>
          </w:p>
        </w:tc>
        <w:tc>
          <w:tcPr>
            <w:tcW w:w="992" w:type="dxa"/>
            <w:tcBorders>
              <w:top w:val="dotted" w:sz="4" w:space="0" w:color="auto"/>
              <w:bottom w:val="dotted" w:sz="4" w:space="0" w:color="auto"/>
            </w:tcBorders>
          </w:tcPr>
          <w:p w14:paraId="5E1FC3E7"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03AB5BF3" w14:textId="77777777" w:rsidR="007001EC" w:rsidRPr="003D09BD" w:rsidRDefault="007001EC" w:rsidP="007001EC">
            <w:pPr>
              <w:rPr>
                <w:sz w:val="24"/>
                <w:szCs w:val="24"/>
              </w:rPr>
            </w:pPr>
          </w:p>
        </w:tc>
      </w:tr>
      <w:tr w:rsidR="007001EC" w:rsidRPr="003D09BD" w14:paraId="58997460" w14:textId="77777777" w:rsidTr="007001EC">
        <w:tc>
          <w:tcPr>
            <w:tcW w:w="837" w:type="dxa"/>
            <w:tcBorders>
              <w:top w:val="dotted" w:sz="4" w:space="0" w:color="auto"/>
              <w:left w:val="single" w:sz="4" w:space="0" w:color="auto"/>
              <w:bottom w:val="dotted" w:sz="4" w:space="0" w:color="auto"/>
              <w:right w:val="single" w:sz="4" w:space="0" w:color="auto"/>
            </w:tcBorders>
          </w:tcPr>
          <w:p w14:paraId="0DA169F4" w14:textId="77777777" w:rsidR="007001EC" w:rsidRPr="003D09BD" w:rsidRDefault="007001EC" w:rsidP="007001EC">
            <w:pPr>
              <w:tabs>
                <w:tab w:val="left" w:pos="1418"/>
              </w:tabs>
              <w:jc w:val="right"/>
              <w:rPr>
                <w:sz w:val="24"/>
                <w:szCs w:val="24"/>
              </w:rPr>
            </w:pPr>
            <w:r w:rsidRPr="003D09BD">
              <w:rPr>
                <w:sz w:val="24"/>
                <w:szCs w:val="24"/>
              </w:rPr>
              <w:t>1.7.</w:t>
            </w:r>
          </w:p>
        </w:tc>
        <w:tc>
          <w:tcPr>
            <w:tcW w:w="6422" w:type="dxa"/>
            <w:tcBorders>
              <w:top w:val="dotted" w:sz="4" w:space="0" w:color="auto"/>
              <w:left w:val="single" w:sz="4" w:space="0" w:color="auto"/>
              <w:bottom w:val="dotted" w:sz="4" w:space="0" w:color="auto"/>
            </w:tcBorders>
          </w:tcPr>
          <w:p w14:paraId="046A7914" w14:textId="7D77B30C" w:rsidR="007001EC" w:rsidRPr="003D09BD" w:rsidRDefault="007001EC" w:rsidP="007001EC">
            <w:pPr>
              <w:ind w:left="220"/>
              <w:jc w:val="both"/>
              <w:rPr>
                <w:bCs/>
                <w:color w:val="000000"/>
                <w:sz w:val="24"/>
                <w:szCs w:val="24"/>
              </w:rPr>
            </w:pPr>
            <w:r w:rsidRPr="003D09BD">
              <w:rPr>
                <w:bCs/>
                <w:color w:val="000000"/>
                <w:sz w:val="24"/>
                <w:szCs w:val="24"/>
              </w:rPr>
              <w:t>iespēja veikt attēlu nosūtīšanu DICOM formātā uz arhīvu (PACS)</w:t>
            </w:r>
            <w:r w:rsidR="00F93EAF">
              <w:rPr>
                <w:bCs/>
                <w:color w:val="000000"/>
                <w:sz w:val="24"/>
                <w:szCs w:val="24"/>
              </w:rPr>
              <w:t>;</w:t>
            </w:r>
          </w:p>
        </w:tc>
        <w:tc>
          <w:tcPr>
            <w:tcW w:w="992" w:type="dxa"/>
            <w:tcBorders>
              <w:top w:val="dotted" w:sz="4" w:space="0" w:color="auto"/>
              <w:bottom w:val="dotted" w:sz="4" w:space="0" w:color="auto"/>
            </w:tcBorders>
          </w:tcPr>
          <w:p w14:paraId="03B3BA07"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20F45624" w14:textId="77777777" w:rsidR="007001EC" w:rsidRPr="003D09BD" w:rsidRDefault="007001EC" w:rsidP="007001EC">
            <w:pPr>
              <w:rPr>
                <w:sz w:val="24"/>
                <w:szCs w:val="24"/>
              </w:rPr>
            </w:pPr>
          </w:p>
        </w:tc>
      </w:tr>
      <w:tr w:rsidR="007001EC" w:rsidRPr="003D09BD" w14:paraId="7061634D" w14:textId="77777777" w:rsidTr="007001EC">
        <w:tc>
          <w:tcPr>
            <w:tcW w:w="837" w:type="dxa"/>
            <w:tcBorders>
              <w:top w:val="dotted" w:sz="4" w:space="0" w:color="auto"/>
              <w:left w:val="single" w:sz="4" w:space="0" w:color="auto"/>
              <w:bottom w:val="dotted" w:sz="4" w:space="0" w:color="auto"/>
              <w:right w:val="single" w:sz="4" w:space="0" w:color="auto"/>
            </w:tcBorders>
          </w:tcPr>
          <w:p w14:paraId="121263CA" w14:textId="77777777" w:rsidR="007001EC" w:rsidRPr="003D09BD" w:rsidRDefault="007001EC" w:rsidP="007001EC">
            <w:pPr>
              <w:tabs>
                <w:tab w:val="left" w:pos="1418"/>
              </w:tabs>
              <w:jc w:val="right"/>
              <w:rPr>
                <w:sz w:val="24"/>
                <w:szCs w:val="24"/>
              </w:rPr>
            </w:pPr>
            <w:r w:rsidRPr="003D09BD">
              <w:rPr>
                <w:sz w:val="24"/>
                <w:szCs w:val="24"/>
              </w:rPr>
              <w:t>1.8.</w:t>
            </w:r>
          </w:p>
        </w:tc>
        <w:tc>
          <w:tcPr>
            <w:tcW w:w="6422" w:type="dxa"/>
            <w:tcBorders>
              <w:top w:val="dotted" w:sz="4" w:space="0" w:color="auto"/>
              <w:left w:val="single" w:sz="4" w:space="0" w:color="auto"/>
              <w:bottom w:val="dotted" w:sz="4" w:space="0" w:color="auto"/>
            </w:tcBorders>
          </w:tcPr>
          <w:p w14:paraId="668AF8D9" w14:textId="3E031620" w:rsidR="007001EC" w:rsidRPr="003D09BD" w:rsidRDefault="007001EC" w:rsidP="007001EC">
            <w:pPr>
              <w:ind w:left="220"/>
              <w:jc w:val="both"/>
              <w:rPr>
                <w:sz w:val="24"/>
                <w:szCs w:val="24"/>
              </w:rPr>
            </w:pPr>
            <w:r w:rsidRPr="003D09BD">
              <w:rPr>
                <w:sz w:val="24"/>
                <w:szCs w:val="24"/>
              </w:rPr>
              <w:t>ārstniecības personas, kuras reģistrētas Ārstniecības personu un ārstniecības atbalsta personu reģistrā attiecīgajā specialitātē</w:t>
            </w:r>
            <w:r w:rsidR="00F93EAF">
              <w:rPr>
                <w:sz w:val="24"/>
                <w:szCs w:val="24"/>
              </w:rPr>
              <w:t>;</w:t>
            </w:r>
          </w:p>
        </w:tc>
        <w:tc>
          <w:tcPr>
            <w:tcW w:w="992" w:type="dxa"/>
            <w:tcBorders>
              <w:top w:val="dotted" w:sz="4" w:space="0" w:color="auto"/>
              <w:bottom w:val="dotted" w:sz="4" w:space="0" w:color="auto"/>
            </w:tcBorders>
          </w:tcPr>
          <w:p w14:paraId="7C798D12"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5E25EF7C" w14:textId="77777777" w:rsidR="007001EC" w:rsidRPr="003D09BD" w:rsidRDefault="007001EC" w:rsidP="007001EC">
            <w:pPr>
              <w:rPr>
                <w:sz w:val="24"/>
                <w:szCs w:val="24"/>
              </w:rPr>
            </w:pPr>
          </w:p>
        </w:tc>
      </w:tr>
      <w:tr w:rsidR="007001EC" w:rsidRPr="003D09BD" w14:paraId="613B386E" w14:textId="77777777" w:rsidTr="007001EC">
        <w:tc>
          <w:tcPr>
            <w:tcW w:w="837" w:type="dxa"/>
            <w:tcBorders>
              <w:top w:val="dotted" w:sz="4" w:space="0" w:color="auto"/>
              <w:left w:val="single" w:sz="4" w:space="0" w:color="auto"/>
              <w:bottom w:val="dotted" w:sz="4" w:space="0" w:color="auto"/>
              <w:right w:val="single" w:sz="4" w:space="0" w:color="auto"/>
            </w:tcBorders>
          </w:tcPr>
          <w:p w14:paraId="632B7975" w14:textId="77777777" w:rsidR="007001EC" w:rsidRPr="003D09BD" w:rsidRDefault="007001EC" w:rsidP="007001EC">
            <w:pPr>
              <w:tabs>
                <w:tab w:val="left" w:pos="1418"/>
              </w:tabs>
              <w:jc w:val="right"/>
              <w:rPr>
                <w:sz w:val="24"/>
                <w:szCs w:val="24"/>
              </w:rPr>
            </w:pPr>
            <w:r w:rsidRPr="003D09BD">
              <w:rPr>
                <w:sz w:val="24"/>
                <w:szCs w:val="24"/>
              </w:rPr>
              <w:t>1.9.</w:t>
            </w:r>
          </w:p>
        </w:tc>
        <w:tc>
          <w:tcPr>
            <w:tcW w:w="6422" w:type="dxa"/>
            <w:tcBorders>
              <w:top w:val="dotted" w:sz="4" w:space="0" w:color="auto"/>
              <w:left w:val="single" w:sz="4" w:space="0" w:color="auto"/>
              <w:bottom w:val="dotted" w:sz="4" w:space="0" w:color="auto"/>
            </w:tcBorders>
          </w:tcPr>
          <w:p w14:paraId="15DF5A58" w14:textId="0F644819" w:rsidR="007001EC" w:rsidRPr="003D09BD" w:rsidRDefault="007001EC" w:rsidP="007001EC">
            <w:pPr>
              <w:ind w:left="220"/>
              <w:jc w:val="both"/>
              <w:rPr>
                <w:sz w:val="24"/>
                <w:szCs w:val="24"/>
              </w:rPr>
            </w:pPr>
            <w:r w:rsidRPr="003D09BD">
              <w:rPr>
                <w:sz w:val="24"/>
                <w:szCs w:val="24"/>
              </w:rPr>
              <w:t>ārstniecības personu pieredzes apraksts, kas atbilst nolikuma 9.1.7.2.-9.1.7.3.apakšpunktam</w:t>
            </w:r>
            <w:r w:rsidR="00F93EAF">
              <w:rPr>
                <w:sz w:val="24"/>
                <w:szCs w:val="24"/>
              </w:rPr>
              <w:t>;</w:t>
            </w:r>
          </w:p>
        </w:tc>
        <w:tc>
          <w:tcPr>
            <w:tcW w:w="992" w:type="dxa"/>
            <w:tcBorders>
              <w:top w:val="dotted" w:sz="4" w:space="0" w:color="auto"/>
              <w:bottom w:val="dotted" w:sz="4" w:space="0" w:color="auto"/>
            </w:tcBorders>
          </w:tcPr>
          <w:p w14:paraId="34999778"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0354A499" w14:textId="77777777" w:rsidR="007001EC" w:rsidRPr="003D09BD" w:rsidRDefault="007001EC" w:rsidP="007001EC">
            <w:pPr>
              <w:rPr>
                <w:sz w:val="24"/>
                <w:szCs w:val="24"/>
              </w:rPr>
            </w:pPr>
          </w:p>
        </w:tc>
      </w:tr>
      <w:tr w:rsidR="007001EC" w:rsidRPr="003D09BD" w14:paraId="69D308EE" w14:textId="77777777" w:rsidTr="007001EC">
        <w:tc>
          <w:tcPr>
            <w:tcW w:w="837" w:type="dxa"/>
            <w:tcBorders>
              <w:top w:val="dotted" w:sz="4" w:space="0" w:color="auto"/>
              <w:left w:val="single" w:sz="4" w:space="0" w:color="auto"/>
              <w:bottom w:val="dotted" w:sz="4" w:space="0" w:color="auto"/>
              <w:right w:val="single" w:sz="4" w:space="0" w:color="auto"/>
            </w:tcBorders>
          </w:tcPr>
          <w:p w14:paraId="37F0AC4E" w14:textId="77777777" w:rsidR="007001EC" w:rsidRPr="003D09BD" w:rsidRDefault="007001EC" w:rsidP="007001EC">
            <w:pPr>
              <w:tabs>
                <w:tab w:val="left" w:pos="1418"/>
              </w:tabs>
              <w:jc w:val="right"/>
              <w:rPr>
                <w:sz w:val="24"/>
                <w:szCs w:val="24"/>
              </w:rPr>
            </w:pPr>
            <w:r w:rsidRPr="003D09BD">
              <w:rPr>
                <w:sz w:val="24"/>
                <w:szCs w:val="24"/>
              </w:rPr>
              <w:t>1.10.</w:t>
            </w:r>
          </w:p>
        </w:tc>
        <w:tc>
          <w:tcPr>
            <w:tcW w:w="6422" w:type="dxa"/>
            <w:tcBorders>
              <w:top w:val="dotted" w:sz="4" w:space="0" w:color="auto"/>
              <w:left w:val="single" w:sz="4" w:space="0" w:color="auto"/>
              <w:bottom w:val="dotted" w:sz="4" w:space="0" w:color="auto"/>
            </w:tcBorders>
          </w:tcPr>
          <w:p w14:paraId="270EFCBC" w14:textId="75F28DEF" w:rsidR="007001EC" w:rsidRPr="003D09BD" w:rsidRDefault="007001EC" w:rsidP="007001EC">
            <w:pPr>
              <w:ind w:left="220"/>
              <w:jc w:val="both"/>
              <w:rPr>
                <w:sz w:val="24"/>
                <w:szCs w:val="24"/>
              </w:rPr>
            </w:pPr>
            <w:r w:rsidRPr="003D09BD">
              <w:rPr>
                <w:bCs/>
                <w:color w:val="000000"/>
                <w:sz w:val="24"/>
                <w:szCs w:val="24"/>
              </w:rPr>
              <w:t>precīza pacientu pierakstu nodrošināšanas kārtība</w:t>
            </w:r>
            <w:r w:rsidRPr="003D09BD">
              <w:rPr>
                <w:sz w:val="24"/>
                <w:szCs w:val="24"/>
              </w:rPr>
              <w:t xml:space="preserve"> uz izmeklējumu gan klātienē, gan telefoniski, gan elektroniski</w:t>
            </w:r>
            <w:r w:rsidR="00F93EAF">
              <w:rPr>
                <w:sz w:val="24"/>
                <w:szCs w:val="24"/>
              </w:rPr>
              <w:t>;</w:t>
            </w:r>
          </w:p>
        </w:tc>
        <w:tc>
          <w:tcPr>
            <w:tcW w:w="992" w:type="dxa"/>
            <w:tcBorders>
              <w:top w:val="dotted" w:sz="4" w:space="0" w:color="auto"/>
              <w:bottom w:val="dotted" w:sz="4" w:space="0" w:color="auto"/>
            </w:tcBorders>
          </w:tcPr>
          <w:p w14:paraId="05028E52"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4E1A80FB" w14:textId="77777777" w:rsidR="007001EC" w:rsidRPr="003D09BD" w:rsidRDefault="007001EC" w:rsidP="007001EC">
            <w:pPr>
              <w:rPr>
                <w:sz w:val="24"/>
                <w:szCs w:val="24"/>
              </w:rPr>
            </w:pPr>
          </w:p>
        </w:tc>
      </w:tr>
      <w:tr w:rsidR="007001EC" w:rsidRPr="003D09BD" w14:paraId="469F8433" w14:textId="77777777" w:rsidTr="007001EC">
        <w:trPr>
          <w:trHeight w:val="401"/>
        </w:trPr>
        <w:tc>
          <w:tcPr>
            <w:tcW w:w="837" w:type="dxa"/>
            <w:tcBorders>
              <w:top w:val="dotted" w:sz="4" w:space="0" w:color="auto"/>
              <w:left w:val="single" w:sz="4" w:space="0" w:color="auto"/>
              <w:bottom w:val="single" w:sz="4" w:space="0" w:color="auto"/>
              <w:right w:val="single" w:sz="4" w:space="0" w:color="auto"/>
            </w:tcBorders>
          </w:tcPr>
          <w:p w14:paraId="600A73F1" w14:textId="77777777" w:rsidR="007001EC" w:rsidRPr="003D09BD" w:rsidRDefault="007001EC" w:rsidP="007001EC">
            <w:pPr>
              <w:tabs>
                <w:tab w:val="left" w:pos="1418"/>
              </w:tabs>
              <w:jc w:val="right"/>
              <w:rPr>
                <w:sz w:val="24"/>
                <w:szCs w:val="24"/>
              </w:rPr>
            </w:pPr>
            <w:r w:rsidRPr="003D09BD">
              <w:rPr>
                <w:sz w:val="24"/>
                <w:szCs w:val="24"/>
              </w:rPr>
              <w:t>1.11.</w:t>
            </w:r>
          </w:p>
        </w:tc>
        <w:tc>
          <w:tcPr>
            <w:tcW w:w="6422" w:type="dxa"/>
            <w:tcBorders>
              <w:top w:val="dotted" w:sz="4" w:space="0" w:color="auto"/>
              <w:left w:val="single" w:sz="4" w:space="0" w:color="auto"/>
            </w:tcBorders>
          </w:tcPr>
          <w:p w14:paraId="0C0ECA75" w14:textId="1F8B16B8" w:rsidR="007001EC" w:rsidRPr="003D09BD" w:rsidRDefault="007001EC" w:rsidP="007001EC">
            <w:pPr>
              <w:ind w:left="220"/>
              <w:jc w:val="both"/>
              <w:rPr>
                <w:bCs/>
                <w:color w:val="000000"/>
                <w:sz w:val="24"/>
                <w:szCs w:val="24"/>
              </w:rPr>
            </w:pPr>
            <w:r w:rsidRPr="003D09BD">
              <w:rPr>
                <w:bCs/>
                <w:color w:val="000000"/>
                <w:sz w:val="24"/>
                <w:szCs w:val="24"/>
              </w:rPr>
              <w:t xml:space="preserve">kārtība, kādā iespējams saņemt informāciju par Organizētais vēža skrīninga programmas ietvaros  izveidoto uzaicinājuma vēstuli </w:t>
            </w:r>
            <w:r w:rsidRPr="003D09BD">
              <w:rPr>
                <w:rFonts w:eastAsia="Calibri"/>
                <w:bCs/>
                <w:color w:val="000000"/>
                <w:sz w:val="24"/>
                <w:szCs w:val="24"/>
              </w:rPr>
              <w:t>(</w:t>
            </w:r>
            <w:r w:rsidRPr="003D09BD">
              <w:rPr>
                <w:rFonts w:eastAsia="Calibri"/>
                <w:bCs/>
                <w:i/>
                <w:color w:val="000000"/>
                <w:sz w:val="24"/>
                <w:szCs w:val="24"/>
              </w:rPr>
              <w:t>ja piesakās sniegt krūts vēža skrīninga izmeklējumus</w:t>
            </w:r>
            <w:r w:rsidRPr="003D09BD">
              <w:rPr>
                <w:rFonts w:eastAsia="Calibri"/>
                <w:bCs/>
                <w:color w:val="000000"/>
                <w:sz w:val="24"/>
                <w:szCs w:val="24"/>
              </w:rPr>
              <w:t>)</w:t>
            </w:r>
            <w:r w:rsidR="00F93EAF">
              <w:rPr>
                <w:rFonts w:eastAsia="Calibri"/>
                <w:bCs/>
                <w:color w:val="000000"/>
                <w:sz w:val="24"/>
                <w:szCs w:val="24"/>
              </w:rPr>
              <w:t>.</w:t>
            </w:r>
          </w:p>
        </w:tc>
        <w:tc>
          <w:tcPr>
            <w:tcW w:w="992" w:type="dxa"/>
            <w:tcBorders>
              <w:top w:val="dotted" w:sz="4" w:space="0" w:color="auto"/>
            </w:tcBorders>
          </w:tcPr>
          <w:p w14:paraId="2E799F2E" w14:textId="77777777" w:rsidR="007001EC" w:rsidRPr="003D09BD" w:rsidRDefault="007001EC" w:rsidP="007001EC">
            <w:pPr>
              <w:rPr>
                <w:sz w:val="24"/>
                <w:szCs w:val="24"/>
              </w:rPr>
            </w:pPr>
          </w:p>
        </w:tc>
        <w:tc>
          <w:tcPr>
            <w:tcW w:w="1559" w:type="dxa"/>
            <w:tcBorders>
              <w:top w:val="dotted" w:sz="4" w:space="0" w:color="auto"/>
            </w:tcBorders>
          </w:tcPr>
          <w:p w14:paraId="0ADC75CA" w14:textId="77777777" w:rsidR="007001EC" w:rsidRPr="003D09BD" w:rsidRDefault="007001EC" w:rsidP="007001EC">
            <w:pPr>
              <w:rPr>
                <w:sz w:val="24"/>
                <w:szCs w:val="24"/>
              </w:rPr>
            </w:pPr>
          </w:p>
        </w:tc>
      </w:tr>
      <w:tr w:rsidR="007001EC" w:rsidRPr="003D09BD" w14:paraId="55F5B8F4" w14:textId="77777777" w:rsidTr="007001EC">
        <w:tc>
          <w:tcPr>
            <w:tcW w:w="837" w:type="dxa"/>
            <w:tcBorders>
              <w:top w:val="single" w:sz="4" w:space="0" w:color="auto"/>
              <w:left w:val="single" w:sz="4" w:space="0" w:color="auto"/>
              <w:bottom w:val="dotted" w:sz="4" w:space="0" w:color="auto"/>
              <w:right w:val="single" w:sz="4" w:space="0" w:color="auto"/>
            </w:tcBorders>
          </w:tcPr>
          <w:p w14:paraId="709F6CBE" w14:textId="77777777" w:rsidR="007001EC" w:rsidRPr="003D09BD" w:rsidRDefault="007001EC" w:rsidP="007001EC">
            <w:pPr>
              <w:tabs>
                <w:tab w:val="left" w:pos="1418"/>
              </w:tabs>
              <w:rPr>
                <w:sz w:val="24"/>
                <w:szCs w:val="24"/>
              </w:rPr>
            </w:pPr>
            <w:r w:rsidRPr="003D09BD">
              <w:rPr>
                <w:sz w:val="24"/>
                <w:szCs w:val="24"/>
              </w:rPr>
              <w:t>2.</w:t>
            </w:r>
          </w:p>
        </w:tc>
        <w:tc>
          <w:tcPr>
            <w:tcW w:w="8973" w:type="dxa"/>
            <w:gridSpan w:val="3"/>
            <w:tcBorders>
              <w:left w:val="single" w:sz="4" w:space="0" w:color="auto"/>
              <w:bottom w:val="dotted" w:sz="4" w:space="0" w:color="auto"/>
            </w:tcBorders>
          </w:tcPr>
          <w:p w14:paraId="2F1BBB85" w14:textId="77777777" w:rsidR="007001EC" w:rsidRPr="003D09BD" w:rsidRDefault="007001EC" w:rsidP="007001EC">
            <w:pPr>
              <w:jc w:val="both"/>
              <w:rPr>
                <w:sz w:val="24"/>
                <w:szCs w:val="24"/>
              </w:rPr>
            </w:pPr>
            <w:r w:rsidRPr="003D09BD">
              <w:rPr>
                <w:sz w:val="24"/>
                <w:szCs w:val="24"/>
              </w:rPr>
              <w:t>Pieteikumā par šo pakalpojumu iekļauti (vai pievienoti) šādi apliecinājumi, kuros pretendents apņemas:</w:t>
            </w:r>
          </w:p>
        </w:tc>
      </w:tr>
      <w:tr w:rsidR="007001EC" w:rsidRPr="003D09BD" w14:paraId="531E364B" w14:textId="77777777" w:rsidTr="007001EC">
        <w:tc>
          <w:tcPr>
            <w:tcW w:w="837" w:type="dxa"/>
            <w:tcBorders>
              <w:top w:val="dotted" w:sz="4" w:space="0" w:color="auto"/>
              <w:left w:val="single" w:sz="4" w:space="0" w:color="auto"/>
              <w:bottom w:val="dotted" w:sz="4" w:space="0" w:color="auto"/>
              <w:right w:val="single" w:sz="4" w:space="0" w:color="auto"/>
            </w:tcBorders>
          </w:tcPr>
          <w:p w14:paraId="4EC54819" w14:textId="77777777" w:rsidR="007001EC" w:rsidRPr="003D09BD" w:rsidRDefault="007001EC" w:rsidP="007001EC">
            <w:pPr>
              <w:tabs>
                <w:tab w:val="left" w:pos="1418"/>
              </w:tabs>
              <w:jc w:val="right"/>
              <w:rPr>
                <w:sz w:val="24"/>
                <w:szCs w:val="24"/>
              </w:rPr>
            </w:pPr>
            <w:r w:rsidRPr="003D09BD">
              <w:rPr>
                <w:sz w:val="24"/>
                <w:szCs w:val="24"/>
              </w:rPr>
              <w:t>2.1.</w:t>
            </w:r>
          </w:p>
        </w:tc>
        <w:tc>
          <w:tcPr>
            <w:tcW w:w="6422" w:type="dxa"/>
            <w:tcBorders>
              <w:top w:val="dotted" w:sz="4" w:space="0" w:color="auto"/>
              <w:left w:val="single" w:sz="4" w:space="0" w:color="auto"/>
              <w:bottom w:val="dotted" w:sz="4" w:space="0" w:color="auto"/>
            </w:tcBorders>
          </w:tcPr>
          <w:p w14:paraId="016BD0A9" w14:textId="563353CF" w:rsidR="007001EC" w:rsidRPr="003D09BD" w:rsidRDefault="007001EC" w:rsidP="007001EC">
            <w:pPr>
              <w:ind w:left="220"/>
              <w:jc w:val="both"/>
              <w:rPr>
                <w:sz w:val="24"/>
                <w:szCs w:val="24"/>
              </w:rPr>
            </w:pPr>
            <w:r w:rsidRPr="003D09BD">
              <w:rPr>
                <w:sz w:val="24"/>
                <w:szCs w:val="24"/>
              </w:rPr>
              <w:t xml:space="preserve">sniegt minētos pakalpojumus </w:t>
            </w:r>
            <w:r w:rsidRPr="003D09BD">
              <w:rPr>
                <w:rFonts w:eastAsia="Calibri"/>
                <w:sz w:val="24"/>
                <w:szCs w:val="24"/>
              </w:rPr>
              <w:t xml:space="preserve">visā Latvijas teritorijā, ja pakalpojuma sniegšanas vieta neatrodas tuvāk par 30 km no Rīgas pilsētas robežas vai tuvāk par 15 km  no pilsētas robežas, </w:t>
            </w:r>
            <w:r w:rsidRPr="003D09BD">
              <w:rPr>
                <w:rFonts w:eastAsia="Calibri"/>
                <w:sz w:val="24"/>
                <w:szCs w:val="24"/>
              </w:rPr>
              <w:lastRenderedPageBreak/>
              <w:t xml:space="preserve">kur izvietots stacionārs mamogrāfs </w:t>
            </w:r>
            <w:r w:rsidRPr="003D09BD">
              <w:rPr>
                <w:sz w:val="24"/>
                <w:szCs w:val="24"/>
              </w:rPr>
              <w:t>(</w:t>
            </w:r>
            <w:r w:rsidRPr="003D09BD">
              <w:rPr>
                <w:i/>
                <w:sz w:val="24"/>
                <w:szCs w:val="24"/>
              </w:rPr>
              <w:t>ja piesakās sniegt mobilā mamogrāfa izmeklējumus</w:t>
            </w:r>
            <w:r w:rsidRPr="003D09BD">
              <w:rPr>
                <w:sz w:val="24"/>
                <w:szCs w:val="24"/>
              </w:rPr>
              <w:t>)</w:t>
            </w:r>
            <w:r w:rsidR="00F93EAF">
              <w:rPr>
                <w:sz w:val="24"/>
                <w:szCs w:val="24"/>
              </w:rPr>
              <w:t>;</w:t>
            </w:r>
          </w:p>
        </w:tc>
        <w:tc>
          <w:tcPr>
            <w:tcW w:w="992" w:type="dxa"/>
            <w:tcBorders>
              <w:top w:val="dotted" w:sz="4" w:space="0" w:color="auto"/>
              <w:bottom w:val="dotted" w:sz="4" w:space="0" w:color="auto"/>
            </w:tcBorders>
          </w:tcPr>
          <w:p w14:paraId="20309440"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02B41F37" w14:textId="77777777" w:rsidR="007001EC" w:rsidRPr="003D09BD" w:rsidRDefault="007001EC" w:rsidP="007001EC">
            <w:pPr>
              <w:rPr>
                <w:sz w:val="24"/>
                <w:szCs w:val="24"/>
              </w:rPr>
            </w:pPr>
          </w:p>
        </w:tc>
      </w:tr>
      <w:tr w:rsidR="007001EC" w:rsidRPr="003D09BD" w14:paraId="7C05DEAC" w14:textId="77777777" w:rsidTr="007001EC">
        <w:tc>
          <w:tcPr>
            <w:tcW w:w="837" w:type="dxa"/>
            <w:tcBorders>
              <w:top w:val="dotted" w:sz="4" w:space="0" w:color="auto"/>
              <w:left w:val="single" w:sz="4" w:space="0" w:color="auto"/>
              <w:bottom w:val="dotted" w:sz="4" w:space="0" w:color="auto"/>
              <w:right w:val="single" w:sz="4" w:space="0" w:color="auto"/>
            </w:tcBorders>
          </w:tcPr>
          <w:p w14:paraId="4915AB02" w14:textId="77777777" w:rsidR="007001EC" w:rsidRPr="003D09BD" w:rsidRDefault="007001EC" w:rsidP="007001EC">
            <w:pPr>
              <w:tabs>
                <w:tab w:val="left" w:pos="1418"/>
              </w:tabs>
              <w:jc w:val="right"/>
              <w:rPr>
                <w:sz w:val="24"/>
                <w:szCs w:val="24"/>
              </w:rPr>
            </w:pPr>
            <w:r w:rsidRPr="003D09BD">
              <w:rPr>
                <w:sz w:val="24"/>
                <w:szCs w:val="24"/>
              </w:rPr>
              <w:t>2.2.</w:t>
            </w:r>
          </w:p>
        </w:tc>
        <w:tc>
          <w:tcPr>
            <w:tcW w:w="6422" w:type="dxa"/>
            <w:tcBorders>
              <w:top w:val="dotted" w:sz="4" w:space="0" w:color="auto"/>
              <w:left w:val="single" w:sz="4" w:space="0" w:color="auto"/>
              <w:bottom w:val="dotted" w:sz="4" w:space="0" w:color="auto"/>
            </w:tcBorders>
          </w:tcPr>
          <w:p w14:paraId="5F4E5706" w14:textId="5F0A05FC" w:rsidR="007001EC" w:rsidRPr="003D09BD" w:rsidRDefault="007001EC" w:rsidP="007001EC">
            <w:pPr>
              <w:ind w:left="220"/>
              <w:jc w:val="both"/>
              <w:rPr>
                <w:sz w:val="24"/>
                <w:szCs w:val="24"/>
              </w:rPr>
            </w:pPr>
            <w:r w:rsidRPr="003D09BD">
              <w:rPr>
                <w:rFonts w:eastAsia="Calibri"/>
                <w:sz w:val="24"/>
                <w:szCs w:val="24"/>
              </w:rPr>
              <w:t>nākošajā pakalpojumu sniegšanas periodā bez saskaņošanas ar Dienestu nepalielināt mobilo mamogrāfijas kabinetu skaitu (</w:t>
            </w:r>
            <w:r w:rsidRPr="003D09BD">
              <w:rPr>
                <w:i/>
                <w:sz w:val="24"/>
                <w:szCs w:val="24"/>
              </w:rPr>
              <w:t>ja piesakās sniegt mobilā mamogrāfa izmeklējumus</w:t>
            </w:r>
            <w:r w:rsidRPr="003D09BD">
              <w:rPr>
                <w:sz w:val="24"/>
                <w:szCs w:val="24"/>
              </w:rPr>
              <w:t>)</w:t>
            </w:r>
            <w:r w:rsidR="00F93EAF">
              <w:rPr>
                <w:sz w:val="24"/>
                <w:szCs w:val="24"/>
              </w:rPr>
              <w:t>;</w:t>
            </w:r>
          </w:p>
        </w:tc>
        <w:tc>
          <w:tcPr>
            <w:tcW w:w="992" w:type="dxa"/>
            <w:tcBorders>
              <w:top w:val="dotted" w:sz="4" w:space="0" w:color="auto"/>
              <w:bottom w:val="dotted" w:sz="4" w:space="0" w:color="auto"/>
            </w:tcBorders>
          </w:tcPr>
          <w:p w14:paraId="5B6D5F37"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0DEA9940" w14:textId="77777777" w:rsidR="007001EC" w:rsidRPr="003D09BD" w:rsidRDefault="007001EC" w:rsidP="007001EC">
            <w:pPr>
              <w:rPr>
                <w:sz w:val="24"/>
                <w:szCs w:val="24"/>
              </w:rPr>
            </w:pPr>
          </w:p>
        </w:tc>
      </w:tr>
      <w:tr w:rsidR="007001EC" w:rsidRPr="003D09BD" w14:paraId="53ED0382" w14:textId="77777777" w:rsidTr="007001EC">
        <w:tc>
          <w:tcPr>
            <w:tcW w:w="837" w:type="dxa"/>
            <w:tcBorders>
              <w:top w:val="dotted" w:sz="4" w:space="0" w:color="auto"/>
              <w:left w:val="single" w:sz="4" w:space="0" w:color="auto"/>
              <w:bottom w:val="dotted" w:sz="4" w:space="0" w:color="auto"/>
              <w:right w:val="single" w:sz="4" w:space="0" w:color="auto"/>
            </w:tcBorders>
          </w:tcPr>
          <w:p w14:paraId="083C760E" w14:textId="77777777" w:rsidR="007001EC" w:rsidRPr="003D09BD" w:rsidRDefault="007001EC" w:rsidP="007001EC">
            <w:pPr>
              <w:tabs>
                <w:tab w:val="left" w:pos="1418"/>
              </w:tabs>
              <w:jc w:val="right"/>
              <w:rPr>
                <w:sz w:val="24"/>
                <w:szCs w:val="24"/>
              </w:rPr>
            </w:pPr>
            <w:r w:rsidRPr="003D09BD">
              <w:rPr>
                <w:sz w:val="24"/>
                <w:szCs w:val="24"/>
              </w:rPr>
              <w:t>2.3.</w:t>
            </w:r>
          </w:p>
        </w:tc>
        <w:tc>
          <w:tcPr>
            <w:tcW w:w="6422" w:type="dxa"/>
            <w:tcBorders>
              <w:top w:val="dotted" w:sz="4" w:space="0" w:color="auto"/>
              <w:left w:val="single" w:sz="4" w:space="0" w:color="auto"/>
              <w:bottom w:val="dotted" w:sz="4" w:space="0" w:color="auto"/>
              <w:right w:val="single" w:sz="4" w:space="0" w:color="auto"/>
            </w:tcBorders>
          </w:tcPr>
          <w:p w14:paraId="1289BD72" w14:textId="3F3CE135" w:rsidR="007001EC" w:rsidRPr="003D09BD" w:rsidRDefault="007001EC" w:rsidP="007001EC">
            <w:pPr>
              <w:ind w:left="220"/>
              <w:jc w:val="both"/>
              <w:rPr>
                <w:sz w:val="24"/>
                <w:szCs w:val="24"/>
              </w:rPr>
            </w:pPr>
            <w:r w:rsidRPr="003D09BD">
              <w:rPr>
                <w:sz w:val="24"/>
                <w:szCs w:val="24"/>
              </w:rPr>
              <w:t>informēt pacientu par izmeklēšanas procedūras norisi, par skrīninga izmeklējumu veikšanas biežumu un izmeklējumu rezultātu saņemšanas kārtību ārstniecības iestādē</w:t>
            </w:r>
            <w:r w:rsidR="00F93EAF">
              <w:rPr>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49358765"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25980463" w14:textId="77777777" w:rsidR="007001EC" w:rsidRPr="003D09BD" w:rsidRDefault="007001EC" w:rsidP="007001EC">
            <w:pPr>
              <w:rPr>
                <w:sz w:val="24"/>
                <w:szCs w:val="24"/>
              </w:rPr>
            </w:pPr>
          </w:p>
        </w:tc>
      </w:tr>
      <w:tr w:rsidR="007001EC" w:rsidRPr="003D09BD" w14:paraId="760ABE09" w14:textId="77777777" w:rsidTr="007001EC">
        <w:tc>
          <w:tcPr>
            <w:tcW w:w="837" w:type="dxa"/>
            <w:tcBorders>
              <w:top w:val="dotted" w:sz="4" w:space="0" w:color="auto"/>
              <w:left w:val="single" w:sz="4" w:space="0" w:color="auto"/>
              <w:bottom w:val="dotted" w:sz="4" w:space="0" w:color="auto"/>
              <w:right w:val="single" w:sz="4" w:space="0" w:color="auto"/>
            </w:tcBorders>
          </w:tcPr>
          <w:p w14:paraId="46AC7F3F" w14:textId="77777777" w:rsidR="007001EC" w:rsidRPr="003D09BD" w:rsidRDefault="007001EC" w:rsidP="007001EC">
            <w:pPr>
              <w:tabs>
                <w:tab w:val="left" w:pos="1418"/>
              </w:tabs>
              <w:jc w:val="right"/>
              <w:rPr>
                <w:sz w:val="24"/>
                <w:szCs w:val="24"/>
              </w:rPr>
            </w:pPr>
            <w:r w:rsidRPr="003D09BD">
              <w:rPr>
                <w:sz w:val="24"/>
                <w:szCs w:val="24"/>
              </w:rPr>
              <w:t>2.4.</w:t>
            </w:r>
          </w:p>
        </w:tc>
        <w:tc>
          <w:tcPr>
            <w:tcW w:w="6422" w:type="dxa"/>
            <w:tcBorders>
              <w:top w:val="dotted" w:sz="4" w:space="0" w:color="auto"/>
              <w:left w:val="single" w:sz="4" w:space="0" w:color="auto"/>
              <w:bottom w:val="dotted" w:sz="4" w:space="0" w:color="auto"/>
              <w:right w:val="single" w:sz="4" w:space="0" w:color="auto"/>
            </w:tcBorders>
          </w:tcPr>
          <w:p w14:paraId="629A78BD" w14:textId="06C75FE6" w:rsidR="007001EC" w:rsidRPr="003D09BD" w:rsidRDefault="007001EC" w:rsidP="007001EC">
            <w:pPr>
              <w:ind w:left="220"/>
              <w:jc w:val="both"/>
              <w:rPr>
                <w:sz w:val="24"/>
                <w:szCs w:val="24"/>
              </w:rPr>
            </w:pPr>
            <w:r w:rsidRPr="003D09BD">
              <w:rPr>
                <w:sz w:val="24"/>
                <w:szCs w:val="24"/>
              </w:rPr>
              <w:t>nodrošināt mamogrāfijas izmeklējumu aprakstu un iespēju pacientam to saņemt – attiecībā uz diagnostisko mamogrāfiju trīs darba dienu laikā, bet attiecībā uz skrīninga mamogrāfiju piecu darba dienu laikā uz līgumā ar Dienestu noteiktās veidlapas</w:t>
            </w:r>
            <w:r w:rsidR="00F93EAF">
              <w:rPr>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5B16D73B"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164BD3D8" w14:textId="77777777" w:rsidR="007001EC" w:rsidRPr="003D09BD" w:rsidRDefault="007001EC" w:rsidP="007001EC">
            <w:pPr>
              <w:rPr>
                <w:sz w:val="24"/>
                <w:szCs w:val="24"/>
              </w:rPr>
            </w:pPr>
          </w:p>
        </w:tc>
      </w:tr>
      <w:tr w:rsidR="007001EC" w:rsidRPr="003D09BD" w14:paraId="6D5F0AD3" w14:textId="77777777" w:rsidTr="007001EC">
        <w:tc>
          <w:tcPr>
            <w:tcW w:w="837" w:type="dxa"/>
            <w:tcBorders>
              <w:top w:val="dotted" w:sz="4" w:space="0" w:color="auto"/>
              <w:left w:val="single" w:sz="4" w:space="0" w:color="auto"/>
              <w:bottom w:val="dotted" w:sz="4" w:space="0" w:color="auto"/>
              <w:right w:val="single" w:sz="4" w:space="0" w:color="auto"/>
            </w:tcBorders>
          </w:tcPr>
          <w:p w14:paraId="152964CB" w14:textId="77777777" w:rsidR="007001EC" w:rsidRPr="003D09BD" w:rsidRDefault="007001EC" w:rsidP="007001EC">
            <w:pPr>
              <w:tabs>
                <w:tab w:val="left" w:pos="1418"/>
              </w:tabs>
              <w:jc w:val="right"/>
              <w:rPr>
                <w:sz w:val="24"/>
                <w:szCs w:val="24"/>
              </w:rPr>
            </w:pPr>
            <w:r w:rsidRPr="003D09BD">
              <w:rPr>
                <w:sz w:val="24"/>
                <w:szCs w:val="24"/>
              </w:rPr>
              <w:t>2.5.</w:t>
            </w:r>
          </w:p>
        </w:tc>
        <w:tc>
          <w:tcPr>
            <w:tcW w:w="6422" w:type="dxa"/>
            <w:tcBorders>
              <w:top w:val="dotted" w:sz="4" w:space="0" w:color="auto"/>
              <w:left w:val="single" w:sz="4" w:space="0" w:color="auto"/>
              <w:bottom w:val="dotted" w:sz="4" w:space="0" w:color="auto"/>
              <w:right w:val="single" w:sz="4" w:space="0" w:color="auto"/>
            </w:tcBorders>
          </w:tcPr>
          <w:p w14:paraId="700C8D98" w14:textId="6134A4E3" w:rsidR="007001EC" w:rsidRPr="003D09BD" w:rsidRDefault="007001EC" w:rsidP="007001EC">
            <w:pPr>
              <w:ind w:left="220"/>
              <w:jc w:val="both"/>
              <w:rPr>
                <w:sz w:val="24"/>
                <w:szCs w:val="24"/>
              </w:rPr>
            </w:pPr>
            <w:r w:rsidRPr="003D09BD">
              <w:rPr>
                <w:sz w:val="24"/>
                <w:szCs w:val="24"/>
              </w:rPr>
              <w:t>piecu darba dienu laikā pēc mamogrāfijas izmeklējuma apraksta sagatavošanas telefoniski vai rakstiski informēt pacientu un viņa ģimenes ārstu par R4 vai R5 izmeklējuma rezultātiem un nepieciešamību veikt turpmākos izmeklējumus</w:t>
            </w:r>
            <w:r w:rsidR="00F93EAF">
              <w:rPr>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2CA0F5DC"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3604B34B" w14:textId="77777777" w:rsidR="007001EC" w:rsidRPr="003D09BD" w:rsidRDefault="007001EC" w:rsidP="007001EC">
            <w:pPr>
              <w:rPr>
                <w:sz w:val="24"/>
                <w:szCs w:val="24"/>
              </w:rPr>
            </w:pPr>
          </w:p>
        </w:tc>
      </w:tr>
      <w:tr w:rsidR="007001EC" w:rsidRPr="003D09BD" w14:paraId="44608683" w14:textId="77777777" w:rsidTr="007001EC">
        <w:tc>
          <w:tcPr>
            <w:tcW w:w="837" w:type="dxa"/>
            <w:tcBorders>
              <w:top w:val="dotted" w:sz="4" w:space="0" w:color="auto"/>
              <w:left w:val="single" w:sz="4" w:space="0" w:color="auto"/>
              <w:bottom w:val="dotted" w:sz="4" w:space="0" w:color="auto"/>
              <w:right w:val="single" w:sz="4" w:space="0" w:color="auto"/>
            </w:tcBorders>
          </w:tcPr>
          <w:p w14:paraId="722F44E6" w14:textId="77777777" w:rsidR="007001EC" w:rsidRPr="003D09BD" w:rsidRDefault="007001EC" w:rsidP="007001EC">
            <w:pPr>
              <w:tabs>
                <w:tab w:val="left" w:pos="1418"/>
              </w:tabs>
              <w:jc w:val="right"/>
              <w:rPr>
                <w:sz w:val="24"/>
                <w:szCs w:val="24"/>
              </w:rPr>
            </w:pPr>
            <w:r w:rsidRPr="003D09BD">
              <w:rPr>
                <w:sz w:val="24"/>
                <w:szCs w:val="24"/>
              </w:rPr>
              <w:t>2.6.</w:t>
            </w:r>
          </w:p>
        </w:tc>
        <w:tc>
          <w:tcPr>
            <w:tcW w:w="6422" w:type="dxa"/>
            <w:tcBorders>
              <w:top w:val="dotted" w:sz="4" w:space="0" w:color="auto"/>
              <w:left w:val="single" w:sz="4" w:space="0" w:color="auto"/>
              <w:bottom w:val="dotted" w:sz="4" w:space="0" w:color="auto"/>
              <w:right w:val="single" w:sz="4" w:space="0" w:color="auto"/>
            </w:tcBorders>
          </w:tcPr>
          <w:p w14:paraId="1A731C53" w14:textId="0E2986A5" w:rsidR="007001EC" w:rsidRPr="003D09BD" w:rsidRDefault="007001EC" w:rsidP="007001EC">
            <w:pPr>
              <w:ind w:left="220"/>
              <w:jc w:val="both"/>
              <w:rPr>
                <w:sz w:val="24"/>
                <w:szCs w:val="24"/>
              </w:rPr>
            </w:pPr>
            <w:r w:rsidRPr="003D09BD">
              <w:rPr>
                <w:sz w:val="24"/>
                <w:szCs w:val="24"/>
              </w:rPr>
              <w:t xml:space="preserve">nodrošināt iespēju saņemt skrīninga mamogrāfijas pakalpojumu bez uzaicinājuma vēstules uzrādīšanas skrīninga mērķa grupas vecuma sievietēm, ja veselības aprūpes pakalpojumu apmaksas norēķinu sistēmas „Vadības informācijas sistēma” modulī „Organizētais vēža skrīnings” ir redzama derīga uzaicinājuma vēstule </w:t>
            </w:r>
            <w:r w:rsidRPr="003D09BD">
              <w:rPr>
                <w:rFonts w:eastAsia="Calibri"/>
                <w:bCs/>
                <w:color w:val="000000"/>
                <w:sz w:val="24"/>
                <w:szCs w:val="24"/>
              </w:rPr>
              <w:t>(</w:t>
            </w:r>
            <w:r w:rsidRPr="003D09BD">
              <w:rPr>
                <w:rFonts w:eastAsia="Calibri"/>
                <w:bCs/>
                <w:i/>
                <w:color w:val="000000"/>
                <w:sz w:val="24"/>
                <w:szCs w:val="24"/>
              </w:rPr>
              <w:t>ja piesakās sniegt krūts vēža skrīninga izmeklējumus</w:t>
            </w:r>
            <w:r w:rsidRPr="003D09BD">
              <w:rPr>
                <w:rFonts w:eastAsia="Calibri"/>
                <w:bCs/>
                <w:color w:val="000000"/>
                <w:sz w:val="24"/>
                <w:szCs w:val="24"/>
              </w:rPr>
              <w:t>)</w:t>
            </w:r>
            <w:r w:rsidR="00F93EAF">
              <w:rPr>
                <w:rFonts w:eastAsia="Calibri"/>
                <w:bCs/>
                <w:color w:val="000000"/>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4D125DDD"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54A7CC96" w14:textId="77777777" w:rsidR="007001EC" w:rsidRPr="003D09BD" w:rsidRDefault="007001EC" w:rsidP="007001EC">
            <w:pPr>
              <w:rPr>
                <w:sz w:val="24"/>
                <w:szCs w:val="24"/>
              </w:rPr>
            </w:pPr>
          </w:p>
        </w:tc>
      </w:tr>
      <w:tr w:rsidR="007001EC" w:rsidRPr="003D09BD" w14:paraId="2225BC01" w14:textId="77777777" w:rsidTr="007001EC">
        <w:tc>
          <w:tcPr>
            <w:tcW w:w="837" w:type="dxa"/>
            <w:tcBorders>
              <w:top w:val="dotted" w:sz="4" w:space="0" w:color="auto"/>
              <w:left w:val="single" w:sz="4" w:space="0" w:color="auto"/>
              <w:bottom w:val="single" w:sz="4" w:space="0" w:color="auto"/>
              <w:right w:val="single" w:sz="4" w:space="0" w:color="auto"/>
            </w:tcBorders>
          </w:tcPr>
          <w:p w14:paraId="46151845" w14:textId="77777777" w:rsidR="007001EC" w:rsidRPr="003D09BD" w:rsidRDefault="007001EC" w:rsidP="007001EC">
            <w:pPr>
              <w:tabs>
                <w:tab w:val="left" w:pos="1418"/>
              </w:tabs>
              <w:jc w:val="right"/>
              <w:rPr>
                <w:sz w:val="24"/>
                <w:szCs w:val="24"/>
              </w:rPr>
            </w:pPr>
            <w:r w:rsidRPr="003D09BD">
              <w:rPr>
                <w:sz w:val="24"/>
                <w:szCs w:val="24"/>
              </w:rPr>
              <w:t>2.7.</w:t>
            </w:r>
          </w:p>
        </w:tc>
        <w:tc>
          <w:tcPr>
            <w:tcW w:w="6422" w:type="dxa"/>
            <w:tcBorders>
              <w:top w:val="dotted" w:sz="4" w:space="0" w:color="auto"/>
              <w:left w:val="single" w:sz="4" w:space="0" w:color="auto"/>
              <w:bottom w:val="single" w:sz="4" w:space="0" w:color="auto"/>
              <w:right w:val="single" w:sz="4" w:space="0" w:color="auto"/>
            </w:tcBorders>
          </w:tcPr>
          <w:p w14:paraId="3250F040" w14:textId="1C5FB937" w:rsidR="007001EC" w:rsidRPr="003D09BD" w:rsidRDefault="007001EC" w:rsidP="007001EC">
            <w:pPr>
              <w:ind w:left="220"/>
              <w:jc w:val="both"/>
              <w:rPr>
                <w:sz w:val="24"/>
                <w:szCs w:val="24"/>
              </w:rPr>
            </w:pPr>
            <w:r w:rsidRPr="003D09BD">
              <w:rPr>
                <w:sz w:val="24"/>
                <w:szCs w:val="24"/>
              </w:rPr>
              <w:t xml:space="preserve">nodrošināt, ka skrīninga mamogrāfijas izmeklējumu neatkarīgi izvērtēs divi radiologi, rezultātā sagatavojot vienotu izmeklējuma aprakstu </w:t>
            </w:r>
            <w:r w:rsidRPr="003D09BD">
              <w:rPr>
                <w:rFonts w:eastAsia="Calibri"/>
                <w:bCs/>
                <w:color w:val="000000"/>
                <w:sz w:val="24"/>
                <w:szCs w:val="24"/>
              </w:rPr>
              <w:t>(</w:t>
            </w:r>
            <w:r w:rsidRPr="003D09BD">
              <w:rPr>
                <w:rFonts w:eastAsia="Calibri"/>
                <w:bCs/>
                <w:i/>
                <w:color w:val="000000"/>
                <w:sz w:val="24"/>
                <w:szCs w:val="24"/>
              </w:rPr>
              <w:t>ja piesakās sniegt krūts vēža skrīninga izmeklējumus</w:t>
            </w:r>
            <w:r w:rsidRPr="003D09BD">
              <w:rPr>
                <w:rFonts w:eastAsia="Calibri"/>
                <w:bCs/>
                <w:color w:val="000000"/>
                <w:sz w:val="24"/>
                <w:szCs w:val="24"/>
              </w:rPr>
              <w:t>)</w:t>
            </w:r>
            <w:r w:rsidR="00F93EAF">
              <w:rPr>
                <w:rFonts w:eastAsia="Calibri"/>
                <w:bCs/>
                <w:color w:val="000000"/>
                <w:sz w:val="24"/>
                <w:szCs w:val="24"/>
              </w:rPr>
              <w:t>.</w:t>
            </w:r>
          </w:p>
        </w:tc>
        <w:tc>
          <w:tcPr>
            <w:tcW w:w="992" w:type="dxa"/>
            <w:tcBorders>
              <w:top w:val="dotted" w:sz="4" w:space="0" w:color="auto"/>
              <w:left w:val="single" w:sz="4" w:space="0" w:color="auto"/>
              <w:bottom w:val="single" w:sz="4" w:space="0" w:color="auto"/>
              <w:right w:val="single" w:sz="4" w:space="0" w:color="auto"/>
            </w:tcBorders>
          </w:tcPr>
          <w:p w14:paraId="661D9147" w14:textId="77777777" w:rsidR="007001EC" w:rsidRPr="003D09BD" w:rsidRDefault="007001EC" w:rsidP="007001EC">
            <w:pPr>
              <w:rPr>
                <w:sz w:val="24"/>
                <w:szCs w:val="24"/>
              </w:rPr>
            </w:pPr>
          </w:p>
        </w:tc>
        <w:tc>
          <w:tcPr>
            <w:tcW w:w="1559" w:type="dxa"/>
            <w:tcBorders>
              <w:top w:val="dotted" w:sz="4" w:space="0" w:color="auto"/>
              <w:left w:val="single" w:sz="4" w:space="0" w:color="auto"/>
              <w:bottom w:val="single" w:sz="4" w:space="0" w:color="auto"/>
              <w:right w:val="single" w:sz="4" w:space="0" w:color="auto"/>
            </w:tcBorders>
          </w:tcPr>
          <w:p w14:paraId="175B3C51" w14:textId="77777777" w:rsidR="007001EC" w:rsidRPr="003D09BD" w:rsidRDefault="007001EC" w:rsidP="007001EC">
            <w:pPr>
              <w:rPr>
                <w:sz w:val="24"/>
                <w:szCs w:val="24"/>
              </w:rPr>
            </w:pPr>
          </w:p>
        </w:tc>
      </w:tr>
      <w:tr w:rsidR="007001EC" w:rsidRPr="003D09BD" w14:paraId="3BA8F685" w14:textId="77777777" w:rsidTr="007001EC">
        <w:tc>
          <w:tcPr>
            <w:tcW w:w="837" w:type="dxa"/>
            <w:tcBorders>
              <w:top w:val="dotted" w:sz="4" w:space="0" w:color="auto"/>
              <w:bottom w:val="dotted" w:sz="4" w:space="0" w:color="auto"/>
              <w:right w:val="single" w:sz="4" w:space="0" w:color="auto"/>
            </w:tcBorders>
          </w:tcPr>
          <w:p w14:paraId="1CAA3E45" w14:textId="77777777" w:rsidR="007001EC" w:rsidRPr="003D09BD" w:rsidRDefault="007001EC" w:rsidP="007001EC">
            <w:pPr>
              <w:tabs>
                <w:tab w:val="left" w:pos="1418"/>
              </w:tabs>
              <w:rPr>
                <w:sz w:val="24"/>
                <w:szCs w:val="24"/>
              </w:rPr>
            </w:pPr>
            <w:r w:rsidRPr="003D09BD">
              <w:rPr>
                <w:sz w:val="24"/>
                <w:szCs w:val="24"/>
              </w:rPr>
              <w:t>3.</w:t>
            </w:r>
          </w:p>
        </w:tc>
        <w:tc>
          <w:tcPr>
            <w:tcW w:w="6422" w:type="dxa"/>
            <w:tcBorders>
              <w:top w:val="dotted" w:sz="4" w:space="0" w:color="auto"/>
              <w:left w:val="single" w:sz="4" w:space="0" w:color="auto"/>
              <w:bottom w:val="dotted" w:sz="4" w:space="0" w:color="auto"/>
              <w:right w:val="single" w:sz="4" w:space="0" w:color="auto"/>
            </w:tcBorders>
          </w:tcPr>
          <w:p w14:paraId="4A23909E" w14:textId="77777777" w:rsidR="007001EC" w:rsidRPr="003D09BD" w:rsidRDefault="007001EC" w:rsidP="007001EC">
            <w:pPr>
              <w:jc w:val="both"/>
              <w:rPr>
                <w:sz w:val="24"/>
                <w:szCs w:val="24"/>
              </w:rPr>
            </w:pPr>
            <w:r w:rsidRPr="003D09BD">
              <w:rPr>
                <w:sz w:val="24"/>
                <w:szCs w:val="24"/>
              </w:rPr>
              <w:t xml:space="preserve">Pieteikumam par šo pakalpojumu pievienots </w:t>
            </w:r>
            <w:r w:rsidRPr="003D09BD">
              <w:rPr>
                <w:rFonts w:eastAsia="Calibri"/>
                <w:sz w:val="24"/>
                <w:szCs w:val="24"/>
              </w:rPr>
              <w:t>katras ārstniecības personas, uz kuras pieredzi savā pieteikumā balstās pretendents, parakstīts apliecinājums par piekrišanu veikt attiecīgajā ārstniecības iestādē tos mamogrāfijas pakalpojumus, kuru sniegšanai piesakās pretendents, norādot mamogrāfijas izmeklējumu skaitu, kuru ārstniecības persona šajā ārstniecības iestādē var veikt.</w:t>
            </w:r>
          </w:p>
        </w:tc>
        <w:tc>
          <w:tcPr>
            <w:tcW w:w="992" w:type="dxa"/>
            <w:tcBorders>
              <w:top w:val="dotted" w:sz="4" w:space="0" w:color="auto"/>
              <w:left w:val="single" w:sz="4" w:space="0" w:color="auto"/>
              <w:bottom w:val="dotted" w:sz="4" w:space="0" w:color="auto"/>
              <w:right w:val="single" w:sz="4" w:space="0" w:color="auto"/>
            </w:tcBorders>
          </w:tcPr>
          <w:p w14:paraId="516FD60A"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4A7312E7" w14:textId="77777777" w:rsidR="007001EC" w:rsidRPr="003D09BD" w:rsidRDefault="007001EC" w:rsidP="007001EC">
            <w:pPr>
              <w:rPr>
                <w:sz w:val="24"/>
                <w:szCs w:val="24"/>
              </w:rPr>
            </w:pPr>
          </w:p>
        </w:tc>
      </w:tr>
      <w:tr w:rsidR="007001EC" w:rsidRPr="003D09BD" w14:paraId="3E139962" w14:textId="77777777" w:rsidTr="007001EC">
        <w:tc>
          <w:tcPr>
            <w:tcW w:w="837" w:type="dxa"/>
            <w:tcBorders>
              <w:top w:val="single" w:sz="4" w:space="0" w:color="auto"/>
            </w:tcBorders>
          </w:tcPr>
          <w:p w14:paraId="5C06148C" w14:textId="77777777" w:rsidR="007001EC" w:rsidRPr="003D09BD" w:rsidRDefault="007001EC" w:rsidP="007001EC">
            <w:pPr>
              <w:tabs>
                <w:tab w:val="left" w:pos="1418"/>
              </w:tabs>
              <w:rPr>
                <w:sz w:val="24"/>
                <w:szCs w:val="24"/>
              </w:rPr>
            </w:pPr>
            <w:r w:rsidRPr="003D09BD">
              <w:rPr>
                <w:sz w:val="24"/>
                <w:szCs w:val="24"/>
              </w:rPr>
              <w:t>4.</w:t>
            </w:r>
          </w:p>
        </w:tc>
        <w:tc>
          <w:tcPr>
            <w:tcW w:w="6422" w:type="dxa"/>
            <w:tcBorders>
              <w:top w:val="single" w:sz="4" w:space="0" w:color="auto"/>
            </w:tcBorders>
          </w:tcPr>
          <w:p w14:paraId="704F1C98" w14:textId="77777777" w:rsidR="007001EC" w:rsidRPr="003D09BD" w:rsidRDefault="007001EC" w:rsidP="007001EC">
            <w:pPr>
              <w:jc w:val="both"/>
              <w:rPr>
                <w:sz w:val="24"/>
                <w:szCs w:val="24"/>
              </w:rPr>
            </w:pPr>
            <w:r w:rsidRPr="003D09BD">
              <w:rPr>
                <w:sz w:val="24"/>
                <w:szCs w:val="24"/>
              </w:rPr>
              <w:t>Saskaņā ar Veselības inspekcijas datiem pieteikuma iesniegšanas brīdī ārstniecības iestāde, kura sniegs šo veselības aprūpes pakalpojumu, ir reģistrēta ārstniecības iestāžu reģistrā.</w:t>
            </w:r>
          </w:p>
        </w:tc>
        <w:tc>
          <w:tcPr>
            <w:tcW w:w="992" w:type="dxa"/>
            <w:tcBorders>
              <w:top w:val="single" w:sz="4" w:space="0" w:color="auto"/>
            </w:tcBorders>
          </w:tcPr>
          <w:p w14:paraId="2608D5FA" w14:textId="77777777" w:rsidR="007001EC" w:rsidRPr="003D09BD" w:rsidRDefault="007001EC" w:rsidP="007001EC">
            <w:pPr>
              <w:rPr>
                <w:sz w:val="24"/>
                <w:szCs w:val="24"/>
              </w:rPr>
            </w:pPr>
          </w:p>
        </w:tc>
        <w:tc>
          <w:tcPr>
            <w:tcW w:w="1559" w:type="dxa"/>
            <w:tcBorders>
              <w:top w:val="single" w:sz="4" w:space="0" w:color="auto"/>
            </w:tcBorders>
          </w:tcPr>
          <w:p w14:paraId="3C059AE2" w14:textId="77777777" w:rsidR="007001EC" w:rsidRPr="003D09BD" w:rsidRDefault="007001EC" w:rsidP="007001EC">
            <w:pPr>
              <w:rPr>
                <w:sz w:val="24"/>
                <w:szCs w:val="24"/>
              </w:rPr>
            </w:pPr>
          </w:p>
        </w:tc>
      </w:tr>
      <w:tr w:rsidR="007001EC" w:rsidRPr="003D09BD" w14:paraId="78E382F1" w14:textId="77777777" w:rsidTr="007001EC">
        <w:tc>
          <w:tcPr>
            <w:tcW w:w="837" w:type="dxa"/>
          </w:tcPr>
          <w:p w14:paraId="10F010CF" w14:textId="77777777" w:rsidR="007001EC" w:rsidRPr="003D09BD" w:rsidRDefault="007001EC" w:rsidP="007001EC">
            <w:pPr>
              <w:tabs>
                <w:tab w:val="left" w:pos="1418"/>
              </w:tabs>
              <w:rPr>
                <w:sz w:val="24"/>
                <w:szCs w:val="24"/>
              </w:rPr>
            </w:pPr>
            <w:r w:rsidRPr="003D09BD">
              <w:rPr>
                <w:sz w:val="24"/>
                <w:szCs w:val="24"/>
              </w:rPr>
              <w:t>5.</w:t>
            </w:r>
          </w:p>
        </w:tc>
        <w:tc>
          <w:tcPr>
            <w:tcW w:w="6422" w:type="dxa"/>
          </w:tcPr>
          <w:p w14:paraId="64C17E42" w14:textId="77777777" w:rsidR="007001EC" w:rsidRPr="003D09BD" w:rsidRDefault="007001EC" w:rsidP="007001EC">
            <w:pPr>
              <w:jc w:val="both"/>
              <w:rPr>
                <w:sz w:val="24"/>
                <w:szCs w:val="24"/>
              </w:rPr>
            </w:pPr>
            <w:r w:rsidRPr="003D09BD">
              <w:rPr>
                <w:sz w:val="24"/>
                <w:szCs w:val="24"/>
              </w:rPr>
              <w:t>Saskaņā ar Veselības inspekcijas datiem pieteikuma iesniegšanas brīdī pakalpojuma sniegšanas vieta (</w:t>
            </w:r>
            <w:r w:rsidRPr="003D09BD">
              <w:rPr>
                <w:i/>
                <w:sz w:val="24"/>
                <w:szCs w:val="24"/>
              </w:rPr>
              <w:t>ja vairākas, tad vērtē katru vietu atsevišķi</w:t>
            </w:r>
            <w:r w:rsidRPr="003D09BD">
              <w:rPr>
                <w:sz w:val="24"/>
                <w:szCs w:val="24"/>
              </w:rPr>
              <w:t>) un tajā esošais materiāltehniskais nodrošinājums šim pakalpojumu veidam atbilst normatīvajos aktos ārstniecības iestādēm un to struktūrvienībām noteiktajām obligātajām prasībām (</w:t>
            </w:r>
            <w:r w:rsidRPr="003D09BD">
              <w:rPr>
                <w:i/>
                <w:sz w:val="24"/>
                <w:szCs w:val="24"/>
              </w:rPr>
              <w:t>pakalpojuma sniedzējs ir iesniedzis Veselības inspekcijai atbilstošu apliecinājumu</w:t>
            </w:r>
            <w:r w:rsidRPr="003D09BD">
              <w:rPr>
                <w:sz w:val="24"/>
                <w:szCs w:val="24"/>
              </w:rPr>
              <w:t>).</w:t>
            </w:r>
          </w:p>
        </w:tc>
        <w:tc>
          <w:tcPr>
            <w:tcW w:w="992" w:type="dxa"/>
          </w:tcPr>
          <w:p w14:paraId="6E15987E" w14:textId="77777777" w:rsidR="007001EC" w:rsidRPr="003D09BD" w:rsidRDefault="007001EC" w:rsidP="007001EC">
            <w:pPr>
              <w:rPr>
                <w:sz w:val="24"/>
                <w:szCs w:val="24"/>
              </w:rPr>
            </w:pPr>
          </w:p>
        </w:tc>
        <w:tc>
          <w:tcPr>
            <w:tcW w:w="1559" w:type="dxa"/>
          </w:tcPr>
          <w:p w14:paraId="4D8816E7" w14:textId="77777777" w:rsidR="007001EC" w:rsidRPr="003D09BD" w:rsidRDefault="007001EC" w:rsidP="007001EC">
            <w:pPr>
              <w:rPr>
                <w:sz w:val="24"/>
                <w:szCs w:val="24"/>
              </w:rPr>
            </w:pPr>
          </w:p>
        </w:tc>
      </w:tr>
      <w:tr w:rsidR="000D7E59" w:rsidRPr="003D09BD" w14:paraId="18B37BBC" w14:textId="77777777" w:rsidTr="007001EC">
        <w:tc>
          <w:tcPr>
            <w:tcW w:w="837" w:type="dxa"/>
          </w:tcPr>
          <w:p w14:paraId="4075F739" w14:textId="4758EAF0" w:rsidR="000D7E59" w:rsidRPr="000D7E59" w:rsidRDefault="000D7E59" w:rsidP="007001EC">
            <w:pPr>
              <w:tabs>
                <w:tab w:val="left" w:pos="1418"/>
              </w:tabs>
              <w:rPr>
                <w:sz w:val="24"/>
                <w:szCs w:val="24"/>
              </w:rPr>
            </w:pPr>
            <w:r w:rsidRPr="000D7E59">
              <w:rPr>
                <w:sz w:val="24"/>
                <w:szCs w:val="24"/>
              </w:rPr>
              <w:t>6.</w:t>
            </w:r>
          </w:p>
        </w:tc>
        <w:tc>
          <w:tcPr>
            <w:tcW w:w="6422" w:type="dxa"/>
          </w:tcPr>
          <w:p w14:paraId="089A149C" w14:textId="36BDB8EF" w:rsidR="000D7E59" w:rsidRPr="000D7E59" w:rsidRDefault="000D7E59" w:rsidP="007001EC">
            <w:pPr>
              <w:jc w:val="both"/>
              <w:rPr>
                <w:sz w:val="24"/>
                <w:szCs w:val="24"/>
              </w:rPr>
            </w:pPr>
            <w:r w:rsidRPr="000D7E59">
              <w:rPr>
                <w:sz w:val="24"/>
                <w:szCs w:val="24"/>
              </w:rPr>
              <w:t>Katra veselības aprūpes pakalpojuma sniegšanas vieta, kurā pretendents piesakās sniegt mamogrāfijas pakalpojumus, pieteikuma iesniegšanas brīdī atbilst normatīvajos aktos, kas nosaka radiācijas drošības un kodoldrošības pamatprincipu ieviešanu cilvēku aizsardzībai pret jonizējošo starojumu medicīniskajā apstarošanā, noteiktajam.</w:t>
            </w:r>
          </w:p>
        </w:tc>
        <w:tc>
          <w:tcPr>
            <w:tcW w:w="992" w:type="dxa"/>
          </w:tcPr>
          <w:p w14:paraId="1A15626A" w14:textId="77777777" w:rsidR="000D7E59" w:rsidRPr="003D09BD" w:rsidRDefault="000D7E59" w:rsidP="007001EC"/>
        </w:tc>
        <w:tc>
          <w:tcPr>
            <w:tcW w:w="1559" w:type="dxa"/>
          </w:tcPr>
          <w:p w14:paraId="416D49C2" w14:textId="77777777" w:rsidR="000D7E59" w:rsidRPr="003D09BD" w:rsidRDefault="000D7E59" w:rsidP="007001EC"/>
        </w:tc>
      </w:tr>
    </w:tbl>
    <w:p w14:paraId="4B234E63" w14:textId="77777777" w:rsidR="007001EC" w:rsidRPr="007001EC" w:rsidRDefault="007001EC" w:rsidP="007001EC">
      <w:pPr>
        <w:tabs>
          <w:tab w:val="left" w:pos="1418"/>
        </w:tabs>
        <w:ind w:left="1418" w:hanging="851"/>
        <w:jc w:val="both"/>
        <w:rPr>
          <w:rFonts w:eastAsia="Times New Roman"/>
          <w:sz w:val="16"/>
          <w:szCs w:val="16"/>
        </w:rPr>
      </w:pPr>
    </w:p>
    <w:p w14:paraId="2483091A" w14:textId="77777777" w:rsidR="007001EC" w:rsidRPr="007001EC" w:rsidRDefault="007001EC" w:rsidP="007001EC">
      <w:pPr>
        <w:tabs>
          <w:tab w:val="left" w:pos="2410"/>
        </w:tabs>
        <w:ind w:left="2410" w:hanging="992"/>
        <w:jc w:val="both"/>
        <w:rPr>
          <w:rFonts w:eastAsia="Times New Roman"/>
          <w:szCs w:val="20"/>
        </w:rPr>
      </w:pPr>
      <w:r w:rsidRPr="007001EC">
        <w:rPr>
          <w:rFonts w:eastAsia="Times New Roman"/>
          <w:szCs w:val="20"/>
        </w:rPr>
        <w:lastRenderedPageBreak/>
        <w:t>10.3.1.2.</w:t>
      </w:r>
      <w:r w:rsidRPr="007001EC">
        <w:rPr>
          <w:rFonts w:eastAsia="Times New Roman"/>
          <w:szCs w:val="20"/>
        </w:rPr>
        <w:tab/>
        <w:t>pretendentiem, kuri pieteikušies medicīniskās apaugļošanas pakalpojumu sniegšanai:</w:t>
      </w:r>
    </w:p>
    <w:p w14:paraId="5200FBD1" w14:textId="77777777" w:rsidR="007001EC" w:rsidRPr="007001EC" w:rsidRDefault="007001EC" w:rsidP="007001EC">
      <w:pPr>
        <w:tabs>
          <w:tab w:val="left" w:pos="2410"/>
        </w:tabs>
        <w:ind w:left="2410" w:hanging="992"/>
        <w:jc w:val="both"/>
        <w:rPr>
          <w:rFonts w:eastAsia="Times New Roman"/>
          <w:sz w:val="6"/>
          <w:szCs w:val="6"/>
        </w:rPr>
      </w:pPr>
    </w:p>
    <w:tbl>
      <w:tblPr>
        <w:tblStyle w:val="TableGrid"/>
        <w:tblW w:w="9810" w:type="dxa"/>
        <w:tblInd w:w="-176" w:type="dxa"/>
        <w:tblLook w:val="04A0" w:firstRow="1" w:lastRow="0" w:firstColumn="1" w:lastColumn="0" w:noHBand="0" w:noVBand="1"/>
      </w:tblPr>
      <w:tblGrid>
        <w:gridCol w:w="838"/>
        <w:gridCol w:w="6421"/>
        <w:gridCol w:w="992"/>
        <w:gridCol w:w="1559"/>
      </w:tblGrid>
      <w:tr w:rsidR="007001EC" w:rsidRPr="007001EC" w14:paraId="01725BD1" w14:textId="77777777" w:rsidTr="007001EC">
        <w:tc>
          <w:tcPr>
            <w:tcW w:w="838" w:type="dxa"/>
            <w:vAlign w:val="center"/>
          </w:tcPr>
          <w:p w14:paraId="0AC964CF" w14:textId="77777777" w:rsidR="007001EC" w:rsidRPr="007001EC" w:rsidRDefault="007001EC" w:rsidP="007001EC">
            <w:pPr>
              <w:tabs>
                <w:tab w:val="left" w:pos="1418"/>
              </w:tabs>
              <w:jc w:val="center"/>
              <w:rPr>
                <w:b/>
                <w:i/>
              </w:rPr>
            </w:pPr>
            <w:r w:rsidRPr="007001EC">
              <w:rPr>
                <w:b/>
                <w:i/>
              </w:rPr>
              <w:t>nr.p.k.</w:t>
            </w:r>
          </w:p>
        </w:tc>
        <w:tc>
          <w:tcPr>
            <w:tcW w:w="6421" w:type="dxa"/>
            <w:vAlign w:val="center"/>
          </w:tcPr>
          <w:p w14:paraId="6B2D118B" w14:textId="77777777" w:rsidR="007001EC" w:rsidRPr="007001EC" w:rsidRDefault="007001EC" w:rsidP="007001EC">
            <w:pPr>
              <w:tabs>
                <w:tab w:val="left" w:pos="1418"/>
              </w:tabs>
              <w:jc w:val="center"/>
              <w:rPr>
                <w:b/>
                <w:i/>
              </w:rPr>
            </w:pPr>
            <w:r w:rsidRPr="007001EC">
              <w:rPr>
                <w:b/>
                <w:i/>
              </w:rPr>
              <w:t>vērtēšanas kritērijs</w:t>
            </w:r>
          </w:p>
        </w:tc>
        <w:tc>
          <w:tcPr>
            <w:tcW w:w="992" w:type="dxa"/>
            <w:vAlign w:val="center"/>
          </w:tcPr>
          <w:p w14:paraId="3B06F21D" w14:textId="77777777" w:rsidR="007001EC" w:rsidRPr="007001EC" w:rsidRDefault="007001EC" w:rsidP="007001EC">
            <w:pPr>
              <w:tabs>
                <w:tab w:val="left" w:pos="1418"/>
              </w:tabs>
              <w:jc w:val="center"/>
              <w:rPr>
                <w:b/>
                <w:i/>
              </w:rPr>
            </w:pPr>
            <w:r w:rsidRPr="007001EC">
              <w:rPr>
                <w:b/>
                <w:i/>
              </w:rPr>
              <w:t>kritērijs ir/nav izpildīts</w:t>
            </w:r>
          </w:p>
          <w:p w14:paraId="14831CAD" w14:textId="77777777" w:rsidR="007001EC" w:rsidRPr="007001EC" w:rsidRDefault="007001EC" w:rsidP="007001EC">
            <w:pPr>
              <w:tabs>
                <w:tab w:val="left" w:pos="1418"/>
              </w:tabs>
              <w:jc w:val="center"/>
              <w:rPr>
                <w:b/>
                <w:i/>
              </w:rPr>
            </w:pPr>
            <w:r w:rsidRPr="007001EC">
              <w:rPr>
                <w:b/>
                <w:i/>
              </w:rPr>
              <w:t>(+/-)</w:t>
            </w:r>
          </w:p>
        </w:tc>
        <w:tc>
          <w:tcPr>
            <w:tcW w:w="1559" w:type="dxa"/>
            <w:vAlign w:val="center"/>
          </w:tcPr>
          <w:p w14:paraId="04EFE009" w14:textId="77777777" w:rsidR="007001EC" w:rsidRPr="007001EC" w:rsidRDefault="007001EC" w:rsidP="007001EC">
            <w:pPr>
              <w:tabs>
                <w:tab w:val="left" w:pos="1418"/>
              </w:tabs>
              <w:jc w:val="center"/>
              <w:rPr>
                <w:b/>
                <w:i/>
              </w:rPr>
            </w:pPr>
            <w:r w:rsidRPr="007001EC">
              <w:rPr>
                <w:b/>
                <w:i/>
              </w:rPr>
              <w:t>piezīmes</w:t>
            </w:r>
          </w:p>
        </w:tc>
      </w:tr>
      <w:tr w:rsidR="007001EC" w:rsidRPr="003D09BD" w14:paraId="764C768C" w14:textId="77777777" w:rsidTr="007001EC">
        <w:trPr>
          <w:trHeight w:val="463"/>
        </w:trPr>
        <w:tc>
          <w:tcPr>
            <w:tcW w:w="9810" w:type="dxa"/>
            <w:gridSpan w:val="4"/>
            <w:vAlign w:val="center"/>
          </w:tcPr>
          <w:p w14:paraId="1B390A4A" w14:textId="77777777" w:rsidR="007001EC" w:rsidRPr="003D09BD" w:rsidRDefault="007001EC" w:rsidP="007001EC">
            <w:pPr>
              <w:spacing w:after="160" w:line="259" w:lineRule="auto"/>
              <w:ind w:left="627" w:hanging="425"/>
              <w:contextualSpacing/>
              <w:rPr>
                <w:sz w:val="24"/>
                <w:szCs w:val="24"/>
              </w:rPr>
            </w:pPr>
            <w:r w:rsidRPr="003D09BD">
              <w:rPr>
                <w:sz w:val="24"/>
                <w:szCs w:val="24"/>
              </w:rPr>
              <w:t xml:space="preserve">Pakalpojuma veids, kuru piesakās sniegt – </w:t>
            </w:r>
            <w:r w:rsidRPr="003D09BD">
              <w:rPr>
                <w:b/>
                <w:sz w:val="24"/>
                <w:szCs w:val="24"/>
              </w:rPr>
              <w:t>medicīniskā apaugļošana</w:t>
            </w:r>
            <w:r w:rsidRPr="003D09BD">
              <w:rPr>
                <w:sz w:val="24"/>
                <w:szCs w:val="24"/>
              </w:rPr>
              <w:t>:</w:t>
            </w:r>
          </w:p>
        </w:tc>
      </w:tr>
      <w:tr w:rsidR="007001EC" w:rsidRPr="003D09BD" w14:paraId="59EBC333" w14:textId="77777777" w:rsidTr="007001EC">
        <w:tc>
          <w:tcPr>
            <w:tcW w:w="838" w:type="dxa"/>
            <w:tcBorders>
              <w:top w:val="single" w:sz="4" w:space="0" w:color="auto"/>
              <w:left w:val="single" w:sz="4" w:space="0" w:color="auto"/>
              <w:bottom w:val="dotted" w:sz="4" w:space="0" w:color="auto"/>
              <w:right w:val="single" w:sz="4" w:space="0" w:color="auto"/>
            </w:tcBorders>
          </w:tcPr>
          <w:p w14:paraId="6E6CD101" w14:textId="77777777" w:rsidR="007001EC" w:rsidRPr="003D09BD" w:rsidRDefault="007001EC" w:rsidP="007001EC">
            <w:pPr>
              <w:tabs>
                <w:tab w:val="left" w:pos="1418"/>
              </w:tabs>
              <w:rPr>
                <w:sz w:val="24"/>
                <w:szCs w:val="24"/>
              </w:rPr>
            </w:pPr>
            <w:r w:rsidRPr="003D09BD">
              <w:rPr>
                <w:sz w:val="24"/>
                <w:szCs w:val="24"/>
              </w:rPr>
              <w:t>1.</w:t>
            </w:r>
          </w:p>
        </w:tc>
        <w:tc>
          <w:tcPr>
            <w:tcW w:w="8972" w:type="dxa"/>
            <w:gridSpan w:val="3"/>
            <w:tcBorders>
              <w:left w:val="single" w:sz="4" w:space="0" w:color="auto"/>
              <w:bottom w:val="dotted" w:sz="4" w:space="0" w:color="auto"/>
            </w:tcBorders>
          </w:tcPr>
          <w:p w14:paraId="5F9B0A6C" w14:textId="77777777" w:rsidR="007001EC" w:rsidRPr="003D09BD" w:rsidRDefault="007001EC" w:rsidP="007001EC">
            <w:pPr>
              <w:jc w:val="both"/>
              <w:rPr>
                <w:sz w:val="24"/>
                <w:szCs w:val="24"/>
              </w:rPr>
            </w:pPr>
            <w:r w:rsidRPr="003D09BD">
              <w:rPr>
                <w:sz w:val="24"/>
                <w:szCs w:val="24"/>
              </w:rPr>
              <w:t>Pieteikumā par šo pakalpojumu norādīts:</w:t>
            </w:r>
          </w:p>
        </w:tc>
      </w:tr>
      <w:tr w:rsidR="007001EC" w:rsidRPr="003D09BD" w14:paraId="58B57178" w14:textId="77777777" w:rsidTr="007001EC">
        <w:tc>
          <w:tcPr>
            <w:tcW w:w="838" w:type="dxa"/>
            <w:tcBorders>
              <w:top w:val="dotted" w:sz="4" w:space="0" w:color="auto"/>
              <w:left w:val="single" w:sz="4" w:space="0" w:color="auto"/>
              <w:bottom w:val="dotted" w:sz="4" w:space="0" w:color="auto"/>
              <w:right w:val="single" w:sz="4" w:space="0" w:color="auto"/>
            </w:tcBorders>
          </w:tcPr>
          <w:p w14:paraId="44AC5FEE" w14:textId="77777777" w:rsidR="007001EC" w:rsidRPr="003D09BD" w:rsidRDefault="007001EC" w:rsidP="007001EC">
            <w:pPr>
              <w:tabs>
                <w:tab w:val="left" w:pos="1418"/>
              </w:tabs>
              <w:jc w:val="right"/>
              <w:rPr>
                <w:sz w:val="24"/>
                <w:szCs w:val="24"/>
              </w:rPr>
            </w:pPr>
            <w:r w:rsidRPr="003D09BD">
              <w:rPr>
                <w:sz w:val="24"/>
                <w:szCs w:val="24"/>
              </w:rPr>
              <w:t>1.1.</w:t>
            </w:r>
          </w:p>
        </w:tc>
        <w:tc>
          <w:tcPr>
            <w:tcW w:w="6421" w:type="dxa"/>
            <w:tcBorders>
              <w:top w:val="dotted" w:sz="4" w:space="0" w:color="auto"/>
              <w:left w:val="single" w:sz="4" w:space="0" w:color="auto"/>
              <w:bottom w:val="dotted" w:sz="4" w:space="0" w:color="auto"/>
            </w:tcBorders>
          </w:tcPr>
          <w:p w14:paraId="23E91696" w14:textId="16028E70" w:rsidR="007001EC" w:rsidRPr="003D09BD" w:rsidRDefault="007001EC" w:rsidP="007001EC">
            <w:pPr>
              <w:ind w:left="318"/>
              <w:jc w:val="both"/>
              <w:rPr>
                <w:sz w:val="24"/>
                <w:szCs w:val="24"/>
              </w:rPr>
            </w:pPr>
            <w:r w:rsidRPr="003D09BD">
              <w:rPr>
                <w:sz w:val="24"/>
                <w:szCs w:val="24"/>
              </w:rPr>
              <w:t>pakalpojumu sniegšanas vieta Rīgā</w:t>
            </w:r>
            <w:r w:rsidR="00F93EAF">
              <w:rPr>
                <w:sz w:val="24"/>
                <w:szCs w:val="24"/>
              </w:rPr>
              <w:t>;</w:t>
            </w:r>
          </w:p>
        </w:tc>
        <w:tc>
          <w:tcPr>
            <w:tcW w:w="992" w:type="dxa"/>
            <w:tcBorders>
              <w:top w:val="dotted" w:sz="4" w:space="0" w:color="auto"/>
              <w:bottom w:val="dotted" w:sz="4" w:space="0" w:color="auto"/>
            </w:tcBorders>
          </w:tcPr>
          <w:p w14:paraId="40144C43"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65BE8306" w14:textId="77777777" w:rsidR="007001EC" w:rsidRPr="003D09BD" w:rsidRDefault="007001EC" w:rsidP="007001EC">
            <w:pPr>
              <w:rPr>
                <w:sz w:val="24"/>
                <w:szCs w:val="24"/>
              </w:rPr>
            </w:pPr>
          </w:p>
        </w:tc>
      </w:tr>
      <w:tr w:rsidR="007001EC" w:rsidRPr="003D09BD" w14:paraId="6890527A" w14:textId="77777777" w:rsidTr="007001EC">
        <w:tc>
          <w:tcPr>
            <w:tcW w:w="838" w:type="dxa"/>
            <w:tcBorders>
              <w:top w:val="dotted" w:sz="4" w:space="0" w:color="auto"/>
              <w:left w:val="single" w:sz="4" w:space="0" w:color="auto"/>
              <w:bottom w:val="dotted" w:sz="4" w:space="0" w:color="auto"/>
              <w:right w:val="single" w:sz="4" w:space="0" w:color="auto"/>
            </w:tcBorders>
          </w:tcPr>
          <w:p w14:paraId="43CEDED6" w14:textId="77777777" w:rsidR="007001EC" w:rsidRPr="003D09BD" w:rsidRDefault="007001EC" w:rsidP="007001EC">
            <w:pPr>
              <w:tabs>
                <w:tab w:val="left" w:pos="1418"/>
              </w:tabs>
              <w:jc w:val="right"/>
              <w:rPr>
                <w:sz w:val="24"/>
                <w:szCs w:val="24"/>
              </w:rPr>
            </w:pPr>
            <w:r w:rsidRPr="003D09BD">
              <w:rPr>
                <w:sz w:val="24"/>
                <w:szCs w:val="24"/>
              </w:rPr>
              <w:t>1.2.</w:t>
            </w:r>
          </w:p>
        </w:tc>
        <w:tc>
          <w:tcPr>
            <w:tcW w:w="6421" w:type="dxa"/>
            <w:tcBorders>
              <w:top w:val="dotted" w:sz="4" w:space="0" w:color="auto"/>
              <w:left w:val="single" w:sz="4" w:space="0" w:color="auto"/>
              <w:bottom w:val="dotted" w:sz="4" w:space="0" w:color="auto"/>
            </w:tcBorders>
          </w:tcPr>
          <w:p w14:paraId="72479433" w14:textId="4422B3C6" w:rsidR="007001EC" w:rsidRPr="003D09BD" w:rsidRDefault="007001EC" w:rsidP="007001EC">
            <w:pPr>
              <w:ind w:left="318"/>
              <w:jc w:val="both"/>
              <w:rPr>
                <w:sz w:val="24"/>
                <w:szCs w:val="24"/>
              </w:rPr>
            </w:pPr>
            <w:r w:rsidRPr="003D09BD">
              <w:rPr>
                <w:sz w:val="24"/>
                <w:szCs w:val="24"/>
              </w:rPr>
              <w:t>ārstniecības personas, kuras reģistrētas Ārstniecības personu un ārstniecības atbalsta personu reģistrā attiecīgajā specialitātē</w:t>
            </w:r>
            <w:r w:rsidR="00F93EAF">
              <w:rPr>
                <w:sz w:val="24"/>
                <w:szCs w:val="24"/>
              </w:rPr>
              <w:t>;</w:t>
            </w:r>
          </w:p>
        </w:tc>
        <w:tc>
          <w:tcPr>
            <w:tcW w:w="992" w:type="dxa"/>
            <w:tcBorders>
              <w:top w:val="dotted" w:sz="4" w:space="0" w:color="auto"/>
              <w:bottom w:val="dotted" w:sz="4" w:space="0" w:color="auto"/>
            </w:tcBorders>
          </w:tcPr>
          <w:p w14:paraId="3F0D6E46"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014C561D" w14:textId="77777777" w:rsidR="007001EC" w:rsidRPr="003D09BD" w:rsidRDefault="007001EC" w:rsidP="007001EC">
            <w:pPr>
              <w:rPr>
                <w:sz w:val="24"/>
                <w:szCs w:val="24"/>
              </w:rPr>
            </w:pPr>
          </w:p>
        </w:tc>
      </w:tr>
      <w:tr w:rsidR="007001EC" w:rsidRPr="003D09BD" w14:paraId="2014253C" w14:textId="77777777" w:rsidTr="007001EC">
        <w:tc>
          <w:tcPr>
            <w:tcW w:w="838" w:type="dxa"/>
            <w:tcBorders>
              <w:top w:val="dotted" w:sz="4" w:space="0" w:color="auto"/>
              <w:left w:val="single" w:sz="4" w:space="0" w:color="auto"/>
              <w:bottom w:val="single" w:sz="4" w:space="0" w:color="auto"/>
              <w:right w:val="single" w:sz="4" w:space="0" w:color="auto"/>
            </w:tcBorders>
          </w:tcPr>
          <w:p w14:paraId="03B8F827" w14:textId="77777777" w:rsidR="007001EC" w:rsidRPr="003D09BD" w:rsidRDefault="007001EC" w:rsidP="007001EC">
            <w:pPr>
              <w:tabs>
                <w:tab w:val="left" w:pos="1418"/>
              </w:tabs>
              <w:jc w:val="right"/>
              <w:rPr>
                <w:sz w:val="24"/>
                <w:szCs w:val="24"/>
              </w:rPr>
            </w:pPr>
            <w:r w:rsidRPr="003D09BD">
              <w:rPr>
                <w:sz w:val="24"/>
                <w:szCs w:val="24"/>
              </w:rPr>
              <w:t>1.3.</w:t>
            </w:r>
          </w:p>
        </w:tc>
        <w:tc>
          <w:tcPr>
            <w:tcW w:w="6421" w:type="dxa"/>
            <w:tcBorders>
              <w:top w:val="dotted" w:sz="4" w:space="0" w:color="auto"/>
              <w:left w:val="single" w:sz="4" w:space="0" w:color="auto"/>
              <w:bottom w:val="dotted" w:sz="4" w:space="0" w:color="auto"/>
            </w:tcBorders>
          </w:tcPr>
          <w:p w14:paraId="6A14A956" w14:textId="3093E262" w:rsidR="007001EC" w:rsidRPr="003D09BD" w:rsidRDefault="007001EC" w:rsidP="007001EC">
            <w:pPr>
              <w:ind w:left="318"/>
              <w:jc w:val="both"/>
              <w:rPr>
                <w:sz w:val="24"/>
                <w:szCs w:val="24"/>
              </w:rPr>
            </w:pPr>
            <w:r w:rsidRPr="003D09BD">
              <w:rPr>
                <w:sz w:val="24"/>
                <w:szCs w:val="24"/>
              </w:rPr>
              <w:t>speciālistu pieredzes apraksts, kas atbilst nolikuma 9.2.5.2.apakšpunktam</w:t>
            </w:r>
            <w:r w:rsidR="00F93EAF">
              <w:rPr>
                <w:sz w:val="24"/>
                <w:szCs w:val="24"/>
              </w:rPr>
              <w:t>.</w:t>
            </w:r>
          </w:p>
        </w:tc>
        <w:tc>
          <w:tcPr>
            <w:tcW w:w="992" w:type="dxa"/>
            <w:tcBorders>
              <w:top w:val="dotted" w:sz="4" w:space="0" w:color="auto"/>
              <w:bottom w:val="dotted" w:sz="4" w:space="0" w:color="auto"/>
            </w:tcBorders>
          </w:tcPr>
          <w:p w14:paraId="35B138C9"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6ADC4A1D" w14:textId="77777777" w:rsidR="007001EC" w:rsidRPr="003D09BD" w:rsidRDefault="007001EC" w:rsidP="007001EC">
            <w:pPr>
              <w:rPr>
                <w:sz w:val="24"/>
                <w:szCs w:val="24"/>
              </w:rPr>
            </w:pPr>
          </w:p>
        </w:tc>
      </w:tr>
      <w:tr w:rsidR="007001EC" w:rsidRPr="003D09BD" w14:paraId="57AF1F19" w14:textId="77777777" w:rsidTr="007001EC">
        <w:tc>
          <w:tcPr>
            <w:tcW w:w="838" w:type="dxa"/>
            <w:tcBorders>
              <w:top w:val="single" w:sz="4" w:space="0" w:color="auto"/>
              <w:left w:val="single" w:sz="4" w:space="0" w:color="auto"/>
              <w:bottom w:val="dotted" w:sz="4" w:space="0" w:color="auto"/>
              <w:right w:val="single" w:sz="4" w:space="0" w:color="auto"/>
            </w:tcBorders>
          </w:tcPr>
          <w:p w14:paraId="3FE53B73" w14:textId="77777777" w:rsidR="007001EC" w:rsidRPr="003D09BD" w:rsidRDefault="007001EC" w:rsidP="007001EC">
            <w:pPr>
              <w:tabs>
                <w:tab w:val="left" w:pos="1418"/>
              </w:tabs>
              <w:rPr>
                <w:sz w:val="24"/>
                <w:szCs w:val="24"/>
              </w:rPr>
            </w:pPr>
            <w:r w:rsidRPr="003D09BD">
              <w:rPr>
                <w:sz w:val="24"/>
                <w:szCs w:val="24"/>
              </w:rPr>
              <w:t>2.</w:t>
            </w:r>
          </w:p>
        </w:tc>
        <w:tc>
          <w:tcPr>
            <w:tcW w:w="8972" w:type="dxa"/>
            <w:gridSpan w:val="3"/>
            <w:tcBorders>
              <w:left w:val="single" w:sz="4" w:space="0" w:color="auto"/>
              <w:bottom w:val="dotted" w:sz="4" w:space="0" w:color="auto"/>
            </w:tcBorders>
          </w:tcPr>
          <w:p w14:paraId="58267DA6" w14:textId="77777777" w:rsidR="007001EC" w:rsidRPr="003D09BD" w:rsidRDefault="007001EC" w:rsidP="007001EC">
            <w:pPr>
              <w:jc w:val="both"/>
              <w:rPr>
                <w:sz w:val="24"/>
                <w:szCs w:val="24"/>
              </w:rPr>
            </w:pPr>
            <w:r w:rsidRPr="003D09BD">
              <w:rPr>
                <w:sz w:val="24"/>
                <w:szCs w:val="24"/>
              </w:rPr>
              <w:t>Pieteikumā par šo pakalpojumu iekļauti (vai pievienoti) šādi apliecinājumi, kuros pretendents apņemas:</w:t>
            </w:r>
          </w:p>
        </w:tc>
      </w:tr>
      <w:tr w:rsidR="007001EC" w:rsidRPr="003D09BD" w14:paraId="018F143B" w14:textId="77777777" w:rsidTr="007001EC">
        <w:tc>
          <w:tcPr>
            <w:tcW w:w="838" w:type="dxa"/>
            <w:tcBorders>
              <w:top w:val="dotted" w:sz="4" w:space="0" w:color="auto"/>
              <w:left w:val="single" w:sz="4" w:space="0" w:color="auto"/>
              <w:bottom w:val="dotted" w:sz="4" w:space="0" w:color="auto"/>
              <w:right w:val="single" w:sz="4" w:space="0" w:color="auto"/>
            </w:tcBorders>
          </w:tcPr>
          <w:p w14:paraId="7448DB18" w14:textId="77777777" w:rsidR="007001EC" w:rsidRPr="003D09BD" w:rsidRDefault="007001EC" w:rsidP="007001EC">
            <w:pPr>
              <w:tabs>
                <w:tab w:val="left" w:pos="1418"/>
              </w:tabs>
              <w:jc w:val="right"/>
              <w:rPr>
                <w:sz w:val="24"/>
                <w:szCs w:val="24"/>
              </w:rPr>
            </w:pPr>
            <w:r w:rsidRPr="003D09BD">
              <w:rPr>
                <w:sz w:val="24"/>
                <w:szCs w:val="24"/>
              </w:rPr>
              <w:t>2.1.</w:t>
            </w:r>
          </w:p>
        </w:tc>
        <w:tc>
          <w:tcPr>
            <w:tcW w:w="6421" w:type="dxa"/>
            <w:tcBorders>
              <w:top w:val="dotted" w:sz="4" w:space="0" w:color="auto"/>
              <w:left w:val="single" w:sz="4" w:space="0" w:color="auto"/>
              <w:bottom w:val="dotted" w:sz="4" w:space="0" w:color="auto"/>
            </w:tcBorders>
          </w:tcPr>
          <w:p w14:paraId="2A0A1FD5" w14:textId="77777777" w:rsidR="007001EC" w:rsidRPr="003D09BD" w:rsidRDefault="007001EC" w:rsidP="007001EC">
            <w:pPr>
              <w:ind w:left="318"/>
              <w:jc w:val="both"/>
              <w:rPr>
                <w:sz w:val="24"/>
                <w:szCs w:val="24"/>
              </w:rPr>
            </w:pPr>
            <w:r w:rsidRPr="003D09BD">
              <w:rPr>
                <w:sz w:val="24"/>
                <w:szCs w:val="24"/>
              </w:rPr>
              <w:t>nodrošināt medicīniskās apaugļošanas pakalpojumu pilnā apjomā, tajā skaitā:</w:t>
            </w:r>
          </w:p>
          <w:p w14:paraId="6173E872" w14:textId="77777777" w:rsidR="007001EC" w:rsidRPr="003D09BD" w:rsidRDefault="007001EC" w:rsidP="007001EC">
            <w:pPr>
              <w:ind w:left="318"/>
              <w:jc w:val="both"/>
              <w:rPr>
                <w:sz w:val="24"/>
                <w:szCs w:val="24"/>
              </w:rPr>
            </w:pPr>
            <w:r w:rsidRPr="003D09BD">
              <w:rPr>
                <w:sz w:val="24"/>
                <w:szCs w:val="24"/>
              </w:rPr>
              <w:t>- embriju sasaldēšanu un atsaldēšanu;</w:t>
            </w:r>
          </w:p>
          <w:p w14:paraId="36A954DA" w14:textId="2F992F0A" w:rsidR="007001EC" w:rsidRPr="003D09BD" w:rsidRDefault="007001EC" w:rsidP="00F93EAF">
            <w:pPr>
              <w:ind w:left="497" w:hanging="179"/>
              <w:jc w:val="both"/>
              <w:rPr>
                <w:sz w:val="24"/>
                <w:szCs w:val="24"/>
              </w:rPr>
            </w:pPr>
            <w:r w:rsidRPr="003D09BD">
              <w:rPr>
                <w:sz w:val="24"/>
                <w:szCs w:val="24"/>
              </w:rPr>
              <w:t>-</w:t>
            </w:r>
            <w:r w:rsidR="00F93EAF">
              <w:rPr>
                <w:sz w:val="24"/>
                <w:szCs w:val="24"/>
              </w:rPr>
              <w:t xml:space="preserve"> </w:t>
            </w:r>
            <w:r w:rsidRPr="003D09BD">
              <w:rPr>
                <w:sz w:val="24"/>
                <w:szCs w:val="24"/>
              </w:rPr>
              <w:t>spermas iegūšanu un sagatavošanu medicīniskai apaugļošanai;</w:t>
            </w:r>
          </w:p>
          <w:p w14:paraId="1928F734" w14:textId="77777777" w:rsidR="007001EC" w:rsidRPr="003D09BD" w:rsidRDefault="007001EC" w:rsidP="007001EC">
            <w:pPr>
              <w:ind w:left="318"/>
              <w:jc w:val="both"/>
              <w:rPr>
                <w:sz w:val="24"/>
                <w:szCs w:val="24"/>
              </w:rPr>
            </w:pPr>
            <w:r w:rsidRPr="003D09BD">
              <w:rPr>
                <w:sz w:val="24"/>
                <w:szCs w:val="24"/>
              </w:rPr>
              <w:t>- medicīnisko apaugļošanu mēģenē (IVF);</w:t>
            </w:r>
          </w:p>
          <w:p w14:paraId="53A04EB8" w14:textId="41ABCA2B" w:rsidR="007001EC" w:rsidRPr="003D09BD" w:rsidRDefault="007001EC" w:rsidP="007001EC">
            <w:pPr>
              <w:ind w:left="318"/>
              <w:jc w:val="both"/>
              <w:rPr>
                <w:sz w:val="24"/>
                <w:szCs w:val="24"/>
              </w:rPr>
            </w:pPr>
            <w:r w:rsidRPr="003D09BD">
              <w:rPr>
                <w:sz w:val="24"/>
                <w:szCs w:val="24"/>
              </w:rPr>
              <w:t>- intracelulāro viena spermatozoīda injekciju olšūnā (ICSI)</w:t>
            </w:r>
            <w:r w:rsidR="00F93EAF">
              <w:rPr>
                <w:sz w:val="24"/>
                <w:szCs w:val="24"/>
              </w:rPr>
              <w:t>;</w:t>
            </w:r>
          </w:p>
        </w:tc>
        <w:tc>
          <w:tcPr>
            <w:tcW w:w="992" w:type="dxa"/>
            <w:tcBorders>
              <w:top w:val="dotted" w:sz="4" w:space="0" w:color="auto"/>
              <w:bottom w:val="dotted" w:sz="4" w:space="0" w:color="auto"/>
            </w:tcBorders>
          </w:tcPr>
          <w:p w14:paraId="47F8D7F6"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3081E085" w14:textId="77777777" w:rsidR="007001EC" w:rsidRPr="003D09BD" w:rsidRDefault="007001EC" w:rsidP="007001EC">
            <w:pPr>
              <w:rPr>
                <w:sz w:val="24"/>
                <w:szCs w:val="24"/>
              </w:rPr>
            </w:pPr>
          </w:p>
        </w:tc>
      </w:tr>
      <w:tr w:rsidR="007001EC" w:rsidRPr="003D09BD" w14:paraId="11654633" w14:textId="77777777" w:rsidTr="007001EC">
        <w:tc>
          <w:tcPr>
            <w:tcW w:w="838" w:type="dxa"/>
            <w:tcBorders>
              <w:top w:val="dotted" w:sz="4" w:space="0" w:color="auto"/>
              <w:left w:val="single" w:sz="4" w:space="0" w:color="auto"/>
              <w:bottom w:val="dotted" w:sz="4" w:space="0" w:color="auto"/>
              <w:right w:val="single" w:sz="4" w:space="0" w:color="auto"/>
            </w:tcBorders>
          </w:tcPr>
          <w:p w14:paraId="6907BA9A" w14:textId="77777777" w:rsidR="007001EC" w:rsidRPr="003D09BD" w:rsidRDefault="007001EC" w:rsidP="007001EC">
            <w:pPr>
              <w:tabs>
                <w:tab w:val="left" w:pos="1418"/>
              </w:tabs>
              <w:jc w:val="right"/>
              <w:rPr>
                <w:sz w:val="24"/>
                <w:szCs w:val="24"/>
              </w:rPr>
            </w:pPr>
            <w:r w:rsidRPr="003D09BD">
              <w:rPr>
                <w:sz w:val="24"/>
                <w:szCs w:val="24"/>
              </w:rPr>
              <w:t>2.2.</w:t>
            </w:r>
          </w:p>
        </w:tc>
        <w:tc>
          <w:tcPr>
            <w:tcW w:w="6421" w:type="dxa"/>
            <w:tcBorders>
              <w:top w:val="dotted" w:sz="4" w:space="0" w:color="auto"/>
              <w:left w:val="single" w:sz="4" w:space="0" w:color="auto"/>
              <w:bottom w:val="dotted" w:sz="4" w:space="0" w:color="auto"/>
            </w:tcBorders>
          </w:tcPr>
          <w:p w14:paraId="688E955D" w14:textId="4D89C11E" w:rsidR="007001EC" w:rsidRPr="003D09BD" w:rsidRDefault="007001EC" w:rsidP="007001EC">
            <w:pPr>
              <w:ind w:left="318"/>
              <w:jc w:val="both"/>
              <w:rPr>
                <w:sz w:val="24"/>
                <w:szCs w:val="24"/>
              </w:rPr>
            </w:pPr>
            <w:r w:rsidRPr="003D09BD">
              <w:rPr>
                <w:sz w:val="24"/>
                <w:szCs w:val="24"/>
              </w:rPr>
              <w:t>nodrošināt dzimumšūnu donora reģistra uzturēšanu atbilstoši Ministru kabineta 2003.gada 16.decembra noteikumos Nr.716 „Medicīniskās apaugļošanas organizatoriskā kārtība un neauglīgo ģimeņu reģistra, medicīniskās apaugļošanas reģistra, dzimumšūnu donoru reģistra un donoru dzimumšūnu banku izveidošanas kārtība” noteiktajām prasībām</w:t>
            </w:r>
            <w:r w:rsidR="00F93EAF">
              <w:rPr>
                <w:sz w:val="24"/>
                <w:szCs w:val="24"/>
              </w:rPr>
              <w:t>;</w:t>
            </w:r>
          </w:p>
        </w:tc>
        <w:tc>
          <w:tcPr>
            <w:tcW w:w="992" w:type="dxa"/>
            <w:tcBorders>
              <w:top w:val="dotted" w:sz="4" w:space="0" w:color="auto"/>
              <w:bottom w:val="dotted" w:sz="4" w:space="0" w:color="auto"/>
            </w:tcBorders>
          </w:tcPr>
          <w:p w14:paraId="4104F9E9"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76F43369" w14:textId="77777777" w:rsidR="007001EC" w:rsidRPr="003D09BD" w:rsidRDefault="007001EC" w:rsidP="007001EC">
            <w:pPr>
              <w:rPr>
                <w:sz w:val="24"/>
                <w:szCs w:val="24"/>
              </w:rPr>
            </w:pPr>
          </w:p>
        </w:tc>
      </w:tr>
      <w:tr w:rsidR="007001EC" w:rsidRPr="003D09BD" w14:paraId="7ADD7036" w14:textId="77777777" w:rsidTr="007001EC">
        <w:tc>
          <w:tcPr>
            <w:tcW w:w="838" w:type="dxa"/>
            <w:tcBorders>
              <w:top w:val="dotted" w:sz="4" w:space="0" w:color="auto"/>
              <w:left w:val="single" w:sz="4" w:space="0" w:color="auto"/>
              <w:bottom w:val="dotted" w:sz="4" w:space="0" w:color="auto"/>
              <w:right w:val="single" w:sz="4" w:space="0" w:color="auto"/>
            </w:tcBorders>
          </w:tcPr>
          <w:p w14:paraId="7542BA29" w14:textId="77777777" w:rsidR="007001EC" w:rsidRPr="003D09BD" w:rsidRDefault="007001EC" w:rsidP="007001EC">
            <w:pPr>
              <w:tabs>
                <w:tab w:val="left" w:pos="1418"/>
              </w:tabs>
              <w:jc w:val="right"/>
              <w:rPr>
                <w:sz w:val="24"/>
                <w:szCs w:val="24"/>
              </w:rPr>
            </w:pPr>
            <w:r w:rsidRPr="003D09BD">
              <w:rPr>
                <w:sz w:val="24"/>
                <w:szCs w:val="24"/>
              </w:rPr>
              <w:t>2.3.</w:t>
            </w:r>
          </w:p>
        </w:tc>
        <w:tc>
          <w:tcPr>
            <w:tcW w:w="6421" w:type="dxa"/>
            <w:tcBorders>
              <w:top w:val="dotted" w:sz="4" w:space="0" w:color="auto"/>
              <w:left w:val="single" w:sz="4" w:space="0" w:color="auto"/>
              <w:bottom w:val="dotted" w:sz="4" w:space="0" w:color="auto"/>
            </w:tcBorders>
          </w:tcPr>
          <w:p w14:paraId="1BECBA79" w14:textId="182CB51C" w:rsidR="007001EC" w:rsidRPr="003D09BD" w:rsidRDefault="007001EC" w:rsidP="007001EC">
            <w:pPr>
              <w:ind w:left="318"/>
              <w:jc w:val="both"/>
              <w:rPr>
                <w:sz w:val="24"/>
                <w:szCs w:val="24"/>
              </w:rPr>
            </w:pPr>
            <w:r w:rsidRPr="003D09BD">
              <w:rPr>
                <w:sz w:val="24"/>
                <w:szCs w:val="24"/>
              </w:rPr>
              <w:t>nodrošināt telpu, iekārtu un aprīkojuma atbilstību Medicīniskās apaugļošanas tehnoloģijā noteiktajām prasībām</w:t>
            </w:r>
            <w:r w:rsidR="00F93EAF">
              <w:rPr>
                <w:sz w:val="24"/>
                <w:szCs w:val="24"/>
              </w:rPr>
              <w:t>;</w:t>
            </w:r>
          </w:p>
        </w:tc>
        <w:tc>
          <w:tcPr>
            <w:tcW w:w="992" w:type="dxa"/>
            <w:tcBorders>
              <w:top w:val="dotted" w:sz="4" w:space="0" w:color="auto"/>
              <w:bottom w:val="dotted" w:sz="4" w:space="0" w:color="auto"/>
            </w:tcBorders>
          </w:tcPr>
          <w:p w14:paraId="63BA65EF"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00E56196" w14:textId="77777777" w:rsidR="007001EC" w:rsidRPr="003D09BD" w:rsidRDefault="007001EC" w:rsidP="007001EC">
            <w:pPr>
              <w:rPr>
                <w:sz w:val="24"/>
                <w:szCs w:val="24"/>
              </w:rPr>
            </w:pPr>
          </w:p>
        </w:tc>
      </w:tr>
      <w:tr w:rsidR="007001EC" w:rsidRPr="003D09BD" w14:paraId="2B54A75A" w14:textId="77777777" w:rsidTr="007001EC">
        <w:tc>
          <w:tcPr>
            <w:tcW w:w="838" w:type="dxa"/>
            <w:tcBorders>
              <w:top w:val="dotted" w:sz="4" w:space="0" w:color="auto"/>
              <w:left w:val="single" w:sz="4" w:space="0" w:color="auto"/>
              <w:bottom w:val="dotted" w:sz="4" w:space="0" w:color="auto"/>
              <w:right w:val="single" w:sz="4" w:space="0" w:color="auto"/>
            </w:tcBorders>
          </w:tcPr>
          <w:p w14:paraId="1C26B4B7" w14:textId="77777777" w:rsidR="007001EC" w:rsidRPr="003D09BD" w:rsidRDefault="007001EC" w:rsidP="007001EC">
            <w:pPr>
              <w:tabs>
                <w:tab w:val="left" w:pos="1418"/>
              </w:tabs>
              <w:jc w:val="right"/>
              <w:rPr>
                <w:sz w:val="24"/>
                <w:szCs w:val="24"/>
              </w:rPr>
            </w:pPr>
            <w:r w:rsidRPr="003D09BD">
              <w:rPr>
                <w:sz w:val="24"/>
                <w:szCs w:val="24"/>
              </w:rPr>
              <w:t>2.4.</w:t>
            </w:r>
          </w:p>
        </w:tc>
        <w:tc>
          <w:tcPr>
            <w:tcW w:w="6421" w:type="dxa"/>
            <w:tcBorders>
              <w:top w:val="dotted" w:sz="4" w:space="0" w:color="auto"/>
              <w:left w:val="single" w:sz="4" w:space="0" w:color="auto"/>
              <w:bottom w:val="dotted" w:sz="4" w:space="0" w:color="auto"/>
            </w:tcBorders>
          </w:tcPr>
          <w:p w14:paraId="13EFA17B" w14:textId="1FDA0797" w:rsidR="007001EC" w:rsidRPr="003D09BD" w:rsidRDefault="007001EC" w:rsidP="007001EC">
            <w:pPr>
              <w:ind w:left="318"/>
              <w:jc w:val="both"/>
              <w:rPr>
                <w:sz w:val="24"/>
                <w:szCs w:val="24"/>
              </w:rPr>
            </w:pPr>
            <w:r w:rsidRPr="003D09BD">
              <w:rPr>
                <w:sz w:val="24"/>
                <w:szCs w:val="24"/>
              </w:rPr>
              <w:t>nodrošināt pacientu pierakstu medicīniskās apaugļošanas pakalpojuma saņemšanai, elektroniski sniedzot Dienestam nepieciešamo informāciju centralizētas medicīniskās apaugļošanas pakalpojumu saņemšanas rindas uzturēšanai kārtībā, kas tiks noteikta līgumā</w:t>
            </w:r>
            <w:r w:rsidR="00F93EAF">
              <w:rPr>
                <w:sz w:val="24"/>
                <w:szCs w:val="24"/>
              </w:rPr>
              <w:t>;</w:t>
            </w:r>
          </w:p>
        </w:tc>
        <w:tc>
          <w:tcPr>
            <w:tcW w:w="992" w:type="dxa"/>
            <w:tcBorders>
              <w:top w:val="dotted" w:sz="4" w:space="0" w:color="auto"/>
              <w:bottom w:val="dotted" w:sz="4" w:space="0" w:color="auto"/>
            </w:tcBorders>
          </w:tcPr>
          <w:p w14:paraId="6B12ACB8"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46790229" w14:textId="77777777" w:rsidR="007001EC" w:rsidRPr="003D09BD" w:rsidRDefault="007001EC" w:rsidP="007001EC">
            <w:pPr>
              <w:rPr>
                <w:sz w:val="24"/>
                <w:szCs w:val="24"/>
              </w:rPr>
            </w:pPr>
          </w:p>
        </w:tc>
      </w:tr>
      <w:tr w:rsidR="007001EC" w:rsidRPr="003D09BD" w14:paraId="619068D5" w14:textId="77777777" w:rsidTr="007001EC">
        <w:tc>
          <w:tcPr>
            <w:tcW w:w="838" w:type="dxa"/>
            <w:tcBorders>
              <w:top w:val="dotted" w:sz="4" w:space="0" w:color="auto"/>
              <w:left w:val="single" w:sz="4" w:space="0" w:color="auto"/>
              <w:bottom w:val="dotted" w:sz="4" w:space="0" w:color="auto"/>
              <w:right w:val="single" w:sz="4" w:space="0" w:color="auto"/>
            </w:tcBorders>
          </w:tcPr>
          <w:p w14:paraId="69A4F3F8" w14:textId="77777777" w:rsidR="007001EC" w:rsidRPr="003D09BD" w:rsidRDefault="007001EC" w:rsidP="007001EC">
            <w:pPr>
              <w:tabs>
                <w:tab w:val="left" w:pos="1418"/>
              </w:tabs>
              <w:jc w:val="right"/>
              <w:rPr>
                <w:sz w:val="24"/>
                <w:szCs w:val="24"/>
              </w:rPr>
            </w:pPr>
            <w:r w:rsidRPr="003D09BD">
              <w:rPr>
                <w:sz w:val="24"/>
                <w:szCs w:val="24"/>
              </w:rPr>
              <w:t>2.5.</w:t>
            </w:r>
          </w:p>
        </w:tc>
        <w:tc>
          <w:tcPr>
            <w:tcW w:w="6421" w:type="dxa"/>
            <w:tcBorders>
              <w:top w:val="dotted" w:sz="4" w:space="0" w:color="auto"/>
              <w:left w:val="single" w:sz="4" w:space="0" w:color="auto"/>
              <w:bottom w:val="dotted" w:sz="4" w:space="0" w:color="auto"/>
            </w:tcBorders>
          </w:tcPr>
          <w:p w14:paraId="78306DD9" w14:textId="08554DAC" w:rsidR="007001EC" w:rsidRPr="003D09BD" w:rsidRDefault="007001EC" w:rsidP="007001EC">
            <w:pPr>
              <w:ind w:left="318"/>
              <w:jc w:val="both"/>
              <w:rPr>
                <w:sz w:val="24"/>
                <w:szCs w:val="24"/>
              </w:rPr>
            </w:pPr>
            <w:r w:rsidRPr="003D09BD">
              <w:rPr>
                <w:sz w:val="24"/>
                <w:szCs w:val="24"/>
              </w:rPr>
              <w:t>nodrošināt, ka rindā uz medicīnisko apaugļošanu tiks iekļauti pacienti, kuriem neauglības ārstēšanai ir nepieciešams veikt medicīnisko apaugļošanu</w:t>
            </w:r>
            <w:r w:rsidR="00F93EAF">
              <w:rPr>
                <w:sz w:val="24"/>
                <w:szCs w:val="24"/>
              </w:rPr>
              <w:t>;</w:t>
            </w:r>
          </w:p>
        </w:tc>
        <w:tc>
          <w:tcPr>
            <w:tcW w:w="992" w:type="dxa"/>
            <w:tcBorders>
              <w:top w:val="dotted" w:sz="4" w:space="0" w:color="auto"/>
              <w:bottom w:val="dotted" w:sz="4" w:space="0" w:color="auto"/>
            </w:tcBorders>
          </w:tcPr>
          <w:p w14:paraId="74F3083A"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2A8F9694" w14:textId="77777777" w:rsidR="007001EC" w:rsidRPr="003D09BD" w:rsidRDefault="007001EC" w:rsidP="007001EC">
            <w:pPr>
              <w:rPr>
                <w:sz w:val="24"/>
                <w:szCs w:val="24"/>
              </w:rPr>
            </w:pPr>
          </w:p>
        </w:tc>
      </w:tr>
      <w:tr w:rsidR="007001EC" w:rsidRPr="003D09BD" w14:paraId="51846730" w14:textId="77777777" w:rsidTr="007001EC">
        <w:tc>
          <w:tcPr>
            <w:tcW w:w="838" w:type="dxa"/>
            <w:tcBorders>
              <w:top w:val="dotted" w:sz="4" w:space="0" w:color="auto"/>
              <w:left w:val="single" w:sz="4" w:space="0" w:color="auto"/>
              <w:bottom w:val="dotted" w:sz="4" w:space="0" w:color="auto"/>
              <w:right w:val="single" w:sz="4" w:space="0" w:color="auto"/>
            </w:tcBorders>
          </w:tcPr>
          <w:p w14:paraId="7C128EA3" w14:textId="77777777" w:rsidR="007001EC" w:rsidRPr="003D09BD" w:rsidRDefault="007001EC" w:rsidP="007001EC">
            <w:pPr>
              <w:tabs>
                <w:tab w:val="left" w:pos="1418"/>
              </w:tabs>
              <w:jc w:val="right"/>
              <w:rPr>
                <w:sz w:val="24"/>
                <w:szCs w:val="24"/>
              </w:rPr>
            </w:pPr>
            <w:r w:rsidRPr="003D09BD">
              <w:rPr>
                <w:sz w:val="24"/>
                <w:szCs w:val="24"/>
              </w:rPr>
              <w:t>2.6.</w:t>
            </w:r>
          </w:p>
        </w:tc>
        <w:tc>
          <w:tcPr>
            <w:tcW w:w="6421" w:type="dxa"/>
            <w:tcBorders>
              <w:top w:val="dotted" w:sz="4" w:space="0" w:color="auto"/>
              <w:left w:val="single" w:sz="4" w:space="0" w:color="auto"/>
              <w:bottom w:val="dotted" w:sz="4" w:space="0" w:color="auto"/>
            </w:tcBorders>
          </w:tcPr>
          <w:p w14:paraId="6EF70C8E" w14:textId="20750E32" w:rsidR="007001EC" w:rsidRPr="003D09BD" w:rsidRDefault="007001EC" w:rsidP="007001EC">
            <w:pPr>
              <w:ind w:left="318"/>
              <w:jc w:val="both"/>
              <w:rPr>
                <w:sz w:val="24"/>
                <w:szCs w:val="24"/>
              </w:rPr>
            </w:pPr>
            <w:r w:rsidRPr="003D09BD">
              <w:rPr>
                <w:sz w:val="24"/>
                <w:szCs w:val="24"/>
              </w:rPr>
              <w:t>informēt pacientu par ārstēšanas procesu, tā riskiem, blaknēm un citiem nozīmīgiem jautājumiem, kas saistīti ar konkrēto ārstēšanas metodi, kā arī nepieciešamības gadījumā - par iespēju saņemt valsts apmaksātus izmeklējumus, kas nepieciešami pirms un pēc medicīniskās apaugļošanas procedūras veikšanas</w:t>
            </w:r>
            <w:r w:rsidR="00F93EAF">
              <w:rPr>
                <w:sz w:val="24"/>
                <w:szCs w:val="24"/>
              </w:rPr>
              <w:t>;</w:t>
            </w:r>
          </w:p>
        </w:tc>
        <w:tc>
          <w:tcPr>
            <w:tcW w:w="992" w:type="dxa"/>
            <w:tcBorders>
              <w:top w:val="dotted" w:sz="4" w:space="0" w:color="auto"/>
              <w:bottom w:val="dotted" w:sz="4" w:space="0" w:color="auto"/>
            </w:tcBorders>
          </w:tcPr>
          <w:p w14:paraId="16A9A1D8"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04B2917F" w14:textId="77777777" w:rsidR="007001EC" w:rsidRPr="003D09BD" w:rsidRDefault="007001EC" w:rsidP="007001EC">
            <w:pPr>
              <w:rPr>
                <w:sz w:val="24"/>
                <w:szCs w:val="24"/>
              </w:rPr>
            </w:pPr>
          </w:p>
        </w:tc>
      </w:tr>
      <w:tr w:rsidR="007001EC" w:rsidRPr="003D09BD" w14:paraId="29E32322" w14:textId="77777777" w:rsidTr="007001EC">
        <w:tc>
          <w:tcPr>
            <w:tcW w:w="838" w:type="dxa"/>
            <w:tcBorders>
              <w:top w:val="dotted" w:sz="4" w:space="0" w:color="auto"/>
              <w:left w:val="single" w:sz="4" w:space="0" w:color="auto"/>
              <w:bottom w:val="dotted" w:sz="4" w:space="0" w:color="auto"/>
              <w:right w:val="single" w:sz="4" w:space="0" w:color="auto"/>
            </w:tcBorders>
          </w:tcPr>
          <w:p w14:paraId="5F77832A" w14:textId="77777777" w:rsidR="007001EC" w:rsidRPr="003D09BD" w:rsidRDefault="007001EC" w:rsidP="007001EC">
            <w:pPr>
              <w:tabs>
                <w:tab w:val="left" w:pos="1418"/>
              </w:tabs>
              <w:jc w:val="right"/>
              <w:rPr>
                <w:sz w:val="24"/>
                <w:szCs w:val="24"/>
              </w:rPr>
            </w:pPr>
            <w:r w:rsidRPr="003D09BD">
              <w:rPr>
                <w:sz w:val="24"/>
                <w:szCs w:val="24"/>
              </w:rPr>
              <w:t>2.7.</w:t>
            </w:r>
          </w:p>
        </w:tc>
        <w:tc>
          <w:tcPr>
            <w:tcW w:w="6421" w:type="dxa"/>
            <w:tcBorders>
              <w:top w:val="dotted" w:sz="4" w:space="0" w:color="auto"/>
              <w:left w:val="single" w:sz="4" w:space="0" w:color="auto"/>
              <w:bottom w:val="dotted" w:sz="4" w:space="0" w:color="auto"/>
            </w:tcBorders>
          </w:tcPr>
          <w:p w14:paraId="06EFBD39" w14:textId="266B65DA" w:rsidR="007001EC" w:rsidRPr="003D09BD" w:rsidRDefault="007001EC" w:rsidP="007001EC">
            <w:pPr>
              <w:ind w:left="318"/>
              <w:jc w:val="both"/>
              <w:rPr>
                <w:sz w:val="24"/>
                <w:szCs w:val="24"/>
              </w:rPr>
            </w:pPr>
            <w:r w:rsidRPr="003D09BD">
              <w:rPr>
                <w:sz w:val="24"/>
                <w:szCs w:val="24"/>
              </w:rPr>
              <w:t>nodrošināt, ka vismaz 80% no medicīniskās apaugļošanas procedūrām veiks speciālisti, kuri atbilst šī nolikuma 9.2.5.2.apakšpunktā noteiktajām prasībām</w:t>
            </w:r>
            <w:r w:rsidR="00F93EAF">
              <w:rPr>
                <w:sz w:val="24"/>
                <w:szCs w:val="24"/>
              </w:rPr>
              <w:t>;</w:t>
            </w:r>
          </w:p>
        </w:tc>
        <w:tc>
          <w:tcPr>
            <w:tcW w:w="992" w:type="dxa"/>
            <w:tcBorders>
              <w:top w:val="dotted" w:sz="4" w:space="0" w:color="auto"/>
              <w:bottom w:val="dotted" w:sz="4" w:space="0" w:color="auto"/>
            </w:tcBorders>
          </w:tcPr>
          <w:p w14:paraId="363AFAD1"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0FB4E5DE" w14:textId="77777777" w:rsidR="007001EC" w:rsidRPr="003D09BD" w:rsidRDefault="007001EC" w:rsidP="007001EC">
            <w:pPr>
              <w:rPr>
                <w:sz w:val="24"/>
                <w:szCs w:val="24"/>
              </w:rPr>
            </w:pPr>
          </w:p>
        </w:tc>
      </w:tr>
      <w:tr w:rsidR="007001EC" w:rsidRPr="003D09BD" w14:paraId="6AA79F30" w14:textId="77777777" w:rsidTr="007001EC">
        <w:tc>
          <w:tcPr>
            <w:tcW w:w="838" w:type="dxa"/>
            <w:tcBorders>
              <w:top w:val="dotted" w:sz="4" w:space="0" w:color="auto"/>
              <w:left w:val="single" w:sz="4" w:space="0" w:color="auto"/>
              <w:bottom w:val="dotted" w:sz="4" w:space="0" w:color="auto"/>
              <w:right w:val="single" w:sz="4" w:space="0" w:color="auto"/>
            </w:tcBorders>
          </w:tcPr>
          <w:p w14:paraId="09C78CA6" w14:textId="77777777" w:rsidR="007001EC" w:rsidRPr="003D09BD" w:rsidRDefault="007001EC" w:rsidP="007001EC">
            <w:pPr>
              <w:tabs>
                <w:tab w:val="left" w:pos="1418"/>
              </w:tabs>
              <w:jc w:val="right"/>
              <w:rPr>
                <w:sz w:val="24"/>
                <w:szCs w:val="24"/>
              </w:rPr>
            </w:pPr>
            <w:r w:rsidRPr="003D09BD">
              <w:rPr>
                <w:sz w:val="24"/>
                <w:szCs w:val="24"/>
              </w:rPr>
              <w:t>2.8.</w:t>
            </w:r>
          </w:p>
        </w:tc>
        <w:tc>
          <w:tcPr>
            <w:tcW w:w="6421" w:type="dxa"/>
            <w:tcBorders>
              <w:top w:val="dotted" w:sz="4" w:space="0" w:color="auto"/>
              <w:left w:val="single" w:sz="4" w:space="0" w:color="auto"/>
              <w:bottom w:val="dotted" w:sz="4" w:space="0" w:color="auto"/>
            </w:tcBorders>
          </w:tcPr>
          <w:p w14:paraId="476B5FBF" w14:textId="181CB7F3" w:rsidR="007001EC" w:rsidRPr="003D09BD" w:rsidRDefault="007001EC" w:rsidP="007001EC">
            <w:pPr>
              <w:ind w:left="318"/>
              <w:jc w:val="both"/>
              <w:rPr>
                <w:sz w:val="24"/>
                <w:szCs w:val="24"/>
              </w:rPr>
            </w:pPr>
            <w:r w:rsidRPr="003D09BD">
              <w:rPr>
                <w:sz w:val="24"/>
                <w:szCs w:val="24"/>
              </w:rPr>
              <w:t xml:space="preserve">nodrošināt, ka personai, kura ietilpst vecuma grupā līdz 35 gadiem un kurai tiek veikts svaigā embrija transfērs vai arī </w:t>
            </w:r>
            <w:r w:rsidRPr="003D09BD">
              <w:rPr>
                <w:sz w:val="24"/>
                <w:szCs w:val="24"/>
              </w:rPr>
              <w:lastRenderedPageBreak/>
              <w:t>embrija transfērs pēc kriokonservācijas, vienas procedūras laikā atbilstoši līgumam ar Dienestu veic tikai viena embrija pārnesi</w:t>
            </w:r>
            <w:r w:rsidR="00956941">
              <w:rPr>
                <w:sz w:val="24"/>
                <w:szCs w:val="24"/>
              </w:rPr>
              <w:t>;</w:t>
            </w:r>
          </w:p>
        </w:tc>
        <w:tc>
          <w:tcPr>
            <w:tcW w:w="992" w:type="dxa"/>
            <w:tcBorders>
              <w:top w:val="dotted" w:sz="4" w:space="0" w:color="auto"/>
              <w:bottom w:val="dotted" w:sz="4" w:space="0" w:color="auto"/>
            </w:tcBorders>
          </w:tcPr>
          <w:p w14:paraId="7D44F900"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5A11744D" w14:textId="77777777" w:rsidR="007001EC" w:rsidRPr="003D09BD" w:rsidRDefault="007001EC" w:rsidP="007001EC">
            <w:pPr>
              <w:rPr>
                <w:sz w:val="24"/>
                <w:szCs w:val="24"/>
              </w:rPr>
            </w:pPr>
          </w:p>
        </w:tc>
      </w:tr>
      <w:tr w:rsidR="007001EC" w:rsidRPr="003D09BD" w14:paraId="7E32FB60" w14:textId="77777777" w:rsidTr="007001EC">
        <w:tc>
          <w:tcPr>
            <w:tcW w:w="838" w:type="dxa"/>
            <w:tcBorders>
              <w:top w:val="dotted" w:sz="4" w:space="0" w:color="auto"/>
              <w:left w:val="single" w:sz="4" w:space="0" w:color="auto"/>
              <w:bottom w:val="dotted" w:sz="4" w:space="0" w:color="auto"/>
              <w:right w:val="single" w:sz="4" w:space="0" w:color="auto"/>
            </w:tcBorders>
          </w:tcPr>
          <w:p w14:paraId="3B92DFE3" w14:textId="77777777" w:rsidR="007001EC" w:rsidRPr="003D09BD" w:rsidRDefault="007001EC" w:rsidP="007001EC">
            <w:pPr>
              <w:tabs>
                <w:tab w:val="left" w:pos="1418"/>
              </w:tabs>
              <w:jc w:val="right"/>
              <w:rPr>
                <w:sz w:val="24"/>
                <w:szCs w:val="24"/>
              </w:rPr>
            </w:pPr>
            <w:r w:rsidRPr="003D09BD">
              <w:rPr>
                <w:sz w:val="24"/>
                <w:szCs w:val="24"/>
              </w:rPr>
              <w:t>2.9.</w:t>
            </w:r>
          </w:p>
        </w:tc>
        <w:tc>
          <w:tcPr>
            <w:tcW w:w="6421" w:type="dxa"/>
            <w:tcBorders>
              <w:top w:val="dotted" w:sz="4" w:space="0" w:color="auto"/>
              <w:left w:val="single" w:sz="4" w:space="0" w:color="auto"/>
              <w:bottom w:val="dotted" w:sz="4" w:space="0" w:color="auto"/>
            </w:tcBorders>
          </w:tcPr>
          <w:p w14:paraId="0CA3CD14" w14:textId="423F7D9C" w:rsidR="007001EC" w:rsidRPr="003D09BD" w:rsidRDefault="007001EC" w:rsidP="007001EC">
            <w:pPr>
              <w:ind w:left="318"/>
              <w:jc w:val="both"/>
              <w:rPr>
                <w:sz w:val="24"/>
                <w:szCs w:val="24"/>
              </w:rPr>
            </w:pPr>
            <w:r w:rsidRPr="003D09BD">
              <w:rPr>
                <w:sz w:val="24"/>
                <w:szCs w:val="24"/>
              </w:rPr>
              <w:t>nodrošināt informācijas apmaiņu ar citām ārstniecības iestādēm, kuras sniedz medicīniskās apaugļošanas pakalpojumu, vismaz tādā apjomā, lai nodrošinātu Seksuālās un reproduktīvās veselības likuma 19.pantā noteikto prasību, sniedzot informāciju 3 (trīs) darba dienu laikā no pieprasījuma saņemšanas</w:t>
            </w:r>
            <w:r w:rsidR="00956941">
              <w:rPr>
                <w:sz w:val="24"/>
                <w:szCs w:val="24"/>
              </w:rPr>
              <w:t>;</w:t>
            </w:r>
          </w:p>
        </w:tc>
        <w:tc>
          <w:tcPr>
            <w:tcW w:w="992" w:type="dxa"/>
            <w:tcBorders>
              <w:top w:val="dotted" w:sz="4" w:space="0" w:color="auto"/>
              <w:bottom w:val="dotted" w:sz="4" w:space="0" w:color="auto"/>
            </w:tcBorders>
          </w:tcPr>
          <w:p w14:paraId="02FF21EE"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10C55AA4" w14:textId="77777777" w:rsidR="007001EC" w:rsidRPr="003D09BD" w:rsidRDefault="007001EC" w:rsidP="007001EC">
            <w:pPr>
              <w:rPr>
                <w:sz w:val="24"/>
                <w:szCs w:val="24"/>
              </w:rPr>
            </w:pPr>
          </w:p>
        </w:tc>
      </w:tr>
      <w:tr w:rsidR="007001EC" w:rsidRPr="003D09BD" w14:paraId="2E3B465A" w14:textId="77777777" w:rsidTr="007001EC">
        <w:tc>
          <w:tcPr>
            <w:tcW w:w="838" w:type="dxa"/>
            <w:tcBorders>
              <w:top w:val="dotted" w:sz="4" w:space="0" w:color="auto"/>
              <w:left w:val="single" w:sz="4" w:space="0" w:color="auto"/>
              <w:bottom w:val="single" w:sz="4" w:space="0" w:color="auto"/>
              <w:right w:val="single" w:sz="4" w:space="0" w:color="auto"/>
            </w:tcBorders>
          </w:tcPr>
          <w:p w14:paraId="04E292C1" w14:textId="77777777" w:rsidR="007001EC" w:rsidRPr="003D09BD" w:rsidRDefault="007001EC" w:rsidP="007001EC">
            <w:pPr>
              <w:tabs>
                <w:tab w:val="left" w:pos="1418"/>
              </w:tabs>
              <w:jc w:val="right"/>
              <w:rPr>
                <w:sz w:val="24"/>
                <w:szCs w:val="24"/>
              </w:rPr>
            </w:pPr>
            <w:r w:rsidRPr="003D09BD">
              <w:rPr>
                <w:sz w:val="24"/>
                <w:szCs w:val="24"/>
              </w:rPr>
              <w:t>2.10.</w:t>
            </w:r>
          </w:p>
        </w:tc>
        <w:tc>
          <w:tcPr>
            <w:tcW w:w="6421" w:type="dxa"/>
            <w:tcBorders>
              <w:top w:val="dotted" w:sz="4" w:space="0" w:color="auto"/>
              <w:left w:val="single" w:sz="4" w:space="0" w:color="auto"/>
            </w:tcBorders>
          </w:tcPr>
          <w:p w14:paraId="0324B9C7" w14:textId="6299112A" w:rsidR="007001EC" w:rsidRPr="003D09BD" w:rsidRDefault="007001EC" w:rsidP="007001EC">
            <w:pPr>
              <w:ind w:left="318"/>
              <w:jc w:val="both"/>
              <w:rPr>
                <w:sz w:val="24"/>
                <w:szCs w:val="24"/>
              </w:rPr>
            </w:pPr>
            <w:r w:rsidRPr="003D09BD">
              <w:rPr>
                <w:sz w:val="24"/>
                <w:szCs w:val="24"/>
              </w:rPr>
              <w:t>nodrošināt, ka pacientam pēc medicīniskās apaugļošanas procedūras veikšanas tiks izsniegta veidlapa Nr.027/u „Izraksts no stacionārā/ambulatorā pacienta (vajadzīgo pasvītrot) medicīniskās kartes”, kurā norādīta tālākā ārstēšanas un uzraudzības taktika, plānotie novērošanas izmeklējumi, informācija par zāļu lietošanas kārtību un cita pacienta turpmākai ārstēšanai nozīmīga informācija</w:t>
            </w:r>
            <w:r w:rsidR="00956941">
              <w:rPr>
                <w:sz w:val="24"/>
                <w:szCs w:val="24"/>
              </w:rPr>
              <w:t>.</w:t>
            </w:r>
          </w:p>
        </w:tc>
        <w:tc>
          <w:tcPr>
            <w:tcW w:w="992" w:type="dxa"/>
            <w:tcBorders>
              <w:top w:val="dotted" w:sz="4" w:space="0" w:color="auto"/>
            </w:tcBorders>
          </w:tcPr>
          <w:p w14:paraId="32F7BB98" w14:textId="77777777" w:rsidR="007001EC" w:rsidRPr="003D09BD" w:rsidRDefault="007001EC" w:rsidP="007001EC">
            <w:pPr>
              <w:rPr>
                <w:sz w:val="24"/>
                <w:szCs w:val="24"/>
              </w:rPr>
            </w:pPr>
          </w:p>
        </w:tc>
        <w:tc>
          <w:tcPr>
            <w:tcW w:w="1559" w:type="dxa"/>
            <w:tcBorders>
              <w:top w:val="dotted" w:sz="4" w:space="0" w:color="auto"/>
            </w:tcBorders>
          </w:tcPr>
          <w:p w14:paraId="64E487D1" w14:textId="77777777" w:rsidR="007001EC" w:rsidRPr="003D09BD" w:rsidRDefault="007001EC" w:rsidP="007001EC">
            <w:pPr>
              <w:rPr>
                <w:sz w:val="24"/>
                <w:szCs w:val="24"/>
              </w:rPr>
            </w:pPr>
          </w:p>
        </w:tc>
      </w:tr>
      <w:tr w:rsidR="007001EC" w:rsidRPr="003D09BD" w14:paraId="76B3F4FF" w14:textId="77777777" w:rsidTr="007001EC">
        <w:tc>
          <w:tcPr>
            <w:tcW w:w="838" w:type="dxa"/>
            <w:tcBorders>
              <w:top w:val="single" w:sz="4" w:space="0" w:color="auto"/>
            </w:tcBorders>
          </w:tcPr>
          <w:p w14:paraId="3306B3FA" w14:textId="77777777" w:rsidR="007001EC" w:rsidRPr="003D09BD" w:rsidRDefault="007001EC" w:rsidP="007001EC">
            <w:pPr>
              <w:tabs>
                <w:tab w:val="left" w:pos="1418"/>
              </w:tabs>
              <w:rPr>
                <w:sz w:val="24"/>
                <w:szCs w:val="24"/>
              </w:rPr>
            </w:pPr>
            <w:r w:rsidRPr="003D09BD">
              <w:rPr>
                <w:sz w:val="24"/>
                <w:szCs w:val="24"/>
              </w:rPr>
              <w:t>3.</w:t>
            </w:r>
          </w:p>
        </w:tc>
        <w:tc>
          <w:tcPr>
            <w:tcW w:w="6421" w:type="dxa"/>
          </w:tcPr>
          <w:p w14:paraId="23334A06" w14:textId="77777777" w:rsidR="007001EC" w:rsidRPr="003D09BD" w:rsidRDefault="007001EC" w:rsidP="007001EC">
            <w:pPr>
              <w:jc w:val="both"/>
              <w:rPr>
                <w:sz w:val="24"/>
                <w:szCs w:val="24"/>
              </w:rPr>
            </w:pPr>
            <w:r w:rsidRPr="003D09BD">
              <w:rPr>
                <w:sz w:val="24"/>
                <w:szCs w:val="24"/>
              </w:rPr>
              <w:t>Saskaņā ar Veselības inspekcijas datiem pieteikuma iesniegšanas brīdī ārstniecības iestāde, kura sniegs šo veselības aprūpes pakalpojumu, ir reģistrēta ārstniecības iestāžu reģistrā.</w:t>
            </w:r>
          </w:p>
        </w:tc>
        <w:tc>
          <w:tcPr>
            <w:tcW w:w="992" w:type="dxa"/>
          </w:tcPr>
          <w:p w14:paraId="01AB979C" w14:textId="77777777" w:rsidR="007001EC" w:rsidRPr="003D09BD" w:rsidRDefault="007001EC" w:rsidP="007001EC">
            <w:pPr>
              <w:rPr>
                <w:sz w:val="24"/>
                <w:szCs w:val="24"/>
              </w:rPr>
            </w:pPr>
          </w:p>
        </w:tc>
        <w:tc>
          <w:tcPr>
            <w:tcW w:w="1559" w:type="dxa"/>
          </w:tcPr>
          <w:p w14:paraId="2EE3DD77" w14:textId="77777777" w:rsidR="007001EC" w:rsidRPr="003D09BD" w:rsidRDefault="007001EC" w:rsidP="007001EC">
            <w:pPr>
              <w:rPr>
                <w:sz w:val="24"/>
                <w:szCs w:val="24"/>
              </w:rPr>
            </w:pPr>
          </w:p>
        </w:tc>
      </w:tr>
      <w:tr w:rsidR="007001EC" w:rsidRPr="003D09BD" w14:paraId="6329CEAD" w14:textId="77777777" w:rsidTr="007001EC">
        <w:tc>
          <w:tcPr>
            <w:tcW w:w="838" w:type="dxa"/>
          </w:tcPr>
          <w:p w14:paraId="70CAD883" w14:textId="77777777" w:rsidR="007001EC" w:rsidRPr="003D09BD" w:rsidRDefault="007001EC" w:rsidP="007001EC">
            <w:pPr>
              <w:tabs>
                <w:tab w:val="left" w:pos="1418"/>
              </w:tabs>
              <w:rPr>
                <w:sz w:val="24"/>
                <w:szCs w:val="24"/>
              </w:rPr>
            </w:pPr>
            <w:r w:rsidRPr="003D09BD">
              <w:rPr>
                <w:sz w:val="24"/>
                <w:szCs w:val="24"/>
              </w:rPr>
              <w:t>4.</w:t>
            </w:r>
          </w:p>
        </w:tc>
        <w:tc>
          <w:tcPr>
            <w:tcW w:w="6421" w:type="dxa"/>
          </w:tcPr>
          <w:p w14:paraId="30E11FCA" w14:textId="77777777" w:rsidR="007001EC" w:rsidRPr="003D09BD" w:rsidRDefault="007001EC" w:rsidP="007001EC">
            <w:pPr>
              <w:jc w:val="both"/>
              <w:rPr>
                <w:sz w:val="24"/>
                <w:szCs w:val="24"/>
              </w:rPr>
            </w:pPr>
            <w:r w:rsidRPr="003D09BD">
              <w:rPr>
                <w:sz w:val="24"/>
                <w:szCs w:val="24"/>
              </w:rPr>
              <w:t>Saskaņā ar Veselības inspekcijas datiem pieteikuma iesniegšanas brīdī pakalpojuma sniegšanas vieta (</w:t>
            </w:r>
            <w:r w:rsidRPr="003D09BD">
              <w:rPr>
                <w:i/>
                <w:sz w:val="24"/>
                <w:szCs w:val="24"/>
              </w:rPr>
              <w:t>ja vairākas, tad vērtē katru vietu atsevišķi</w:t>
            </w:r>
            <w:r w:rsidRPr="003D09BD">
              <w:rPr>
                <w:sz w:val="24"/>
                <w:szCs w:val="24"/>
              </w:rPr>
              <w:t>) un tajā esošais materiāltehniskais nodrošinājums šim pakalpojumu veidam atbilst normatīvajos aktos ārstniecības iestādēm un to struktūrvienībām noteiktajām obligātajām prasībām (</w:t>
            </w:r>
            <w:r w:rsidRPr="003D09BD">
              <w:rPr>
                <w:i/>
                <w:sz w:val="24"/>
                <w:szCs w:val="24"/>
              </w:rPr>
              <w:t>pakalpojuma sniedzējs ir iesniedzis Veselības inspekcijai atbilstošu apliecinājumu</w:t>
            </w:r>
            <w:r w:rsidRPr="003D09BD">
              <w:rPr>
                <w:sz w:val="24"/>
                <w:szCs w:val="24"/>
              </w:rPr>
              <w:t>).</w:t>
            </w:r>
          </w:p>
        </w:tc>
        <w:tc>
          <w:tcPr>
            <w:tcW w:w="992" w:type="dxa"/>
          </w:tcPr>
          <w:p w14:paraId="478D4826" w14:textId="77777777" w:rsidR="007001EC" w:rsidRPr="003D09BD" w:rsidRDefault="007001EC" w:rsidP="007001EC">
            <w:pPr>
              <w:rPr>
                <w:sz w:val="24"/>
                <w:szCs w:val="24"/>
              </w:rPr>
            </w:pPr>
          </w:p>
        </w:tc>
        <w:tc>
          <w:tcPr>
            <w:tcW w:w="1559" w:type="dxa"/>
          </w:tcPr>
          <w:p w14:paraId="1215A363" w14:textId="77777777" w:rsidR="007001EC" w:rsidRPr="003D09BD" w:rsidRDefault="007001EC" w:rsidP="007001EC">
            <w:pPr>
              <w:rPr>
                <w:sz w:val="24"/>
                <w:szCs w:val="24"/>
              </w:rPr>
            </w:pPr>
          </w:p>
        </w:tc>
      </w:tr>
      <w:tr w:rsidR="007C4E9A" w:rsidRPr="003D09BD" w14:paraId="3089B5E0" w14:textId="77777777" w:rsidTr="007001EC">
        <w:tc>
          <w:tcPr>
            <w:tcW w:w="838" w:type="dxa"/>
          </w:tcPr>
          <w:p w14:paraId="44641CEA" w14:textId="2BDEC2E1" w:rsidR="007C4E9A" w:rsidRPr="007C4E9A" w:rsidRDefault="007C4E9A" w:rsidP="007001EC">
            <w:pPr>
              <w:tabs>
                <w:tab w:val="left" w:pos="1418"/>
              </w:tabs>
              <w:rPr>
                <w:sz w:val="24"/>
                <w:szCs w:val="24"/>
              </w:rPr>
            </w:pPr>
            <w:r w:rsidRPr="007C4E9A">
              <w:rPr>
                <w:sz w:val="24"/>
                <w:szCs w:val="24"/>
              </w:rPr>
              <w:t>5.</w:t>
            </w:r>
          </w:p>
        </w:tc>
        <w:tc>
          <w:tcPr>
            <w:tcW w:w="6421" w:type="dxa"/>
          </w:tcPr>
          <w:p w14:paraId="4FB622AF" w14:textId="5F3F39DA" w:rsidR="007C4E9A" w:rsidRPr="007C4E9A" w:rsidRDefault="007C4E9A" w:rsidP="007001EC">
            <w:pPr>
              <w:jc w:val="both"/>
              <w:rPr>
                <w:sz w:val="24"/>
                <w:szCs w:val="24"/>
              </w:rPr>
            </w:pPr>
            <w:r>
              <w:rPr>
                <w:rFonts w:eastAsia="Calibri"/>
                <w:sz w:val="24"/>
                <w:szCs w:val="24"/>
              </w:rPr>
              <w:t>Ā</w:t>
            </w:r>
            <w:r w:rsidRPr="007C4E9A">
              <w:rPr>
                <w:rFonts w:eastAsia="Calibri"/>
                <w:sz w:val="24"/>
                <w:szCs w:val="24"/>
              </w:rPr>
              <w:t xml:space="preserve">rstniecības iestāde </w:t>
            </w:r>
            <w:r w:rsidRPr="003D09BD">
              <w:rPr>
                <w:sz w:val="24"/>
                <w:szCs w:val="24"/>
              </w:rPr>
              <w:t>pieteikuma iesniegšanas brīdī</w:t>
            </w:r>
            <w:r w:rsidRPr="007C4E9A">
              <w:rPr>
                <w:rFonts w:eastAsia="Calibri"/>
                <w:sz w:val="24"/>
                <w:szCs w:val="24"/>
              </w:rPr>
              <w:t xml:space="preserve"> atbilstoši normatīvajiem aktiem, kas nosaka, kādā kārtībā ārstniecības iestādei izsniedz cilvēka ķermeņa audu un šūnu izmantošanas atļauju</w:t>
            </w:r>
            <w:r w:rsidR="00956941">
              <w:rPr>
                <w:rFonts w:eastAsia="Calibri"/>
                <w:sz w:val="24"/>
                <w:szCs w:val="24"/>
              </w:rPr>
              <w:t>,</w:t>
            </w:r>
            <w:r w:rsidRPr="007C4E9A">
              <w:rPr>
                <w:rFonts w:eastAsia="Calibri"/>
                <w:sz w:val="24"/>
                <w:szCs w:val="24"/>
              </w:rPr>
              <w:t xml:space="preserve"> ir saņēmusi Zāļu valsts aģentūras izsniegtu atļauju/sertifikātu par audu ieguvi, uzkrāšanu un izmantošanu</w:t>
            </w:r>
            <w:r>
              <w:rPr>
                <w:rFonts w:eastAsia="Calibri"/>
                <w:sz w:val="24"/>
                <w:szCs w:val="24"/>
              </w:rPr>
              <w:t>.</w:t>
            </w:r>
          </w:p>
        </w:tc>
        <w:tc>
          <w:tcPr>
            <w:tcW w:w="992" w:type="dxa"/>
          </w:tcPr>
          <w:p w14:paraId="195D8013" w14:textId="77777777" w:rsidR="007C4E9A" w:rsidRPr="007C4E9A" w:rsidRDefault="007C4E9A" w:rsidP="007001EC">
            <w:pPr>
              <w:rPr>
                <w:sz w:val="24"/>
                <w:szCs w:val="24"/>
              </w:rPr>
            </w:pPr>
          </w:p>
        </w:tc>
        <w:tc>
          <w:tcPr>
            <w:tcW w:w="1559" w:type="dxa"/>
          </w:tcPr>
          <w:p w14:paraId="33070CFB" w14:textId="77777777" w:rsidR="007C4E9A" w:rsidRPr="007C4E9A" w:rsidRDefault="007C4E9A" w:rsidP="007001EC">
            <w:pPr>
              <w:rPr>
                <w:sz w:val="24"/>
                <w:szCs w:val="24"/>
              </w:rPr>
            </w:pPr>
          </w:p>
        </w:tc>
      </w:tr>
    </w:tbl>
    <w:p w14:paraId="55EAA826" w14:textId="77777777" w:rsidR="007001EC" w:rsidRPr="007001EC" w:rsidRDefault="007001EC" w:rsidP="007001EC">
      <w:pPr>
        <w:tabs>
          <w:tab w:val="left" w:pos="2410"/>
        </w:tabs>
        <w:ind w:left="2410" w:hanging="992"/>
        <w:jc w:val="both"/>
        <w:rPr>
          <w:rFonts w:eastAsia="Times New Roman"/>
          <w:sz w:val="16"/>
          <w:szCs w:val="16"/>
        </w:rPr>
      </w:pPr>
    </w:p>
    <w:p w14:paraId="2641A9D3" w14:textId="77777777" w:rsidR="007001EC" w:rsidRPr="007001EC" w:rsidRDefault="007001EC" w:rsidP="007001EC">
      <w:pPr>
        <w:tabs>
          <w:tab w:val="left" w:pos="2410"/>
        </w:tabs>
        <w:ind w:left="2410" w:hanging="992"/>
        <w:jc w:val="both"/>
        <w:rPr>
          <w:rFonts w:eastAsia="Times New Roman"/>
          <w:szCs w:val="20"/>
        </w:rPr>
      </w:pPr>
      <w:r w:rsidRPr="007001EC">
        <w:rPr>
          <w:rFonts w:eastAsia="Times New Roman"/>
          <w:szCs w:val="20"/>
        </w:rPr>
        <w:t>10.3.1.3.</w:t>
      </w:r>
      <w:r w:rsidRPr="007001EC">
        <w:rPr>
          <w:rFonts w:eastAsia="Times New Roman"/>
          <w:szCs w:val="20"/>
        </w:rPr>
        <w:tab/>
        <w:t>pretendentiem, kuri pieteikušies plānveida stacionāro onkoloģisko pakalpojumu sniegšanai pieaugušajiem:</w:t>
      </w:r>
    </w:p>
    <w:p w14:paraId="401CCC55" w14:textId="77777777" w:rsidR="007001EC" w:rsidRPr="007001EC" w:rsidRDefault="007001EC" w:rsidP="007001EC">
      <w:pPr>
        <w:tabs>
          <w:tab w:val="left" w:pos="2410"/>
        </w:tabs>
        <w:ind w:left="2410" w:hanging="992"/>
        <w:jc w:val="both"/>
        <w:rPr>
          <w:rFonts w:eastAsia="Times New Roman"/>
          <w:sz w:val="6"/>
          <w:szCs w:val="6"/>
        </w:rPr>
      </w:pPr>
    </w:p>
    <w:tbl>
      <w:tblPr>
        <w:tblStyle w:val="TableGrid"/>
        <w:tblW w:w="9810" w:type="dxa"/>
        <w:tblInd w:w="-176" w:type="dxa"/>
        <w:tblLayout w:type="fixed"/>
        <w:tblLook w:val="04A0" w:firstRow="1" w:lastRow="0" w:firstColumn="1" w:lastColumn="0" w:noHBand="0" w:noVBand="1"/>
      </w:tblPr>
      <w:tblGrid>
        <w:gridCol w:w="837"/>
        <w:gridCol w:w="6422"/>
        <w:gridCol w:w="992"/>
        <w:gridCol w:w="1559"/>
      </w:tblGrid>
      <w:tr w:rsidR="007001EC" w:rsidRPr="007001EC" w14:paraId="4381262E" w14:textId="77777777" w:rsidTr="007001EC">
        <w:tc>
          <w:tcPr>
            <w:tcW w:w="837" w:type="dxa"/>
            <w:vAlign w:val="center"/>
          </w:tcPr>
          <w:p w14:paraId="2BD7BA10" w14:textId="77777777" w:rsidR="007001EC" w:rsidRPr="007001EC" w:rsidRDefault="007001EC" w:rsidP="007001EC">
            <w:pPr>
              <w:tabs>
                <w:tab w:val="left" w:pos="1418"/>
              </w:tabs>
              <w:jc w:val="center"/>
              <w:rPr>
                <w:b/>
                <w:i/>
              </w:rPr>
            </w:pPr>
            <w:r w:rsidRPr="007001EC">
              <w:rPr>
                <w:b/>
                <w:i/>
              </w:rPr>
              <w:t>nr.p.k.</w:t>
            </w:r>
          </w:p>
        </w:tc>
        <w:tc>
          <w:tcPr>
            <w:tcW w:w="6422" w:type="dxa"/>
            <w:vAlign w:val="center"/>
          </w:tcPr>
          <w:p w14:paraId="0E09C1D8" w14:textId="77777777" w:rsidR="007001EC" w:rsidRPr="007001EC" w:rsidRDefault="007001EC" w:rsidP="007001EC">
            <w:pPr>
              <w:tabs>
                <w:tab w:val="left" w:pos="1418"/>
              </w:tabs>
              <w:jc w:val="center"/>
              <w:rPr>
                <w:b/>
                <w:i/>
              </w:rPr>
            </w:pPr>
            <w:r w:rsidRPr="007001EC">
              <w:rPr>
                <w:b/>
                <w:i/>
              </w:rPr>
              <w:t>vērtēšanas kritērijs</w:t>
            </w:r>
          </w:p>
        </w:tc>
        <w:tc>
          <w:tcPr>
            <w:tcW w:w="992" w:type="dxa"/>
            <w:vAlign w:val="center"/>
          </w:tcPr>
          <w:p w14:paraId="275E40A1" w14:textId="77777777" w:rsidR="007001EC" w:rsidRPr="007001EC" w:rsidRDefault="007001EC" w:rsidP="007001EC">
            <w:pPr>
              <w:tabs>
                <w:tab w:val="left" w:pos="1418"/>
              </w:tabs>
              <w:jc w:val="center"/>
              <w:rPr>
                <w:b/>
                <w:i/>
              </w:rPr>
            </w:pPr>
            <w:r w:rsidRPr="007001EC">
              <w:rPr>
                <w:b/>
                <w:i/>
              </w:rPr>
              <w:t>kritērijs ir/nav izpildīts</w:t>
            </w:r>
          </w:p>
          <w:p w14:paraId="65E22D10" w14:textId="77777777" w:rsidR="007001EC" w:rsidRPr="007001EC" w:rsidRDefault="007001EC" w:rsidP="007001EC">
            <w:pPr>
              <w:tabs>
                <w:tab w:val="left" w:pos="1418"/>
              </w:tabs>
              <w:jc w:val="center"/>
              <w:rPr>
                <w:b/>
                <w:i/>
              </w:rPr>
            </w:pPr>
            <w:r w:rsidRPr="007001EC">
              <w:rPr>
                <w:b/>
                <w:i/>
              </w:rPr>
              <w:t>(+/-)</w:t>
            </w:r>
          </w:p>
        </w:tc>
        <w:tc>
          <w:tcPr>
            <w:tcW w:w="1559" w:type="dxa"/>
            <w:vAlign w:val="center"/>
          </w:tcPr>
          <w:p w14:paraId="30E7B114" w14:textId="77777777" w:rsidR="007001EC" w:rsidRPr="007001EC" w:rsidRDefault="007001EC" w:rsidP="007001EC">
            <w:pPr>
              <w:tabs>
                <w:tab w:val="left" w:pos="1418"/>
              </w:tabs>
              <w:jc w:val="center"/>
              <w:rPr>
                <w:b/>
                <w:i/>
              </w:rPr>
            </w:pPr>
            <w:r w:rsidRPr="007001EC">
              <w:rPr>
                <w:b/>
                <w:i/>
              </w:rPr>
              <w:t>piezīmes</w:t>
            </w:r>
          </w:p>
        </w:tc>
      </w:tr>
      <w:tr w:rsidR="007001EC" w:rsidRPr="003D09BD" w14:paraId="3DA852E8" w14:textId="77777777" w:rsidTr="007001EC">
        <w:trPr>
          <w:trHeight w:val="463"/>
        </w:trPr>
        <w:tc>
          <w:tcPr>
            <w:tcW w:w="9810" w:type="dxa"/>
            <w:gridSpan w:val="4"/>
            <w:vAlign w:val="center"/>
          </w:tcPr>
          <w:p w14:paraId="4CA28B5A" w14:textId="77777777" w:rsidR="007001EC" w:rsidRPr="003D09BD" w:rsidRDefault="007001EC" w:rsidP="007001EC">
            <w:pPr>
              <w:spacing w:after="160" w:line="259" w:lineRule="auto"/>
              <w:ind w:left="200" w:firstLine="2"/>
              <w:contextualSpacing/>
              <w:rPr>
                <w:sz w:val="24"/>
                <w:szCs w:val="24"/>
              </w:rPr>
            </w:pPr>
            <w:r w:rsidRPr="003D09BD">
              <w:rPr>
                <w:b/>
                <w:sz w:val="24"/>
                <w:szCs w:val="24"/>
              </w:rPr>
              <w:t>Plānveida stacionārā onkoloģiskā</w:t>
            </w:r>
            <w:r w:rsidRPr="003D09BD">
              <w:rPr>
                <w:sz w:val="24"/>
                <w:szCs w:val="24"/>
              </w:rPr>
              <w:t xml:space="preserve"> pakalpojuma veids, kuru piesakās sniegt </w:t>
            </w:r>
            <w:r w:rsidRPr="003D09BD">
              <w:rPr>
                <w:b/>
                <w:sz w:val="24"/>
                <w:szCs w:val="24"/>
              </w:rPr>
              <w:t>pieaugušajiem</w:t>
            </w:r>
            <w:r w:rsidRPr="003D09BD">
              <w:rPr>
                <w:sz w:val="24"/>
                <w:szCs w:val="24"/>
              </w:rPr>
              <w:t xml:space="preserve"> (</w:t>
            </w:r>
            <w:r w:rsidRPr="003D09BD">
              <w:rPr>
                <w:i/>
                <w:sz w:val="24"/>
                <w:szCs w:val="24"/>
              </w:rPr>
              <w:t>atzīmēt attiecīgo</w:t>
            </w:r>
            <w:r w:rsidRPr="003D09BD">
              <w:rPr>
                <w:sz w:val="24"/>
                <w:szCs w:val="24"/>
              </w:rPr>
              <w:t>):</w:t>
            </w:r>
          </w:p>
          <w:p w14:paraId="12C8D0F7" w14:textId="77777777" w:rsidR="007001EC" w:rsidRPr="003D09BD" w:rsidRDefault="007001EC" w:rsidP="007001EC">
            <w:pPr>
              <w:spacing w:after="160" w:line="259" w:lineRule="auto"/>
              <w:ind w:left="627"/>
              <w:contextualSpacing/>
              <w:rPr>
                <w:rFonts w:eastAsia="Calibri"/>
                <w:b/>
                <w:sz w:val="24"/>
                <w:szCs w:val="24"/>
              </w:rPr>
            </w:pPr>
            <w:r w:rsidRPr="003D09BD">
              <w:rPr>
                <w:rFonts w:eastAsia="Calibri"/>
                <w:sz w:val="24"/>
                <w:szCs w:val="24"/>
              </w:rPr>
              <w:t>󠄅 ķirurģisko pakalpojumu sniegšana;</w:t>
            </w:r>
          </w:p>
          <w:p w14:paraId="3D056255" w14:textId="77777777" w:rsidR="007001EC" w:rsidRPr="003D09BD" w:rsidRDefault="007001EC" w:rsidP="007001EC">
            <w:pPr>
              <w:spacing w:after="160" w:line="259" w:lineRule="auto"/>
              <w:ind w:left="627"/>
              <w:contextualSpacing/>
              <w:rPr>
                <w:rFonts w:eastAsia="Calibri"/>
                <w:sz w:val="24"/>
                <w:szCs w:val="24"/>
              </w:rPr>
            </w:pPr>
            <w:r w:rsidRPr="003D09BD">
              <w:rPr>
                <w:rFonts w:eastAsia="Calibri"/>
                <w:sz w:val="24"/>
                <w:szCs w:val="24"/>
              </w:rPr>
              <w:t>󠄅 staru terapija;</w:t>
            </w:r>
          </w:p>
          <w:p w14:paraId="129A1F1D" w14:textId="77777777" w:rsidR="007001EC" w:rsidRPr="003D09BD" w:rsidRDefault="007001EC" w:rsidP="007001EC">
            <w:pPr>
              <w:spacing w:after="160" w:line="259" w:lineRule="auto"/>
              <w:ind w:left="627"/>
              <w:contextualSpacing/>
              <w:rPr>
                <w:sz w:val="24"/>
                <w:szCs w:val="24"/>
              </w:rPr>
            </w:pPr>
            <w:r w:rsidRPr="003D09BD">
              <w:rPr>
                <w:rFonts w:eastAsia="Calibri"/>
                <w:sz w:val="24"/>
                <w:szCs w:val="24"/>
              </w:rPr>
              <w:t>󠄅 ķīmijterapija</w:t>
            </w:r>
          </w:p>
        </w:tc>
      </w:tr>
      <w:tr w:rsidR="007001EC" w:rsidRPr="003D09BD" w14:paraId="772A6946" w14:textId="77777777" w:rsidTr="007001EC">
        <w:tc>
          <w:tcPr>
            <w:tcW w:w="837" w:type="dxa"/>
            <w:tcBorders>
              <w:top w:val="single" w:sz="4" w:space="0" w:color="auto"/>
              <w:left w:val="single" w:sz="4" w:space="0" w:color="auto"/>
              <w:bottom w:val="dotted" w:sz="4" w:space="0" w:color="auto"/>
              <w:right w:val="single" w:sz="4" w:space="0" w:color="auto"/>
            </w:tcBorders>
          </w:tcPr>
          <w:p w14:paraId="7D817109" w14:textId="77777777" w:rsidR="007001EC" w:rsidRPr="003D09BD" w:rsidRDefault="007001EC" w:rsidP="007001EC">
            <w:pPr>
              <w:tabs>
                <w:tab w:val="left" w:pos="1418"/>
              </w:tabs>
              <w:rPr>
                <w:sz w:val="24"/>
                <w:szCs w:val="24"/>
              </w:rPr>
            </w:pPr>
            <w:r w:rsidRPr="003D09BD">
              <w:rPr>
                <w:sz w:val="24"/>
                <w:szCs w:val="24"/>
              </w:rPr>
              <w:t>1.</w:t>
            </w:r>
          </w:p>
        </w:tc>
        <w:tc>
          <w:tcPr>
            <w:tcW w:w="8973" w:type="dxa"/>
            <w:gridSpan w:val="3"/>
            <w:tcBorders>
              <w:left w:val="single" w:sz="4" w:space="0" w:color="auto"/>
              <w:bottom w:val="dotted" w:sz="4" w:space="0" w:color="auto"/>
            </w:tcBorders>
          </w:tcPr>
          <w:p w14:paraId="69DA4F8B" w14:textId="77777777" w:rsidR="007001EC" w:rsidRPr="003D09BD" w:rsidRDefault="007001EC" w:rsidP="007001EC">
            <w:pPr>
              <w:rPr>
                <w:sz w:val="24"/>
                <w:szCs w:val="24"/>
              </w:rPr>
            </w:pPr>
            <w:r w:rsidRPr="003D09BD">
              <w:rPr>
                <w:sz w:val="24"/>
                <w:szCs w:val="24"/>
              </w:rPr>
              <w:t>Pieteikumā par šo pakalpojumu norādīts:</w:t>
            </w:r>
          </w:p>
        </w:tc>
      </w:tr>
      <w:tr w:rsidR="007001EC" w:rsidRPr="003D09BD" w14:paraId="47DEEDB4" w14:textId="77777777" w:rsidTr="007001EC">
        <w:tc>
          <w:tcPr>
            <w:tcW w:w="837" w:type="dxa"/>
            <w:tcBorders>
              <w:top w:val="dotted" w:sz="4" w:space="0" w:color="auto"/>
              <w:left w:val="single" w:sz="4" w:space="0" w:color="auto"/>
              <w:bottom w:val="dotted" w:sz="4" w:space="0" w:color="auto"/>
              <w:right w:val="single" w:sz="4" w:space="0" w:color="auto"/>
            </w:tcBorders>
          </w:tcPr>
          <w:p w14:paraId="3115A435" w14:textId="77777777" w:rsidR="007001EC" w:rsidRPr="003D09BD" w:rsidRDefault="007001EC" w:rsidP="007001EC">
            <w:pPr>
              <w:tabs>
                <w:tab w:val="left" w:pos="1418"/>
              </w:tabs>
              <w:jc w:val="right"/>
              <w:rPr>
                <w:sz w:val="24"/>
                <w:szCs w:val="24"/>
              </w:rPr>
            </w:pPr>
            <w:r w:rsidRPr="003D09BD">
              <w:rPr>
                <w:sz w:val="24"/>
                <w:szCs w:val="24"/>
              </w:rPr>
              <w:t>1.1.</w:t>
            </w:r>
          </w:p>
        </w:tc>
        <w:tc>
          <w:tcPr>
            <w:tcW w:w="6422" w:type="dxa"/>
            <w:tcBorders>
              <w:top w:val="dotted" w:sz="4" w:space="0" w:color="auto"/>
              <w:left w:val="single" w:sz="4" w:space="0" w:color="auto"/>
              <w:bottom w:val="dotted" w:sz="4" w:space="0" w:color="auto"/>
            </w:tcBorders>
          </w:tcPr>
          <w:p w14:paraId="26494FCF" w14:textId="0BC54584" w:rsidR="007001EC" w:rsidRPr="003D09BD" w:rsidRDefault="007001EC" w:rsidP="007001EC">
            <w:pPr>
              <w:ind w:left="220"/>
              <w:jc w:val="both"/>
              <w:rPr>
                <w:sz w:val="24"/>
                <w:szCs w:val="24"/>
              </w:rPr>
            </w:pPr>
            <w:r w:rsidRPr="003D09BD">
              <w:rPr>
                <w:sz w:val="24"/>
                <w:szCs w:val="24"/>
              </w:rPr>
              <w:t>pakalpojumu sniegšanas vieta pilsētā, kurā pakalpojums tiek atlasīts</w:t>
            </w:r>
            <w:r w:rsidR="00956941">
              <w:rPr>
                <w:sz w:val="24"/>
                <w:szCs w:val="24"/>
              </w:rPr>
              <w:t>;</w:t>
            </w:r>
          </w:p>
        </w:tc>
        <w:tc>
          <w:tcPr>
            <w:tcW w:w="992" w:type="dxa"/>
            <w:tcBorders>
              <w:top w:val="dotted" w:sz="4" w:space="0" w:color="auto"/>
              <w:bottom w:val="dotted" w:sz="4" w:space="0" w:color="auto"/>
            </w:tcBorders>
          </w:tcPr>
          <w:p w14:paraId="658787C5"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1B708D06" w14:textId="77777777" w:rsidR="007001EC" w:rsidRPr="003D09BD" w:rsidRDefault="007001EC" w:rsidP="007001EC">
            <w:pPr>
              <w:rPr>
                <w:sz w:val="24"/>
                <w:szCs w:val="24"/>
              </w:rPr>
            </w:pPr>
          </w:p>
        </w:tc>
      </w:tr>
      <w:tr w:rsidR="007001EC" w:rsidRPr="003D09BD" w14:paraId="77BCB3C2" w14:textId="77777777" w:rsidTr="007001EC">
        <w:tc>
          <w:tcPr>
            <w:tcW w:w="837" w:type="dxa"/>
            <w:tcBorders>
              <w:top w:val="dotted" w:sz="4" w:space="0" w:color="auto"/>
              <w:left w:val="single" w:sz="4" w:space="0" w:color="auto"/>
              <w:bottom w:val="dotted" w:sz="4" w:space="0" w:color="auto"/>
              <w:right w:val="single" w:sz="4" w:space="0" w:color="auto"/>
            </w:tcBorders>
          </w:tcPr>
          <w:p w14:paraId="4E51FA04" w14:textId="77777777" w:rsidR="007001EC" w:rsidRPr="003D09BD" w:rsidRDefault="007001EC" w:rsidP="007001EC">
            <w:pPr>
              <w:tabs>
                <w:tab w:val="left" w:pos="1418"/>
              </w:tabs>
              <w:jc w:val="right"/>
              <w:rPr>
                <w:sz w:val="24"/>
                <w:szCs w:val="24"/>
              </w:rPr>
            </w:pPr>
            <w:r w:rsidRPr="003D09BD">
              <w:rPr>
                <w:sz w:val="24"/>
                <w:szCs w:val="24"/>
              </w:rPr>
              <w:t>1.2.</w:t>
            </w:r>
          </w:p>
        </w:tc>
        <w:tc>
          <w:tcPr>
            <w:tcW w:w="6422" w:type="dxa"/>
            <w:tcBorders>
              <w:top w:val="dotted" w:sz="4" w:space="0" w:color="auto"/>
              <w:left w:val="single" w:sz="4" w:space="0" w:color="auto"/>
              <w:bottom w:val="dotted" w:sz="4" w:space="0" w:color="auto"/>
            </w:tcBorders>
          </w:tcPr>
          <w:p w14:paraId="39F14D4F" w14:textId="47E6186F" w:rsidR="007001EC" w:rsidRPr="003D09BD" w:rsidRDefault="007001EC" w:rsidP="007001EC">
            <w:pPr>
              <w:ind w:left="220"/>
              <w:jc w:val="both"/>
              <w:rPr>
                <w:sz w:val="24"/>
                <w:szCs w:val="24"/>
              </w:rPr>
            </w:pPr>
            <w:r w:rsidRPr="003D09BD">
              <w:rPr>
                <w:sz w:val="24"/>
                <w:szCs w:val="24"/>
              </w:rPr>
              <w:t>konkrētas onkoloģiskās saslimšanas lokalizācijas, uz kuru ārstēšanu tas pretendē, atbilstoši nolikuma 9.3.2.apakšpunktam</w:t>
            </w:r>
            <w:r w:rsidR="00956941">
              <w:rPr>
                <w:sz w:val="24"/>
                <w:szCs w:val="24"/>
              </w:rPr>
              <w:t>;</w:t>
            </w:r>
            <w:r w:rsidRPr="003D09BD">
              <w:rPr>
                <w:sz w:val="24"/>
                <w:szCs w:val="24"/>
              </w:rPr>
              <w:t xml:space="preserve"> </w:t>
            </w:r>
          </w:p>
        </w:tc>
        <w:tc>
          <w:tcPr>
            <w:tcW w:w="992" w:type="dxa"/>
            <w:tcBorders>
              <w:top w:val="dotted" w:sz="4" w:space="0" w:color="auto"/>
              <w:bottom w:val="dotted" w:sz="4" w:space="0" w:color="auto"/>
            </w:tcBorders>
          </w:tcPr>
          <w:p w14:paraId="792FB214"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35CF9610" w14:textId="77777777" w:rsidR="007001EC" w:rsidRPr="003D09BD" w:rsidRDefault="007001EC" w:rsidP="007001EC">
            <w:pPr>
              <w:rPr>
                <w:sz w:val="24"/>
                <w:szCs w:val="24"/>
              </w:rPr>
            </w:pPr>
          </w:p>
        </w:tc>
      </w:tr>
      <w:tr w:rsidR="007001EC" w:rsidRPr="003D09BD" w14:paraId="52BE4D5D" w14:textId="77777777" w:rsidTr="007001EC">
        <w:tc>
          <w:tcPr>
            <w:tcW w:w="837" w:type="dxa"/>
            <w:tcBorders>
              <w:top w:val="dotted" w:sz="4" w:space="0" w:color="auto"/>
              <w:left w:val="single" w:sz="4" w:space="0" w:color="auto"/>
              <w:bottom w:val="dotted" w:sz="4" w:space="0" w:color="auto"/>
              <w:right w:val="single" w:sz="4" w:space="0" w:color="auto"/>
            </w:tcBorders>
          </w:tcPr>
          <w:p w14:paraId="1D49126A" w14:textId="77777777" w:rsidR="007001EC" w:rsidRPr="003D09BD" w:rsidRDefault="007001EC" w:rsidP="007001EC">
            <w:pPr>
              <w:tabs>
                <w:tab w:val="left" w:pos="1418"/>
              </w:tabs>
              <w:jc w:val="right"/>
              <w:rPr>
                <w:sz w:val="24"/>
                <w:szCs w:val="24"/>
              </w:rPr>
            </w:pPr>
            <w:r w:rsidRPr="003D09BD">
              <w:rPr>
                <w:sz w:val="24"/>
                <w:szCs w:val="24"/>
              </w:rPr>
              <w:t>1.3.</w:t>
            </w:r>
          </w:p>
        </w:tc>
        <w:tc>
          <w:tcPr>
            <w:tcW w:w="6422" w:type="dxa"/>
            <w:tcBorders>
              <w:top w:val="dotted" w:sz="4" w:space="0" w:color="auto"/>
              <w:left w:val="single" w:sz="4" w:space="0" w:color="auto"/>
              <w:bottom w:val="dotted" w:sz="4" w:space="0" w:color="auto"/>
            </w:tcBorders>
          </w:tcPr>
          <w:p w14:paraId="17542694" w14:textId="05F6F589" w:rsidR="007001EC" w:rsidRPr="003D09BD" w:rsidRDefault="007001EC" w:rsidP="007001EC">
            <w:pPr>
              <w:ind w:left="220"/>
              <w:jc w:val="both"/>
              <w:rPr>
                <w:sz w:val="24"/>
                <w:szCs w:val="24"/>
              </w:rPr>
            </w:pPr>
            <w:r w:rsidRPr="003D09BD">
              <w:rPr>
                <w:sz w:val="24"/>
                <w:szCs w:val="24"/>
              </w:rPr>
              <w:t xml:space="preserve">pretendenta pieredzes apraksts par pēdējā kalendārajā gadā veikto onkoloģisko operāciju skaitu pacientiem ar C00-C97 </w:t>
            </w:r>
            <w:r w:rsidRPr="003D09BD">
              <w:rPr>
                <w:sz w:val="24"/>
                <w:szCs w:val="24"/>
              </w:rPr>
              <w:lastRenderedPageBreak/>
              <w:t>diagnozēm vismaz nolikuma 9.3.5.apakšpunktā noteiktajā apjomā</w:t>
            </w:r>
            <w:r w:rsidR="00956941">
              <w:rPr>
                <w:sz w:val="24"/>
                <w:szCs w:val="24"/>
              </w:rPr>
              <w:t>;</w:t>
            </w:r>
          </w:p>
        </w:tc>
        <w:tc>
          <w:tcPr>
            <w:tcW w:w="992" w:type="dxa"/>
            <w:tcBorders>
              <w:top w:val="dotted" w:sz="4" w:space="0" w:color="auto"/>
              <w:bottom w:val="dotted" w:sz="4" w:space="0" w:color="auto"/>
            </w:tcBorders>
          </w:tcPr>
          <w:p w14:paraId="1258CCD7"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73B71C1C" w14:textId="77777777" w:rsidR="007001EC" w:rsidRPr="003D09BD" w:rsidRDefault="007001EC" w:rsidP="007001EC">
            <w:pPr>
              <w:rPr>
                <w:sz w:val="24"/>
                <w:szCs w:val="24"/>
              </w:rPr>
            </w:pPr>
          </w:p>
        </w:tc>
      </w:tr>
      <w:tr w:rsidR="007001EC" w:rsidRPr="003D09BD" w14:paraId="177A801F" w14:textId="77777777" w:rsidTr="007001EC">
        <w:tc>
          <w:tcPr>
            <w:tcW w:w="837" w:type="dxa"/>
            <w:tcBorders>
              <w:top w:val="dotted" w:sz="4" w:space="0" w:color="auto"/>
              <w:left w:val="single" w:sz="4" w:space="0" w:color="auto"/>
              <w:bottom w:val="dotted" w:sz="4" w:space="0" w:color="auto"/>
              <w:right w:val="single" w:sz="4" w:space="0" w:color="auto"/>
            </w:tcBorders>
          </w:tcPr>
          <w:p w14:paraId="69AAD7E7" w14:textId="16B85500" w:rsidR="007001EC" w:rsidRPr="003D09BD" w:rsidRDefault="007001EC" w:rsidP="00956941">
            <w:pPr>
              <w:tabs>
                <w:tab w:val="left" w:pos="1418"/>
              </w:tabs>
              <w:jc w:val="right"/>
              <w:rPr>
                <w:sz w:val="24"/>
                <w:szCs w:val="24"/>
              </w:rPr>
            </w:pPr>
            <w:r w:rsidRPr="003D09BD">
              <w:rPr>
                <w:sz w:val="24"/>
                <w:szCs w:val="24"/>
              </w:rPr>
              <w:t>1.</w:t>
            </w:r>
            <w:r w:rsidR="00956941">
              <w:rPr>
                <w:sz w:val="24"/>
                <w:szCs w:val="24"/>
              </w:rPr>
              <w:t>4</w:t>
            </w:r>
            <w:r w:rsidRPr="003D09BD">
              <w:rPr>
                <w:sz w:val="24"/>
                <w:szCs w:val="24"/>
              </w:rPr>
              <w:t>.</w:t>
            </w:r>
          </w:p>
        </w:tc>
        <w:tc>
          <w:tcPr>
            <w:tcW w:w="6422" w:type="dxa"/>
            <w:tcBorders>
              <w:top w:val="dotted" w:sz="4" w:space="0" w:color="auto"/>
              <w:left w:val="single" w:sz="4" w:space="0" w:color="auto"/>
              <w:bottom w:val="dotted" w:sz="4" w:space="0" w:color="auto"/>
            </w:tcBorders>
          </w:tcPr>
          <w:p w14:paraId="5A29A111" w14:textId="6FE5ABDE" w:rsidR="007001EC" w:rsidRPr="003D09BD" w:rsidRDefault="007001EC" w:rsidP="007001EC">
            <w:pPr>
              <w:ind w:left="220"/>
              <w:jc w:val="both"/>
              <w:rPr>
                <w:sz w:val="24"/>
                <w:szCs w:val="24"/>
              </w:rPr>
            </w:pPr>
            <w:r w:rsidRPr="003D09BD">
              <w:rPr>
                <w:sz w:val="24"/>
                <w:szCs w:val="24"/>
              </w:rPr>
              <w:t>ārstniecības personas, kuras reģistrētas Ārstniecības personu un ārstniecības atbalsta personu reģistrā attiecīgajā specialitātē</w:t>
            </w:r>
            <w:r w:rsidR="00956941">
              <w:rPr>
                <w:sz w:val="24"/>
                <w:szCs w:val="24"/>
              </w:rPr>
              <w:t>;</w:t>
            </w:r>
          </w:p>
        </w:tc>
        <w:tc>
          <w:tcPr>
            <w:tcW w:w="992" w:type="dxa"/>
            <w:tcBorders>
              <w:top w:val="dotted" w:sz="4" w:space="0" w:color="auto"/>
              <w:bottom w:val="dotted" w:sz="4" w:space="0" w:color="auto"/>
            </w:tcBorders>
          </w:tcPr>
          <w:p w14:paraId="0A14F573"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6119024F" w14:textId="77777777" w:rsidR="007001EC" w:rsidRPr="003D09BD" w:rsidRDefault="007001EC" w:rsidP="007001EC">
            <w:pPr>
              <w:rPr>
                <w:sz w:val="24"/>
                <w:szCs w:val="24"/>
              </w:rPr>
            </w:pPr>
          </w:p>
        </w:tc>
      </w:tr>
      <w:tr w:rsidR="007001EC" w:rsidRPr="003D09BD" w14:paraId="66C533E4" w14:textId="77777777" w:rsidTr="007001EC">
        <w:tc>
          <w:tcPr>
            <w:tcW w:w="837" w:type="dxa"/>
            <w:tcBorders>
              <w:top w:val="dotted" w:sz="4" w:space="0" w:color="auto"/>
              <w:left w:val="single" w:sz="4" w:space="0" w:color="auto"/>
              <w:bottom w:val="dotted" w:sz="4" w:space="0" w:color="auto"/>
              <w:right w:val="single" w:sz="4" w:space="0" w:color="auto"/>
            </w:tcBorders>
          </w:tcPr>
          <w:p w14:paraId="5191DC8F" w14:textId="615927B2" w:rsidR="007001EC" w:rsidRPr="003D09BD" w:rsidRDefault="007001EC" w:rsidP="00956941">
            <w:pPr>
              <w:tabs>
                <w:tab w:val="left" w:pos="1418"/>
              </w:tabs>
              <w:jc w:val="right"/>
              <w:rPr>
                <w:sz w:val="24"/>
                <w:szCs w:val="24"/>
              </w:rPr>
            </w:pPr>
            <w:r w:rsidRPr="003D09BD">
              <w:rPr>
                <w:sz w:val="24"/>
                <w:szCs w:val="24"/>
              </w:rPr>
              <w:t>1.</w:t>
            </w:r>
            <w:r w:rsidR="00956941">
              <w:rPr>
                <w:sz w:val="24"/>
                <w:szCs w:val="24"/>
              </w:rPr>
              <w:t>5</w:t>
            </w:r>
            <w:r w:rsidRPr="003D09BD">
              <w:rPr>
                <w:sz w:val="24"/>
                <w:szCs w:val="24"/>
              </w:rPr>
              <w:t>.</w:t>
            </w:r>
          </w:p>
        </w:tc>
        <w:tc>
          <w:tcPr>
            <w:tcW w:w="6422" w:type="dxa"/>
            <w:tcBorders>
              <w:top w:val="dotted" w:sz="4" w:space="0" w:color="auto"/>
              <w:left w:val="single" w:sz="4" w:space="0" w:color="auto"/>
              <w:bottom w:val="dotted" w:sz="4" w:space="0" w:color="auto"/>
            </w:tcBorders>
          </w:tcPr>
          <w:p w14:paraId="63C735BC" w14:textId="440EAC47" w:rsidR="007001EC" w:rsidRPr="003D09BD" w:rsidRDefault="007001EC" w:rsidP="007001EC">
            <w:pPr>
              <w:ind w:left="220"/>
              <w:jc w:val="both"/>
              <w:rPr>
                <w:sz w:val="24"/>
                <w:szCs w:val="24"/>
              </w:rPr>
            </w:pPr>
            <w:r w:rsidRPr="003D09BD">
              <w:rPr>
                <w:sz w:val="24"/>
                <w:szCs w:val="24"/>
              </w:rPr>
              <w:t>ārstniecības personu pieredzes apraksts, kas atbilst nolikuma 9.3.6.2.apakšpunktam</w:t>
            </w:r>
            <w:r w:rsidR="00956941">
              <w:rPr>
                <w:sz w:val="24"/>
                <w:szCs w:val="24"/>
              </w:rPr>
              <w:t>;</w:t>
            </w:r>
          </w:p>
        </w:tc>
        <w:tc>
          <w:tcPr>
            <w:tcW w:w="992" w:type="dxa"/>
            <w:tcBorders>
              <w:top w:val="dotted" w:sz="4" w:space="0" w:color="auto"/>
              <w:bottom w:val="dotted" w:sz="4" w:space="0" w:color="auto"/>
            </w:tcBorders>
          </w:tcPr>
          <w:p w14:paraId="6C655AB1"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075519A3" w14:textId="77777777" w:rsidR="007001EC" w:rsidRPr="003D09BD" w:rsidRDefault="007001EC" w:rsidP="007001EC">
            <w:pPr>
              <w:rPr>
                <w:sz w:val="24"/>
                <w:szCs w:val="24"/>
              </w:rPr>
            </w:pPr>
          </w:p>
        </w:tc>
      </w:tr>
      <w:tr w:rsidR="007001EC" w:rsidRPr="003D09BD" w14:paraId="7B14601C" w14:textId="77777777" w:rsidTr="007001EC">
        <w:tc>
          <w:tcPr>
            <w:tcW w:w="837" w:type="dxa"/>
            <w:tcBorders>
              <w:top w:val="dotted" w:sz="4" w:space="0" w:color="auto"/>
              <w:left w:val="single" w:sz="4" w:space="0" w:color="auto"/>
              <w:bottom w:val="dotted" w:sz="4" w:space="0" w:color="auto"/>
              <w:right w:val="single" w:sz="4" w:space="0" w:color="auto"/>
            </w:tcBorders>
          </w:tcPr>
          <w:p w14:paraId="36649C14" w14:textId="408D7DF8" w:rsidR="007001EC" w:rsidRPr="003D09BD" w:rsidRDefault="007001EC" w:rsidP="00956941">
            <w:pPr>
              <w:tabs>
                <w:tab w:val="left" w:pos="1418"/>
              </w:tabs>
              <w:jc w:val="right"/>
              <w:rPr>
                <w:sz w:val="24"/>
                <w:szCs w:val="24"/>
              </w:rPr>
            </w:pPr>
            <w:r w:rsidRPr="003D09BD">
              <w:rPr>
                <w:sz w:val="24"/>
                <w:szCs w:val="24"/>
              </w:rPr>
              <w:t>1.</w:t>
            </w:r>
            <w:r w:rsidR="00956941">
              <w:rPr>
                <w:sz w:val="24"/>
                <w:szCs w:val="24"/>
              </w:rPr>
              <w:t>6</w:t>
            </w:r>
            <w:r w:rsidRPr="003D09BD">
              <w:rPr>
                <w:sz w:val="24"/>
                <w:szCs w:val="24"/>
              </w:rPr>
              <w:t>.</w:t>
            </w:r>
          </w:p>
        </w:tc>
        <w:tc>
          <w:tcPr>
            <w:tcW w:w="6422" w:type="dxa"/>
            <w:tcBorders>
              <w:top w:val="dotted" w:sz="4" w:space="0" w:color="auto"/>
              <w:left w:val="single" w:sz="4" w:space="0" w:color="auto"/>
              <w:bottom w:val="dotted" w:sz="4" w:space="0" w:color="auto"/>
            </w:tcBorders>
          </w:tcPr>
          <w:p w14:paraId="4CC47478" w14:textId="1711FB6D" w:rsidR="007001EC" w:rsidRPr="003D09BD" w:rsidRDefault="007001EC" w:rsidP="007001EC">
            <w:pPr>
              <w:ind w:left="220"/>
              <w:jc w:val="both"/>
              <w:rPr>
                <w:sz w:val="24"/>
                <w:szCs w:val="24"/>
              </w:rPr>
            </w:pPr>
            <w:r w:rsidRPr="003D09BD">
              <w:rPr>
                <w:bCs/>
                <w:color w:val="000000"/>
                <w:sz w:val="24"/>
                <w:szCs w:val="24"/>
              </w:rPr>
              <w:t>precīza pacientu pierakstu nodrošināšanas kārtība</w:t>
            </w:r>
            <w:r w:rsidRPr="003D09BD">
              <w:rPr>
                <w:sz w:val="24"/>
                <w:szCs w:val="24"/>
              </w:rPr>
              <w:t xml:space="preserve"> uz nepieciešamo plānveida stacionārās onkoloģiskās ārstēšanas pakalpojumu, ko veic pacienta ārstējošais ārsts </w:t>
            </w:r>
            <w:r w:rsidR="00956941">
              <w:rPr>
                <w:sz w:val="24"/>
                <w:szCs w:val="24"/>
              </w:rPr>
              <w:t>;</w:t>
            </w:r>
          </w:p>
        </w:tc>
        <w:tc>
          <w:tcPr>
            <w:tcW w:w="992" w:type="dxa"/>
            <w:tcBorders>
              <w:top w:val="dotted" w:sz="4" w:space="0" w:color="auto"/>
              <w:bottom w:val="dotted" w:sz="4" w:space="0" w:color="auto"/>
            </w:tcBorders>
          </w:tcPr>
          <w:p w14:paraId="27B50B31"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677B2A58" w14:textId="77777777" w:rsidR="007001EC" w:rsidRPr="003D09BD" w:rsidRDefault="007001EC" w:rsidP="007001EC">
            <w:pPr>
              <w:rPr>
                <w:sz w:val="24"/>
                <w:szCs w:val="24"/>
              </w:rPr>
            </w:pPr>
          </w:p>
        </w:tc>
      </w:tr>
      <w:tr w:rsidR="007001EC" w:rsidRPr="003D09BD" w14:paraId="74114B7D" w14:textId="77777777" w:rsidTr="007001EC">
        <w:trPr>
          <w:trHeight w:val="401"/>
        </w:trPr>
        <w:tc>
          <w:tcPr>
            <w:tcW w:w="837" w:type="dxa"/>
            <w:tcBorders>
              <w:top w:val="dotted" w:sz="4" w:space="0" w:color="auto"/>
              <w:left w:val="single" w:sz="4" w:space="0" w:color="auto"/>
              <w:bottom w:val="single" w:sz="4" w:space="0" w:color="auto"/>
              <w:right w:val="single" w:sz="4" w:space="0" w:color="auto"/>
            </w:tcBorders>
          </w:tcPr>
          <w:p w14:paraId="57B812D3" w14:textId="05CF127F" w:rsidR="007001EC" w:rsidRPr="003D09BD" w:rsidRDefault="007001EC" w:rsidP="00956941">
            <w:pPr>
              <w:tabs>
                <w:tab w:val="left" w:pos="1418"/>
              </w:tabs>
              <w:jc w:val="right"/>
              <w:rPr>
                <w:sz w:val="24"/>
                <w:szCs w:val="24"/>
              </w:rPr>
            </w:pPr>
            <w:r w:rsidRPr="003D09BD">
              <w:rPr>
                <w:sz w:val="24"/>
                <w:szCs w:val="24"/>
              </w:rPr>
              <w:t>1.</w:t>
            </w:r>
            <w:r w:rsidR="00956941">
              <w:rPr>
                <w:sz w:val="24"/>
                <w:szCs w:val="24"/>
              </w:rPr>
              <w:t>7</w:t>
            </w:r>
            <w:r w:rsidRPr="003D09BD">
              <w:rPr>
                <w:sz w:val="24"/>
                <w:szCs w:val="24"/>
              </w:rPr>
              <w:t>.</w:t>
            </w:r>
          </w:p>
        </w:tc>
        <w:tc>
          <w:tcPr>
            <w:tcW w:w="6422" w:type="dxa"/>
            <w:tcBorders>
              <w:top w:val="dotted" w:sz="4" w:space="0" w:color="auto"/>
              <w:left w:val="single" w:sz="4" w:space="0" w:color="auto"/>
            </w:tcBorders>
          </w:tcPr>
          <w:p w14:paraId="4BB6FDD8" w14:textId="3E823F81" w:rsidR="007001EC" w:rsidRPr="003D09BD" w:rsidRDefault="007001EC" w:rsidP="007001EC">
            <w:pPr>
              <w:ind w:left="220"/>
              <w:jc w:val="both"/>
              <w:rPr>
                <w:bCs/>
                <w:color w:val="000000"/>
                <w:sz w:val="24"/>
                <w:szCs w:val="24"/>
              </w:rPr>
            </w:pPr>
            <w:r w:rsidRPr="003D09BD">
              <w:rPr>
                <w:bCs/>
                <w:color w:val="000000"/>
                <w:sz w:val="24"/>
                <w:szCs w:val="24"/>
              </w:rPr>
              <w:t>kārtība, kādā nodrošinās, ka pacients 28 dienu laikā pēc lēmuma pieņemšanas par staru terapijas vai ķīmijterapijas pakalpojumu nepieciešamību, tos saņem citā ārstniecības iestādē, kura sniedz valsts apmaksātus plānveida stacionāros onkoloģiskās ārstēšanas pakalpojumus</w:t>
            </w:r>
            <w:r w:rsidRPr="003D09BD">
              <w:rPr>
                <w:rFonts w:eastAsia="Calibri"/>
                <w:bCs/>
                <w:color w:val="000000"/>
                <w:sz w:val="24"/>
                <w:szCs w:val="24"/>
              </w:rPr>
              <w:t xml:space="preserve"> (</w:t>
            </w:r>
            <w:r w:rsidRPr="003D09BD">
              <w:rPr>
                <w:bCs/>
                <w:i/>
                <w:color w:val="000000"/>
                <w:sz w:val="24"/>
                <w:szCs w:val="24"/>
              </w:rPr>
              <w:t>ja pretendentam nav personāla vai tehnoloģisku iespēju sniegt staru terapijas vai ķīmijterapijas pakalpojumus</w:t>
            </w:r>
            <w:r w:rsidRPr="003D09BD">
              <w:rPr>
                <w:rFonts w:eastAsia="Calibri"/>
                <w:bCs/>
                <w:color w:val="000000"/>
                <w:sz w:val="24"/>
                <w:szCs w:val="24"/>
              </w:rPr>
              <w:t>)</w:t>
            </w:r>
            <w:r w:rsidR="00956941">
              <w:rPr>
                <w:rFonts w:eastAsia="Calibri"/>
                <w:bCs/>
                <w:color w:val="000000"/>
                <w:sz w:val="24"/>
                <w:szCs w:val="24"/>
              </w:rPr>
              <w:t>.</w:t>
            </w:r>
          </w:p>
        </w:tc>
        <w:tc>
          <w:tcPr>
            <w:tcW w:w="992" w:type="dxa"/>
            <w:tcBorders>
              <w:top w:val="dotted" w:sz="4" w:space="0" w:color="auto"/>
            </w:tcBorders>
          </w:tcPr>
          <w:p w14:paraId="46353577" w14:textId="77777777" w:rsidR="007001EC" w:rsidRPr="003D09BD" w:rsidRDefault="007001EC" w:rsidP="007001EC">
            <w:pPr>
              <w:rPr>
                <w:sz w:val="24"/>
                <w:szCs w:val="24"/>
              </w:rPr>
            </w:pPr>
          </w:p>
        </w:tc>
        <w:tc>
          <w:tcPr>
            <w:tcW w:w="1559" w:type="dxa"/>
            <w:tcBorders>
              <w:top w:val="dotted" w:sz="4" w:space="0" w:color="auto"/>
            </w:tcBorders>
          </w:tcPr>
          <w:p w14:paraId="0250E296" w14:textId="77777777" w:rsidR="007001EC" w:rsidRPr="003D09BD" w:rsidRDefault="007001EC" w:rsidP="007001EC">
            <w:pPr>
              <w:rPr>
                <w:sz w:val="24"/>
                <w:szCs w:val="24"/>
              </w:rPr>
            </w:pPr>
          </w:p>
        </w:tc>
      </w:tr>
      <w:tr w:rsidR="007001EC" w:rsidRPr="003D09BD" w14:paraId="2A9A9546" w14:textId="77777777" w:rsidTr="007001EC">
        <w:tc>
          <w:tcPr>
            <w:tcW w:w="837" w:type="dxa"/>
            <w:tcBorders>
              <w:top w:val="single" w:sz="4" w:space="0" w:color="auto"/>
              <w:left w:val="single" w:sz="4" w:space="0" w:color="auto"/>
              <w:bottom w:val="dotted" w:sz="4" w:space="0" w:color="auto"/>
              <w:right w:val="single" w:sz="4" w:space="0" w:color="auto"/>
            </w:tcBorders>
          </w:tcPr>
          <w:p w14:paraId="5689E0B0" w14:textId="77777777" w:rsidR="007001EC" w:rsidRPr="003D09BD" w:rsidRDefault="007001EC" w:rsidP="007001EC">
            <w:pPr>
              <w:tabs>
                <w:tab w:val="left" w:pos="1418"/>
              </w:tabs>
              <w:rPr>
                <w:sz w:val="24"/>
                <w:szCs w:val="24"/>
              </w:rPr>
            </w:pPr>
            <w:r w:rsidRPr="003D09BD">
              <w:rPr>
                <w:sz w:val="24"/>
                <w:szCs w:val="24"/>
              </w:rPr>
              <w:t>2.</w:t>
            </w:r>
          </w:p>
        </w:tc>
        <w:tc>
          <w:tcPr>
            <w:tcW w:w="8973" w:type="dxa"/>
            <w:gridSpan w:val="3"/>
            <w:tcBorders>
              <w:left w:val="single" w:sz="4" w:space="0" w:color="auto"/>
              <w:bottom w:val="dotted" w:sz="4" w:space="0" w:color="auto"/>
            </w:tcBorders>
          </w:tcPr>
          <w:p w14:paraId="027DAE76" w14:textId="77777777" w:rsidR="007001EC" w:rsidRPr="003D09BD" w:rsidRDefault="007001EC" w:rsidP="007001EC">
            <w:pPr>
              <w:jc w:val="both"/>
              <w:rPr>
                <w:sz w:val="24"/>
                <w:szCs w:val="24"/>
              </w:rPr>
            </w:pPr>
            <w:r w:rsidRPr="003D09BD">
              <w:rPr>
                <w:sz w:val="24"/>
                <w:szCs w:val="24"/>
              </w:rPr>
              <w:t>Pieteikumā par šo pakalpojumu iekļauti (vai pievienoti) šādi apliecinājumi:</w:t>
            </w:r>
          </w:p>
        </w:tc>
      </w:tr>
      <w:tr w:rsidR="007001EC" w:rsidRPr="003D09BD" w14:paraId="164F1590" w14:textId="77777777" w:rsidTr="007001EC">
        <w:tc>
          <w:tcPr>
            <w:tcW w:w="837" w:type="dxa"/>
            <w:tcBorders>
              <w:top w:val="dotted" w:sz="4" w:space="0" w:color="auto"/>
              <w:left w:val="single" w:sz="4" w:space="0" w:color="auto"/>
              <w:bottom w:val="dotted" w:sz="4" w:space="0" w:color="auto"/>
              <w:right w:val="single" w:sz="4" w:space="0" w:color="auto"/>
            </w:tcBorders>
          </w:tcPr>
          <w:p w14:paraId="075D5EF3" w14:textId="77777777" w:rsidR="007001EC" w:rsidRPr="003D09BD" w:rsidRDefault="007001EC" w:rsidP="007001EC">
            <w:pPr>
              <w:tabs>
                <w:tab w:val="left" w:pos="1418"/>
              </w:tabs>
              <w:jc w:val="right"/>
              <w:rPr>
                <w:sz w:val="24"/>
                <w:szCs w:val="24"/>
              </w:rPr>
            </w:pPr>
            <w:r w:rsidRPr="003D09BD">
              <w:rPr>
                <w:sz w:val="24"/>
                <w:szCs w:val="24"/>
              </w:rPr>
              <w:t>2.1.</w:t>
            </w:r>
          </w:p>
        </w:tc>
        <w:tc>
          <w:tcPr>
            <w:tcW w:w="6422" w:type="dxa"/>
            <w:tcBorders>
              <w:top w:val="dotted" w:sz="4" w:space="0" w:color="auto"/>
              <w:left w:val="single" w:sz="4" w:space="0" w:color="auto"/>
              <w:bottom w:val="dotted" w:sz="4" w:space="0" w:color="auto"/>
            </w:tcBorders>
          </w:tcPr>
          <w:p w14:paraId="24104375" w14:textId="513CE619" w:rsidR="007001EC" w:rsidRPr="003D09BD" w:rsidRDefault="007001EC" w:rsidP="007001EC">
            <w:pPr>
              <w:ind w:left="220"/>
              <w:jc w:val="both"/>
              <w:rPr>
                <w:sz w:val="24"/>
                <w:szCs w:val="24"/>
              </w:rPr>
            </w:pPr>
            <w:r w:rsidRPr="003D09BD">
              <w:rPr>
                <w:sz w:val="24"/>
                <w:szCs w:val="24"/>
              </w:rPr>
              <w:t>pretendents apņemas nodrošināt iespēju pieaugušam pacientam saņemt plānveida stacionāros onkoloģiskos pakalpojumus pilnībā, tajā skaitā ķirurģiskos pakalpojumus, staru terapiju un ķīmijterapiju</w:t>
            </w:r>
            <w:r w:rsidR="00956941">
              <w:rPr>
                <w:sz w:val="24"/>
                <w:szCs w:val="24"/>
              </w:rPr>
              <w:t>;</w:t>
            </w:r>
          </w:p>
        </w:tc>
        <w:tc>
          <w:tcPr>
            <w:tcW w:w="992" w:type="dxa"/>
            <w:tcBorders>
              <w:top w:val="dotted" w:sz="4" w:space="0" w:color="auto"/>
              <w:bottom w:val="dotted" w:sz="4" w:space="0" w:color="auto"/>
            </w:tcBorders>
          </w:tcPr>
          <w:p w14:paraId="1EF8954E"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418494D9" w14:textId="77777777" w:rsidR="007001EC" w:rsidRPr="003D09BD" w:rsidRDefault="007001EC" w:rsidP="007001EC">
            <w:pPr>
              <w:rPr>
                <w:sz w:val="24"/>
                <w:szCs w:val="24"/>
              </w:rPr>
            </w:pPr>
          </w:p>
        </w:tc>
      </w:tr>
      <w:tr w:rsidR="007001EC" w:rsidRPr="003D09BD" w14:paraId="3DA2758B" w14:textId="77777777" w:rsidTr="007001EC">
        <w:tc>
          <w:tcPr>
            <w:tcW w:w="837" w:type="dxa"/>
            <w:tcBorders>
              <w:top w:val="dotted" w:sz="4" w:space="0" w:color="auto"/>
              <w:left w:val="single" w:sz="4" w:space="0" w:color="auto"/>
              <w:bottom w:val="dotted" w:sz="4" w:space="0" w:color="auto"/>
              <w:right w:val="single" w:sz="4" w:space="0" w:color="auto"/>
            </w:tcBorders>
          </w:tcPr>
          <w:p w14:paraId="72FAE8C9" w14:textId="77777777" w:rsidR="007001EC" w:rsidRPr="003D09BD" w:rsidRDefault="007001EC" w:rsidP="007001EC">
            <w:pPr>
              <w:tabs>
                <w:tab w:val="left" w:pos="1418"/>
              </w:tabs>
              <w:jc w:val="right"/>
              <w:rPr>
                <w:sz w:val="24"/>
                <w:szCs w:val="24"/>
              </w:rPr>
            </w:pPr>
            <w:r w:rsidRPr="003D09BD">
              <w:rPr>
                <w:sz w:val="24"/>
                <w:szCs w:val="24"/>
              </w:rPr>
              <w:t>2.2.</w:t>
            </w:r>
          </w:p>
        </w:tc>
        <w:tc>
          <w:tcPr>
            <w:tcW w:w="6422" w:type="dxa"/>
            <w:tcBorders>
              <w:top w:val="dotted" w:sz="4" w:space="0" w:color="auto"/>
              <w:left w:val="single" w:sz="4" w:space="0" w:color="auto"/>
              <w:bottom w:val="dotted" w:sz="4" w:space="0" w:color="auto"/>
            </w:tcBorders>
          </w:tcPr>
          <w:p w14:paraId="1EC15F0F" w14:textId="202538C5" w:rsidR="007001EC" w:rsidRPr="003D09BD" w:rsidRDefault="007001EC" w:rsidP="007001EC">
            <w:pPr>
              <w:ind w:left="220"/>
              <w:jc w:val="both"/>
              <w:rPr>
                <w:sz w:val="24"/>
                <w:szCs w:val="24"/>
              </w:rPr>
            </w:pPr>
            <w:r w:rsidRPr="003D09BD">
              <w:rPr>
                <w:rFonts w:eastAsia="Calibri"/>
                <w:sz w:val="24"/>
                <w:szCs w:val="24"/>
              </w:rPr>
              <w:t>pretendents apliecina, ka vismaz 80% no pacientiem sniegtajiem plānveida stacionārās onkoloģiskās ārstēšanas pakalpojumiem tiek nodrošināti 28 dienu laikā no terapijas taktikas pieņemšanas brīža</w:t>
            </w:r>
            <w:r w:rsidR="00956941">
              <w:rPr>
                <w:rFonts w:eastAsia="Calibri"/>
                <w:sz w:val="24"/>
                <w:szCs w:val="24"/>
              </w:rPr>
              <w:t>;</w:t>
            </w:r>
          </w:p>
        </w:tc>
        <w:tc>
          <w:tcPr>
            <w:tcW w:w="992" w:type="dxa"/>
            <w:tcBorders>
              <w:top w:val="dotted" w:sz="4" w:space="0" w:color="auto"/>
              <w:bottom w:val="dotted" w:sz="4" w:space="0" w:color="auto"/>
            </w:tcBorders>
          </w:tcPr>
          <w:p w14:paraId="7B68759F" w14:textId="77777777" w:rsidR="007001EC" w:rsidRPr="003D09BD" w:rsidRDefault="007001EC" w:rsidP="007001EC">
            <w:pPr>
              <w:rPr>
                <w:sz w:val="24"/>
                <w:szCs w:val="24"/>
              </w:rPr>
            </w:pPr>
          </w:p>
        </w:tc>
        <w:tc>
          <w:tcPr>
            <w:tcW w:w="1559" w:type="dxa"/>
            <w:tcBorders>
              <w:top w:val="dotted" w:sz="4" w:space="0" w:color="auto"/>
              <w:bottom w:val="dotted" w:sz="4" w:space="0" w:color="auto"/>
            </w:tcBorders>
          </w:tcPr>
          <w:p w14:paraId="71755749" w14:textId="77777777" w:rsidR="007001EC" w:rsidRPr="003D09BD" w:rsidRDefault="007001EC" w:rsidP="007001EC">
            <w:pPr>
              <w:rPr>
                <w:sz w:val="24"/>
                <w:szCs w:val="24"/>
              </w:rPr>
            </w:pPr>
          </w:p>
        </w:tc>
      </w:tr>
      <w:tr w:rsidR="007001EC" w:rsidRPr="003D09BD" w14:paraId="0C94A657" w14:textId="77777777" w:rsidTr="007001EC">
        <w:tc>
          <w:tcPr>
            <w:tcW w:w="837" w:type="dxa"/>
            <w:tcBorders>
              <w:top w:val="dotted" w:sz="4" w:space="0" w:color="auto"/>
              <w:left w:val="single" w:sz="4" w:space="0" w:color="auto"/>
              <w:bottom w:val="dotted" w:sz="4" w:space="0" w:color="auto"/>
              <w:right w:val="single" w:sz="4" w:space="0" w:color="auto"/>
            </w:tcBorders>
          </w:tcPr>
          <w:p w14:paraId="1C84303D" w14:textId="77777777" w:rsidR="007001EC" w:rsidRPr="003D09BD" w:rsidRDefault="007001EC" w:rsidP="007001EC">
            <w:pPr>
              <w:tabs>
                <w:tab w:val="left" w:pos="1418"/>
              </w:tabs>
              <w:jc w:val="right"/>
              <w:rPr>
                <w:sz w:val="24"/>
                <w:szCs w:val="24"/>
              </w:rPr>
            </w:pPr>
            <w:r w:rsidRPr="003D09BD">
              <w:rPr>
                <w:sz w:val="24"/>
                <w:szCs w:val="24"/>
              </w:rPr>
              <w:t>2.3.</w:t>
            </w:r>
          </w:p>
        </w:tc>
        <w:tc>
          <w:tcPr>
            <w:tcW w:w="6422" w:type="dxa"/>
            <w:tcBorders>
              <w:top w:val="dotted" w:sz="4" w:space="0" w:color="auto"/>
              <w:left w:val="single" w:sz="4" w:space="0" w:color="auto"/>
              <w:bottom w:val="dotted" w:sz="4" w:space="0" w:color="auto"/>
              <w:right w:val="single" w:sz="4" w:space="0" w:color="auto"/>
            </w:tcBorders>
          </w:tcPr>
          <w:p w14:paraId="163B465D" w14:textId="14200D7C" w:rsidR="007001EC" w:rsidRPr="003D09BD" w:rsidRDefault="007001EC" w:rsidP="007001EC">
            <w:pPr>
              <w:ind w:left="220"/>
              <w:jc w:val="both"/>
              <w:rPr>
                <w:sz w:val="24"/>
                <w:szCs w:val="24"/>
              </w:rPr>
            </w:pPr>
            <w:r w:rsidRPr="003D09BD">
              <w:rPr>
                <w:sz w:val="24"/>
                <w:szCs w:val="24"/>
              </w:rPr>
              <w:t>pretendents apliecina, ka vismaz 80% no nolikuma 4.pielikumā minētajām ķirurģiskām manipulācijām onkoloģiskiem pacientiem veic speciālisti, kuri sasniedz šī nolikuma 9.3.6.2.apakšpunktā noteikto operāciju apjomu</w:t>
            </w:r>
            <w:r w:rsidR="00956941">
              <w:rPr>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7B072C15"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5D331AB6" w14:textId="77777777" w:rsidR="007001EC" w:rsidRPr="003D09BD" w:rsidRDefault="007001EC" w:rsidP="007001EC">
            <w:pPr>
              <w:rPr>
                <w:sz w:val="24"/>
                <w:szCs w:val="24"/>
              </w:rPr>
            </w:pPr>
          </w:p>
        </w:tc>
      </w:tr>
      <w:tr w:rsidR="007001EC" w:rsidRPr="003D09BD" w14:paraId="74441772" w14:textId="77777777" w:rsidTr="007001EC">
        <w:tc>
          <w:tcPr>
            <w:tcW w:w="837" w:type="dxa"/>
            <w:tcBorders>
              <w:top w:val="dotted" w:sz="4" w:space="0" w:color="auto"/>
              <w:left w:val="single" w:sz="4" w:space="0" w:color="auto"/>
              <w:bottom w:val="dotted" w:sz="4" w:space="0" w:color="auto"/>
              <w:right w:val="single" w:sz="4" w:space="0" w:color="auto"/>
            </w:tcBorders>
          </w:tcPr>
          <w:p w14:paraId="3DBE1280" w14:textId="77777777" w:rsidR="007001EC" w:rsidRPr="003D09BD" w:rsidRDefault="007001EC" w:rsidP="007001EC">
            <w:pPr>
              <w:tabs>
                <w:tab w:val="left" w:pos="1418"/>
              </w:tabs>
              <w:jc w:val="right"/>
              <w:rPr>
                <w:sz w:val="24"/>
                <w:szCs w:val="24"/>
              </w:rPr>
            </w:pPr>
            <w:r w:rsidRPr="003D09BD">
              <w:rPr>
                <w:sz w:val="24"/>
                <w:szCs w:val="24"/>
              </w:rPr>
              <w:t>2.4.</w:t>
            </w:r>
          </w:p>
        </w:tc>
        <w:tc>
          <w:tcPr>
            <w:tcW w:w="6422" w:type="dxa"/>
            <w:tcBorders>
              <w:top w:val="dotted" w:sz="4" w:space="0" w:color="auto"/>
              <w:left w:val="single" w:sz="4" w:space="0" w:color="auto"/>
              <w:bottom w:val="dotted" w:sz="4" w:space="0" w:color="auto"/>
              <w:right w:val="single" w:sz="4" w:space="0" w:color="auto"/>
            </w:tcBorders>
          </w:tcPr>
          <w:p w14:paraId="3FD8897F" w14:textId="27BE0BCE" w:rsidR="007001EC" w:rsidRPr="003D09BD" w:rsidRDefault="007001EC" w:rsidP="007001EC">
            <w:pPr>
              <w:ind w:left="220"/>
              <w:jc w:val="both"/>
              <w:rPr>
                <w:sz w:val="24"/>
                <w:szCs w:val="24"/>
              </w:rPr>
            </w:pPr>
            <w:r w:rsidRPr="003D09BD">
              <w:rPr>
                <w:sz w:val="24"/>
                <w:szCs w:val="24"/>
              </w:rPr>
              <w:t>pretendents apņemas nodrošināt pacientu uzraudzību septiņas dienas nedēļā 24 stundu režīmā stacionāra etapā</w:t>
            </w:r>
            <w:r w:rsidR="00956941">
              <w:rPr>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711FB489"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685DDF15" w14:textId="77777777" w:rsidR="007001EC" w:rsidRPr="003D09BD" w:rsidRDefault="007001EC" w:rsidP="007001EC">
            <w:pPr>
              <w:rPr>
                <w:sz w:val="24"/>
                <w:szCs w:val="24"/>
              </w:rPr>
            </w:pPr>
          </w:p>
        </w:tc>
      </w:tr>
      <w:tr w:rsidR="007001EC" w:rsidRPr="003D09BD" w14:paraId="3C6A9633" w14:textId="77777777" w:rsidTr="007001EC">
        <w:tc>
          <w:tcPr>
            <w:tcW w:w="837" w:type="dxa"/>
            <w:tcBorders>
              <w:top w:val="dotted" w:sz="4" w:space="0" w:color="auto"/>
              <w:left w:val="single" w:sz="4" w:space="0" w:color="auto"/>
              <w:bottom w:val="dotted" w:sz="4" w:space="0" w:color="auto"/>
              <w:right w:val="single" w:sz="4" w:space="0" w:color="auto"/>
            </w:tcBorders>
          </w:tcPr>
          <w:p w14:paraId="7344630D" w14:textId="77777777" w:rsidR="007001EC" w:rsidRPr="003D09BD" w:rsidRDefault="007001EC" w:rsidP="007001EC">
            <w:pPr>
              <w:tabs>
                <w:tab w:val="left" w:pos="1418"/>
              </w:tabs>
              <w:jc w:val="right"/>
              <w:rPr>
                <w:sz w:val="24"/>
                <w:szCs w:val="24"/>
              </w:rPr>
            </w:pPr>
            <w:r w:rsidRPr="003D09BD">
              <w:rPr>
                <w:sz w:val="24"/>
                <w:szCs w:val="24"/>
              </w:rPr>
              <w:t>2.5.</w:t>
            </w:r>
          </w:p>
        </w:tc>
        <w:tc>
          <w:tcPr>
            <w:tcW w:w="6422" w:type="dxa"/>
            <w:tcBorders>
              <w:top w:val="dotted" w:sz="4" w:space="0" w:color="auto"/>
              <w:left w:val="single" w:sz="4" w:space="0" w:color="auto"/>
              <w:bottom w:val="dotted" w:sz="4" w:space="0" w:color="auto"/>
              <w:right w:val="single" w:sz="4" w:space="0" w:color="auto"/>
            </w:tcBorders>
          </w:tcPr>
          <w:p w14:paraId="2198E6A1" w14:textId="7BAED4F2" w:rsidR="007001EC" w:rsidRPr="003D09BD" w:rsidRDefault="007001EC" w:rsidP="007001EC">
            <w:pPr>
              <w:ind w:left="220"/>
              <w:jc w:val="both"/>
              <w:rPr>
                <w:sz w:val="24"/>
                <w:szCs w:val="24"/>
              </w:rPr>
            </w:pPr>
            <w:r w:rsidRPr="003D09BD">
              <w:rPr>
                <w:sz w:val="24"/>
                <w:szCs w:val="24"/>
              </w:rPr>
              <w:t>pretendents apņemas nepieciešamības gadījumā pacientam nodrošināt citu ārstu-speciālistu konsultāciju un izmeklējumus stacionāra etapā</w:t>
            </w:r>
            <w:r w:rsidR="00956941">
              <w:rPr>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01D4808A"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5053DDA3" w14:textId="77777777" w:rsidR="007001EC" w:rsidRPr="003D09BD" w:rsidRDefault="007001EC" w:rsidP="007001EC">
            <w:pPr>
              <w:rPr>
                <w:sz w:val="24"/>
                <w:szCs w:val="24"/>
              </w:rPr>
            </w:pPr>
          </w:p>
        </w:tc>
      </w:tr>
      <w:tr w:rsidR="007001EC" w:rsidRPr="003D09BD" w14:paraId="65D4428E" w14:textId="77777777" w:rsidTr="007001EC">
        <w:tc>
          <w:tcPr>
            <w:tcW w:w="837" w:type="dxa"/>
            <w:tcBorders>
              <w:top w:val="dotted" w:sz="4" w:space="0" w:color="auto"/>
              <w:left w:val="single" w:sz="4" w:space="0" w:color="auto"/>
              <w:bottom w:val="dotted" w:sz="4" w:space="0" w:color="auto"/>
              <w:right w:val="single" w:sz="4" w:space="0" w:color="auto"/>
            </w:tcBorders>
          </w:tcPr>
          <w:p w14:paraId="60110728" w14:textId="77777777" w:rsidR="007001EC" w:rsidRPr="003D09BD" w:rsidRDefault="007001EC" w:rsidP="007001EC">
            <w:pPr>
              <w:tabs>
                <w:tab w:val="left" w:pos="1418"/>
              </w:tabs>
              <w:jc w:val="right"/>
              <w:rPr>
                <w:sz w:val="24"/>
                <w:szCs w:val="24"/>
              </w:rPr>
            </w:pPr>
            <w:r w:rsidRPr="003D09BD">
              <w:rPr>
                <w:sz w:val="24"/>
                <w:szCs w:val="24"/>
              </w:rPr>
              <w:t>2.6.</w:t>
            </w:r>
          </w:p>
        </w:tc>
        <w:tc>
          <w:tcPr>
            <w:tcW w:w="6422" w:type="dxa"/>
            <w:tcBorders>
              <w:top w:val="dotted" w:sz="4" w:space="0" w:color="auto"/>
              <w:left w:val="single" w:sz="4" w:space="0" w:color="auto"/>
              <w:bottom w:val="dotted" w:sz="4" w:space="0" w:color="auto"/>
              <w:right w:val="single" w:sz="4" w:space="0" w:color="auto"/>
            </w:tcBorders>
          </w:tcPr>
          <w:p w14:paraId="7539A8EE" w14:textId="7C1627BE" w:rsidR="007001EC" w:rsidRPr="003D09BD" w:rsidRDefault="007001EC" w:rsidP="00956941">
            <w:pPr>
              <w:ind w:left="220"/>
              <w:jc w:val="both"/>
              <w:rPr>
                <w:sz w:val="24"/>
                <w:szCs w:val="24"/>
              </w:rPr>
            </w:pPr>
            <w:r w:rsidRPr="003D09BD">
              <w:rPr>
                <w:sz w:val="24"/>
                <w:szCs w:val="24"/>
              </w:rPr>
              <w:t>pretendents apņemas nodrošināt, ka</w:t>
            </w:r>
            <w:r w:rsidR="00956941">
              <w:rPr>
                <w:sz w:val="24"/>
                <w:szCs w:val="24"/>
              </w:rPr>
              <w:t>,</w:t>
            </w:r>
            <w:r w:rsidRPr="003D09BD">
              <w:rPr>
                <w:sz w:val="24"/>
                <w:szCs w:val="24"/>
              </w:rPr>
              <w:t xml:space="preserve"> izrakstot pacientu no stacionāra,</w:t>
            </w:r>
            <w:r w:rsidR="00956941">
              <w:rPr>
                <w:sz w:val="24"/>
                <w:szCs w:val="24"/>
              </w:rPr>
              <w:t xml:space="preserve"> </w:t>
            </w:r>
            <w:r w:rsidRPr="003D09BD">
              <w:rPr>
                <w:sz w:val="24"/>
                <w:szCs w:val="24"/>
              </w:rPr>
              <w:t>tiek izsniegta veidlapa Nr.027/u „Izraksts no stacionārā/ambulatorā pacienta (vajadzīgo pasvītrot) medicīniskās kartes”, kurā norādīta tālākā ārstēšanas taktika, plānotie dinamiskās novērošanas izmeklējumi, nākamās speciālista konsultācijas datums, vieta un laiks, vērtējums par medicīniskās rehabilitācijas nepieciešamību, informācija par zāļu lietošanas kārtību un cita pacienta turpmākai ārstēšanai nozīmīga informācija</w:t>
            </w:r>
            <w:r w:rsidR="00956941">
              <w:rPr>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4012B6A2"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28F54E94" w14:textId="77777777" w:rsidR="007001EC" w:rsidRPr="003D09BD" w:rsidRDefault="007001EC" w:rsidP="007001EC">
            <w:pPr>
              <w:rPr>
                <w:sz w:val="24"/>
                <w:szCs w:val="24"/>
              </w:rPr>
            </w:pPr>
          </w:p>
        </w:tc>
      </w:tr>
      <w:tr w:rsidR="007001EC" w:rsidRPr="003D09BD" w14:paraId="79DCF825" w14:textId="77777777" w:rsidTr="007001EC">
        <w:tc>
          <w:tcPr>
            <w:tcW w:w="837" w:type="dxa"/>
            <w:tcBorders>
              <w:top w:val="dotted" w:sz="4" w:space="0" w:color="auto"/>
              <w:left w:val="single" w:sz="4" w:space="0" w:color="auto"/>
              <w:bottom w:val="dotted" w:sz="4" w:space="0" w:color="auto"/>
              <w:right w:val="single" w:sz="4" w:space="0" w:color="auto"/>
            </w:tcBorders>
          </w:tcPr>
          <w:p w14:paraId="1B0A23AB" w14:textId="77777777" w:rsidR="007001EC" w:rsidRPr="003D09BD" w:rsidRDefault="007001EC" w:rsidP="007001EC">
            <w:pPr>
              <w:tabs>
                <w:tab w:val="left" w:pos="1418"/>
              </w:tabs>
              <w:jc w:val="right"/>
              <w:rPr>
                <w:sz w:val="24"/>
                <w:szCs w:val="24"/>
              </w:rPr>
            </w:pPr>
            <w:r w:rsidRPr="003D09BD">
              <w:rPr>
                <w:sz w:val="24"/>
                <w:szCs w:val="24"/>
              </w:rPr>
              <w:t>2.7.</w:t>
            </w:r>
          </w:p>
        </w:tc>
        <w:tc>
          <w:tcPr>
            <w:tcW w:w="6422" w:type="dxa"/>
            <w:tcBorders>
              <w:top w:val="dotted" w:sz="4" w:space="0" w:color="auto"/>
              <w:left w:val="single" w:sz="4" w:space="0" w:color="auto"/>
              <w:bottom w:val="dotted" w:sz="4" w:space="0" w:color="auto"/>
              <w:right w:val="single" w:sz="4" w:space="0" w:color="auto"/>
            </w:tcBorders>
          </w:tcPr>
          <w:p w14:paraId="6F07280B" w14:textId="4ECD0431" w:rsidR="007001EC" w:rsidRPr="003D09BD" w:rsidRDefault="007001EC" w:rsidP="007001EC">
            <w:pPr>
              <w:ind w:left="220"/>
              <w:jc w:val="both"/>
              <w:rPr>
                <w:sz w:val="24"/>
                <w:szCs w:val="24"/>
              </w:rPr>
            </w:pPr>
            <w:r w:rsidRPr="003D09BD">
              <w:rPr>
                <w:sz w:val="24"/>
                <w:szCs w:val="24"/>
              </w:rPr>
              <w:t>pretendents apņemas nodrošināt, ka</w:t>
            </w:r>
            <w:r w:rsidR="00956941">
              <w:rPr>
                <w:sz w:val="24"/>
                <w:szCs w:val="24"/>
              </w:rPr>
              <w:t>,</w:t>
            </w:r>
            <w:r w:rsidRPr="003D09BD">
              <w:rPr>
                <w:sz w:val="24"/>
                <w:szCs w:val="24"/>
              </w:rPr>
              <w:t xml:space="preserve"> izrakstot pacientu no stacionāra, nepieciešamības gadījumā</w:t>
            </w:r>
            <w:r w:rsidR="00956941">
              <w:rPr>
                <w:sz w:val="24"/>
                <w:szCs w:val="24"/>
              </w:rPr>
              <w:t>,</w:t>
            </w:r>
            <w:r w:rsidRPr="003D09BD">
              <w:rPr>
                <w:sz w:val="24"/>
                <w:szCs w:val="24"/>
              </w:rPr>
              <w:t xml:space="preserve"> tiek izrakstīta recepte no valsts līdzekļiem kompensējamām un citām zālēm/medicīniskajām ierīcēm</w:t>
            </w:r>
            <w:r w:rsidR="00956941">
              <w:rPr>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00980E6F"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646E631B" w14:textId="77777777" w:rsidR="007001EC" w:rsidRPr="003D09BD" w:rsidRDefault="007001EC" w:rsidP="007001EC">
            <w:pPr>
              <w:rPr>
                <w:sz w:val="24"/>
                <w:szCs w:val="24"/>
              </w:rPr>
            </w:pPr>
          </w:p>
        </w:tc>
      </w:tr>
      <w:tr w:rsidR="007001EC" w:rsidRPr="003D09BD" w14:paraId="47056536" w14:textId="77777777" w:rsidTr="007001EC">
        <w:tc>
          <w:tcPr>
            <w:tcW w:w="837" w:type="dxa"/>
            <w:tcBorders>
              <w:top w:val="dotted" w:sz="4" w:space="0" w:color="auto"/>
              <w:left w:val="single" w:sz="4" w:space="0" w:color="auto"/>
              <w:bottom w:val="single" w:sz="4" w:space="0" w:color="auto"/>
              <w:right w:val="single" w:sz="4" w:space="0" w:color="auto"/>
            </w:tcBorders>
          </w:tcPr>
          <w:p w14:paraId="2D2899FB" w14:textId="77777777" w:rsidR="007001EC" w:rsidRPr="003D09BD" w:rsidRDefault="007001EC" w:rsidP="007001EC">
            <w:pPr>
              <w:tabs>
                <w:tab w:val="left" w:pos="1418"/>
              </w:tabs>
              <w:jc w:val="right"/>
              <w:rPr>
                <w:sz w:val="24"/>
                <w:szCs w:val="24"/>
              </w:rPr>
            </w:pPr>
            <w:r w:rsidRPr="003D09BD">
              <w:rPr>
                <w:sz w:val="24"/>
                <w:szCs w:val="24"/>
              </w:rPr>
              <w:t>2.8.</w:t>
            </w:r>
          </w:p>
        </w:tc>
        <w:tc>
          <w:tcPr>
            <w:tcW w:w="6422" w:type="dxa"/>
            <w:tcBorders>
              <w:top w:val="dotted" w:sz="4" w:space="0" w:color="auto"/>
              <w:left w:val="single" w:sz="4" w:space="0" w:color="auto"/>
              <w:bottom w:val="single" w:sz="4" w:space="0" w:color="auto"/>
              <w:right w:val="single" w:sz="4" w:space="0" w:color="auto"/>
            </w:tcBorders>
          </w:tcPr>
          <w:p w14:paraId="09A7F373" w14:textId="3D9E040A" w:rsidR="007001EC" w:rsidRPr="003D09BD" w:rsidRDefault="007001EC" w:rsidP="00956941">
            <w:pPr>
              <w:ind w:left="220"/>
              <w:jc w:val="both"/>
              <w:rPr>
                <w:sz w:val="24"/>
                <w:szCs w:val="24"/>
              </w:rPr>
            </w:pPr>
            <w:r w:rsidRPr="003D09BD">
              <w:rPr>
                <w:sz w:val="24"/>
                <w:szCs w:val="24"/>
              </w:rPr>
              <w:t>pretendents apņemas nodrošināt, ka</w:t>
            </w:r>
            <w:r w:rsidR="00956941">
              <w:rPr>
                <w:sz w:val="24"/>
                <w:szCs w:val="24"/>
              </w:rPr>
              <w:t>,</w:t>
            </w:r>
            <w:r w:rsidRPr="003D09BD">
              <w:rPr>
                <w:sz w:val="24"/>
                <w:szCs w:val="24"/>
              </w:rPr>
              <w:t xml:space="preserve"> izrakstot pacientu no stacionāra, nepieciešamības gadījumā</w:t>
            </w:r>
            <w:r w:rsidR="00956941">
              <w:rPr>
                <w:sz w:val="24"/>
                <w:szCs w:val="24"/>
              </w:rPr>
              <w:t>,</w:t>
            </w:r>
            <w:r w:rsidRPr="003D09BD">
              <w:rPr>
                <w:sz w:val="24"/>
                <w:szCs w:val="24"/>
              </w:rPr>
              <w:t xml:space="preserve"> tiek izrakstīts nosūtījums veselības aprūpei mājās, paliatīvajai aprūpei vai stacionārās palīdzības saņemšanai aprūpes slimnīcā vai noda</w:t>
            </w:r>
            <w:r w:rsidR="00956941">
              <w:rPr>
                <w:sz w:val="24"/>
                <w:szCs w:val="24"/>
              </w:rPr>
              <w:t>ļ</w:t>
            </w:r>
            <w:r w:rsidRPr="003D09BD">
              <w:rPr>
                <w:sz w:val="24"/>
                <w:szCs w:val="24"/>
              </w:rPr>
              <w:t>ā</w:t>
            </w:r>
            <w:r w:rsidR="00956941">
              <w:rPr>
                <w:sz w:val="24"/>
                <w:szCs w:val="24"/>
              </w:rPr>
              <w:t>.</w:t>
            </w:r>
          </w:p>
        </w:tc>
        <w:tc>
          <w:tcPr>
            <w:tcW w:w="992" w:type="dxa"/>
            <w:tcBorders>
              <w:top w:val="dotted" w:sz="4" w:space="0" w:color="auto"/>
              <w:left w:val="single" w:sz="4" w:space="0" w:color="auto"/>
              <w:bottom w:val="single" w:sz="4" w:space="0" w:color="auto"/>
              <w:right w:val="single" w:sz="4" w:space="0" w:color="auto"/>
            </w:tcBorders>
          </w:tcPr>
          <w:p w14:paraId="0B333E46" w14:textId="77777777" w:rsidR="007001EC" w:rsidRPr="003D09BD" w:rsidRDefault="007001EC" w:rsidP="007001EC">
            <w:pPr>
              <w:rPr>
                <w:sz w:val="24"/>
                <w:szCs w:val="24"/>
              </w:rPr>
            </w:pPr>
          </w:p>
        </w:tc>
        <w:tc>
          <w:tcPr>
            <w:tcW w:w="1559" w:type="dxa"/>
            <w:tcBorders>
              <w:top w:val="dotted" w:sz="4" w:space="0" w:color="auto"/>
              <w:left w:val="single" w:sz="4" w:space="0" w:color="auto"/>
              <w:bottom w:val="single" w:sz="4" w:space="0" w:color="auto"/>
              <w:right w:val="single" w:sz="4" w:space="0" w:color="auto"/>
            </w:tcBorders>
          </w:tcPr>
          <w:p w14:paraId="47E8BF72" w14:textId="77777777" w:rsidR="007001EC" w:rsidRPr="003D09BD" w:rsidRDefault="007001EC" w:rsidP="007001EC">
            <w:pPr>
              <w:rPr>
                <w:sz w:val="24"/>
                <w:szCs w:val="24"/>
              </w:rPr>
            </w:pPr>
          </w:p>
        </w:tc>
      </w:tr>
      <w:tr w:rsidR="007001EC" w:rsidRPr="003D09BD" w14:paraId="7BEEF682" w14:textId="77777777" w:rsidTr="007001EC">
        <w:tc>
          <w:tcPr>
            <w:tcW w:w="837" w:type="dxa"/>
            <w:tcBorders>
              <w:top w:val="dotted" w:sz="4" w:space="0" w:color="auto"/>
              <w:bottom w:val="dotted" w:sz="4" w:space="0" w:color="auto"/>
              <w:right w:val="single" w:sz="4" w:space="0" w:color="auto"/>
            </w:tcBorders>
          </w:tcPr>
          <w:p w14:paraId="35089891" w14:textId="77777777" w:rsidR="007001EC" w:rsidRPr="003D09BD" w:rsidRDefault="007001EC" w:rsidP="007001EC">
            <w:pPr>
              <w:tabs>
                <w:tab w:val="left" w:pos="1418"/>
              </w:tabs>
              <w:rPr>
                <w:sz w:val="24"/>
                <w:szCs w:val="24"/>
              </w:rPr>
            </w:pPr>
            <w:r w:rsidRPr="003D09BD">
              <w:rPr>
                <w:sz w:val="24"/>
                <w:szCs w:val="24"/>
              </w:rPr>
              <w:lastRenderedPageBreak/>
              <w:t>3.</w:t>
            </w:r>
          </w:p>
        </w:tc>
        <w:tc>
          <w:tcPr>
            <w:tcW w:w="6422" w:type="dxa"/>
            <w:tcBorders>
              <w:top w:val="dotted" w:sz="4" w:space="0" w:color="auto"/>
              <w:left w:val="single" w:sz="4" w:space="0" w:color="auto"/>
              <w:bottom w:val="dotted" w:sz="4" w:space="0" w:color="auto"/>
              <w:right w:val="single" w:sz="4" w:space="0" w:color="auto"/>
            </w:tcBorders>
          </w:tcPr>
          <w:p w14:paraId="25D1C540" w14:textId="77777777" w:rsidR="007001EC" w:rsidRPr="003D09BD" w:rsidRDefault="007001EC" w:rsidP="007001EC">
            <w:pPr>
              <w:jc w:val="both"/>
              <w:rPr>
                <w:sz w:val="24"/>
                <w:szCs w:val="24"/>
              </w:rPr>
            </w:pPr>
            <w:r w:rsidRPr="003D09BD">
              <w:rPr>
                <w:sz w:val="24"/>
                <w:szCs w:val="24"/>
              </w:rPr>
              <w:t>Pieteikumam par šo pakalpojumu pievienots:</w:t>
            </w:r>
          </w:p>
        </w:tc>
        <w:tc>
          <w:tcPr>
            <w:tcW w:w="992" w:type="dxa"/>
            <w:tcBorders>
              <w:top w:val="dotted" w:sz="4" w:space="0" w:color="auto"/>
              <w:left w:val="single" w:sz="4" w:space="0" w:color="auto"/>
              <w:bottom w:val="dotted" w:sz="4" w:space="0" w:color="auto"/>
              <w:right w:val="single" w:sz="4" w:space="0" w:color="auto"/>
            </w:tcBorders>
          </w:tcPr>
          <w:p w14:paraId="7B88E22B"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4D59751F" w14:textId="77777777" w:rsidR="007001EC" w:rsidRPr="003D09BD" w:rsidRDefault="007001EC" w:rsidP="007001EC">
            <w:pPr>
              <w:rPr>
                <w:sz w:val="24"/>
                <w:szCs w:val="24"/>
              </w:rPr>
            </w:pPr>
          </w:p>
        </w:tc>
      </w:tr>
      <w:tr w:rsidR="007001EC" w:rsidRPr="003D09BD" w14:paraId="1CD55175" w14:textId="77777777" w:rsidTr="007001EC">
        <w:tc>
          <w:tcPr>
            <w:tcW w:w="837" w:type="dxa"/>
            <w:tcBorders>
              <w:top w:val="dotted" w:sz="4" w:space="0" w:color="auto"/>
              <w:bottom w:val="dotted" w:sz="4" w:space="0" w:color="auto"/>
              <w:right w:val="single" w:sz="4" w:space="0" w:color="auto"/>
            </w:tcBorders>
          </w:tcPr>
          <w:p w14:paraId="1973C7AC" w14:textId="77777777" w:rsidR="007001EC" w:rsidRPr="003D09BD" w:rsidRDefault="007001EC" w:rsidP="007001EC">
            <w:pPr>
              <w:tabs>
                <w:tab w:val="left" w:pos="1418"/>
              </w:tabs>
              <w:jc w:val="right"/>
              <w:rPr>
                <w:sz w:val="24"/>
                <w:szCs w:val="24"/>
              </w:rPr>
            </w:pPr>
            <w:r w:rsidRPr="003D09BD">
              <w:rPr>
                <w:sz w:val="24"/>
                <w:szCs w:val="24"/>
              </w:rPr>
              <w:t>3.1.</w:t>
            </w:r>
          </w:p>
        </w:tc>
        <w:tc>
          <w:tcPr>
            <w:tcW w:w="6422" w:type="dxa"/>
            <w:tcBorders>
              <w:top w:val="dotted" w:sz="4" w:space="0" w:color="auto"/>
              <w:left w:val="single" w:sz="4" w:space="0" w:color="auto"/>
              <w:bottom w:val="dotted" w:sz="4" w:space="0" w:color="auto"/>
              <w:right w:val="single" w:sz="4" w:space="0" w:color="auto"/>
            </w:tcBorders>
          </w:tcPr>
          <w:p w14:paraId="09BFE170" w14:textId="50136956" w:rsidR="007001EC" w:rsidRPr="003D09BD" w:rsidRDefault="007001EC" w:rsidP="007001EC">
            <w:pPr>
              <w:jc w:val="both"/>
              <w:rPr>
                <w:sz w:val="24"/>
                <w:szCs w:val="24"/>
              </w:rPr>
            </w:pPr>
            <w:r w:rsidRPr="003D09BD">
              <w:rPr>
                <w:sz w:val="24"/>
                <w:szCs w:val="24"/>
              </w:rPr>
              <w:t>iekšējā kārtība par to, kā pacients tiek informēts par ārstēšanas procesu, tā riskiem, blaknēm un citiem nozīmīgiem jautājumiem, kas saitīti ar konkrēto ārstēšanas metodi</w:t>
            </w:r>
            <w:r w:rsidR="00956941">
              <w:rPr>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213831E6"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03DEFE7A" w14:textId="77777777" w:rsidR="007001EC" w:rsidRPr="003D09BD" w:rsidRDefault="007001EC" w:rsidP="007001EC">
            <w:pPr>
              <w:rPr>
                <w:sz w:val="24"/>
                <w:szCs w:val="24"/>
              </w:rPr>
            </w:pPr>
          </w:p>
        </w:tc>
      </w:tr>
      <w:tr w:rsidR="007001EC" w:rsidRPr="003D09BD" w14:paraId="4B404E4F" w14:textId="77777777" w:rsidTr="007001EC">
        <w:tc>
          <w:tcPr>
            <w:tcW w:w="837" w:type="dxa"/>
            <w:tcBorders>
              <w:top w:val="dotted" w:sz="4" w:space="0" w:color="auto"/>
              <w:bottom w:val="dotted" w:sz="4" w:space="0" w:color="auto"/>
              <w:right w:val="single" w:sz="4" w:space="0" w:color="auto"/>
            </w:tcBorders>
          </w:tcPr>
          <w:p w14:paraId="3EA2C5C1" w14:textId="77777777" w:rsidR="007001EC" w:rsidRPr="003D09BD" w:rsidRDefault="007001EC" w:rsidP="007001EC">
            <w:pPr>
              <w:tabs>
                <w:tab w:val="left" w:pos="1418"/>
              </w:tabs>
              <w:jc w:val="right"/>
              <w:rPr>
                <w:sz w:val="24"/>
                <w:szCs w:val="24"/>
              </w:rPr>
            </w:pPr>
            <w:r w:rsidRPr="003D09BD">
              <w:rPr>
                <w:sz w:val="24"/>
                <w:szCs w:val="24"/>
              </w:rPr>
              <w:t>3.2.</w:t>
            </w:r>
          </w:p>
        </w:tc>
        <w:tc>
          <w:tcPr>
            <w:tcW w:w="6422" w:type="dxa"/>
            <w:tcBorders>
              <w:top w:val="dotted" w:sz="4" w:space="0" w:color="auto"/>
              <w:left w:val="single" w:sz="4" w:space="0" w:color="auto"/>
              <w:bottom w:val="dotted" w:sz="4" w:space="0" w:color="auto"/>
              <w:right w:val="single" w:sz="4" w:space="0" w:color="auto"/>
            </w:tcBorders>
          </w:tcPr>
          <w:p w14:paraId="05894533" w14:textId="2DB31FD7" w:rsidR="007001EC" w:rsidRPr="003D09BD" w:rsidRDefault="007001EC" w:rsidP="007001EC">
            <w:pPr>
              <w:jc w:val="both"/>
              <w:rPr>
                <w:rFonts w:eastAsia="Calibri"/>
                <w:sz w:val="24"/>
                <w:szCs w:val="24"/>
              </w:rPr>
            </w:pPr>
            <w:r w:rsidRPr="003D09BD">
              <w:rPr>
                <w:rFonts w:eastAsia="Calibri"/>
                <w:sz w:val="24"/>
                <w:szCs w:val="24"/>
              </w:rPr>
              <w:t xml:space="preserve">pretendenta līguma kopija ar citu ārstniecības iestādi, kas nodrošinās pacientiem valsts apmaksātus staru terapijas vai ķīmijterapijas pakalpojumus plānveida stacionāros onkoloģiskās ārstēšanas pakalpojumus </w:t>
            </w:r>
            <w:r w:rsidRPr="003D09BD">
              <w:rPr>
                <w:rFonts w:eastAsia="Calibri"/>
                <w:bCs/>
                <w:color w:val="000000"/>
                <w:sz w:val="24"/>
                <w:szCs w:val="24"/>
              </w:rPr>
              <w:t>(</w:t>
            </w:r>
            <w:r w:rsidRPr="003D09BD">
              <w:rPr>
                <w:bCs/>
                <w:i/>
                <w:color w:val="000000"/>
                <w:sz w:val="24"/>
                <w:szCs w:val="24"/>
              </w:rPr>
              <w:t>ja pretendentam nav personāla vai tehnoloģisku iespēju sniegt staru terapijas vai ķīmijterapijas pakalpojumus</w:t>
            </w:r>
            <w:r w:rsidRPr="003D09BD">
              <w:rPr>
                <w:rFonts w:eastAsia="Calibri"/>
                <w:bCs/>
                <w:color w:val="000000"/>
                <w:sz w:val="24"/>
                <w:szCs w:val="24"/>
              </w:rPr>
              <w:t>)</w:t>
            </w:r>
            <w:r w:rsidR="00956941">
              <w:rPr>
                <w:rFonts w:eastAsia="Calibri"/>
                <w:bCs/>
                <w:color w:val="000000"/>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7E305EF6" w14:textId="77777777" w:rsidR="007001EC" w:rsidRPr="003D09BD" w:rsidRDefault="007001EC" w:rsidP="007001EC">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20B7EE5E" w14:textId="77777777" w:rsidR="007001EC" w:rsidRPr="003D09BD" w:rsidRDefault="007001EC" w:rsidP="007001EC">
            <w:pPr>
              <w:rPr>
                <w:sz w:val="24"/>
                <w:szCs w:val="24"/>
              </w:rPr>
            </w:pPr>
          </w:p>
        </w:tc>
      </w:tr>
      <w:tr w:rsidR="007001EC" w:rsidRPr="003D09BD" w14:paraId="71E1FFAE" w14:textId="77777777" w:rsidTr="007001EC">
        <w:tc>
          <w:tcPr>
            <w:tcW w:w="837" w:type="dxa"/>
            <w:tcBorders>
              <w:top w:val="single" w:sz="4" w:space="0" w:color="auto"/>
            </w:tcBorders>
          </w:tcPr>
          <w:p w14:paraId="7D091572" w14:textId="77777777" w:rsidR="007001EC" w:rsidRPr="003D09BD" w:rsidRDefault="007001EC" w:rsidP="007001EC">
            <w:pPr>
              <w:tabs>
                <w:tab w:val="left" w:pos="1418"/>
              </w:tabs>
              <w:rPr>
                <w:sz w:val="24"/>
                <w:szCs w:val="24"/>
              </w:rPr>
            </w:pPr>
            <w:r w:rsidRPr="003D09BD">
              <w:rPr>
                <w:sz w:val="24"/>
                <w:szCs w:val="24"/>
              </w:rPr>
              <w:t>4.</w:t>
            </w:r>
          </w:p>
        </w:tc>
        <w:tc>
          <w:tcPr>
            <w:tcW w:w="6422" w:type="dxa"/>
            <w:tcBorders>
              <w:top w:val="single" w:sz="4" w:space="0" w:color="auto"/>
            </w:tcBorders>
          </w:tcPr>
          <w:p w14:paraId="6088B411" w14:textId="77777777" w:rsidR="007001EC" w:rsidRPr="003D09BD" w:rsidRDefault="007001EC" w:rsidP="007001EC">
            <w:pPr>
              <w:jc w:val="both"/>
              <w:rPr>
                <w:sz w:val="24"/>
                <w:szCs w:val="24"/>
              </w:rPr>
            </w:pPr>
            <w:r w:rsidRPr="003D09BD">
              <w:rPr>
                <w:sz w:val="24"/>
                <w:szCs w:val="24"/>
              </w:rPr>
              <w:t>Saskaņā ar Veselības inspekcijas datiem pieteikuma iesniegšanas brīdī ārstniecības iestāde, kura sniegs šo veselības aprūpes pakalpojumu, ir reģistrēta ārstniecības iestāžu reģistrā.</w:t>
            </w:r>
          </w:p>
        </w:tc>
        <w:tc>
          <w:tcPr>
            <w:tcW w:w="992" w:type="dxa"/>
            <w:tcBorders>
              <w:top w:val="single" w:sz="4" w:space="0" w:color="auto"/>
            </w:tcBorders>
          </w:tcPr>
          <w:p w14:paraId="7770E18A" w14:textId="77777777" w:rsidR="007001EC" w:rsidRPr="003D09BD" w:rsidRDefault="007001EC" w:rsidP="007001EC">
            <w:pPr>
              <w:rPr>
                <w:sz w:val="24"/>
                <w:szCs w:val="24"/>
              </w:rPr>
            </w:pPr>
          </w:p>
        </w:tc>
        <w:tc>
          <w:tcPr>
            <w:tcW w:w="1559" w:type="dxa"/>
            <w:tcBorders>
              <w:top w:val="single" w:sz="4" w:space="0" w:color="auto"/>
            </w:tcBorders>
          </w:tcPr>
          <w:p w14:paraId="40896484" w14:textId="77777777" w:rsidR="007001EC" w:rsidRPr="003D09BD" w:rsidRDefault="007001EC" w:rsidP="007001EC">
            <w:pPr>
              <w:rPr>
                <w:sz w:val="24"/>
                <w:szCs w:val="24"/>
              </w:rPr>
            </w:pPr>
          </w:p>
        </w:tc>
      </w:tr>
      <w:tr w:rsidR="007001EC" w:rsidRPr="003D09BD" w14:paraId="325AB5FF" w14:textId="77777777" w:rsidTr="007001EC">
        <w:tc>
          <w:tcPr>
            <w:tcW w:w="837" w:type="dxa"/>
          </w:tcPr>
          <w:p w14:paraId="061AAD5A" w14:textId="77777777" w:rsidR="007001EC" w:rsidRPr="003D09BD" w:rsidRDefault="007001EC" w:rsidP="007001EC">
            <w:pPr>
              <w:tabs>
                <w:tab w:val="left" w:pos="1418"/>
              </w:tabs>
              <w:rPr>
                <w:sz w:val="24"/>
                <w:szCs w:val="24"/>
              </w:rPr>
            </w:pPr>
            <w:r w:rsidRPr="003D09BD">
              <w:rPr>
                <w:sz w:val="24"/>
                <w:szCs w:val="24"/>
              </w:rPr>
              <w:t>5.</w:t>
            </w:r>
          </w:p>
        </w:tc>
        <w:tc>
          <w:tcPr>
            <w:tcW w:w="6422" w:type="dxa"/>
          </w:tcPr>
          <w:p w14:paraId="487901FA" w14:textId="77777777" w:rsidR="007001EC" w:rsidRPr="003D09BD" w:rsidRDefault="007001EC" w:rsidP="007001EC">
            <w:pPr>
              <w:jc w:val="both"/>
              <w:rPr>
                <w:sz w:val="24"/>
                <w:szCs w:val="24"/>
              </w:rPr>
            </w:pPr>
            <w:r w:rsidRPr="003D09BD">
              <w:rPr>
                <w:sz w:val="24"/>
                <w:szCs w:val="24"/>
              </w:rPr>
              <w:t>Saskaņā ar Veselības inspekcijas datiem pieteikuma iesniegšanas brīdī pakalpojuma sniegšanas vieta (</w:t>
            </w:r>
            <w:r w:rsidRPr="003D09BD">
              <w:rPr>
                <w:i/>
                <w:sz w:val="24"/>
                <w:szCs w:val="24"/>
              </w:rPr>
              <w:t>ja vairākas, tad vērtē katru vietu atsevišķi</w:t>
            </w:r>
            <w:r w:rsidRPr="003D09BD">
              <w:rPr>
                <w:sz w:val="24"/>
                <w:szCs w:val="24"/>
              </w:rPr>
              <w:t>) un tajā esošais materiāltehniskais nodrošinājums šim pakalpojumu veidam atbilst normatīvajos aktos ārstniecības iestādēm un to struktūrvienībām noteiktajām obligātajām prasībām (</w:t>
            </w:r>
            <w:r w:rsidRPr="003D09BD">
              <w:rPr>
                <w:i/>
                <w:sz w:val="24"/>
                <w:szCs w:val="24"/>
              </w:rPr>
              <w:t>pakalpojuma sniedzējs ir iesniedzis Veselības inspekcijai atbilstošu apliecinājumu</w:t>
            </w:r>
            <w:r w:rsidRPr="003D09BD">
              <w:rPr>
                <w:sz w:val="24"/>
                <w:szCs w:val="24"/>
              </w:rPr>
              <w:t>).</w:t>
            </w:r>
          </w:p>
        </w:tc>
        <w:tc>
          <w:tcPr>
            <w:tcW w:w="992" w:type="dxa"/>
          </w:tcPr>
          <w:p w14:paraId="654DBB12" w14:textId="77777777" w:rsidR="007001EC" w:rsidRPr="003D09BD" w:rsidRDefault="007001EC" w:rsidP="007001EC">
            <w:pPr>
              <w:rPr>
                <w:sz w:val="24"/>
                <w:szCs w:val="24"/>
              </w:rPr>
            </w:pPr>
          </w:p>
        </w:tc>
        <w:tc>
          <w:tcPr>
            <w:tcW w:w="1559" w:type="dxa"/>
          </w:tcPr>
          <w:p w14:paraId="720E86EA" w14:textId="77777777" w:rsidR="007001EC" w:rsidRPr="003D09BD" w:rsidRDefault="007001EC" w:rsidP="007001EC">
            <w:pPr>
              <w:rPr>
                <w:sz w:val="24"/>
                <w:szCs w:val="24"/>
              </w:rPr>
            </w:pPr>
          </w:p>
        </w:tc>
      </w:tr>
      <w:tr w:rsidR="002E6BAE" w:rsidRPr="003D09BD" w14:paraId="405FEE0A" w14:textId="77777777" w:rsidTr="007001EC">
        <w:tc>
          <w:tcPr>
            <w:tcW w:w="837" w:type="dxa"/>
          </w:tcPr>
          <w:p w14:paraId="1D6935AC" w14:textId="00A1E574" w:rsidR="002E6BAE" w:rsidRPr="002E6BAE" w:rsidRDefault="002E6BAE" w:rsidP="007001EC">
            <w:pPr>
              <w:tabs>
                <w:tab w:val="left" w:pos="1418"/>
              </w:tabs>
              <w:rPr>
                <w:sz w:val="24"/>
                <w:szCs w:val="24"/>
              </w:rPr>
            </w:pPr>
            <w:r w:rsidRPr="002E6BAE">
              <w:rPr>
                <w:sz w:val="24"/>
                <w:szCs w:val="24"/>
              </w:rPr>
              <w:t>6.</w:t>
            </w:r>
          </w:p>
        </w:tc>
        <w:tc>
          <w:tcPr>
            <w:tcW w:w="6422" w:type="dxa"/>
          </w:tcPr>
          <w:p w14:paraId="683CD6E8" w14:textId="3017E2D6" w:rsidR="002E6BAE" w:rsidRPr="002E6BAE" w:rsidRDefault="002E6BAE" w:rsidP="007001EC">
            <w:pPr>
              <w:jc w:val="both"/>
              <w:rPr>
                <w:sz w:val="24"/>
                <w:szCs w:val="24"/>
              </w:rPr>
            </w:pPr>
            <w:r>
              <w:rPr>
                <w:rFonts w:eastAsia="Calibri"/>
                <w:sz w:val="24"/>
                <w:szCs w:val="24"/>
              </w:rPr>
              <w:t>K</w:t>
            </w:r>
            <w:r w:rsidRPr="002E6BAE">
              <w:rPr>
                <w:rFonts w:eastAsia="Calibri"/>
                <w:sz w:val="24"/>
                <w:szCs w:val="24"/>
              </w:rPr>
              <w:t xml:space="preserve">atra veselības aprūpes pakalpojuma sniegšanas vieta, kurā pretendents piesakās sniegt onkoloģiskos pakalpojumus, </w:t>
            </w:r>
            <w:r w:rsidRPr="003D09BD">
              <w:rPr>
                <w:sz w:val="24"/>
                <w:szCs w:val="24"/>
              </w:rPr>
              <w:t>pieteikuma iesniegšanas brīdī</w:t>
            </w:r>
            <w:r w:rsidRPr="002E6BAE">
              <w:rPr>
                <w:rFonts w:eastAsia="Calibri"/>
                <w:sz w:val="24"/>
                <w:szCs w:val="24"/>
              </w:rPr>
              <w:t xml:space="preserve"> atbilst normatīvajos aktos, kas nosaka radiācijas drošības un kodoldrošības pamatprincipu ieviešanu cilvēku aizsardzībai pret jonizējošo starojumu medicīniskajā apstarošanā, noteiktajam</w:t>
            </w:r>
            <w:r>
              <w:rPr>
                <w:rFonts w:eastAsia="Calibri"/>
                <w:sz w:val="24"/>
                <w:szCs w:val="24"/>
              </w:rPr>
              <w:t>.</w:t>
            </w:r>
          </w:p>
        </w:tc>
        <w:tc>
          <w:tcPr>
            <w:tcW w:w="992" w:type="dxa"/>
          </w:tcPr>
          <w:p w14:paraId="010D70CE" w14:textId="77777777" w:rsidR="002E6BAE" w:rsidRPr="002E6BAE" w:rsidRDefault="002E6BAE" w:rsidP="007001EC">
            <w:pPr>
              <w:rPr>
                <w:sz w:val="24"/>
                <w:szCs w:val="24"/>
              </w:rPr>
            </w:pPr>
          </w:p>
        </w:tc>
        <w:tc>
          <w:tcPr>
            <w:tcW w:w="1559" w:type="dxa"/>
          </w:tcPr>
          <w:p w14:paraId="7BAD3F3C" w14:textId="77777777" w:rsidR="002E6BAE" w:rsidRPr="002E6BAE" w:rsidRDefault="002E6BAE" w:rsidP="007001EC">
            <w:pPr>
              <w:rPr>
                <w:sz w:val="24"/>
                <w:szCs w:val="24"/>
              </w:rPr>
            </w:pPr>
          </w:p>
        </w:tc>
      </w:tr>
    </w:tbl>
    <w:p w14:paraId="5D04BC32" w14:textId="77777777" w:rsidR="007001EC" w:rsidRPr="003D09BD" w:rsidRDefault="007001EC" w:rsidP="007001EC">
      <w:pPr>
        <w:tabs>
          <w:tab w:val="left" w:pos="2410"/>
        </w:tabs>
        <w:ind w:left="2410" w:hanging="992"/>
        <w:jc w:val="both"/>
        <w:rPr>
          <w:rFonts w:eastAsia="Times New Roman"/>
        </w:rPr>
      </w:pPr>
    </w:p>
    <w:p w14:paraId="19B4ABB9"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10.3.2.</w:t>
      </w:r>
      <w:r w:rsidRPr="007001EC">
        <w:rPr>
          <w:rFonts w:eastAsia="Times New Roman"/>
          <w:szCs w:val="20"/>
        </w:rPr>
        <w:tab/>
        <w:t>nepieciešamības gadījumā Dienests pieprasa papildu informāciju par pretendentu Veselības inspekcijai vai citai valsts pārvaldes iestādei;</w:t>
      </w:r>
      <w:r w:rsidRPr="007001EC">
        <w:rPr>
          <w:rFonts w:eastAsia="Times New Roman"/>
          <w:szCs w:val="20"/>
        </w:rPr>
        <w:tab/>
      </w:r>
    </w:p>
    <w:p w14:paraId="432C9EB7"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10.3.3.</w:t>
      </w:r>
      <w:r w:rsidRPr="007001EC">
        <w:rPr>
          <w:rFonts w:eastAsia="Times New Roman"/>
          <w:szCs w:val="20"/>
        </w:rPr>
        <w:tab/>
        <w:t>pretendents, kurš nav izpildījis kādu no šī nolikuma 10.3.1.apakšpunkta attiecīgajā tabulā norādītajiem speciālo prasību kritērijiem, tiek noraidīts II.kārtā un atzīts par neatbilstošu līguma par veselības aprūpes pakalpojumu sniegšanu un apmaksu slēgšanai;</w:t>
      </w:r>
    </w:p>
    <w:p w14:paraId="21D1A966"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10.3.4.</w:t>
      </w:r>
      <w:r w:rsidRPr="007001EC">
        <w:rPr>
          <w:rFonts w:eastAsia="Times New Roman"/>
          <w:szCs w:val="20"/>
        </w:rPr>
        <w:tab/>
        <w:t>pretendents, kurš ir izpildījis visus šī nolikuma 9.punktā un 10.3.1.apakšpunkta attiecīgajā tabulā norādītos speciālo prasību kritērijus, tiek atzīts par atbilstošu II.kārtai un atlasi izturējušu.</w:t>
      </w:r>
    </w:p>
    <w:p w14:paraId="035C7C82" w14:textId="77777777" w:rsidR="007001EC" w:rsidRPr="007001EC" w:rsidRDefault="007001EC" w:rsidP="007001EC">
      <w:pPr>
        <w:ind w:firstLine="720"/>
        <w:jc w:val="both"/>
        <w:rPr>
          <w:rFonts w:eastAsia="Times New Roman"/>
          <w:szCs w:val="20"/>
        </w:rPr>
      </w:pPr>
    </w:p>
    <w:p w14:paraId="0E214186"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10.4.</w:t>
      </w:r>
      <w:r w:rsidRPr="007001EC">
        <w:rPr>
          <w:rFonts w:eastAsia="Times New Roman"/>
          <w:szCs w:val="20"/>
        </w:rPr>
        <w:tab/>
        <w:t>Ja pretendents saskaņā ar šī nolikuma 10.3.4.apakšpunktu atzīts par atlasi izturējušu, pretendenta pieteikums tiek atzīts par atbilstošu līguma par veselības aprūpes pakalpojumu sniegšanu un apmaksu slēgšanai.</w:t>
      </w:r>
    </w:p>
    <w:p w14:paraId="2CDB714C" w14:textId="77777777" w:rsidR="007001EC" w:rsidRPr="007001EC" w:rsidRDefault="007001EC" w:rsidP="007001EC">
      <w:pPr>
        <w:tabs>
          <w:tab w:val="left" w:pos="567"/>
        </w:tabs>
        <w:ind w:left="567" w:hanging="567"/>
        <w:jc w:val="both"/>
        <w:rPr>
          <w:rFonts w:eastAsia="Times New Roman"/>
          <w:szCs w:val="20"/>
        </w:rPr>
      </w:pPr>
    </w:p>
    <w:p w14:paraId="79962C40"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w:t>
      </w:r>
      <w:r w:rsidR="003D09BD">
        <w:rPr>
          <w:rFonts w:eastAsia="Times New Roman"/>
          <w:szCs w:val="20"/>
        </w:rPr>
        <w:t>5</w:t>
      </w:r>
      <w:r w:rsidRPr="007001EC">
        <w:rPr>
          <w:rFonts w:eastAsia="Times New Roman"/>
          <w:szCs w:val="20"/>
        </w:rPr>
        <w:t>.</w:t>
      </w:r>
      <w:r w:rsidRPr="007001EC">
        <w:rPr>
          <w:rFonts w:eastAsia="Times New Roman"/>
          <w:szCs w:val="20"/>
        </w:rPr>
        <w:tab/>
        <w:t>Komisija vērtē pretendenta atbilstību vispārējām un speciālajām prasībām komisijas sēdē, aizpildot šī nolikuma 10.2. un 10.3.apakšpunktā norādīto tabulu, un par katru pretendentu pieņem lēmumu par atbilstību vai neatbilstību atlases kritērijiem un par līguma par veselības aprūpes pakalpojumu sniegšanu un apmaksu slēgšanu ar atbilstošo pretendentu. Komisijas vērtējums tabulās un visi lēmumi tiek atspoguļoti komisijas pieteikumu vērtēšanas sēdes protokolā, kuru paraksta visi komisijas locekļi, kuri piedalās atlases pretendentu vērtēšanā un lēmumu pieņemšanā.</w:t>
      </w:r>
    </w:p>
    <w:p w14:paraId="112C8392" w14:textId="77777777" w:rsidR="007001EC" w:rsidRPr="007001EC" w:rsidRDefault="007001EC" w:rsidP="007001EC">
      <w:pPr>
        <w:tabs>
          <w:tab w:val="left" w:pos="567"/>
        </w:tabs>
        <w:ind w:left="567" w:hanging="567"/>
        <w:jc w:val="both"/>
        <w:rPr>
          <w:rFonts w:eastAsia="Times New Roman"/>
          <w:szCs w:val="20"/>
        </w:rPr>
      </w:pPr>
    </w:p>
    <w:p w14:paraId="73C0364D"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w:t>
      </w:r>
      <w:r w:rsidR="003D09BD">
        <w:rPr>
          <w:rFonts w:eastAsia="Times New Roman"/>
          <w:szCs w:val="20"/>
        </w:rPr>
        <w:t>6</w:t>
      </w:r>
      <w:r w:rsidRPr="007001EC">
        <w:rPr>
          <w:rFonts w:eastAsia="Times New Roman"/>
          <w:szCs w:val="20"/>
        </w:rPr>
        <w:t>.</w:t>
      </w:r>
      <w:r w:rsidRPr="007001EC">
        <w:rPr>
          <w:rFonts w:eastAsia="Times New Roman"/>
          <w:szCs w:val="20"/>
        </w:rPr>
        <w:tab/>
        <w:t xml:space="preserve">Izdarot atzīmi par katra pretendenta pieteikuma vērtējumu vispārējo prasību un speciālo prasību tabulā, komisija pieņem lēmumu ar klātesošo komisijas locekļu balsojumu. Ja </w:t>
      </w:r>
      <w:r w:rsidRPr="007001EC">
        <w:rPr>
          <w:rFonts w:eastAsia="Times New Roman"/>
          <w:szCs w:val="20"/>
        </w:rPr>
        <w:lastRenderedPageBreak/>
        <w:t>komisijas locekļu balsojums sadalās vienādi, izšķirošais ir atlases komisijas priekšsēdētāja balsojums.</w:t>
      </w:r>
    </w:p>
    <w:p w14:paraId="2FF02601" w14:textId="2D88C1C1" w:rsidR="007001EC" w:rsidRDefault="007001EC" w:rsidP="007001EC">
      <w:pPr>
        <w:tabs>
          <w:tab w:val="left" w:pos="567"/>
        </w:tabs>
        <w:ind w:left="567" w:hanging="567"/>
        <w:jc w:val="both"/>
        <w:rPr>
          <w:rFonts w:eastAsia="Times New Roman"/>
          <w:sz w:val="32"/>
          <w:szCs w:val="32"/>
        </w:rPr>
      </w:pPr>
    </w:p>
    <w:p w14:paraId="727DE5A6" w14:textId="77777777" w:rsidR="002E6BAE" w:rsidRPr="007001EC" w:rsidRDefault="002E6BAE" w:rsidP="007001EC">
      <w:pPr>
        <w:tabs>
          <w:tab w:val="left" w:pos="567"/>
        </w:tabs>
        <w:ind w:left="567" w:hanging="567"/>
        <w:jc w:val="both"/>
        <w:rPr>
          <w:rFonts w:eastAsia="Times New Roman"/>
          <w:sz w:val="32"/>
          <w:szCs w:val="32"/>
        </w:rPr>
      </w:pPr>
    </w:p>
    <w:p w14:paraId="2AEEBBEC" w14:textId="77777777" w:rsidR="007001EC" w:rsidRPr="007001EC" w:rsidRDefault="007001EC" w:rsidP="007001EC">
      <w:pPr>
        <w:jc w:val="both"/>
        <w:rPr>
          <w:rFonts w:eastAsia="Times New Roman"/>
          <w:b/>
          <w:szCs w:val="20"/>
        </w:rPr>
      </w:pPr>
      <w:r w:rsidRPr="007001EC">
        <w:rPr>
          <w:rFonts w:eastAsia="Times New Roman"/>
          <w:b/>
          <w:szCs w:val="20"/>
          <w:u w:val="single"/>
        </w:rPr>
        <w:t>11. Paziņojums par lēmuma pieņemšanu</w:t>
      </w:r>
    </w:p>
    <w:p w14:paraId="23AC121F" w14:textId="77777777" w:rsidR="007001EC" w:rsidRPr="007001EC" w:rsidRDefault="007001EC" w:rsidP="007001EC">
      <w:pPr>
        <w:jc w:val="both"/>
        <w:rPr>
          <w:rFonts w:eastAsia="Times New Roman"/>
          <w:szCs w:val="20"/>
        </w:rPr>
      </w:pPr>
    </w:p>
    <w:p w14:paraId="1B3FEA62" w14:textId="77777777" w:rsidR="007001EC" w:rsidRPr="007001EC" w:rsidRDefault="007001EC" w:rsidP="007001EC">
      <w:pPr>
        <w:jc w:val="both"/>
        <w:rPr>
          <w:rFonts w:eastAsia="Times New Roman"/>
          <w:szCs w:val="20"/>
        </w:rPr>
      </w:pPr>
      <w:r w:rsidRPr="007001EC">
        <w:rPr>
          <w:rFonts w:eastAsia="Times New Roman"/>
          <w:szCs w:val="20"/>
        </w:rPr>
        <w:t>Komisijas saskaņā ar šī nolikuma 10.punktu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(30 (trīsdesmit) dienu laikā no pieteikuma atvēršanas dienas) nosūtīti pa pastu katram pretendentam.</w:t>
      </w:r>
    </w:p>
    <w:p w14:paraId="7E0F7123" w14:textId="77777777" w:rsidR="007001EC" w:rsidRPr="007001EC" w:rsidRDefault="007001EC" w:rsidP="007001EC">
      <w:pPr>
        <w:jc w:val="center"/>
        <w:rPr>
          <w:rFonts w:eastAsia="Times New Roman"/>
          <w:b/>
          <w:szCs w:val="20"/>
        </w:rPr>
      </w:pPr>
    </w:p>
    <w:p w14:paraId="31744D1E" w14:textId="77777777" w:rsidR="007001EC" w:rsidRPr="007001EC" w:rsidRDefault="007001EC" w:rsidP="007001EC">
      <w:pPr>
        <w:jc w:val="center"/>
        <w:rPr>
          <w:rFonts w:eastAsia="Times New Roman"/>
          <w:b/>
          <w:szCs w:val="20"/>
        </w:rPr>
      </w:pPr>
    </w:p>
    <w:p w14:paraId="55BF460C" w14:textId="77777777" w:rsidR="007001EC" w:rsidRPr="007001EC" w:rsidRDefault="007001EC" w:rsidP="007001EC">
      <w:pPr>
        <w:jc w:val="center"/>
        <w:rPr>
          <w:rFonts w:eastAsia="Times New Roman"/>
          <w:b/>
          <w:szCs w:val="20"/>
        </w:rPr>
      </w:pPr>
    </w:p>
    <w:p w14:paraId="25EF2582" w14:textId="77777777" w:rsidR="007001EC" w:rsidRPr="007001EC" w:rsidRDefault="007001EC" w:rsidP="007001EC">
      <w:pPr>
        <w:jc w:val="center"/>
        <w:rPr>
          <w:rFonts w:eastAsia="Times New Roman"/>
          <w:b/>
          <w:szCs w:val="20"/>
        </w:rPr>
      </w:pPr>
    </w:p>
    <w:p w14:paraId="627EBC53" w14:textId="77777777" w:rsidR="007001EC" w:rsidRPr="007001EC" w:rsidRDefault="007001EC" w:rsidP="007001EC">
      <w:pPr>
        <w:jc w:val="center"/>
        <w:rPr>
          <w:rFonts w:eastAsia="Times New Roman"/>
          <w:b/>
          <w:szCs w:val="20"/>
        </w:rPr>
      </w:pPr>
      <w:r w:rsidRPr="007001EC">
        <w:rPr>
          <w:rFonts w:eastAsia="Times New Roman"/>
          <w:b/>
          <w:szCs w:val="20"/>
        </w:rPr>
        <w:t>TIESĪBAS UN PIENĀKUMI</w:t>
      </w:r>
    </w:p>
    <w:p w14:paraId="330B9CA9" w14:textId="77777777" w:rsidR="007001EC" w:rsidRPr="007001EC" w:rsidRDefault="007001EC" w:rsidP="007001EC">
      <w:pPr>
        <w:jc w:val="both"/>
        <w:rPr>
          <w:rFonts w:eastAsia="Times New Roman"/>
          <w:sz w:val="32"/>
          <w:szCs w:val="32"/>
          <w:u w:val="single"/>
        </w:rPr>
      </w:pPr>
    </w:p>
    <w:p w14:paraId="5F85D76F" w14:textId="77777777" w:rsidR="007001EC" w:rsidRPr="007001EC" w:rsidRDefault="007001EC" w:rsidP="007001EC">
      <w:pPr>
        <w:jc w:val="both"/>
        <w:rPr>
          <w:rFonts w:eastAsia="Times New Roman"/>
          <w:b/>
          <w:szCs w:val="20"/>
          <w:u w:val="single"/>
        </w:rPr>
      </w:pPr>
      <w:r w:rsidRPr="007001EC">
        <w:rPr>
          <w:rFonts w:eastAsia="Times New Roman"/>
          <w:b/>
          <w:szCs w:val="20"/>
          <w:u w:val="single"/>
        </w:rPr>
        <w:t>12. Pretendenta tiesības</w:t>
      </w:r>
    </w:p>
    <w:p w14:paraId="2CA6A793" w14:textId="77777777" w:rsidR="007001EC" w:rsidRPr="007001EC" w:rsidRDefault="007001EC" w:rsidP="007001EC">
      <w:pPr>
        <w:jc w:val="both"/>
        <w:rPr>
          <w:rFonts w:eastAsia="Times New Roman"/>
          <w:szCs w:val="20"/>
        </w:rPr>
      </w:pPr>
    </w:p>
    <w:p w14:paraId="10777B9C"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12.1.</w:t>
      </w:r>
      <w:r w:rsidRPr="007001EC">
        <w:rPr>
          <w:rFonts w:eastAsia="Times New Roman"/>
          <w:szCs w:val="20"/>
        </w:rPr>
        <w:tab/>
        <w:t>Pirms pieteikumu iesniegšanas termiņa beigām grozīt vai atsaukt iesniegto pieteikumu.</w:t>
      </w:r>
    </w:p>
    <w:p w14:paraId="52CDD4E8" w14:textId="77777777" w:rsidR="007001EC" w:rsidRPr="007001EC" w:rsidRDefault="007001EC" w:rsidP="007001EC">
      <w:pPr>
        <w:tabs>
          <w:tab w:val="left" w:pos="709"/>
        </w:tabs>
        <w:ind w:left="709" w:hanging="709"/>
        <w:jc w:val="both"/>
        <w:rPr>
          <w:rFonts w:eastAsia="Times New Roman"/>
          <w:b/>
          <w:szCs w:val="20"/>
        </w:rPr>
      </w:pPr>
    </w:p>
    <w:p w14:paraId="3D6D9BD4"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12.2.</w:t>
      </w:r>
      <w:r w:rsidRPr="007001EC">
        <w:rPr>
          <w:rFonts w:eastAsia="Times New Roman"/>
          <w:szCs w:val="20"/>
        </w:rPr>
        <w:tab/>
        <w:t>Pieprasīt un saņemt pieteikumu atvēršanas un pieteikumu vērtēšanas sēdes protokola kopiju.</w:t>
      </w:r>
    </w:p>
    <w:p w14:paraId="30FFDBCC" w14:textId="77777777" w:rsidR="007001EC" w:rsidRPr="007001EC" w:rsidRDefault="007001EC" w:rsidP="007001EC">
      <w:pPr>
        <w:tabs>
          <w:tab w:val="left" w:pos="709"/>
        </w:tabs>
        <w:ind w:left="709" w:hanging="709"/>
        <w:jc w:val="both"/>
        <w:rPr>
          <w:rFonts w:eastAsia="Times New Roman"/>
          <w:szCs w:val="20"/>
        </w:rPr>
      </w:pPr>
    </w:p>
    <w:p w14:paraId="629FFB65"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12.3.</w:t>
      </w:r>
      <w:r w:rsidRPr="007001EC">
        <w:rPr>
          <w:rFonts w:eastAsia="Times New Roman"/>
          <w:szCs w:val="20"/>
        </w:rPr>
        <w:tab/>
        <w:t>Pieprasīt izskaidrot lēmumu, ar kuru pretendents atzīts par neatbilstošu līguma par veselības aprūpes pakalpojumu sniegšanu un apmaksu slēgšanai.</w:t>
      </w:r>
    </w:p>
    <w:p w14:paraId="2E7C4D2D" w14:textId="77777777" w:rsidR="007001EC" w:rsidRPr="007001EC" w:rsidRDefault="007001EC" w:rsidP="007001EC">
      <w:pPr>
        <w:jc w:val="both"/>
        <w:rPr>
          <w:rFonts w:eastAsia="Times New Roman"/>
          <w:b/>
          <w:szCs w:val="20"/>
          <w:u w:val="single"/>
        </w:rPr>
      </w:pPr>
    </w:p>
    <w:p w14:paraId="71A97802" w14:textId="77777777" w:rsidR="007001EC" w:rsidRPr="007001EC" w:rsidRDefault="007001EC" w:rsidP="007001EC">
      <w:pPr>
        <w:jc w:val="both"/>
        <w:rPr>
          <w:rFonts w:eastAsia="Times New Roman"/>
          <w:b/>
          <w:szCs w:val="20"/>
          <w:u w:val="single"/>
        </w:rPr>
      </w:pPr>
    </w:p>
    <w:p w14:paraId="0D6DDB91" w14:textId="77777777" w:rsidR="007001EC" w:rsidRPr="007001EC" w:rsidRDefault="007001EC" w:rsidP="007001EC">
      <w:pPr>
        <w:jc w:val="both"/>
        <w:rPr>
          <w:rFonts w:eastAsia="Times New Roman"/>
          <w:b/>
          <w:szCs w:val="20"/>
          <w:u w:val="single"/>
        </w:rPr>
      </w:pPr>
      <w:r w:rsidRPr="007001EC">
        <w:rPr>
          <w:rFonts w:eastAsia="Times New Roman"/>
          <w:b/>
          <w:szCs w:val="20"/>
          <w:u w:val="single"/>
        </w:rPr>
        <w:t>13. Pretendenta pienākumi</w:t>
      </w:r>
    </w:p>
    <w:p w14:paraId="4A8D0073" w14:textId="77777777" w:rsidR="007001EC" w:rsidRPr="007001EC" w:rsidRDefault="007001EC" w:rsidP="007001EC">
      <w:pPr>
        <w:jc w:val="both"/>
        <w:rPr>
          <w:rFonts w:eastAsia="Times New Roman"/>
          <w:szCs w:val="20"/>
          <w:u w:val="single"/>
        </w:rPr>
      </w:pPr>
    </w:p>
    <w:p w14:paraId="1E570D27"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13.1.</w:t>
      </w:r>
      <w:r w:rsidRPr="007001EC">
        <w:rPr>
          <w:rFonts w:eastAsia="Times New Roman"/>
          <w:szCs w:val="20"/>
        </w:rPr>
        <w:tab/>
        <w:t>Iesniedzot pieteikumu, ievērot visus šajā atlases procedūras nolikumā minētos noteikumus.</w:t>
      </w:r>
    </w:p>
    <w:p w14:paraId="0CA04EB0" w14:textId="77777777" w:rsidR="007001EC" w:rsidRPr="007001EC" w:rsidRDefault="007001EC" w:rsidP="007001EC">
      <w:pPr>
        <w:tabs>
          <w:tab w:val="left" w:pos="709"/>
        </w:tabs>
        <w:ind w:left="709" w:hanging="709"/>
        <w:jc w:val="both"/>
        <w:rPr>
          <w:rFonts w:eastAsia="Times New Roman"/>
          <w:szCs w:val="20"/>
        </w:rPr>
      </w:pPr>
    </w:p>
    <w:p w14:paraId="7CF76E48"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13.2.</w:t>
      </w:r>
      <w:r w:rsidRPr="007001EC">
        <w:rPr>
          <w:rFonts w:eastAsia="Times New Roman"/>
          <w:szCs w:val="20"/>
        </w:rPr>
        <w:tab/>
        <w:t>Rakstveidā atlases komisijas norādītajā termiņā sniegt papildu informāciju vai paskaidrojumus par pieteikumu, ja to pieprasa atlases komisija.</w:t>
      </w:r>
    </w:p>
    <w:p w14:paraId="3B4EB0C6" w14:textId="77777777" w:rsidR="007001EC" w:rsidRPr="007001EC" w:rsidRDefault="007001EC" w:rsidP="007001EC">
      <w:pPr>
        <w:tabs>
          <w:tab w:val="left" w:pos="709"/>
        </w:tabs>
        <w:ind w:left="709" w:hanging="709"/>
        <w:jc w:val="both"/>
        <w:rPr>
          <w:rFonts w:eastAsia="Times New Roman"/>
          <w:szCs w:val="20"/>
        </w:rPr>
      </w:pPr>
    </w:p>
    <w:p w14:paraId="54E07611"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13.3.</w:t>
      </w:r>
      <w:r w:rsidRPr="007001EC">
        <w:rPr>
          <w:rFonts w:eastAsia="Times New Roman"/>
          <w:szCs w:val="20"/>
        </w:rPr>
        <w:tab/>
        <w:t>Rakstveidā informēt komisiju pēc pieteikumu iesniegšanas termiņa beigām līdz atlases noslē</w:t>
      </w:r>
      <w:r w:rsidRPr="007001EC">
        <w:rPr>
          <w:rFonts w:eastAsia="Times New Roman"/>
          <w:szCs w:val="20"/>
        </w:rPr>
        <w:softHyphen/>
        <w:t>gu</w:t>
      </w:r>
      <w:r w:rsidRPr="007001EC">
        <w:rPr>
          <w:rFonts w:eastAsia="Times New Roman"/>
          <w:szCs w:val="20"/>
        </w:rPr>
        <w:softHyphen/>
        <w:t>mam par izmaiņām iesniegtajos pretendenta atlases dokumentos, kas saistītas ar:</w:t>
      </w:r>
    </w:p>
    <w:p w14:paraId="421E57B9" w14:textId="77777777" w:rsidR="007001EC" w:rsidRPr="007001EC" w:rsidRDefault="007001EC" w:rsidP="007001EC">
      <w:pPr>
        <w:tabs>
          <w:tab w:val="left" w:pos="1418"/>
        </w:tabs>
        <w:ind w:left="1418" w:hanging="709"/>
        <w:jc w:val="both"/>
        <w:rPr>
          <w:rFonts w:eastAsia="Times New Roman"/>
          <w:szCs w:val="20"/>
        </w:rPr>
      </w:pPr>
      <w:r w:rsidRPr="007001EC">
        <w:rPr>
          <w:rFonts w:eastAsia="Times New Roman"/>
          <w:szCs w:val="20"/>
        </w:rPr>
        <w:t>13.3.1.</w:t>
      </w:r>
      <w:r w:rsidRPr="007001EC">
        <w:rPr>
          <w:rFonts w:eastAsia="Times New Roman"/>
          <w:szCs w:val="20"/>
        </w:rPr>
        <w:tab/>
        <w:t>pretendenta saimnieciskās darbības apturēšanu vai pārtraukšanu;</w:t>
      </w:r>
    </w:p>
    <w:p w14:paraId="21181D1D" w14:textId="77777777" w:rsidR="007001EC" w:rsidRPr="007001EC" w:rsidRDefault="007001EC" w:rsidP="007001EC">
      <w:pPr>
        <w:tabs>
          <w:tab w:val="left" w:pos="1418"/>
        </w:tabs>
        <w:ind w:left="1418" w:hanging="709"/>
        <w:jc w:val="both"/>
        <w:rPr>
          <w:rFonts w:eastAsia="Times New Roman"/>
          <w:szCs w:val="20"/>
        </w:rPr>
      </w:pPr>
      <w:r w:rsidRPr="007001EC">
        <w:rPr>
          <w:rFonts w:eastAsia="Times New Roman"/>
          <w:szCs w:val="20"/>
        </w:rPr>
        <w:t>13.3.2.</w:t>
      </w:r>
      <w:r w:rsidRPr="007001EC">
        <w:rPr>
          <w:rFonts w:eastAsia="Times New Roman"/>
          <w:szCs w:val="20"/>
        </w:rPr>
        <w:tab/>
        <w:t>tiesvedības uzsākšanu par pretendenta darbības izbeigšanu, maksātnespēju vai bankrotu.</w:t>
      </w:r>
    </w:p>
    <w:p w14:paraId="3521B143" w14:textId="77777777" w:rsidR="007001EC" w:rsidRPr="007001EC" w:rsidRDefault="007001EC" w:rsidP="007001EC">
      <w:pPr>
        <w:rPr>
          <w:rFonts w:eastAsia="Times New Roman"/>
          <w:b/>
          <w:sz w:val="32"/>
          <w:szCs w:val="32"/>
        </w:rPr>
      </w:pPr>
    </w:p>
    <w:p w14:paraId="689A1501" w14:textId="77777777" w:rsidR="007001EC" w:rsidRPr="007001EC" w:rsidRDefault="007001EC" w:rsidP="007001EC">
      <w:pPr>
        <w:rPr>
          <w:rFonts w:eastAsia="Times New Roman"/>
          <w:b/>
          <w:szCs w:val="20"/>
          <w:u w:val="single"/>
        </w:rPr>
      </w:pPr>
      <w:r w:rsidRPr="007001EC">
        <w:rPr>
          <w:rFonts w:eastAsia="Times New Roman"/>
          <w:b/>
          <w:szCs w:val="20"/>
          <w:u w:val="single"/>
        </w:rPr>
        <w:t>14. Komisijas tiesības un pienākumi</w:t>
      </w:r>
    </w:p>
    <w:p w14:paraId="7A24B402" w14:textId="77777777" w:rsidR="007001EC" w:rsidRPr="007001EC" w:rsidRDefault="007001EC" w:rsidP="007001EC">
      <w:pPr>
        <w:jc w:val="both"/>
        <w:rPr>
          <w:rFonts w:eastAsia="Times New Roman"/>
          <w:szCs w:val="20"/>
        </w:rPr>
      </w:pPr>
      <w:r w:rsidRPr="007001EC">
        <w:rPr>
          <w:rFonts w:eastAsia="Times New Roman"/>
          <w:szCs w:val="20"/>
        </w:rPr>
        <w:tab/>
      </w:r>
    </w:p>
    <w:p w14:paraId="6D1A9919"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14.1.</w:t>
      </w:r>
      <w:r w:rsidRPr="007001EC">
        <w:rPr>
          <w:rFonts w:eastAsia="Times New Roman"/>
          <w:szCs w:val="20"/>
        </w:rPr>
        <w:tab/>
        <w:t>Ievērojot šajā nolikumā noteikto, atzīt par atbilstošu vai noraidīt pretendenta pieteikumu, ja tas neatbilst kādai no atlases nolikumā norādītajām prasībām līguma par veselības aprūpes pakalpojumu sniegšanu un apmaksu slēgšanai.</w:t>
      </w:r>
    </w:p>
    <w:p w14:paraId="30705556" w14:textId="77777777" w:rsidR="007001EC" w:rsidRPr="007001EC" w:rsidRDefault="007001EC" w:rsidP="007001EC">
      <w:pPr>
        <w:tabs>
          <w:tab w:val="left" w:pos="709"/>
        </w:tabs>
        <w:ind w:left="709" w:hanging="709"/>
        <w:jc w:val="both"/>
        <w:rPr>
          <w:rFonts w:eastAsia="Times New Roman"/>
          <w:szCs w:val="20"/>
        </w:rPr>
      </w:pPr>
    </w:p>
    <w:p w14:paraId="60868474"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14.2.</w:t>
      </w:r>
      <w:r w:rsidRPr="007001EC">
        <w:rPr>
          <w:rFonts w:eastAsia="Times New Roman"/>
          <w:szCs w:val="20"/>
        </w:rPr>
        <w:tab/>
        <w:t>Rakstveidā papildus pieprasīt precizējošu informāciju par pretendenta pieteikumu.</w:t>
      </w:r>
    </w:p>
    <w:p w14:paraId="23944988" w14:textId="77777777" w:rsidR="007001EC" w:rsidRPr="007001EC" w:rsidRDefault="007001EC" w:rsidP="007001EC">
      <w:pPr>
        <w:tabs>
          <w:tab w:val="left" w:pos="709"/>
        </w:tabs>
        <w:ind w:left="709" w:hanging="709"/>
        <w:jc w:val="both"/>
        <w:rPr>
          <w:rFonts w:eastAsia="Times New Roman"/>
          <w:szCs w:val="20"/>
        </w:rPr>
      </w:pPr>
    </w:p>
    <w:p w14:paraId="0AD5B5C2"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lastRenderedPageBreak/>
        <w:t>14.3.</w:t>
      </w:r>
      <w:r w:rsidRPr="007001EC">
        <w:rPr>
          <w:rFonts w:eastAsia="Times New Roman"/>
          <w:szCs w:val="20"/>
        </w:rPr>
        <w:tab/>
        <w:t>Par nepatiesas informācijas sniegšanu pieteikumā vai tajā pievienotajos dokumentos vai atlases komisijas maldināšanu, noraidīt pretendentu kā neatbilstošu līguma par veselības aprūpes pakalpojumu sniegšanu un apmaksu slēgšanai.</w:t>
      </w:r>
    </w:p>
    <w:p w14:paraId="43AA94AA" w14:textId="77777777" w:rsidR="007001EC" w:rsidRPr="007001EC" w:rsidRDefault="007001EC" w:rsidP="007001EC">
      <w:pPr>
        <w:tabs>
          <w:tab w:val="left" w:pos="709"/>
        </w:tabs>
        <w:ind w:left="709" w:hanging="709"/>
        <w:jc w:val="both"/>
        <w:rPr>
          <w:rFonts w:eastAsia="Times New Roman"/>
          <w:szCs w:val="20"/>
        </w:rPr>
      </w:pPr>
    </w:p>
    <w:p w14:paraId="021618A6"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14.4.</w:t>
      </w:r>
      <w:r w:rsidRPr="007001EC">
        <w:rPr>
          <w:rFonts w:eastAsia="Times New Roman"/>
          <w:szCs w:val="20"/>
        </w:rPr>
        <w:tab/>
        <w:t>Lūgt Veselības inspekciju veikt pārbaudi pēc pretendenta norādītās pakalpojuma sniegšanas adreses uz vietas un pārliecināties par pretendenta pakalpojuma sniegšanas resursiem (ierīces, atrašanās vieta u.c.).</w:t>
      </w:r>
    </w:p>
    <w:p w14:paraId="24BC5872" w14:textId="77777777" w:rsidR="007001EC" w:rsidRPr="007001EC" w:rsidRDefault="007001EC" w:rsidP="007001EC">
      <w:pPr>
        <w:tabs>
          <w:tab w:val="left" w:pos="709"/>
        </w:tabs>
        <w:ind w:left="709" w:hanging="709"/>
        <w:jc w:val="both"/>
        <w:rPr>
          <w:rFonts w:eastAsia="Times New Roman"/>
          <w:szCs w:val="20"/>
        </w:rPr>
      </w:pPr>
    </w:p>
    <w:p w14:paraId="6899D379" w14:textId="306D3F0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14.5.</w:t>
      </w:r>
      <w:r w:rsidRPr="007001EC">
        <w:rPr>
          <w:rFonts w:eastAsia="Times New Roman"/>
          <w:szCs w:val="20"/>
        </w:rPr>
        <w:tab/>
        <w:t xml:space="preserve">Vērtēt un noteikt </w:t>
      </w:r>
      <w:r w:rsidR="00956941">
        <w:rPr>
          <w:rFonts w:eastAsia="Times New Roman"/>
          <w:szCs w:val="20"/>
        </w:rPr>
        <w:t xml:space="preserve">normatīvo aktu un nolikuma prasībām </w:t>
      </w:r>
      <w:r w:rsidRPr="007001EC">
        <w:rPr>
          <w:rFonts w:eastAsia="Times New Roman"/>
          <w:szCs w:val="20"/>
        </w:rPr>
        <w:t>atbilstoš</w:t>
      </w:r>
      <w:r w:rsidR="00956941">
        <w:rPr>
          <w:rFonts w:eastAsia="Times New Roman"/>
          <w:szCs w:val="20"/>
        </w:rPr>
        <w:t>u</w:t>
      </w:r>
      <w:r w:rsidRPr="007001EC">
        <w:rPr>
          <w:rFonts w:eastAsia="Times New Roman"/>
          <w:szCs w:val="20"/>
        </w:rPr>
        <w:t>s pretendentus līguma par veselības aprūpes pakalpojumu sniegšanu un apmaksu slēgšanai.</w:t>
      </w:r>
    </w:p>
    <w:p w14:paraId="7052B36D" w14:textId="77777777" w:rsidR="007001EC" w:rsidRPr="007001EC" w:rsidRDefault="007001EC" w:rsidP="007001EC">
      <w:pPr>
        <w:jc w:val="both"/>
        <w:rPr>
          <w:rFonts w:eastAsia="Times New Roman"/>
          <w:b/>
          <w:szCs w:val="20"/>
          <w:u w:val="single"/>
        </w:rPr>
      </w:pPr>
    </w:p>
    <w:p w14:paraId="2FBA6112" w14:textId="77777777" w:rsidR="007001EC" w:rsidRPr="007001EC" w:rsidRDefault="007001EC" w:rsidP="007001EC">
      <w:pPr>
        <w:jc w:val="both"/>
        <w:rPr>
          <w:rFonts w:eastAsia="Times New Roman"/>
          <w:b/>
          <w:szCs w:val="20"/>
          <w:u w:val="single"/>
        </w:rPr>
      </w:pPr>
    </w:p>
    <w:p w14:paraId="1C2ACEC7" w14:textId="77777777" w:rsidR="007001EC" w:rsidRPr="007001EC" w:rsidRDefault="007001EC" w:rsidP="007001EC">
      <w:pPr>
        <w:jc w:val="both"/>
        <w:rPr>
          <w:rFonts w:eastAsia="Times New Roman"/>
          <w:b/>
          <w:szCs w:val="20"/>
          <w:u w:val="single"/>
        </w:rPr>
      </w:pPr>
    </w:p>
    <w:p w14:paraId="314B569A" w14:textId="77777777" w:rsidR="007001EC" w:rsidRPr="007001EC" w:rsidRDefault="007001EC" w:rsidP="007001EC">
      <w:pPr>
        <w:jc w:val="both"/>
        <w:rPr>
          <w:rFonts w:eastAsia="Times New Roman"/>
          <w:b/>
          <w:szCs w:val="20"/>
          <w:u w:val="single"/>
        </w:rPr>
      </w:pPr>
    </w:p>
    <w:p w14:paraId="32460F2A" w14:textId="77777777" w:rsidR="007001EC" w:rsidRPr="007001EC" w:rsidRDefault="007001EC" w:rsidP="007001EC">
      <w:pPr>
        <w:jc w:val="center"/>
        <w:rPr>
          <w:rFonts w:eastAsia="Times New Roman"/>
          <w:b/>
          <w:szCs w:val="20"/>
        </w:rPr>
      </w:pPr>
      <w:r w:rsidRPr="007001EC">
        <w:rPr>
          <w:rFonts w:eastAsia="Times New Roman"/>
          <w:b/>
          <w:szCs w:val="20"/>
        </w:rPr>
        <w:t>CITI NOTEIKUMI</w:t>
      </w:r>
    </w:p>
    <w:p w14:paraId="44C08118" w14:textId="77777777" w:rsidR="007001EC" w:rsidRPr="007001EC" w:rsidRDefault="007001EC" w:rsidP="007001EC">
      <w:pPr>
        <w:jc w:val="both"/>
        <w:rPr>
          <w:rFonts w:eastAsia="Times New Roman"/>
          <w:sz w:val="32"/>
          <w:szCs w:val="32"/>
          <w:u w:val="single"/>
        </w:rPr>
      </w:pPr>
    </w:p>
    <w:p w14:paraId="28255075" w14:textId="77777777" w:rsidR="007001EC" w:rsidRPr="007001EC" w:rsidRDefault="007001EC" w:rsidP="007001EC">
      <w:pPr>
        <w:tabs>
          <w:tab w:val="left" w:pos="567"/>
        </w:tabs>
        <w:ind w:left="567" w:hanging="567"/>
        <w:jc w:val="both"/>
        <w:rPr>
          <w:rFonts w:eastAsia="Calibri"/>
          <w:b/>
          <w:u w:val="single"/>
        </w:rPr>
      </w:pPr>
      <w:r w:rsidRPr="007001EC">
        <w:rPr>
          <w:rFonts w:eastAsia="Times New Roman"/>
          <w:b/>
          <w:szCs w:val="20"/>
          <w:u w:val="single"/>
        </w:rPr>
        <w:t xml:space="preserve">15. </w:t>
      </w:r>
      <w:r w:rsidRPr="007001EC">
        <w:rPr>
          <w:rFonts w:eastAsia="Calibri"/>
          <w:b/>
          <w:u w:val="single"/>
        </w:rPr>
        <w:t>Atlasi izturējušo pakalpojumu sniedzēju darbības novērtēšana</w:t>
      </w:r>
    </w:p>
    <w:p w14:paraId="3A8C7112" w14:textId="77777777" w:rsidR="007001EC" w:rsidRPr="007001EC" w:rsidRDefault="007001EC" w:rsidP="007001EC">
      <w:pPr>
        <w:ind w:right="28"/>
        <w:jc w:val="both"/>
        <w:rPr>
          <w:rFonts w:eastAsia="Calibri"/>
        </w:rPr>
      </w:pPr>
    </w:p>
    <w:p w14:paraId="38DA8DD7" w14:textId="77777777" w:rsidR="007001EC" w:rsidRPr="007001EC" w:rsidRDefault="007001EC" w:rsidP="007001EC">
      <w:pPr>
        <w:ind w:right="28"/>
        <w:jc w:val="both"/>
        <w:rPr>
          <w:rFonts w:eastAsia="Calibri"/>
        </w:rPr>
      </w:pPr>
      <w:r w:rsidRPr="007001EC">
        <w:rPr>
          <w:rFonts w:eastAsia="Calibri"/>
        </w:rPr>
        <w:t>Piesakoties attiecīgā pakalpojuma sniegšanai, pretendents ņem vērā, ka:</w:t>
      </w:r>
    </w:p>
    <w:p w14:paraId="338043D4" w14:textId="77777777" w:rsidR="007001EC" w:rsidRPr="007001EC" w:rsidRDefault="007001EC" w:rsidP="007001EC">
      <w:pPr>
        <w:ind w:left="709" w:right="28" w:hanging="709"/>
        <w:jc w:val="both"/>
        <w:rPr>
          <w:rFonts w:eastAsia="Calibri"/>
        </w:rPr>
      </w:pPr>
      <w:r w:rsidRPr="007001EC">
        <w:rPr>
          <w:rFonts w:eastAsia="Calibri"/>
        </w:rPr>
        <w:t>15.1.</w:t>
      </w:r>
      <w:r w:rsidRPr="007001EC">
        <w:rPr>
          <w:rFonts w:eastAsia="Calibri"/>
        </w:rPr>
        <w:tab/>
        <w:t>atlasi izturējušo pakalpojumu sniedzēju, kas atlases rezultātā noslēgs līgumu ar Dienestu par veselības aprūpes pakalpojumu sniegšanu un apmaksu, darbības kvalitāte periodiski tiks vērtēta atbilstoši šī nolikuma 2.pielikumā norādītajiem kritērijiem;</w:t>
      </w:r>
    </w:p>
    <w:p w14:paraId="5AB6E3DF" w14:textId="320ADCF6" w:rsidR="007001EC" w:rsidRPr="007001EC" w:rsidRDefault="007001EC" w:rsidP="007001EC">
      <w:pPr>
        <w:ind w:left="709" w:right="28" w:hanging="709"/>
        <w:jc w:val="both"/>
        <w:rPr>
          <w:rFonts w:eastAsia="Calibri"/>
        </w:rPr>
      </w:pPr>
      <w:r w:rsidRPr="007001EC">
        <w:rPr>
          <w:rFonts w:eastAsia="Calibri"/>
        </w:rPr>
        <w:t>15.2.</w:t>
      </w:r>
      <w:r w:rsidRPr="007001EC">
        <w:rPr>
          <w:rFonts w:eastAsia="Calibri"/>
        </w:rPr>
        <w:tab/>
        <w:t>pakalpojuma sniedzē</w:t>
      </w:r>
      <w:r w:rsidR="002E6BAE">
        <w:rPr>
          <w:rFonts w:eastAsia="Calibri"/>
        </w:rPr>
        <w:t>j</w:t>
      </w:r>
      <w:r w:rsidRPr="007001EC">
        <w:rPr>
          <w:rFonts w:eastAsia="Calibri"/>
        </w:rPr>
        <w:t>iem šīs atlases rezultātā tiks noslēgti līgumi ar Dienestu par pakalpojumu sniegšanu un apmaksu, ņemot vērā šī nolikuma 3.pielikumā p</w:t>
      </w:r>
      <w:r w:rsidRPr="007001EC">
        <w:rPr>
          <w:rFonts w:eastAsia="Times New Roman"/>
          <w:szCs w:val="20"/>
        </w:rPr>
        <w:t>lānoto kopējo pakalpojumu apjomu vienam gadam 2018.-2020.gada periodā un pakalpojumu apmaksas nosacījumus.</w:t>
      </w:r>
    </w:p>
    <w:p w14:paraId="3550C345" w14:textId="77777777" w:rsidR="007001EC" w:rsidRPr="007001EC" w:rsidRDefault="007001EC" w:rsidP="007001EC">
      <w:pPr>
        <w:jc w:val="both"/>
        <w:rPr>
          <w:rFonts w:eastAsia="Times New Roman"/>
          <w:b/>
          <w:u w:val="single"/>
        </w:rPr>
      </w:pPr>
    </w:p>
    <w:p w14:paraId="765FFF10" w14:textId="77777777" w:rsidR="007001EC" w:rsidRPr="007001EC" w:rsidRDefault="007001EC" w:rsidP="007001EC">
      <w:pPr>
        <w:jc w:val="both"/>
        <w:rPr>
          <w:rFonts w:eastAsia="Times New Roman"/>
          <w:b/>
          <w:u w:val="single"/>
        </w:rPr>
      </w:pPr>
    </w:p>
    <w:p w14:paraId="5BC8F036" w14:textId="77777777" w:rsidR="007001EC" w:rsidRPr="007001EC" w:rsidRDefault="007001EC" w:rsidP="007001EC">
      <w:pPr>
        <w:jc w:val="both"/>
        <w:rPr>
          <w:rFonts w:eastAsia="Times New Roman"/>
          <w:b/>
          <w:szCs w:val="20"/>
          <w:u w:val="single"/>
        </w:rPr>
      </w:pPr>
      <w:r w:rsidRPr="007001EC">
        <w:rPr>
          <w:rFonts w:eastAsia="Times New Roman"/>
          <w:b/>
          <w:szCs w:val="20"/>
          <w:u w:val="single"/>
        </w:rPr>
        <w:t>16. Tiesību akti, kas reglamentē atlases veikšanu</w:t>
      </w:r>
    </w:p>
    <w:p w14:paraId="46B43AEF" w14:textId="77777777" w:rsidR="007001EC" w:rsidRPr="007001EC" w:rsidRDefault="007001EC" w:rsidP="007001EC">
      <w:pPr>
        <w:jc w:val="both"/>
        <w:rPr>
          <w:rFonts w:eastAsia="Times New Roman"/>
          <w:szCs w:val="20"/>
        </w:rPr>
      </w:pPr>
    </w:p>
    <w:p w14:paraId="0B45AB35" w14:textId="77777777" w:rsidR="007001EC" w:rsidRPr="007001EC" w:rsidRDefault="007001EC" w:rsidP="007001EC">
      <w:pPr>
        <w:jc w:val="both"/>
        <w:rPr>
          <w:rFonts w:eastAsia="Times New Roman"/>
          <w:szCs w:val="20"/>
        </w:rPr>
      </w:pPr>
      <w:r w:rsidRPr="007001EC">
        <w:rPr>
          <w:rFonts w:eastAsia="Times New Roman"/>
          <w:szCs w:val="20"/>
        </w:rPr>
        <w:t>Ministru kabineta 2013.gada 17.decembra noteikumi Nr.1529 „Veselības aprūpes organizēšanas un finansēšanas kārtība” 215., 219.-227. un 230.punkts.</w:t>
      </w:r>
    </w:p>
    <w:p w14:paraId="0AC5D591" w14:textId="77777777" w:rsidR="007001EC" w:rsidRPr="007001EC" w:rsidRDefault="007001EC" w:rsidP="007001EC">
      <w:pPr>
        <w:jc w:val="both"/>
        <w:rPr>
          <w:rFonts w:eastAsia="Times New Roman"/>
          <w:b/>
          <w:szCs w:val="20"/>
          <w:u w:val="single"/>
        </w:rPr>
      </w:pPr>
    </w:p>
    <w:p w14:paraId="629ECFD3" w14:textId="77777777" w:rsidR="007001EC" w:rsidRPr="007001EC" w:rsidRDefault="007001EC" w:rsidP="007001EC">
      <w:pPr>
        <w:jc w:val="both"/>
        <w:rPr>
          <w:rFonts w:eastAsia="Times New Roman"/>
          <w:b/>
          <w:szCs w:val="20"/>
          <w:u w:val="single"/>
        </w:rPr>
      </w:pPr>
    </w:p>
    <w:p w14:paraId="0197BBAE" w14:textId="77777777" w:rsidR="007001EC" w:rsidRPr="007001EC" w:rsidRDefault="007001EC" w:rsidP="007001EC">
      <w:pPr>
        <w:tabs>
          <w:tab w:val="left" w:pos="426"/>
        </w:tabs>
        <w:jc w:val="both"/>
        <w:rPr>
          <w:rFonts w:eastAsia="Times New Roman"/>
          <w:b/>
          <w:szCs w:val="20"/>
          <w:u w:val="single"/>
        </w:rPr>
      </w:pPr>
      <w:r w:rsidRPr="007001EC">
        <w:rPr>
          <w:rFonts w:eastAsia="Times New Roman"/>
          <w:b/>
          <w:szCs w:val="20"/>
          <w:u w:val="single"/>
        </w:rPr>
        <w:t>17.</w:t>
      </w:r>
      <w:r w:rsidRPr="007001EC">
        <w:rPr>
          <w:rFonts w:eastAsia="Times New Roman"/>
          <w:b/>
          <w:szCs w:val="20"/>
          <w:u w:val="single"/>
        </w:rPr>
        <w:tab/>
        <w:t>Nolikumam ir šādi pielikumi:</w:t>
      </w:r>
    </w:p>
    <w:p w14:paraId="3507B683" w14:textId="77777777" w:rsidR="007001EC" w:rsidRPr="007001EC" w:rsidRDefault="007001EC" w:rsidP="007001EC">
      <w:pPr>
        <w:tabs>
          <w:tab w:val="left" w:pos="426"/>
        </w:tabs>
        <w:jc w:val="both"/>
        <w:rPr>
          <w:rFonts w:eastAsia="Times New Roman"/>
          <w:b/>
          <w:szCs w:val="20"/>
          <w:u w:val="single"/>
        </w:rPr>
      </w:pPr>
    </w:p>
    <w:p w14:paraId="03F19131" w14:textId="77777777" w:rsidR="007001EC" w:rsidRPr="007001EC" w:rsidRDefault="007001EC" w:rsidP="007001EC">
      <w:pPr>
        <w:tabs>
          <w:tab w:val="left" w:pos="709"/>
        </w:tabs>
        <w:ind w:left="2127" w:hanging="2127"/>
        <w:jc w:val="both"/>
        <w:rPr>
          <w:rFonts w:eastAsia="Times New Roman"/>
          <w:szCs w:val="20"/>
        </w:rPr>
      </w:pPr>
      <w:r w:rsidRPr="007001EC">
        <w:rPr>
          <w:rFonts w:eastAsia="Times New Roman"/>
          <w:szCs w:val="20"/>
        </w:rPr>
        <w:t>17.1.</w:t>
      </w:r>
      <w:r w:rsidRPr="007001EC">
        <w:rPr>
          <w:rFonts w:eastAsia="Times New Roman"/>
          <w:szCs w:val="20"/>
        </w:rPr>
        <w:tab/>
      </w:r>
      <w:r w:rsidRPr="007001EC">
        <w:rPr>
          <w:rFonts w:eastAsia="Times New Roman"/>
          <w:i/>
          <w:szCs w:val="20"/>
        </w:rPr>
        <w:t>1.pielikums</w:t>
      </w:r>
      <w:r w:rsidRPr="007001EC">
        <w:rPr>
          <w:rFonts w:eastAsia="Times New Roman"/>
          <w:szCs w:val="20"/>
        </w:rPr>
        <w:t xml:space="preserve"> - pieteikuma veidlapa „Pieteikums valsts apmaksāto veselības aprūpes pakalpojumu sniedzēju atlasei pakalpojumu sniegšanai no 2018.gada”;</w:t>
      </w:r>
    </w:p>
    <w:p w14:paraId="655BBC5C" w14:textId="77777777" w:rsidR="007001EC" w:rsidRPr="007001EC" w:rsidRDefault="007001EC" w:rsidP="007001EC">
      <w:pPr>
        <w:tabs>
          <w:tab w:val="left" w:pos="709"/>
        </w:tabs>
        <w:ind w:left="2127" w:hanging="2127"/>
        <w:jc w:val="both"/>
        <w:rPr>
          <w:rFonts w:eastAsia="Times New Roman"/>
          <w:szCs w:val="20"/>
        </w:rPr>
      </w:pPr>
      <w:r w:rsidRPr="007001EC">
        <w:rPr>
          <w:rFonts w:eastAsia="Times New Roman"/>
          <w:szCs w:val="20"/>
        </w:rPr>
        <w:t>17.2.</w:t>
      </w:r>
      <w:r w:rsidRPr="007001EC">
        <w:rPr>
          <w:rFonts w:eastAsia="Times New Roman"/>
          <w:szCs w:val="20"/>
        </w:rPr>
        <w:tab/>
      </w:r>
      <w:r w:rsidRPr="007001EC">
        <w:rPr>
          <w:rFonts w:eastAsia="Times New Roman"/>
          <w:i/>
          <w:szCs w:val="20"/>
        </w:rPr>
        <w:t>2.pielikums</w:t>
      </w:r>
      <w:r w:rsidRPr="007001EC">
        <w:rPr>
          <w:rFonts w:eastAsia="Times New Roman"/>
          <w:szCs w:val="20"/>
        </w:rPr>
        <w:t xml:space="preserve"> -</w:t>
      </w:r>
      <w:r w:rsidRPr="007001EC">
        <w:rPr>
          <w:rFonts w:eastAsia="Times New Roman"/>
          <w:szCs w:val="20"/>
        </w:rPr>
        <w:tab/>
        <w:t>„Atlasi izturējušo pakalpojumu sniedzēju veiktās darbības novērtēšanas kritēriji”;</w:t>
      </w:r>
    </w:p>
    <w:p w14:paraId="0B55F66C" w14:textId="77777777" w:rsidR="007001EC" w:rsidRPr="007001EC" w:rsidRDefault="007001EC" w:rsidP="007001EC">
      <w:pPr>
        <w:tabs>
          <w:tab w:val="left" w:pos="709"/>
        </w:tabs>
        <w:ind w:left="2127" w:hanging="2127"/>
        <w:jc w:val="both"/>
        <w:rPr>
          <w:rFonts w:eastAsia="Times New Roman"/>
          <w:szCs w:val="20"/>
        </w:rPr>
      </w:pPr>
      <w:r w:rsidRPr="007001EC">
        <w:rPr>
          <w:rFonts w:eastAsia="Times New Roman"/>
          <w:szCs w:val="20"/>
        </w:rPr>
        <w:t>17.3.</w:t>
      </w:r>
      <w:r w:rsidRPr="007001EC">
        <w:rPr>
          <w:rFonts w:eastAsia="Times New Roman"/>
          <w:szCs w:val="20"/>
        </w:rPr>
        <w:tab/>
      </w:r>
      <w:r w:rsidRPr="007001EC">
        <w:rPr>
          <w:rFonts w:eastAsia="Times New Roman"/>
          <w:i/>
          <w:szCs w:val="20"/>
        </w:rPr>
        <w:t>3.pielikums</w:t>
      </w:r>
      <w:r w:rsidRPr="007001EC">
        <w:rPr>
          <w:rFonts w:eastAsia="Times New Roman"/>
          <w:szCs w:val="20"/>
        </w:rPr>
        <w:t xml:space="preserve"> -</w:t>
      </w:r>
      <w:r w:rsidRPr="007001EC">
        <w:rPr>
          <w:rFonts w:eastAsia="Times New Roman"/>
          <w:szCs w:val="20"/>
        </w:rPr>
        <w:tab/>
        <w:t>„Plānotais pakalpojumu apjoms vienam gadam 2018.-2020.gada periodā un pakalpojumu apmaksas nosacījumi”;</w:t>
      </w:r>
    </w:p>
    <w:p w14:paraId="7BDB32B2" w14:textId="77777777" w:rsidR="007001EC" w:rsidRPr="007001EC" w:rsidRDefault="007001EC" w:rsidP="007001EC">
      <w:pPr>
        <w:tabs>
          <w:tab w:val="left" w:pos="709"/>
        </w:tabs>
        <w:ind w:left="2127" w:hanging="2127"/>
        <w:jc w:val="both"/>
        <w:rPr>
          <w:rFonts w:eastAsia="Times New Roman"/>
          <w:szCs w:val="20"/>
        </w:rPr>
      </w:pPr>
      <w:r w:rsidRPr="007001EC">
        <w:rPr>
          <w:rFonts w:eastAsia="Times New Roman"/>
          <w:szCs w:val="20"/>
        </w:rPr>
        <w:t>17.4.</w:t>
      </w:r>
      <w:r w:rsidRPr="007001EC">
        <w:rPr>
          <w:rFonts w:eastAsia="Times New Roman"/>
          <w:szCs w:val="20"/>
        </w:rPr>
        <w:tab/>
      </w:r>
      <w:r w:rsidRPr="007001EC">
        <w:rPr>
          <w:rFonts w:eastAsia="Times New Roman"/>
          <w:i/>
          <w:szCs w:val="20"/>
        </w:rPr>
        <w:t>4.pielikums</w:t>
      </w:r>
      <w:r w:rsidRPr="007001EC">
        <w:rPr>
          <w:rFonts w:eastAsia="Times New Roman"/>
          <w:szCs w:val="20"/>
        </w:rPr>
        <w:t xml:space="preserve"> - „NCSP ķirurģiskās manipulācijas, kas tiek pielietotas pacientu ar pamata diagnozi „ļaundabīgi audzēji” (SSK-10 C00- C80 un C97 ) ārstēšanā”.</w:t>
      </w:r>
    </w:p>
    <w:p w14:paraId="2334CFFA" w14:textId="77777777" w:rsidR="007001EC" w:rsidRPr="007001EC" w:rsidRDefault="007001EC" w:rsidP="007001EC">
      <w:pPr>
        <w:jc w:val="both"/>
        <w:rPr>
          <w:rFonts w:eastAsia="Times New Roman"/>
          <w:szCs w:val="20"/>
        </w:rPr>
      </w:pPr>
    </w:p>
    <w:p w14:paraId="3C1B604B" w14:textId="77777777" w:rsidR="007001EC" w:rsidRPr="007001EC" w:rsidRDefault="007001EC" w:rsidP="007001EC">
      <w:pPr>
        <w:jc w:val="both"/>
        <w:rPr>
          <w:rFonts w:eastAsia="Times New Roman"/>
          <w:szCs w:val="20"/>
        </w:rPr>
      </w:pPr>
    </w:p>
    <w:p w14:paraId="0149F91D" w14:textId="77777777" w:rsidR="007001EC" w:rsidRPr="007001EC" w:rsidRDefault="007001EC" w:rsidP="007001EC">
      <w:pPr>
        <w:jc w:val="both"/>
        <w:rPr>
          <w:rFonts w:eastAsia="Times New Roman"/>
          <w:szCs w:val="20"/>
        </w:rPr>
      </w:pPr>
    </w:p>
    <w:p w14:paraId="0DE6752D" w14:textId="77777777" w:rsidR="007001EC" w:rsidRPr="007001EC" w:rsidRDefault="007001EC" w:rsidP="007001EC">
      <w:pPr>
        <w:jc w:val="both"/>
        <w:rPr>
          <w:rFonts w:eastAsia="Times New Roman"/>
          <w:szCs w:val="20"/>
        </w:rPr>
      </w:pPr>
    </w:p>
    <w:p w14:paraId="5D29F632" w14:textId="77777777" w:rsidR="007001EC" w:rsidRPr="007001EC" w:rsidRDefault="007001EC" w:rsidP="007001EC">
      <w:pPr>
        <w:tabs>
          <w:tab w:val="left" w:pos="4536"/>
          <w:tab w:val="left" w:pos="6663"/>
        </w:tabs>
        <w:jc w:val="both"/>
        <w:rPr>
          <w:rFonts w:eastAsia="Calibri"/>
          <w:bCs/>
          <w:color w:val="000000"/>
        </w:rPr>
      </w:pPr>
      <w:r w:rsidRPr="007001EC">
        <w:rPr>
          <w:rFonts w:eastAsia="Calibri"/>
          <w:bCs/>
          <w:color w:val="000000"/>
        </w:rPr>
        <w:t xml:space="preserve">Veselības aprūpes </w:t>
      </w:r>
    </w:p>
    <w:p w14:paraId="2DD6C002" w14:textId="77777777" w:rsidR="007001EC" w:rsidRPr="007001EC" w:rsidRDefault="007001EC" w:rsidP="007001EC">
      <w:pPr>
        <w:tabs>
          <w:tab w:val="left" w:pos="4536"/>
          <w:tab w:val="left" w:pos="6663"/>
        </w:tabs>
        <w:jc w:val="both"/>
        <w:rPr>
          <w:rFonts w:eastAsia="Calibri"/>
          <w:bCs/>
          <w:color w:val="000000"/>
        </w:rPr>
      </w:pPr>
      <w:r w:rsidRPr="007001EC">
        <w:rPr>
          <w:rFonts w:eastAsia="Calibri"/>
          <w:bCs/>
          <w:color w:val="000000"/>
        </w:rPr>
        <w:t>pakalpojumu sniedzēju atlases</w:t>
      </w:r>
    </w:p>
    <w:p w14:paraId="2290D4CF" w14:textId="633996AD" w:rsidR="007001EC" w:rsidRPr="007001EC" w:rsidRDefault="007001EC" w:rsidP="00137BB2">
      <w:pPr>
        <w:tabs>
          <w:tab w:val="left" w:pos="4536"/>
          <w:tab w:val="left" w:pos="6946"/>
        </w:tabs>
        <w:jc w:val="both"/>
        <w:rPr>
          <w:rFonts w:eastAsia="Times New Roman"/>
          <w:szCs w:val="20"/>
        </w:rPr>
      </w:pPr>
      <w:r w:rsidRPr="007001EC">
        <w:rPr>
          <w:rFonts w:eastAsia="Times New Roman"/>
          <w:szCs w:val="20"/>
        </w:rPr>
        <w:t xml:space="preserve">komisijas priekšsēdētāja </w:t>
      </w:r>
      <w:r w:rsidR="00137BB2">
        <w:rPr>
          <w:rFonts w:eastAsia="Times New Roman"/>
          <w:szCs w:val="20"/>
        </w:rPr>
        <w:tab/>
      </w:r>
      <w:r w:rsidR="00137BB2" w:rsidRPr="00137BB2">
        <w:rPr>
          <w:rFonts w:eastAsia="Times New Roman"/>
          <w:i/>
          <w:szCs w:val="20"/>
        </w:rPr>
        <w:t>(paraksts</w:t>
      </w:r>
      <w:r w:rsidR="00137BB2">
        <w:rPr>
          <w:rFonts w:eastAsia="Times New Roman"/>
          <w:i/>
          <w:szCs w:val="20"/>
        </w:rPr>
        <w:t>)</w:t>
      </w:r>
      <w:r w:rsidRPr="007001EC">
        <w:rPr>
          <w:rFonts w:eastAsia="Times New Roman"/>
          <w:szCs w:val="20"/>
        </w:rPr>
        <w:tab/>
        <w:t>O.Andrejevska</w:t>
      </w:r>
    </w:p>
    <w:p w14:paraId="2940D900" w14:textId="77777777" w:rsidR="007001EC" w:rsidRPr="007001EC" w:rsidRDefault="007001EC" w:rsidP="007001EC">
      <w:pPr>
        <w:tabs>
          <w:tab w:val="left" w:pos="4536"/>
          <w:tab w:val="left" w:pos="6946"/>
        </w:tabs>
        <w:jc w:val="both"/>
        <w:rPr>
          <w:rFonts w:eastAsia="Times New Roman"/>
          <w:szCs w:val="20"/>
        </w:rPr>
        <w:sectPr w:rsidR="007001EC" w:rsidRPr="007001EC" w:rsidSect="007001EC">
          <w:pgSz w:w="11906" w:h="16838"/>
          <w:pgMar w:top="1134" w:right="1134" w:bottom="1134" w:left="1701" w:header="284" w:footer="567" w:gutter="0"/>
          <w:cols w:space="720"/>
          <w:docGrid w:linePitch="360"/>
        </w:sectPr>
      </w:pPr>
      <w:r w:rsidRPr="007001EC">
        <w:rPr>
          <w:rFonts w:eastAsia="Times New Roman"/>
          <w:szCs w:val="20"/>
        </w:rPr>
        <w:t xml:space="preserve"> </w:t>
      </w:r>
    </w:p>
    <w:p w14:paraId="37D199A3" w14:textId="77777777" w:rsidR="007001EC" w:rsidRPr="007001EC" w:rsidRDefault="007001EC" w:rsidP="007001EC">
      <w:pPr>
        <w:jc w:val="right"/>
        <w:rPr>
          <w:rFonts w:eastAsia="Times New Roman"/>
          <w:b/>
          <w:noProof/>
          <w:szCs w:val="20"/>
        </w:rPr>
      </w:pPr>
      <w:r w:rsidRPr="007001EC">
        <w:rPr>
          <w:rFonts w:eastAsia="Times New Roman"/>
          <w:b/>
          <w:noProof/>
          <w:szCs w:val="20"/>
        </w:rPr>
        <w:lastRenderedPageBreak/>
        <w:t>1.pielikums</w:t>
      </w:r>
    </w:p>
    <w:p w14:paraId="7EFFC45F" w14:textId="77777777" w:rsidR="007001EC" w:rsidRPr="007001EC" w:rsidRDefault="007001EC" w:rsidP="007001EC">
      <w:pPr>
        <w:jc w:val="right"/>
        <w:rPr>
          <w:rFonts w:eastAsia="Times New Roman"/>
          <w:b/>
          <w:noProof/>
          <w:szCs w:val="20"/>
        </w:rPr>
      </w:pPr>
    </w:p>
    <w:p w14:paraId="351D7FA0" w14:textId="77777777" w:rsidR="007001EC" w:rsidRPr="007001EC" w:rsidRDefault="007001EC" w:rsidP="007001EC">
      <w:pPr>
        <w:jc w:val="right"/>
        <w:rPr>
          <w:rFonts w:eastAsia="Times New Roman"/>
          <w:b/>
          <w:noProof/>
          <w:sz w:val="20"/>
          <w:szCs w:val="20"/>
        </w:rPr>
      </w:pPr>
      <w:r w:rsidRPr="007001EC">
        <w:rPr>
          <w:rFonts w:eastAsia="Times New Roman"/>
          <w:b/>
          <w:noProof/>
          <w:sz w:val="20"/>
          <w:szCs w:val="20"/>
        </w:rPr>
        <w:t>Nolikumam</w:t>
      </w:r>
    </w:p>
    <w:p w14:paraId="47B5F491" w14:textId="77777777" w:rsidR="007001EC" w:rsidRPr="007001EC" w:rsidRDefault="007001EC" w:rsidP="007001EC">
      <w:pPr>
        <w:jc w:val="right"/>
        <w:rPr>
          <w:rFonts w:eastAsia="Times New Roman"/>
          <w:b/>
          <w:bCs/>
          <w:color w:val="000000"/>
          <w:sz w:val="20"/>
          <w:szCs w:val="20"/>
          <w:lang w:eastAsia="lv-LV"/>
        </w:rPr>
      </w:pPr>
      <w:r w:rsidRPr="007001EC">
        <w:rPr>
          <w:rFonts w:eastAsia="Times New Roman"/>
          <w:b/>
          <w:bCs/>
          <w:color w:val="000000"/>
          <w:sz w:val="20"/>
          <w:szCs w:val="20"/>
          <w:lang w:eastAsia="lv-LV"/>
        </w:rPr>
        <w:t>„Ambulatoro mamogrāfijas, medicīniskās apaugļošanas un stacionāro plānveida onkoloģisko</w:t>
      </w:r>
    </w:p>
    <w:p w14:paraId="2A74378B" w14:textId="77777777" w:rsidR="007001EC" w:rsidRPr="007001EC" w:rsidRDefault="007001EC" w:rsidP="007001EC">
      <w:pPr>
        <w:jc w:val="right"/>
        <w:rPr>
          <w:rFonts w:eastAsia="Times New Roman"/>
          <w:szCs w:val="20"/>
        </w:rPr>
      </w:pPr>
      <w:r w:rsidRPr="007001EC">
        <w:rPr>
          <w:rFonts w:eastAsia="Times New Roman"/>
          <w:b/>
          <w:bCs/>
          <w:color w:val="000000"/>
          <w:sz w:val="20"/>
          <w:szCs w:val="20"/>
          <w:lang w:eastAsia="lv-LV"/>
        </w:rPr>
        <w:t>pakalpojumu sniedzēju atlases procedūra pakalpojumu sniegšanai no 2018.gada”</w:t>
      </w:r>
    </w:p>
    <w:p w14:paraId="4783934E" w14:textId="77777777" w:rsidR="007001EC" w:rsidRPr="007001EC" w:rsidRDefault="007001EC" w:rsidP="007001EC">
      <w:pPr>
        <w:jc w:val="right"/>
        <w:rPr>
          <w:rFonts w:eastAsia="Times New Roman"/>
          <w:i/>
          <w:szCs w:val="20"/>
        </w:rPr>
      </w:pPr>
    </w:p>
    <w:p w14:paraId="1DB6FFF0" w14:textId="77777777" w:rsidR="007001EC" w:rsidRPr="007001EC" w:rsidRDefault="007001EC" w:rsidP="007001EC">
      <w:pPr>
        <w:jc w:val="right"/>
        <w:rPr>
          <w:rFonts w:eastAsia="Times New Roman"/>
          <w:i/>
          <w:szCs w:val="20"/>
        </w:rPr>
      </w:pPr>
      <w:r w:rsidRPr="007001EC">
        <w:rPr>
          <w:rFonts w:eastAsia="Times New Roman"/>
          <w:i/>
          <w:szCs w:val="20"/>
        </w:rPr>
        <w:t>VEIDLAPA</w:t>
      </w:r>
    </w:p>
    <w:p w14:paraId="1085638C" w14:textId="77777777" w:rsidR="007001EC" w:rsidRPr="007001EC" w:rsidRDefault="007001EC" w:rsidP="007001EC">
      <w:pPr>
        <w:ind w:left="-1418" w:right="-427"/>
        <w:jc w:val="both"/>
        <w:rPr>
          <w:rFonts w:eastAsia="Times New Roman"/>
          <w:b/>
          <w:szCs w:val="20"/>
        </w:rPr>
      </w:pPr>
      <w:r w:rsidRPr="007001EC">
        <w:rPr>
          <w:rFonts w:eastAsia="Times New Roman"/>
          <w:color w:val="A6A6A6"/>
          <w:sz w:val="20"/>
          <w:szCs w:val="20"/>
        </w:rPr>
        <w:t>_______________________________________________________________________________________________________________</w:t>
      </w:r>
    </w:p>
    <w:p w14:paraId="68489EAA" w14:textId="77777777" w:rsidR="007001EC" w:rsidRPr="007001EC" w:rsidRDefault="007001EC" w:rsidP="007001EC">
      <w:pPr>
        <w:jc w:val="center"/>
        <w:rPr>
          <w:rFonts w:eastAsia="Times New Roman"/>
          <w:b/>
          <w:szCs w:val="20"/>
        </w:rPr>
      </w:pPr>
    </w:p>
    <w:p w14:paraId="44FBD16D" w14:textId="77777777" w:rsidR="007001EC" w:rsidRPr="007001EC" w:rsidRDefault="007001EC" w:rsidP="007001EC">
      <w:pPr>
        <w:jc w:val="center"/>
        <w:rPr>
          <w:rFonts w:eastAsia="Times New Roman"/>
          <w:b/>
          <w:szCs w:val="20"/>
        </w:rPr>
      </w:pPr>
    </w:p>
    <w:p w14:paraId="0B9E0B22" w14:textId="77777777" w:rsidR="007001EC" w:rsidRPr="007001EC" w:rsidRDefault="007001EC" w:rsidP="007001EC">
      <w:pPr>
        <w:jc w:val="center"/>
        <w:rPr>
          <w:rFonts w:eastAsia="Times New Roman"/>
          <w:b/>
          <w:szCs w:val="20"/>
        </w:rPr>
      </w:pPr>
    </w:p>
    <w:p w14:paraId="491DC43C" w14:textId="77777777" w:rsidR="007001EC" w:rsidRPr="007001EC" w:rsidRDefault="007001EC" w:rsidP="007001EC">
      <w:pPr>
        <w:jc w:val="center"/>
        <w:rPr>
          <w:rFonts w:eastAsia="Times New Roman"/>
          <w:b/>
          <w:szCs w:val="20"/>
        </w:rPr>
      </w:pPr>
    </w:p>
    <w:p w14:paraId="15FE0412" w14:textId="77777777" w:rsidR="007001EC" w:rsidRPr="007001EC" w:rsidRDefault="007001EC" w:rsidP="007001EC">
      <w:pPr>
        <w:jc w:val="center"/>
        <w:rPr>
          <w:rFonts w:eastAsia="Times New Roman"/>
          <w:szCs w:val="20"/>
        </w:rPr>
      </w:pPr>
      <w:r w:rsidRPr="007001EC">
        <w:rPr>
          <w:rFonts w:eastAsia="Times New Roman"/>
          <w:b/>
          <w:szCs w:val="20"/>
        </w:rPr>
        <w:t>PIETEIKUMS</w:t>
      </w:r>
    </w:p>
    <w:p w14:paraId="4CEEEAF3" w14:textId="77777777" w:rsidR="007001EC" w:rsidRPr="007001EC" w:rsidRDefault="007001EC" w:rsidP="007001EC">
      <w:pPr>
        <w:jc w:val="center"/>
        <w:rPr>
          <w:rFonts w:eastAsia="Times New Roman"/>
          <w:b/>
          <w:bCs/>
          <w:color w:val="000000"/>
          <w:lang w:eastAsia="lv-LV"/>
        </w:rPr>
      </w:pPr>
      <w:r w:rsidRPr="007001EC">
        <w:rPr>
          <w:rFonts w:eastAsia="Times New Roman"/>
          <w:b/>
          <w:bCs/>
          <w:color w:val="000000"/>
          <w:lang w:eastAsia="lv-LV"/>
        </w:rPr>
        <w:t>valsts apmaksāto veselības aprūpes pakalpojumu</w:t>
      </w:r>
    </w:p>
    <w:p w14:paraId="04B83FE7" w14:textId="77777777" w:rsidR="007001EC" w:rsidRPr="007001EC" w:rsidRDefault="007001EC" w:rsidP="007001EC">
      <w:pPr>
        <w:jc w:val="center"/>
        <w:rPr>
          <w:rFonts w:eastAsia="Times New Roman"/>
          <w:b/>
          <w:szCs w:val="20"/>
        </w:rPr>
      </w:pPr>
      <w:r w:rsidRPr="007001EC">
        <w:rPr>
          <w:rFonts w:eastAsia="Times New Roman"/>
          <w:b/>
          <w:bCs/>
          <w:color w:val="000000"/>
          <w:lang w:eastAsia="lv-LV"/>
        </w:rPr>
        <w:t>sniedzēju atlasei pakalpojumu sniegšanai no 2018.gada</w:t>
      </w:r>
    </w:p>
    <w:p w14:paraId="2B78294E" w14:textId="77777777" w:rsidR="007001EC" w:rsidRPr="007001EC" w:rsidRDefault="007001EC" w:rsidP="007001EC">
      <w:pPr>
        <w:jc w:val="both"/>
        <w:rPr>
          <w:rFonts w:eastAsia="Times New Roman"/>
          <w:szCs w:val="20"/>
        </w:rPr>
      </w:pPr>
    </w:p>
    <w:p w14:paraId="3BD56B81" w14:textId="77777777" w:rsidR="007001EC" w:rsidRPr="007001EC" w:rsidRDefault="007001EC" w:rsidP="007001EC">
      <w:pPr>
        <w:jc w:val="both"/>
        <w:rPr>
          <w:rFonts w:eastAsia="Times New Roman"/>
          <w:szCs w:val="20"/>
        </w:rPr>
      </w:pPr>
    </w:p>
    <w:p w14:paraId="058A095C" w14:textId="77777777" w:rsidR="007001EC" w:rsidRPr="007001EC" w:rsidRDefault="007001EC" w:rsidP="007001EC">
      <w:pPr>
        <w:jc w:val="both"/>
        <w:rPr>
          <w:rFonts w:eastAsia="Times New Roman"/>
          <w:szCs w:val="20"/>
        </w:rPr>
      </w:pPr>
      <w:r w:rsidRPr="007001EC">
        <w:rPr>
          <w:rFonts w:eastAsia="Times New Roman"/>
          <w:szCs w:val="20"/>
          <w:highlight w:val="lightGray"/>
        </w:rPr>
        <w:t>Pieteikuma vispārīgā daļa</w:t>
      </w:r>
    </w:p>
    <w:p w14:paraId="1B95CB91" w14:textId="77777777" w:rsidR="007001EC" w:rsidRPr="007001EC" w:rsidRDefault="007001EC" w:rsidP="007001EC">
      <w:pPr>
        <w:jc w:val="both"/>
        <w:rPr>
          <w:rFonts w:eastAsia="Times New Roman"/>
          <w:szCs w:val="20"/>
        </w:rPr>
      </w:pPr>
    </w:p>
    <w:p w14:paraId="5CAF358B" w14:textId="77777777" w:rsidR="007001EC" w:rsidRPr="007001EC" w:rsidRDefault="007001EC" w:rsidP="007001EC">
      <w:pPr>
        <w:tabs>
          <w:tab w:val="left" w:pos="284"/>
        </w:tabs>
        <w:ind w:left="284" w:hanging="284"/>
        <w:jc w:val="both"/>
        <w:rPr>
          <w:rFonts w:eastAsia="Times New Roman"/>
          <w:szCs w:val="20"/>
        </w:rPr>
      </w:pPr>
      <w:r w:rsidRPr="007001EC">
        <w:rPr>
          <w:rFonts w:eastAsia="Times New Roman"/>
          <w:b/>
          <w:szCs w:val="20"/>
        </w:rPr>
        <w:t>1.</w:t>
      </w:r>
      <w:r w:rsidRPr="007001EC">
        <w:rPr>
          <w:rFonts w:eastAsia="Times New Roman"/>
          <w:szCs w:val="20"/>
        </w:rPr>
        <w:tab/>
      </w:r>
      <w:r w:rsidRPr="007001EC">
        <w:rPr>
          <w:rFonts w:eastAsia="Times New Roman"/>
          <w:b/>
          <w:szCs w:val="20"/>
        </w:rPr>
        <w:t>Ārstniecības iestāde</w:t>
      </w:r>
      <w:r w:rsidRPr="007001EC">
        <w:rPr>
          <w:rFonts w:eastAsia="Times New Roman"/>
          <w:szCs w:val="20"/>
        </w:rPr>
        <w:t xml:space="preserve">, kas ir pašnodarbināta persona (ārsta prakse), komercsabiedrība vai komersants </w:t>
      </w:r>
      <w:r w:rsidRPr="007001EC">
        <w:rPr>
          <w:rFonts w:eastAsia="Times New Roman"/>
          <w:i/>
          <w:sz w:val="22"/>
          <w:szCs w:val="22"/>
        </w:rPr>
        <w:t>(atbilstošo pasvītrot)</w:t>
      </w:r>
      <w:r w:rsidRPr="007001EC">
        <w:rPr>
          <w:rFonts w:eastAsia="Times New Roman"/>
          <w:sz w:val="22"/>
          <w:szCs w:val="22"/>
        </w:rPr>
        <w:t>:</w:t>
      </w:r>
    </w:p>
    <w:p w14:paraId="48A5F45B" w14:textId="77777777" w:rsidR="007001EC" w:rsidRPr="007001EC" w:rsidRDefault="007001EC" w:rsidP="007001EC">
      <w:pPr>
        <w:jc w:val="both"/>
        <w:rPr>
          <w:rFonts w:eastAsia="Times New Roman"/>
          <w:szCs w:val="20"/>
        </w:rPr>
      </w:pPr>
    </w:p>
    <w:p w14:paraId="219C1F40" w14:textId="77777777" w:rsidR="007001EC" w:rsidRPr="007001EC" w:rsidRDefault="007001EC" w:rsidP="007001EC">
      <w:pPr>
        <w:jc w:val="both"/>
        <w:rPr>
          <w:rFonts w:eastAsia="Times New Roman"/>
          <w:szCs w:val="20"/>
        </w:rPr>
      </w:pPr>
      <w:r w:rsidRPr="007001EC">
        <w:rPr>
          <w:rFonts w:eastAsia="Times New Roman"/>
          <w:szCs w:val="20"/>
        </w:rPr>
        <w:t xml:space="preserve">_____________________________________________________________________________, </w:t>
      </w:r>
    </w:p>
    <w:p w14:paraId="7D67AC11" w14:textId="77777777" w:rsidR="007001EC" w:rsidRPr="007001EC" w:rsidRDefault="007001EC" w:rsidP="007001EC">
      <w:pPr>
        <w:jc w:val="center"/>
        <w:rPr>
          <w:rFonts w:eastAsia="Times New Roman"/>
          <w:sz w:val="16"/>
          <w:szCs w:val="16"/>
        </w:rPr>
      </w:pPr>
      <w:r w:rsidRPr="007001EC">
        <w:rPr>
          <w:rFonts w:eastAsia="Times New Roman"/>
          <w:i/>
          <w:vertAlign w:val="superscript"/>
        </w:rPr>
        <w:t>nosaukums</w:t>
      </w:r>
    </w:p>
    <w:p w14:paraId="0D4115DE" w14:textId="77777777" w:rsidR="007001EC" w:rsidRPr="007001EC" w:rsidRDefault="007001EC" w:rsidP="007001EC">
      <w:pPr>
        <w:jc w:val="both"/>
        <w:rPr>
          <w:rFonts w:eastAsia="Times New Roman"/>
          <w:szCs w:val="20"/>
        </w:rPr>
      </w:pPr>
      <w:r w:rsidRPr="007001EC">
        <w:rPr>
          <w:rFonts w:eastAsia="Times New Roman"/>
          <w:szCs w:val="20"/>
        </w:rPr>
        <w:t>reģ. Nr.______________________ (turpmāk – Pretendents)</w:t>
      </w:r>
    </w:p>
    <w:p w14:paraId="14F0ABB6" w14:textId="77777777" w:rsidR="007001EC" w:rsidRPr="007001EC" w:rsidRDefault="007001EC" w:rsidP="007001EC">
      <w:pPr>
        <w:tabs>
          <w:tab w:val="left" w:pos="1276"/>
        </w:tabs>
        <w:jc w:val="both"/>
        <w:rPr>
          <w:rFonts w:eastAsia="Times New Roman"/>
          <w:vertAlign w:val="superscript"/>
        </w:rPr>
      </w:pPr>
      <w:r w:rsidRPr="007001EC">
        <w:rPr>
          <w:rFonts w:eastAsia="Times New Roman"/>
          <w:i/>
          <w:vertAlign w:val="superscript"/>
        </w:rPr>
        <w:tab/>
        <w:t>reģistrācijas numurs</w:t>
      </w:r>
    </w:p>
    <w:p w14:paraId="6FF81239" w14:textId="77777777" w:rsidR="007001EC" w:rsidRPr="007001EC" w:rsidRDefault="007001EC" w:rsidP="007001EC">
      <w:pPr>
        <w:jc w:val="both"/>
        <w:rPr>
          <w:rFonts w:eastAsia="Times New Roman"/>
          <w:szCs w:val="20"/>
        </w:rPr>
      </w:pPr>
      <w:r w:rsidRPr="007001EC">
        <w:rPr>
          <w:rFonts w:eastAsia="Times New Roman"/>
          <w:szCs w:val="20"/>
        </w:rPr>
        <w:t xml:space="preserve"> </w:t>
      </w:r>
    </w:p>
    <w:p w14:paraId="1ADFFBE3" w14:textId="77777777" w:rsidR="007001EC" w:rsidRPr="007001EC" w:rsidRDefault="007001EC" w:rsidP="007001EC">
      <w:pPr>
        <w:jc w:val="both"/>
        <w:rPr>
          <w:rFonts w:eastAsia="Times New Roman"/>
          <w:szCs w:val="20"/>
        </w:rPr>
      </w:pPr>
      <w:r w:rsidRPr="007001EC">
        <w:rPr>
          <w:rFonts w:eastAsia="Times New Roman"/>
          <w:szCs w:val="20"/>
        </w:rPr>
        <w:t>_______________________________________________________________________ personā</w:t>
      </w:r>
    </w:p>
    <w:p w14:paraId="1DCEEB97" w14:textId="77777777" w:rsidR="007001EC" w:rsidRPr="007001EC" w:rsidRDefault="007001EC" w:rsidP="007001EC">
      <w:pPr>
        <w:jc w:val="both"/>
        <w:rPr>
          <w:rFonts w:eastAsia="Times New Roman"/>
          <w:i/>
          <w:vertAlign w:val="superscript"/>
        </w:rPr>
      </w:pPr>
      <w:r w:rsidRPr="007001EC">
        <w:rPr>
          <w:rFonts w:eastAsia="Times New Roman"/>
          <w:i/>
          <w:vertAlign w:val="superscript"/>
        </w:rPr>
        <w:t>pašnodarbinātas personas vai amatpersonas (u) ar pārstāvības tiesībām vai tās/to pilnvarotās personas amats, vārds un uzvārds</w:t>
      </w:r>
    </w:p>
    <w:p w14:paraId="2630B535" w14:textId="77777777" w:rsidR="007001EC" w:rsidRPr="007001EC" w:rsidRDefault="007001EC" w:rsidP="007001EC">
      <w:pPr>
        <w:jc w:val="both"/>
        <w:rPr>
          <w:rFonts w:eastAsia="Times New Roman"/>
          <w:szCs w:val="20"/>
        </w:rPr>
      </w:pPr>
      <w:r w:rsidRPr="007001EC">
        <w:rPr>
          <w:rFonts w:eastAsia="Times New Roman"/>
          <w:szCs w:val="20"/>
        </w:rPr>
        <w:t>ar šī pieteikuma iesniegšanu:</w:t>
      </w:r>
    </w:p>
    <w:p w14:paraId="35A47252" w14:textId="77777777" w:rsidR="007001EC" w:rsidRPr="007001EC" w:rsidRDefault="007001EC" w:rsidP="007001EC">
      <w:pPr>
        <w:numPr>
          <w:ilvl w:val="1"/>
          <w:numId w:val="24"/>
        </w:numPr>
        <w:tabs>
          <w:tab w:val="left" w:pos="851"/>
        </w:tabs>
        <w:ind w:right="28"/>
        <w:contextualSpacing/>
        <w:jc w:val="both"/>
        <w:rPr>
          <w:rFonts w:eastAsia="Times New Roman"/>
        </w:rPr>
      </w:pPr>
      <w:r w:rsidRPr="007001EC">
        <w:rPr>
          <w:rFonts w:eastAsia="Times New Roman"/>
        </w:rPr>
        <w:t xml:space="preserve">piesakās piedalīties veselības aprūpes pakalpojumu sniedzēju atlasē 2018.gadam uz šādu pakalpojumu sniegšanu </w:t>
      </w:r>
      <w:r w:rsidRPr="007001EC">
        <w:rPr>
          <w:rFonts w:eastAsia="Times New Roman"/>
          <w:u w:val="single"/>
        </w:rPr>
        <w:t>no 2018.gada 1.janvāra</w:t>
      </w:r>
      <w:r w:rsidRPr="007001EC">
        <w:rPr>
          <w:rFonts w:eastAsia="Times New Roman"/>
        </w:rPr>
        <w:t>:</w:t>
      </w:r>
    </w:p>
    <w:p w14:paraId="00C272E2" w14:textId="77777777" w:rsidR="007001EC" w:rsidRPr="007001EC" w:rsidRDefault="007001EC" w:rsidP="007001EC">
      <w:pPr>
        <w:tabs>
          <w:tab w:val="left" w:pos="851"/>
        </w:tabs>
        <w:ind w:left="284" w:right="28"/>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3543"/>
        <w:gridCol w:w="4974"/>
      </w:tblGrid>
      <w:tr w:rsidR="007001EC" w:rsidRPr="007001EC" w14:paraId="66312B9E" w14:textId="77777777" w:rsidTr="007001EC">
        <w:tc>
          <w:tcPr>
            <w:tcW w:w="834" w:type="dxa"/>
            <w:vAlign w:val="center"/>
          </w:tcPr>
          <w:p w14:paraId="3EBDF954" w14:textId="77777777" w:rsidR="007001EC" w:rsidRPr="007001EC" w:rsidRDefault="007001EC" w:rsidP="007001EC">
            <w:pPr>
              <w:jc w:val="center"/>
              <w:rPr>
                <w:rFonts w:eastAsia="Times New Roman"/>
                <w:sz w:val="22"/>
                <w:szCs w:val="22"/>
              </w:rPr>
            </w:pPr>
            <w:r w:rsidRPr="007001EC">
              <w:rPr>
                <w:rFonts w:eastAsia="Times New Roman"/>
                <w:sz w:val="22"/>
                <w:szCs w:val="22"/>
              </w:rPr>
              <w:t>Nr.p.k.</w:t>
            </w:r>
          </w:p>
        </w:tc>
        <w:tc>
          <w:tcPr>
            <w:tcW w:w="3543" w:type="dxa"/>
            <w:vAlign w:val="center"/>
          </w:tcPr>
          <w:p w14:paraId="1912F252" w14:textId="77777777" w:rsidR="007001EC" w:rsidRPr="007001EC" w:rsidRDefault="007001EC" w:rsidP="007001EC">
            <w:pPr>
              <w:jc w:val="center"/>
              <w:rPr>
                <w:rFonts w:eastAsia="Times New Roman"/>
                <w:sz w:val="22"/>
                <w:szCs w:val="22"/>
              </w:rPr>
            </w:pPr>
            <w:r w:rsidRPr="007001EC">
              <w:rPr>
                <w:rFonts w:eastAsia="Times New Roman"/>
                <w:sz w:val="22"/>
                <w:szCs w:val="22"/>
              </w:rPr>
              <w:t>veselības aprūpes pakalpojuma veids</w:t>
            </w:r>
          </w:p>
        </w:tc>
        <w:tc>
          <w:tcPr>
            <w:tcW w:w="4974" w:type="dxa"/>
            <w:vAlign w:val="center"/>
          </w:tcPr>
          <w:p w14:paraId="06E6FAD3" w14:textId="77777777" w:rsidR="007001EC" w:rsidRPr="007001EC" w:rsidRDefault="007001EC" w:rsidP="007001EC">
            <w:pPr>
              <w:jc w:val="center"/>
              <w:rPr>
                <w:rFonts w:eastAsia="Times New Roman"/>
                <w:sz w:val="22"/>
                <w:szCs w:val="22"/>
              </w:rPr>
            </w:pPr>
            <w:r w:rsidRPr="007001EC">
              <w:rPr>
                <w:rFonts w:eastAsia="Times New Roman"/>
                <w:sz w:val="22"/>
                <w:szCs w:val="22"/>
              </w:rPr>
              <w:t xml:space="preserve">pakalpojumu sniegšanas vieta (precīza adrese) </w:t>
            </w:r>
          </w:p>
        </w:tc>
      </w:tr>
      <w:tr w:rsidR="007001EC" w:rsidRPr="007001EC" w14:paraId="1770358B" w14:textId="77777777" w:rsidTr="007001EC">
        <w:tc>
          <w:tcPr>
            <w:tcW w:w="834" w:type="dxa"/>
          </w:tcPr>
          <w:p w14:paraId="07634ABB" w14:textId="77777777" w:rsidR="007001EC" w:rsidRPr="007001EC" w:rsidRDefault="007001EC" w:rsidP="007001EC">
            <w:pPr>
              <w:jc w:val="both"/>
              <w:rPr>
                <w:rFonts w:eastAsia="Times New Roman"/>
              </w:rPr>
            </w:pPr>
          </w:p>
        </w:tc>
        <w:tc>
          <w:tcPr>
            <w:tcW w:w="3543" w:type="dxa"/>
          </w:tcPr>
          <w:p w14:paraId="0736A4DB" w14:textId="77777777" w:rsidR="007001EC" w:rsidRPr="007001EC" w:rsidRDefault="007001EC" w:rsidP="007001EC">
            <w:pPr>
              <w:ind w:right="-804"/>
              <w:jc w:val="both"/>
              <w:rPr>
                <w:rFonts w:eastAsia="Times New Roman"/>
              </w:rPr>
            </w:pPr>
          </w:p>
        </w:tc>
        <w:tc>
          <w:tcPr>
            <w:tcW w:w="4974" w:type="dxa"/>
          </w:tcPr>
          <w:p w14:paraId="565F0C85" w14:textId="77777777" w:rsidR="007001EC" w:rsidRPr="007001EC" w:rsidRDefault="007001EC" w:rsidP="007001EC">
            <w:pPr>
              <w:ind w:right="-804"/>
              <w:jc w:val="both"/>
              <w:rPr>
                <w:rFonts w:eastAsia="Times New Roman"/>
              </w:rPr>
            </w:pPr>
          </w:p>
        </w:tc>
      </w:tr>
      <w:tr w:rsidR="007001EC" w:rsidRPr="007001EC" w14:paraId="3C3118F6" w14:textId="77777777" w:rsidTr="007001EC">
        <w:tc>
          <w:tcPr>
            <w:tcW w:w="834" w:type="dxa"/>
          </w:tcPr>
          <w:p w14:paraId="46C2C633" w14:textId="77777777" w:rsidR="007001EC" w:rsidRPr="007001EC" w:rsidRDefault="007001EC" w:rsidP="007001EC">
            <w:pPr>
              <w:jc w:val="both"/>
              <w:rPr>
                <w:rFonts w:eastAsia="Times New Roman"/>
              </w:rPr>
            </w:pPr>
          </w:p>
        </w:tc>
        <w:tc>
          <w:tcPr>
            <w:tcW w:w="3543" w:type="dxa"/>
          </w:tcPr>
          <w:p w14:paraId="393A6EEA" w14:textId="77777777" w:rsidR="007001EC" w:rsidRPr="007001EC" w:rsidRDefault="007001EC" w:rsidP="007001EC">
            <w:pPr>
              <w:ind w:right="-804"/>
              <w:jc w:val="both"/>
              <w:rPr>
                <w:rFonts w:eastAsia="Times New Roman"/>
              </w:rPr>
            </w:pPr>
          </w:p>
        </w:tc>
        <w:tc>
          <w:tcPr>
            <w:tcW w:w="4974" w:type="dxa"/>
          </w:tcPr>
          <w:p w14:paraId="11BDDF6D" w14:textId="77777777" w:rsidR="007001EC" w:rsidRPr="007001EC" w:rsidRDefault="007001EC" w:rsidP="007001EC">
            <w:pPr>
              <w:ind w:right="-804"/>
              <w:jc w:val="both"/>
              <w:rPr>
                <w:rFonts w:eastAsia="Times New Roman"/>
              </w:rPr>
            </w:pPr>
          </w:p>
        </w:tc>
      </w:tr>
      <w:tr w:rsidR="007001EC" w:rsidRPr="007001EC" w14:paraId="482B82AD" w14:textId="77777777" w:rsidTr="007001EC">
        <w:tc>
          <w:tcPr>
            <w:tcW w:w="834" w:type="dxa"/>
          </w:tcPr>
          <w:p w14:paraId="42977055" w14:textId="77777777" w:rsidR="007001EC" w:rsidRPr="007001EC" w:rsidRDefault="007001EC" w:rsidP="007001EC">
            <w:pPr>
              <w:jc w:val="both"/>
              <w:rPr>
                <w:rFonts w:eastAsia="Times New Roman"/>
              </w:rPr>
            </w:pPr>
          </w:p>
        </w:tc>
        <w:tc>
          <w:tcPr>
            <w:tcW w:w="3543" w:type="dxa"/>
          </w:tcPr>
          <w:p w14:paraId="46BD33FC" w14:textId="77777777" w:rsidR="007001EC" w:rsidRPr="007001EC" w:rsidRDefault="007001EC" w:rsidP="007001EC">
            <w:pPr>
              <w:ind w:right="-804"/>
              <w:jc w:val="both"/>
              <w:rPr>
                <w:rFonts w:eastAsia="Times New Roman"/>
              </w:rPr>
            </w:pPr>
          </w:p>
        </w:tc>
        <w:tc>
          <w:tcPr>
            <w:tcW w:w="4974" w:type="dxa"/>
          </w:tcPr>
          <w:p w14:paraId="638032D8" w14:textId="77777777" w:rsidR="007001EC" w:rsidRPr="007001EC" w:rsidRDefault="007001EC" w:rsidP="007001EC">
            <w:pPr>
              <w:ind w:right="-804"/>
              <w:jc w:val="both"/>
              <w:rPr>
                <w:rFonts w:eastAsia="Times New Roman"/>
              </w:rPr>
            </w:pPr>
          </w:p>
        </w:tc>
      </w:tr>
    </w:tbl>
    <w:p w14:paraId="48410A81" w14:textId="77777777" w:rsidR="007001EC" w:rsidRPr="007001EC" w:rsidRDefault="007001EC" w:rsidP="007001EC">
      <w:pPr>
        <w:numPr>
          <w:ilvl w:val="1"/>
          <w:numId w:val="24"/>
        </w:numPr>
        <w:tabs>
          <w:tab w:val="left" w:pos="851"/>
        </w:tabs>
        <w:ind w:right="28"/>
        <w:contextualSpacing/>
        <w:jc w:val="both"/>
        <w:rPr>
          <w:rFonts w:eastAsia="Times New Roman"/>
        </w:rPr>
      </w:pPr>
      <w:r w:rsidRPr="007001EC">
        <w:rPr>
          <w:rFonts w:eastAsia="Times New Roman"/>
        </w:rPr>
        <w:t>norāda šādus datus:</w:t>
      </w:r>
    </w:p>
    <w:p w14:paraId="023CC0AC" w14:textId="77777777" w:rsidR="007001EC" w:rsidRPr="007001EC" w:rsidRDefault="007001EC" w:rsidP="007001EC">
      <w:pPr>
        <w:numPr>
          <w:ilvl w:val="2"/>
          <w:numId w:val="24"/>
        </w:numPr>
        <w:tabs>
          <w:tab w:val="left" w:pos="851"/>
          <w:tab w:val="right" w:pos="8222"/>
        </w:tabs>
        <w:ind w:right="28"/>
        <w:contextualSpacing/>
        <w:jc w:val="both"/>
        <w:rPr>
          <w:rFonts w:eastAsia="Times New Roman"/>
        </w:rPr>
      </w:pPr>
      <w:r w:rsidRPr="007001EC">
        <w:rPr>
          <w:rFonts w:eastAsia="Times New Roman"/>
        </w:rPr>
        <w:t>Pretendenta juridiskā adrese: __________________________________________________________________;</w:t>
      </w:r>
    </w:p>
    <w:p w14:paraId="6FB836BC" w14:textId="77777777" w:rsidR="007001EC" w:rsidRPr="007001EC" w:rsidRDefault="007001EC" w:rsidP="007001EC">
      <w:pPr>
        <w:numPr>
          <w:ilvl w:val="2"/>
          <w:numId w:val="24"/>
        </w:numPr>
        <w:tabs>
          <w:tab w:val="left" w:pos="851"/>
          <w:tab w:val="right" w:pos="8222"/>
        </w:tabs>
        <w:ind w:right="28"/>
        <w:contextualSpacing/>
        <w:jc w:val="both"/>
        <w:rPr>
          <w:rFonts w:eastAsia="Times New Roman"/>
        </w:rPr>
      </w:pPr>
      <w:r w:rsidRPr="007001EC">
        <w:rPr>
          <w:rFonts w:eastAsia="Times New Roman"/>
        </w:rPr>
        <w:t>Pretendenta kontakti:</w:t>
      </w:r>
    </w:p>
    <w:p w14:paraId="0918C99B" w14:textId="77777777" w:rsidR="007001EC" w:rsidRPr="007001EC" w:rsidRDefault="007001EC" w:rsidP="007001EC">
      <w:pPr>
        <w:tabs>
          <w:tab w:val="left" w:pos="4253"/>
        </w:tabs>
        <w:ind w:left="1701" w:right="28"/>
        <w:jc w:val="both"/>
        <w:rPr>
          <w:rFonts w:eastAsia="Calibri"/>
        </w:rPr>
      </w:pPr>
      <w:r w:rsidRPr="007001EC">
        <w:rPr>
          <w:rFonts w:eastAsia="Calibri"/>
        </w:rPr>
        <w:t>tālruņa numurs:</w:t>
      </w:r>
      <w:r w:rsidRPr="007001EC">
        <w:rPr>
          <w:rFonts w:eastAsia="Calibri"/>
        </w:rPr>
        <w:tab/>
        <w:t>_________________________________________;</w:t>
      </w:r>
    </w:p>
    <w:p w14:paraId="16FAFABB" w14:textId="77777777" w:rsidR="007001EC" w:rsidRPr="007001EC" w:rsidRDefault="007001EC" w:rsidP="007001EC">
      <w:pPr>
        <w:tabs>
          <w:tab w:val="left" w:pos="4253"/>
        </w:tabs>
        <w:ind w:left="1701" w:right="28"/>
        <w:jc w:val="both"/>
        <w:rPr>
          <w:rFonts w:eastAsia="Calibri"/>
        </w:rPr>
      </w:pPr>
      <w:r w:rsidRPr="007001EC">
        <w:rPr>
          <w:rFonts w:eastAsia="Calibri"/>
        </w:rPr>
        <w:t>faksa numurs:</w:t>
      </w:r>
      <w:r w:rsidRPr="007001EC">
        <w:rPr>
          <w:rFonts w:eastAsia="Calibri"/>
        </w:rPr>
        <w:tab/>
        <w:t>_________________________________________;</w:t>
      </w:r>
    </w:p>
    <w:p w14:paraId="35718CFC" w14:textId="77777777" w:rsidR="007001EC" w:rsidRPr="007001EC" w:rsidRDefault="007001EC" w:rsidP="007001EC">
      <w:pPr>
        <w:tabs>
          <w:tab w:val="left" w:pos="4253"/>
        </w:tabs>
        <w:ind w:left="1701" w:right="28"/>
        <w:jc w:val="both"/>
        <w:rPr>
          <w:rFonts w:eastAsia="Calibri"/>
        </w:rPr>
      </w:pPr>
      <w:r w:rsidRPr="007001EC">
        <w:rPr>
          <w:rFonts w:eastAsia="Calibri"/>
        </w:rPr>
        <w:t>elektroniskā pasta adrese:</w:t>
      </w:r>
      <w:r w:rsidRPr="007001EC">
        <w:rPr>
          <w:rFonts w:eastAsia="Calibri"/>
        </w:rPr>
        <w:tab/>
        <w:t>_________________________________________;</w:t>
      </w:r>
    </w:p>
    <w:p w14:paraId="603A6A19" w14:textId="77777777" w:rsidR="007001EC" w:rsidRPr="007001EC" w:rsidRDefault="007001EC" w:rsidP="007001EC">
      <w:pPr>
        <w:numPr>
          <w:ilvl w:val="1"/>
          <w:numId w:val="24"/>
        </w:numPr>
        <w:tabs>
          <w:tab w:val="left" w:pos="851"/>
        </w:tabs>
        <w:ind w:right="28"/>
        <w:contextualSpacing/>
        <w:jc w:val="both"/>
        <w:rPr>
          <w:rFonts w:eastAsia="Times New Roman"/>
        </w:rPr>
      </w:pPr>
      <w:r w:rsidRPr="007001EC">
        <w:rPr>
          <w:rFonts w:eastAsia="Times New Roman"/>
        </w:rPr>
        <w:t>apņemas ievērot atlases procedūras nolikumu.</w:t>
      </w:r>
    </w:p>
    <w:p w14:paraId="3C053705" w14:textId="77777777" w:rsidR="007001EC" w:rsidRPr="007001EC" w:rsidRDefault="007001EC" w:rsidP="007001EC">
      <w:pPr>
        <w:tabs>
          <w:tab w:val="left" w:pos="851"/>
        </w:tabs>
        <w:ind w:left="284" w:right="28"/>
        <w:jc w:val="both"/>
        <w:rPr>
          <w:rFonts w:eastAsia="Calibri"/>
        </w:rPr>
      </w:pPr>
    </w:p>
    <w:p w14:paraId="2F1C90E9" w14:textId="77777777" w:rsidR="007001EC" w:rsidRPr="007001EC" w:rsidRDefault="007001EC" w:rsidP="007001EC">
      <w:pPr>
        <w:rPr>
          <w:rFonts w:eastAsia="Times New Roman"/>
        </w:rPr>
      </w:pPr>
      <w:r w:rsidRPr="007001EC">
        <w:rPr>
          <w:rFonts w:eastAsia="Times New Roman"/>
          <w:b/>
        </w:rPr>
        <w:t xml:space="preserve">2. </w:t>
      </w:r>
      <w:r w:rsidRPr="007001EC">
        <w:rPr>
          <w:rFonts w:eastAsia="Times New Roman"/>
        </w:rPr>
        <w:t xml:space="preserve">Vienlaicīgi ar šī pieteikuma parakstīšanu </w:t>
      </w:r>
      <w:r w:rsidRPr="007001EC">
        <w:rPr>
          <w:rFonts w:eastAsia="Times New Roman"/>
          <w:u w:val="single"/>
        </w:rPr>
        <w:t>Pretendents apliecina</w:t>
      </w:r>
      <w:r w:rsidRPr="007001EC">
        <w:rPr>
          <w:rFonts w:eastAsia="Times New Roman"/>
        </w:rPr>
        <w:t>:</w:t>
      </w:r>
    </w:p>
    <w:p w14:paraId="75F0092B" w14:textId="77777777" w:rsidR="007001EC" w:rsidRPr="007001EC" w:rsidRDefault="007001EC" w:rsidP="007001EC">
      <w:pPr>
        <w:tabs>
          <w:tab w:val="left" w:pos="851"/>
        </w:tabs>
        <w:ind w:left="851" w:hanging="567"/>
        <w:jc w:val="both"/>
        <w:rPr>
          <w:rFonts w:eastAsia="Times New Roman"/>
        </w:rPr>
      </w:pPr>
      <w:r w:rsidRPr="007001EC">
        <w:rPr>
          <w:rFonts w:eastAsia="Times New Roman"/>
          <w:b/>
        </w:rPr>
        <w:t>2.1.</w:t>
      </w:r>
      <w:r w:rsidRPr="007001EC">
        <w:rPr>
          <w:rFonts w:eastAsia="Times New Roman"/>
        </w:rPr>
        <w:tab/>
        <w:t>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iemaksu;</w:t>
      </w:r>
    </w:p>
    <w:p w14:paraId="149C9E40" w14:textId="77777777" w:rsidR="007001EC" w:rsidRPr="007001EC" w:rsidRDefault="007001EC" w:rsidP="007001EC">
      <w:pPr>
        <w:tabs>
          <w:tab w:val="left" w:pos="851"/>
        </w:tabs>
        <w:ind w:left="851" w:hanging="567"/>
        <w:jc w:val="both"/>
        <w:rPr>
          <w:rFonts w:eastAsia="Times New Roman"/>
        </w:rPr>
      </w:pPr>
      <w:r w:rsidRPr="007001EC">
        <w:rPr>
          <w:rFonts w:eastAsia="Times New Roman"/>
          <w:b/>
        </w:rPr>
        <w:t>2.2.</w:t>
      </w:r>
      <w:r w:rsidRPr="007001EC">
        <w:rPr>
          <w:rFonts w:eastAsia="Times New Roman"/>
        </w:rPr>
        <w:tab/>
        <w:t>ka Pretendentam nav uzsākts likvidācijas vai maksātnespējas process, nav pabeigta bankrota procedūra, nav Maksātnespējas likumā minēto maksātnespējas pazīmju, nav apturēta Pretendenta saimnieciskā darbība;</w:t>
      </w:r>
    </w:p>
    <w:p w14:paraId="576FB8D1" w14:textId="77777777" w:rsidR="007001EC" w:rsidRPr="007001EC" w:rsidRDefault="007001EC" w:rsidP="007001EC">
      <w:pPr>
        <w:tabs>
          <w:tab w:val="left" w:pos="851"/>
        </w:tabs>
        <w:ind w:left="851" w:hanging="567"/>
        <w:jc w:val="both"/>
        <w:rPr>
          <w:rFonts w:eastAsia="Times New Roman"/>
        </w:rPr>
      </w:pPr>
      <w:r w:rsidRPr="007001EC">
        <w:rPr>
          <w:rFonts w:eastAsia="Times New Roman"/>
          <w:b/>
        </w:rPr>
        <w:lastRenderedPageBreak/>
        <w:t>2.3.</w:t>
      </w:r>
      <w:r w:rsidRPr="007001EC">
        <w:rPr>
          <w:rFonts w:eastAsia="Times New Roman"/>
        </w:rPr>
        <w:tab/>
        <w:t xml:space="preserve">ka Pretendentam nav </w:t>
      </w:r>
      <w:r w:rsidRPr="007001EC">
        <w:rPr>
          <w:rFonts w:eastAsia="Calibri"/>
        </w:rPr>
        <w:t xml:space="preserve">Valsts ieņēmumu dienesta administrēto nodokļu (nodevu) parāda </w:t>
      </w:r>
      <w:r w:rsidRPr="007001EC">
        <w:rPr>
          <w:rFonts w:eastAsia="Times New Roman"/>
        </w:rPr>
        <w:t>vai tas nepārsniedz EUR 150,00;</w:t>
      </w:r>
    </w:p>
    <w:p w14:paraId="74121346" w14:textId="77777777" w:rsidR="007001EC" w:rsidRPr="007001EC" w:rsidRDefault="007001EC" w:rsidP="007001EC">
      <w:pPr>
        <w:tabs>
          <w:tab w:val="left" w:pos="851"/>
        </w:tabs>
        <w:ind w:left="851" w:hanging="567"/>
        <w:jc w:val="both"/>
        <w:rPr>
          <w:rFonts w:eastAsia="Times New Roman"/>
        </w:rPr>
      </w:pPr>
      <w:r w:rsidRPr="007001EC">
        <w:rPr>
          <w:rFonts w:eastAsia="Times New Roman"/>
          <w:b/>
        </w:rPr>
        <w:t>2.4.</w:t>
      </w:r>
      <w:r w:rsidRPr="007001EC">
        <w:rPr>
          <w:rFonts w:eastAsia="Times New Roman"/>
        </w:rPr>
        <w:tab/>
        <w:t>ka nodrošinās pieteikumā atzīmēto veselības aprūpes pakalpojumu sniegšanu un pieejamību iedzīvotājiem atbilstoši noslēgtā līguma noteikumiem ar Nacionālo veselības dienestu;</w:t>
      </w:r>
    </w:p>
    <w:p w14:paraId="747A4D1A" w14:textId="77777777" w:rsidR="007001EC" w:rsidRPr="007001EC" w:rsidRDefault="007001EC" w:rsidP="007001EC">
      <w:pPr>
        <w:ind w:left="851" w:hanging="567"/>
        <w:jc w:val="both"/>
        <w:rPr>
          <w:rFonts w:eastAsia="Times New Roman"/>
        </w:rPr>
      </w:pPr>
      <w:r w:rsidRPr="007001EC">
        <w:rPr>
          <w:rFonts w:eastAsia="Times New Roman"/>
          <w:b/>
        </w:rPr>
        <w:t>2.5.</w:t>
      </w:r>
      <w:r w:rsidRPr="007001EC">
        <w:rPr>
          <w:rFonts w:eastAsia="Times New Roman"/>
          <w:b/>
        </w:rPr>
        <w:tab/>
      </w:r>
      <w:r w:rsidRPr="007001EC">
        <w:rPr>
          <w:rFonts w:eastAsia="Times New Roman"/>
          <w:i/>
        </w:rPr>
        <w:t>(ja pārējie saskaņā ar atlases procedūras nolikumu nepieciešamie apliecinājumi nav pievienoti šim pieteikumam kā atsevišķi dokumenti, Pretendents tos norāda šeit)</w:t>
      </w:r>
      <w:r w:rsidRPr="007001EC">
        <w:rPr>
          <w:rFonts w:eastAsia="Times New Roman"/>
        </w:rPr>
        <w:t xml:space="preserve"> </w:t>
      </w:r>
    </w:p>
    <w:p w14:paraId="12ECD536" w14:textId="77777777" w:rsidR="007001EC" w:rsidRPr="007001EC" w:rsidRDefault="007001EC" w:rsidP="007001EC">
      <w:pPr>
        <w:ind w:left="851" w:hanging="567"/>
        <w:jc w:val="both"/>
        <w:rPr>
          <w:rFonts w:eastAsia="Times New Roman"/>
        </w:rPr>
      </w:pPr>
    </w:p>
    <w:p w14:paraId="595F6006" w14:textId="77777777" w:rsidR="00EE1167" w:rsidRDefault="00EE1167" w:rsidP="00EE1167">
      <w:pPr>
        <w:rPr>
          <w:rFonts w:eastAsia="Times New Roman"/>
        </w:rPr>
      </w:pPr>
    </w:p>
    <w:p w14:paraId="4D83C608" w14:textId="77777777" w:rsidR="00EE1167" w:rsidRDefault="00EE1167" w:rsidP="00EE1167">
      <w:pPr>
        <w:rPr>
          <w:rFonts w:eastAsia="Times New Roman"/>
        </w:rPr>
      </w:pPr>
    </w:p>
    <w:p w14:paraId="2764ACDC" w14:textId="76544AA8" w:rsidR="007001EC" w:rsidRPr="00EE1167" w:rsidRDefault="00EE1167" w:rsidP="00EE1167">
      <w:pPr>
        <w:rPr>
          <w:rFonts w:eastAsia="Times New Roman"/>
          <w:i/>
        </w:rPr>
      </w:pPr>
      <w:r w:rsidRPr="00EE1167">
        <w:rPr>
          <w:rFonts w:eastAsia="Times New Roman"/>
          <w:i/>
          <w:highlight w:val="lightGray"/>
        </w:rPr>
        <w:t>T</w:t>
      </w:r>
      <w:r w:rsidR="007001EC" w:rsidRPr="00EE1167">
        <w:rPr>
          <w:rFonts w:eastAsia="Times New Roman"/>
          <w:i/>
          <w:highlight w:val="lightGray"/>
        </w:rPr>
        <w:t xml:space="preserve">urpinājumā pieteikuma speciālā daļa attiecībā uz </w:t>
      </w:r>
      <w:r w:rsidR="003D09BD" w:rsidRPr="00EE1167">
        <w:rPr>
          <w:rFonts w:eastAsia="Times New Roman"/>
          <w:i/>
          <w:highlight w:val="lightGray"/>
        </w:rPr>
        <w:t>konkrētajiem</w:t>
      </w:r>
      <w:r w:rsidR="007001EC" w:rsidRPr="00EE1167">
        <w:rPr>
          <w:rFonts w:eastAsia="Times New Roman"/>
          <w:i/>
          <w:highlight w:val="lightGray"/>
        </w:rPr>
        <w:t xml:space="preserve"> pakalpojumiem</w:t>
      </w:r>
      <w:r w:rsidRPr="00EE1167">
        <w:rPr>
          <w:rFonts w:eastAsia="Times New Roman"/>
          <w:i/>
          <w:highlight w:val="lightGray"/>
        </w:rPr>
        <w:t>:</w:t>
      </w:r>
    </w:p>
    <w:p w14:paraId="1AC110A9" w14:textId="2A84AB58" w:rsidR="00EE1167" w:rsidRDefault="00EE1167" w:rsidP="00EE1167">
      <w:pPr>
        <w:ind w:left="709" w:hanging="425"/>
        <w:rPr>
          <w:rFonts w:eastAsia="Times New Roman"/>
        </w:rPr>
      </w:pPr>
      <w:r>
        <w:rPr>
          <w:rFonts w:eastAsia="Times New Roman"/>
        </w:rPr>
        <w:t>A -</w:t>
      </w:r>
      <w:r>
        <w:rPr>
          <w:rFonts w:eastAsia="Times New Roman"/>
        </w:rPr>
        <w:tab/>
      </w:r>
      <w:r w:rsidRPr="00EE1167">
        <w:rPr>
          <w:rFonts w:eastAsia="Times New Roman"/>
        </w:rPr>
        <w:t>aizpilda Pretendents, kurš piesakās sniegt ambulatoros mamogrāfijas pakalpojumus</w:t>
      </w:r>
      <w:r>
        <w:rPr>
          <w:rFonts w:eastAsia="Times New Roman"/>
        </w:rPr>
        <w:t>;</w:t>
      </w:r>
    </w:p>
    <w:p w14:paraId="5C84241C" w14:textId="08C1BA19" w:rsidR="00EE1167" w:rsidRDefault="00EE1167" w:rsidP="00EE1167">
      <w:pPr>
        <w:ind w:left="709" w:hanging="425"/>
        <w:rPr>
          <w:rFonts w:eastAsia="Times New Roman"/>
        </w:rPr>
      </w:pPr>
      <w:r>
        <w:rPr>
          <w:rFonts w:eastAsia="Times New Roman"/>
        </w:rPr>
        <w:t>B -</w:t>
      </w:r>
      <w:r>
        <w:rPr>
          <w:rFonts w:eastAsia="Times New Roman"/>
        </w:rPr>
        <w:tab/>
      </w:r>
      <w:r w:rsidRPr="00EE1167">
        <w:rPr>
          <w:rFonts w:eastAsia="Times New Roman"/>
        </w:rPr>
        <w:t>aizpilda Pretendents, kurš piesakās sniegt medicīniskās apaugļošanas pakalpojumus</w:t>
      </w:r>
      <w:r>
        <w:rPr>
          <w:rFonts w:eastAsia="Times New Roman"/>
        </w:rPr>
        <w:t>;</w:t>
      </w:r>
    </w:p>
    <w:p w14:paraId="069C75B2" w14:textId="200C4AA2" w:rsidR="00EE1167" w:rsidRPr="00EE1167" w:rsidRDefault="00EE1167" w:rsidP="00EE1167">
      <w:pPr>
        <w:ind w:left="709" w:hanging="425"/>
        <w:rPr>
          <w:rFonts w:eastAsia="Times New Roman"/>
        </w:rPr>
      </w:pPr>
      <w:r>
        <w:rPr>
          <w:rFonts w:eastAsia="Times New Roman"/>
        </w:rPr>
        <w:t>C -</w:t>
      </w:r>
      <w:r>
        <w:rPr>
          <w:rFonts w:eastAsia="Times New Roman"/>
        </w:rPr>
        <w:tab/>
      </w:r>
      <w:r w:rsidRPr="00EE1167">
        <w:rPr>
          <w:rFonts w:eastAsia="Times New Roman"/>
        </w:rPr>
        <w:t>aizpilda Pretendents, kurš piesakās sniegt plānveida stacionāros onkoloģiskos pakalpojumus pieaugušajiem</w:t>
      </w:r>
      <w:r>
        <w:rPr>
          <w:rFonts w:eastAsia="Times New Roman"/>
        </w:rPr>
        <w:t>.</w:t>
      </w:r>
    </w:p>
    <w:p w14:paraId="7E385EB6" w14:textId="7AA24BD8" w:rsidR="00EE1167" w:rsidRPr="007001EC" w:rsidRDefault="00EE1167" w:rsidP="00EE1167">
      <w:pPr>
        <w:ind w:left="284"/>
        <w:rPr>
          <w:rFonts w:eastAsia="Times New Roman"/>
        </w:rPr>
      </w:pPr>
    </w:p>
    <w:p w14:paraId="5C48352F" w14:textId="77777777" w:rsidR="007001EC" w:rsidRPr="007001EC" w:rsidRDefault="007001EC" w:rsidP="007001EC">
      <w:pPr>
        <w:ind w:left="851" w:hanging="567"/>
        <w:jc w:val="both"/>
        <w:rPr>
          <w:rFonts w:eastAsia="Times New Roman"/>
        </w:rPr>
      </w:pPr>
    </w:p>
    <w:p w14:paraId="592D2DEE" w14:textId="77777777" w:rsidR="007001EC" w:rsidRPr="007001EC" w:rsidRDefault="007001EC" w:rsidP="007001EC">
      <w:pPr>
        <w:ind w:right="28"/>
        <w:jc w:val="both"/>
        <w:rPr>
          <w:rFonts w:eastAsia="Times New Roman"/>
        </w:rPr>
      </w:pPr>
    </w:p>
    <w:p w14:paraId="3547E5D8" w14:textId="77777777" w:rsidR="007001EC" w:rsidRPr="007001EC" w:rsidRDefault="007001EC" w:rsidP="007001EC">
      <w:pPr>
        <w:ind w:right="28"/>
        <w:jc w:val="both"/>
        <w:rPr>
          <w:rFonts w:eastAsia="Times New Roman"/>
        </w:rPr>
        <w:sectPr w:rsidR="007001EC" w:rsidRPr="007001EC" w:rsidSect="007001EC">
          <w:pgSz w:w="11906" w:h="16838"/>
          <w:pgMar w:top="1134" w:right="851" w:bottom="851" w:left="1701" w:header="720" w:footer="720" w:gutter="0"/>
          <w:cols w:space="720"/>
          <w:docGrid w:linePitch="360"/>
        </w:sectPr>
      </w:pPr>
    </w:p>
    <w:p w14:paraId="224955E7" w14:textId="77777777" w:rsidR="007001EC" w:rsidRPr="007001EC" w:rsidRDefault="007001EC" w:rsidP="007001EC">
      <w:pPr>
        <w:jc w:val="both"/>
        <w:rPr>
          <w:rFonts w:eastAsia="Times New Roman"/>
          <w:szCs w:val="20"/>
        </w:rPr>
      </w:pPr>
      <w:r w:rsidRPr="007001EC">
        <w:rPr>
          <w:rFonts w:eastAsia="Times New Roman"/>
          <w:szCs w:val="20"/>
          <w:highlight w:val="lightGray"/>
        </w:rPr>
        <w:lastRenderedPageBreak/>
        <w:t>Pieteikuma speciālā daļa</w:t>
      </w:r>
    </w:p>
    <w:p w14:paraId="72714EDD" w14:textId="77777777" w:rsidR="007001EC" w:rsidRPr="007001EC" w:rsidRDefault="007001EC" w:rsidP="007001EC">
      <w:pPr>
        <w:jc w:val="both"/>
        <w:rPr>
          <w:rFonts w:eastAsia="Times New Roman"/>
          <w:szCs w:val="20"/>
        </w:rPr>
      </w:pPr>
    </w:p>
    <w:p w14:paraId="7FEB6D37" w14:textId="77777777" w:rsidR="007001EC" w:rsidRPr="007001EC" w:rsidRDefault="007001EC" w:rsidP="007001EC">
      <w:pPr>
        <w:jc w:val="both"/>
        <w:rPr>
          <w:rFonts w:eastAsia="Times New Roman"/>
          <w:szCs w:val="20"/>
        </w:rPr>
      </w:pPr>
    </w:p>
    <w:p w14:paraId="05C9DDC8" w14:textId="77777777" w:rsidR="007001EC" w:rsidRPr="007001EC" w:rsidRDefault="007001EC" w:rsidP="007001EC">
      <w:pPr>
        <w:ind w:right="28"/>
        <w:jc w:val="right"/>
        <w:rPr>
          <w:rFonts w:eastAsia="Times New Roman"/>
          <w:b/>
        </w:rPr>
      </w:pPr>
      <w:r w:rsidRPr="007001EC">
        <w:rPr>
          <w:rFonts w:eastAsia="Times New Roman"/>
          <w:b/>
          <w:highlight w:val="lightGray"/>
        </w:rPr>
        <w:t>A</w:t>
      </w:r>
    </w:p>
    <w:p w14:paraId="2C4DEC71" w14:textId="77777777" w:rsidR="007001EC" w:rsidRPr="007001EC" w:rsidRDefault="007001EC" w:rsidP="007001EC">
      <w:pPr>
        <w:ind w:right="28"/>
        <w:jc w:val="right"/>
        <w:rPr>
          <w:rFonts w:eastAsia="Times New Roman"/>
          <w:b/>
          <w:i/>
        </w:rPr>
      </w:pPr>
      <w:r w:rsidRPr="007001EC">
        <w:rPr>
          <w:rFonts w:eastAsia="Times New Roman"/>
          <w:b/>
          <w:i/>
        </w:rPr>
        <w:t xml:space="preserve">aizpilda Pretendents, kurš piesakās sniegt </w:t>
      </w:r>
      <w:r w:rsidRPr="003D09BD">
        <w:rPr>
          <w:rFonts w:eastAsia="Times New Roman"/>
          <w:b/>
          <w:i/>
          <w:u w:val="single"/>
        </w:rPr>
        <w:t xml:space="preserve">ambulatoros </w:t>
      </w:r>
      <w:r w:rsidRPr="007001EC">
        <w:rPr>
          <w:rFonts w:eastAsia="Times New Roman"/>
          <w:b/>
          <w:i/>
          <w:u w:val="single"/>
        </w:rPr>
        <w:t>mamogrāfijas</w:t>
      </w:r>
      <w:r w:rsidRPr="007001EC">
        <w:rPr>
          <w:rFonts w:eastAsia="Times New Roman"/>
          <w:b/>
          <w:i/>
        </w:rPr>
        <w:t xml:space="preserve"> pakalpojumus</w:t>
      </w:r>
    </w:p>
    <w:p w14:paraId="44747A06" w14:textId="77777777" w:rsidR="007001EC" w:rsidRPr="007001EC" w:rsidRDefault="007001EC" w:rsidP="007001EC">
      <w:pPr>
        <w:ind w:right="28"/>
        <w:jc w:val="right"/>
        <w:rPr>
          <w:rFonts w:eastAsia="Times New Roman"/>
          <w:b/>
          <w:i/>
        </w:rPr>
      </w:pPr>
    </w:p>
    <w:p w14:paraId="437A2341" w14:textId="77777777" w:rsidR="007001EC" w:rsidRPr="007001EC" w:rsidRDefault="007001EC" w:rsidP="007001EC">
      <w:pPr>
        <w:ind w:right="28"/>
        <w:jc w:val="center"/>
        <w:rPr>
          <w:rFonts w:eastAsia="Times New Roman"/>
          <w:b/>
        </w:rPr>
      </w:pPr>
      <w:r w:rsidRPr="007001EC">
        <w:rPr>
          <w:rFonts w:eastAsia="Times New Roman"/>
          <w:b/>
        </w:rPr>
        <w:t>……………………………….……………………………………………………………………………………………………………………………………..</w:t>
      </w:r>
    </w:p>
    <w:p w14:paraId="3FA73DBE" w14:textId="77777777" w:rsidR="007001EC" w:rsidRPr="007001EC" w:rsidRDefault="007001EC" w:rsidP="007001EC">
      <w:pPr>
        <w:ind w:right="28"/>
        <w:jc w:val="right"/>
        <w:rPr>
          <w:rFonts w:eastAsia="Times New Roman"/>
          <w:b/>
        </w:rPr>
      </w:pPr>
    </w:p>
    <w:p w14:paraId="0DF886A8" w14:textId="77777777" w:rsidR="007001EC" w:rsidRPr="007001EC" w:rsidRDefault="007001EC" w:rsidP="007001EC">
      <w:pPr>
        <w:ind w:left="284" w:right="28" w:hanging="284"/>
        <w:jc w:val="both"/>
        <w:rPr>
          <w:rFonts w:eastAsia="Calibri"/>
          <w:b/>
          <w:bCs/>
          <w:color w:val="000000"/>
          <w:lang w:eastAsia="lv-LV"/>
        </w:rPr>
      </w:pPr>
      <w:r w:rsidRPr="007001EC">
        <w:rPr>
          <w:rFonts w:eastAsia="Times New Roman"/>
          <w:b/>
        </w:rPr>
        <w:t>3.</w:t>
      </w:r>
      <w:r w:rsidRPr="007001EC">
        <w:rPr>
          <w:rFonts w:eastAsia="Times New Roman"/>
          <w:b/>
        </w:rPr>
        <w:tab/>
      </w:r>
      <w:r w:rsidRPr="007001EC">
        <w:rPr>
          <w:rFonts w:eastAsia="Calibri"/>
          <w:b/>
          <w:bCs/>
          <w:color w:val="000000"/>
          <w:lang w:eastAsia="lv-LV"/>
        </w:rPr>
        <w:t>Pretendents apliecina, ka pakalpojumi tiks sniegti, nodrošinot šādas tehniskās iekārtu un telpu prasības:</w:t>
      </w:r>
    </w:p>
    <w:p w14:paraId="12528C56" w14:textId="77777777" w:rsidR="007001EC" w:rsidRPr="007001EC" w:rsidRDefault="007001EC" w:rsidP="007001EC">
      <w:pPr>
        <w:ind w:left="851" w:right="28" w:hanging="567"/>
        <w:jc w:val="both"/>
        <w:rPr>
          <w:rFonts w:eastAsia="Calibri"/>
          <w:bCs/>
          <w:color w:val="000000"/>
          <w:lang w:eastAsia="lv-LV"/>
        </w:rPr>
      </w:pPr>
    </w:p>
    <w:p w14:paraId="03DE86A7" w14:textId="77777777" w:rsidR="007001EC" w:rsidRPr="007001EC" w:rsidRDefault="007001EC" w:rsidP="007001EC">
      <w:pPr>
        <w:ind w:left="851" w:right="28" w:hanging="567"/>
        <w:jc w:val="both"/>
        <w:rPr>
          <w:rFonts w:eastAsia="Calibri"/>
          <w:bCs/>
          <w:color w:val="000000"/>
          <w:lang w:eastAsia="lv-LV"/>
        </w:rPr>
      </w:pPr>
      <w:r w:rsidRPr="007001EC">
        <w:rPr>
          <w:rFonts w:eastAsia="Calibri"/>
          <w:bCs/>
          <w:color w:val="000000"/>
          <w:lang w:eastAsia="lv-LV"/>
        </w:rPr>
        <w:t>3.1.</w:t>
      </w:r>
      <w:r w:rsidRPr="007001EC">
        <w:rPr>
          <w:rFonts w:eastAsia="Calibri"/>
          <w:bCs/>
          <w:color w:val="000000"/>
          <w:lang w:eastAsia="lv-LV"/>
        </w:rPr>
        <w:tab/>
        <w:t xml:space="preserve">informācija par iekārtām </w:t>
      </w:r>
      <w:r w:rsidRPr="007001EC">
        <w:rPr>
          <w:rFonts w:eastAsia="Calibri"/>
          <w:bCs/>
          <w:i/>
          <w:color w:val="000000"/>
          <w:lang w:eastAsia="lv-LV"/>
        </w:rPr>
        <w:t>(Pretendents pievieno/dzēš rindu skaitu pēc nepieciešamības)</w:t>
      </w:r>
      <w:r w:rsidRPr="007001EC">
        <w:rPr>
          <w:rFonts w:eastAsia="Calibri"/>
          <w:bCs/>
          <w:color w:val="000000"/>
          <w:lang w:eastAsia="lv-LV"/>
        </w:rPr>
        <w:t>:</w:t>
      </w:r>
    </w:p>
    <w:tbl>
      <w:tblPr>
        <w:tblW w:w="14703" w:type="dxa"/>
        <w:jc w:val="right"/>
        <w:tblLayout w:type="fixed"/>
        <w:tblCellMar>
          <w:left w:w="28" w:type="dxa"/>
          <w:right w:w="28" w:type="dxa"/>
        </w:tblCellMar>
        <w:tblLook w:val="04A0" w:firstRow="1" w:lastRow="0" w:firstColumn="1" w:lastColumn="0" w:noHBand="0" w:noVBand="1"/>
      </w:tblPr>
      <w:tblGrid>
        <w:gridCol w:w="1281"/>
        <w:gridCol w:w="1131"/>
        <w:gridCol w:w="987"/>
        <w:gridCol w:w="855"/>
        <w:gridCol w:w="1129"/>
        <w:gridCol w:w="2414"/>
        <w:gridCol w:w="1417"/>
        <w:gridCol w:w="1275"/>
        <w:gridCol w:w="1489"/>
        <w:gridCol w:w="1420"/>
        <w:gridCol w:w="1305"/>
      </w:tblGrid>
      <w:tr w:rsidR="007001EC" w:rsidRPr="007001EC" w14:paraId="14BB65AB" w14:textId="77777777" w:rsidTr="007001EC">
        <w:trPr>
          <w:trHeight w:val="2085"/>
          <w:jc w:val="right"/>
        </w:trPr>
        <w:tc>
          <w:tcPr>
            <w:tcW w:w="128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AE06C1E" w14:textId="77777777" w:rsidR="007001EC" w:rsidRPr="007001EC" w:rsidRDefault="007001EC" w:rsidP="007001EC">
            <w:pPr>
              <w:jc w:val="center"/>
              <w:rPr>
                <w:rFonts w:eastAsia="Times New Roman"/>
                <w:b/>
                <w:bCs/>
                <w:color w:val="000000"/>
                <w:lang w:eastAsia="lv-LV"/>
              </w:rPr>
            </w:pPr>
            <w:r w:rsidRPr="007001EC">
              <w:rPr>
                <w:rFonts w:eastAsia="Times New Roman"/>
                <w:b/>
                <w:bCs/>
                <w:color w:val="000000"/>
                <w:lang w:eastAsia="lv-LV"/>
              </w:rPr>
              <w:t> </w:t>
            </w:r>
          </w:p>
        </w:tc>
        <w:tc>
          <w:tcPr>
            <w:tcW w:w="1131" w:type="dxa"/>
            <w:tcBorders>
              <w:top w:val="single" w:sz="4" w:space="0" w:color="auto"/>
              <w:left w:val="nil"/>
              <w:bottom w:val="single" w:sz="4" w:space="0" w:color="auto"/>
              <w:right w:val="single" w:sz="4" w:space="0" w:color="auto"/>
            </w:tcBorders>
            <w:shd w:val="clear" w:color="000000" w:fill="BFBFBF"/>
            <w:noWrap/>
            <w:vAlign w:val="center"/>
            <w:hideMark/>
          </w:tcPr>
          <w:p w14:paraId="5EA07E42"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Nosaukums</w:t>
            </w:r>
          </w:p>
        </w:tc>
        <w:tc>
          <w:tcPr>
            <w:tcW w:w="987" w:type="dxa"/>
            <w:tcBorders>
              <w:top w:val="single" w:sz="4" w:space="0" w:color="auto"/>
              <w:left w:val="nil"/>
              <w:bottom w:val="single" w:sz="4" w:space="0" w:color="auto"/>
              <w:right w:val="single" w:sz="4" w:space="0" w:color="auto"/>
            </w:tcBorders>
            <w:shd w:val="clear" w:color="000000" w:fill="BFBFBF"/>
            <w:noWrap/>
            <w:vAlign w:val="center"/>
            <w:hideMark/>
          </w:tcPr>
          <w:p w14:paraId="4E188F21"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Modelis, tips, numurs</w:t>
            </w:r>
          </w:p>
        </w:tc>
        <w:tc>
          <w:tcPr>
            <w:tcW w:w="855" w:type="dxa"/>
            <w:tcBorders>
              <w:top w:val="single" w:sz="4" w:space="0" w:color="auto"/>
              <w:left w:val="nil"/>
              <w:bottom w:val="single" w:sz="4" w:space="0" w:color="auto"/>
              <w:right w:val="single" w:sz="4" w:space="0" w:color="auto"/>
            </w:tcBorders>
            <w:shd w:val="clear" w:color="000000" w:fill="BFBFBF"/>
            <w:noWrap/>
            <w:vAlign w:val="center"/>
            <w:hideMark/>
          </w:tcPr>
          <w:p w14:paraId="1F37C712"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Ražotājs</w:t>
            </w:r>
          </w:p>
        </w:tc>
        <w:tc>
          <w:tcPr>
            <w:tcW w:w="1129" w:type="dxa"/>
            <w:tcBorders>
              <w:top w:val="single" w:sz="4" w:space="0" w:color="auto"/>
              <w:left w:val="nil"/>
              <w:bottom w:val="single" w:sz="4" w:space="0" w:color="auto"/>
              <w:right w:val="single" w:sz="4" w:space="0" w:color="auto"/>
            </w:tcBorders>
            <w:shd w:val="clear" w:color="000000" w:fill="BFBFBF"/>
            <w:vAlign w:val="center"/>
            <w:hideMark/>
          </w:tcPr>
          <w:p w14:paraId="39DCCE76"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Ražošanas gads</w:t>
            </w:r>
          </w:p>
        </w:tc>
        <w:tc>
          <w:tcPr>
            <w:tcW w:w="2414" w:type="dxa"/>
            <w:tcBorders>
              <w:top w:val="single" w:sz="4" w:space="0" w:color="auto"/>
              <w:left w:val="nil"/>
              <w:bottom w:val="single" w:sz="4" w:space="0" w:color="auto"/>
              <w:right w:val="single" w:sz="4" w:space="0" w:color="auto"/>
            </w:tcBorders>
            <w:shd w:val="clear" w:color="000000" w:fill="BFBFBF"/>
            <w:vAlign w:val="center"/>
            <w:hideMark/>
          </w:tcPr>
          <w:p w14:paraId="66E9654C"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Ekspozīcijai nepieciešamā automātiskā (AEC) režīma dziedzera starojuma deva (mGy), izmantojot PMMA fantomu ar biezumu 4,5 cm</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22E00C0C"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Izšķirtspēja (pikseļa izmērs mikronos):</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14:paraId="083AF05F"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Vai var veikt uzņēmumu ar kompresiju un palielinājumu – Jā/Nē</w:t>
            </w:r>
          </w:p>
        </w:tc>
        <w:tc>
          <w:tcPr>
            <w:tcW w:w="1489" w:type="dxa"/>
            <w:tcBorders>
              <w:top w:val="single" w:sz="4" w:space="0" w:color="auto"/>
              <w:left w:val="nil"/>
              <w:bottom w:val="single" w:sz="4" w:space="0" w:color="auto"/>
              <w:right w:val="single" w:sz="4" w:space="0" w:color="auto"/>
            </w:tcBorders>
            <w:shd w:val="clear" w:color="000000" w:fill="BFBFBF"/>
            <w:vAlign w:val="center"/>
            <w:hideMark/>
          </w:tcPr>
          <w:p w14:paraId="58240EFA"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Vai var regulēt krūts dziedzeru kompresiju ar biezuma un kompresijas spēka iestatījumu – Jā/Nē</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7A5F7BF0"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Uztvērēja izmērs (cm)</w:t>
            </w:r>
          </w:p>
        </w:tc>
        <w:tc>
          <w:tcPr>
            <w:tcW w:w="1305" w:type="dxa"/>
            <w:tcBorders>
              <w:top w:val="single" w:sz="4" w:space="0" w:color="auto"/>
              <w:left w:val="nil"/>
              <w:bottom w:val="single" w:sz="4" w:space="0" w:color="auto"/>
              <w:right w:val="single" w:sz="4" w:space="0" w:color="auto"/>
            </w:tcBorders>
            <w:shd w:val="clear" w:color="000000" w:fill="BFBFBF"/>
            <w:vAlign w:val="center"/>
            <w:hideMark/>
          </w:tcPr>
          <w:p w14:paraId="3C228E57"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Kompresijas plates izmērs (cm)</w:t>
            </w:r>
          </w:p>
        </w:tc>
      </w:tr>
      <w:tr w:rsidR="007001EC" w:rsidRPr="007001EC" w14:paraId="632FA40E" w14:textId="77777777" w:rsidTr="007001EC">
        <w:trPr>
          <w:trHeight w:val="300"/>
          <w:jc w:val="right"/>
        </w:trPr>
        <w:tc>
          <w:tcPr>
            <w:tcW w:w="1281" w:type="dxa"/>
            <w:tcBorders>
              <w:top w:val="nil"/>
              <w:left w:val="single" w:sz="4" w:space="0" w:color="auto"/>
              <w:bottom w:val="single" w:sz="4" w:space="0" w:color="auto"/>
              <w:right w:val="single" w:sz="4" w:space="0" w:color="auto"/>
            </w:tcBorders>
            <w:shd w:val="clear" w:color="000000" w:fill="BFBFBF"/>
            <w:noWrap/>
            <w:vAlign w:val="bottom"/>
            <w:hideMark/>
          </w:tcPr>
          <w:p w14:paraId="7437FE3A"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Iekārta Nr.1</w:t>
            </w:r>
          </w:p>
        </w:tc>
        <w:tc>
          <w:tcPr>
            <w:tcW w:w="1131" w:type="dxa"/>
            <w:tcBorders>
              <w:top w:val="nil"/>
              <w:left w:val="nil"/>
              <w:bottom w:val="single" w:sz="4" w:space="0" w:color="auto"/>
              <w:right w:val="single" w:sz="4" w:space="0" w:color="auto"/>
            </w:tcBorders>
            <w:shd w:val="clear" w:color="auto" w:fill="auto"/>
            <w:noWrap/>
            <w:vAlign w:val="bottom"/>
            <w:hideMark/>
          </w:tcPr>
          <w:p w14:paraId="2320DE40"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987" w:type="dxa"/>
            <w:tcBorders>
              <w:top w:val="nil"/>
              <w:left w:val="nil"/>
              <w:bottom w:val="single" w:sz="4" w:space="0" w:color="auto"/>
              <w:right w:val="single" w:sz="4" w:space="0" w:color="auto"/>
            </w:tcBorders>
            <w:shd w:val="clear" w:color="auto" w:fill="auto"/>
            <w:noWrap/>
            <w:vAlign w:val="bottom"/>
            <w:hideMark/>
          </w:tcPr>
          <w:p w14:paraId="3EFAF55F"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855" w:type="dxa"/>
            <w:tcBorders>
              <w:top w:val="nil"/>
              <w:left w:val="nil"/>
              <w:bottom w:val="single" w:sz="4" w:space="0" w:color="auto"/>
              <w:right w:val="single" w:sz="4" w:space="0" w:color="auto"/>
            </w:tcBorders>
            <w:shd w:val="clear" w:color="auto" w:fill="auto"/>
            <w:noWrap/>
            <w:vAlign w:val="bottom"/>
            <w:hideMark/>
          </w:tcPr>
          <w:p w14:paraId="3CA41939"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1129" w:type="dxa"/>
            <w:tcBorders>
              <w:top w:val="nil"/>
              <w:left w:val="nil"/>
              <w:bottom w:val="single" w:sz="4" w:space="0" w:color="auto"/>
              <w:right w:val="single" w:sz="4" w:space="0" w:color="auto"/>
            </w:tcBorders>
            <w:shd w:val="clear" w:color="auto" w:fill="auto"/>
            <w:noWrap/>
            <w:vAlign w:val="bottom"/>
            <w:hideMark/>
          </w:tcPr>
          <w:p w14:paraId="7E688621"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2414" w:type="dxa"/>
            <w:tcBorders>
              <w:top w:val="nil"/>
              <w:left w:val="nil"/>
              <w:bottom w:val="single" w:sz="4" w:space="0" w:color="auto"/>
              <w:right w:val="single" w:sz="4" w:space="0" w:color="auto"/>
            </w:tcBorders>
            <w:shd w:val="clear" w:color="auto" w:fill="auto"/>
            <w:noWrap/>
            <w:vAlign w:val="bottom"/>
            <w:hideMark/>
          </w:tcPr>
          <w:p w14:paraId="0AEEABCF"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41D595"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AB5D24"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489" w:type="dxa"/>
            <w:tcBorders>
              <w:top w:val="nil"/>
              <w:left w:val="nil"/>
              <w:bottom w:val="single" w:sz="4" w:space="0" w:color="auto"/>
              <w:right w:val="single" w:sz="4" w:space="0" w:color="auto"/>
            </w:tcBorders>
            <w:shd w:val="clear" w:color="auto" w:fill="auto"/>
            <w:noWrap/>
            <w:vAlign w:val="bottom"/>
            <w:hideMark/>
          </w:tcPr>
          <w:p w14:paraId="2A2107C5"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420" w:type="dxa"/>
            <w:tcBorders>
              <w:top w:val="nil"/>
              <w:left w:val="nil"/>
              <w:bottom w:val="single" w:sz="4" w:space="0" w:color="auto"/>
              <w:right w:val="single" w:sz="4" w:space="0" w:color="auto"/>
            </w:tcBorders>
            <w:shd w:val="clear" w:color="auto" w:fill="auto"/>
            <w:noWrap/>
            <w:vAlign w:val="bottom"/>
            <w:hideMark/>
          </w:tcPr>
          <w:p w14:paraId="5033DFC4"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305" w:type="dxa"/>
            <w:tcBorders>
              <w:top w:val="nil"/>
              <w:left w:val="nil"/>
              <w:bottom w:val="single" w:sz="4" w:space="0" w:color="auto"/>
              <w:right w:val="single" w:sz="4" w:space="0" w:color="auto"/>
            </w:tcBorders>
            <w:shd w:val="clear" w:color="auto" w:fill="auto"/>
            <w:noWrap/>
            <w:vAlign w:val="bottom"/>
            <w:hideMark/>
          </w:tcPr>
          <w:p w14:paraId="711C3BD1"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r>
      <w:tr w:rsidR="007001EC" w:rsidRPr="007001EC" w14:paraId="2C90ED5E" w14:textId="77777777" w:rsidTr="007001EC">
        <w:trPr>
          <w:trHeight w:val="300"/>
          <w:jc w:val="right"/>
        </w:trPr>
        <w:tc>
          <w:tcPr>
            <w:tcW w:w="1281" w:type="dxa"/>
            <w:tcBorders>
              <w:top w:val="nil"/>
              <w:left w:val="single" w:sz="4" w:space="0" w:color="auto"/>
              <w:bottom w:val="single" w:sz="4" w:space="0" w:color="auto"/>
              <w:right w:val="single" w:sz="4" w:space="0" w:color="auto"/>
            </w:tcBorders>
            <w:shd w:val="clear" w:color="000000" w:fill="BFBFBF"/>
            <w:noWrap/>
            <w:vAlign w:val="bottom"/>
            <w:hideMark/>
          </w:tcPr>
          <w:p w14:paraId="35B592EA"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Iekārta Nr.2</w:t>
            </w:r>
          </w:p>
        </w:tc>
        <w:tc>
          <w:tcPr>
            <w:tcW w:w="1131" w:type="dxa"/>
            <w:tcBorders>
              <w:top w:val="nil"/>
              <w:left w:val="nil"/>
              <w:bottom w:val="single" w:sz="4" w:space="0" w:color="auto"/>
              <w:right w:val="single" w:sz="4" w:space="0" w:color="auto"/>
            </w:tcBorders>
            <w:shd w:val="clear" w:color="auto" w:fill="auto"/>
            <w:noWrap/>
            <w:vAlign w:val="bottom"/>
            <w:hideMark/>
          </w:tcPr>
          <w:p w14:paraId="11D1EF15"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987" w:type="dxa"/>
            <w:tcBorders>
              <w:top w:val="nil"/>
              <w:left w:val="nil"/>
              <w:bottom w:val="single" w:sz="4" w:space="0" w:color="auto"/>
              <w:right w:val="single" w:sz="4" w:space="0" w:color="auto"/>
            </w:tcBorders>
            <w:shd w:val="clear" w:color="auto" w:fill="auto"/>
            <w:noWrap/>
            <w:vAlign w:val="bottom"/>
            <w:hideMark/>
          </w:tcPr>
          <w:p w14:paraId="3DCDA476"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855" w:type="dxa"/>
            <w:tcBorders>
              <w:top w:val="nil"/>
              <w:left w:val="nil"/>
              <w:bottom w:val="single" w:sz="4" w:space="0" w:color="auto"/>
              <w:right w:val="single" w:sz="4" w:space="0" w:color="auto"/>
            </w:tcBorders>
            <w:shd w:val="clear" w:color="auto" w:fill="auto"/>
            <w:noWrap/>
            <w:vAlign w:val="bottom"/>
            <w:hideMark/>
          </w:tcPr>
          <w:p w14:paraId="152B26AD"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1129" w:type="dxa"/>
            <w:tcBorders>
              <w:top w:val="nil"/>
              <w:left w:val="nil"/>
              <w:bottom w:val="single" w:sz="4" w:space="0" w:color="auto"/>
              <w:right w:val="single" w:sz="4" w:space="0" w:color="auto"/>
            </w:tcBorders>
            <w:shd w:val="clear" w:color="auto" w:fill="auto"/>
            <w:noWrap/>
            <w:vAlign w:val="bottom"/>
            <w:hideMark/>
          </w:tcPr>
          <w:p w14:paraId="33776C3A"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2414" w:type="dxa"/>
            <w:tcBorders>
              <w:top w:val="nil"/>
              <w:left w:val="nil"/>
              <w:bottom w:val="single" w:sz="4" w:space="0" w:color="auto"/>
              <w:right w:val="single" w:sz="4" w:space="0" w:color="auto"/>
            </w:tcBorders>
            <w:shd w:val="clear" w:color="auto" w:fill="auto"/>
            <w:noWrap/>
            <w:vAlign w:val="bottom"/>
            <w:hideMark/>
          </w:tcPr>
          <w:p w14:paraId="077FBB73"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46DE1A"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1BC3758C"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489" w:type="dxa"/>
            <w:tcBorders>
              <w:top w:val="nil"/>
              <w:left w:val="nil"/>
              <w:bottom w:val="single" w:sz="4" w:space="0" w:color="auto"/>
              <w:right w:val="single" w:sz="4" w:space="0" w:color="auto"/>
            </w:tcBorders>
            <w:shd w:val="clear" w:color="auto" w:fill="auto"/>
            <w:noWrap/>
            <w:vAlign w:val="bottom"/>
            <w:hideMark/>
          </w:tcPr>
          <w:p w14:paraId="34813721"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420" w:type="dxa"/>
            <w:tcBorders>
              <w:top w:val="nil"/>
              <w:left w:val="nil"/>
              <w:bottom w:val="single" w:sz="4" w:space="0" w:color="auto"/>
              <w:right w:val="single" w:sz="4" w:space="0" w:color="auto"/>
            </w:tcBorders>
            <w:shd w:val="clear" w:color="auto" w:fill="auto"/>
            <w:noWrap/>
            <w:vAlign w:val="bottom"/>
            <w:hideMark/>
          </w:tcPr>
          <w:p w14:paraId="5C2CBA76"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305" w:type="dxa"/>
            <w:tcBorders>
              <w:top w:val="nil"/>
              <w:left w:val="nil"/>
              <w:bottom w:val="single" w:sz="4" w:space="0" w:color="auto"/>
              <w:right w:val="single" w:sz="4" w:space="0" w:color="auto"/>
            </w:tcBorders>
            <w:shd w:val="clear" w:color="auto" w:fill="auto"/>
            <w:noWrap/>
            <w:vAlign w:val="bottom"/>
            <w:hideMark/>
          </w:tcPr>
          <w:p w14:paraId="3AFA3A07"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r>
      <w:tr w:rsidR="007001EC" w:rsidRPr="007001EC" w14:paraId="3435D108" w14:textId="77777777" w:rsidTr="007001EC">
        <w:trPr>
          <w:trHeight w:val="300"/>
          <w:jc w:val="right"/>
        </w:trPr>
        <w:tc>
          <w:tcPr>
            <w:tcW w:w="1281" w:type="dxa"/>
            <w:tcBorders>
              <w:top w:val="nil"/>
              <w:left w:val="single" w:sz="4" w:space="0" w:color="auto"/>
              <w:bottom w:val="single" w:sz="4" w:space="0" w:color="auto"/>
              <w:right w:val="single" w:sz="4" w:space="0" w:color="auto"/>
            </w:tcBorders>
            <w:shd w:val="clear" w:color="000000" w:fill="BFBFBF"/>
            <w:noWrap/>
            <w:vAlign w:val="bottom"/>
            <w:hideMark/>
          </w:tcPr>
          <w:p w14:paraId="4EEF0C49"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Iekārta Nr.3</w:t>
            </w:r>
          </w:p>
        </w:tc>
        <w:tc>
          <w:tcPr>
            <w:tcW w:w="1131" w:type="dxa"/>
            <w:tcBorders>
              <w:top w:val="nil"/>
              <w:left w:val="nil"/>
              <w:bottom w:val="single" w:sz="4" w:space="0" w:color="auto"/>
              <w:right w:val="single" w:sz="4" w:space="0" w:color="auto"/>
            </w:tcBorders>
            <w:shd w:val="clear" w:color="auto" w:fill="auto"/>
            <w:noWrap/>
            <w:vAlign w:val="bottom"/>
            <w:hideMark/>
          </w:tcPr>
          <w:p w14:paraId="43B71DE4"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987" w:type="dxa"/>
            <w:tcBorders>
              <w:top w:val="nil"/>
              <w:left w:val="nil"/>
              <w:bottom w:val="single" w:sz="4" w:space="0" w:color="auto"/>
              <w:right w:val="single" w:sz="4" w:space="0" w:color="auto"/>
            </w:tcBorders>
            <w:shd w:val="clear" w:color="auto" w:fill="auto"/>
            <w:noWrap/>
            <w:vAlign w:val="bottom"/>
            <w:hideMark/>
          </w:tcPr>
          <w:p w14:paraId="630297B5"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855" w:type="dxa"/>
            <w:tcBorders>
              <w:top w:val="nil"/>
              <w:left w:val="nil"/>
              <w:bottom w:val="single" w:sz="4" w:space="0" w:color="auto"/>
              <w:right w:val="single" w:sz="4" w:space="0" w:color="auto"/>
            </w:tcBorders>
            <w:shd w:val="clear" w:color="auto" w:fill="auto"/>
            <w:noWrap/>
            <w:vAlign w:val="bottom"/>
            <w:hideMark/>
          </w:tcPr>
          <w:p w14:paraId="7582D976"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1129" w:type="dxa"/>
            <w:tcBorders>
              <w:top w:val="nil"/>
              <w:left w:val="nil"/>
              <w:bottom w:val="single" w:sz="4" w:space="0" w:color="auto"/>
              <w:right w:val="single" w:sz="4" w:space="0" w:color="auto"/>
            </w:tcBorders>
            <w:shd w:val="clear" w:color="auto" w:fill="auto"/>
            <w:noWrap/>
            <w:vAlign w:val="bottom"/>
            <w:hideMark/>
          </w:tcPr>
          <w:p w14:paraId="37DD747C"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2414" w:type="dxa"/>
            <w:tcBorders>
              <w:top w:val="nil"/>
              <w:left w:val="nil"/>
              <w:bottom w:val="single" w:sz="4" w:space="0" w:color="auto"/>
              <w:right w:val="single" w:sz="4" w:space="0" w:color="auto"/>
            </w:tcBorders>
            <w:shd w:val="clear" w:color="auto" w:fill="auto"/>
            <w:noWrap/>
            <w:vAlign w:val="bottom"/>
            <w:hideMark/>
          </w:tcPr>
          <w:p w14:paraId="45CA9330"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7D5FA0"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CA1FAA"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489" w:type="dxa"/>
            <w:tcBorders>
              <w:top w:val="nil"/>
              <w:left w:val="nil"/>
              <w:bottom w:val="single" w:sz="4" w:space="0" w:color="auto"/>
              <w:right w:val="single" w:sz="4" w:space="0" w:color="auto"/>
            </w:tcBorders>
            <w:shd w:val="clear" w:color="auto" w:fill="auto"/>
            <w:noWrap/>
            <w:vAlign w:val="bottom"/>
            <w:hideMark/>
          </w:tcPr>
          <w:p w14:paraId="382DB2D8"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420" w:type="dxa"/>
            <w:tcBorders>
              <w:top w:val="nil"/>
              <w:left w:val="nil"/>
              <w:bottom w:val="single" w:sz="4" w:space="0" w:color="auto"/>
              <w:right w:val="single" w:sz="4" w:space="0" w:color="auto"/>
            </w:tcBorders>
            <w:shd w:val="clear" w:color="auto" w:fill="auto"/>
            <w:noWrap/>
            <w:vAlign w:val="bottom"/>
            <w:hideMark/>
          </w:tcPr>
          <w:p w14:paraId="4C32EC7F"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c>
          <w:tcPr>
            <w:tcW w:w="1305" w:type="dxa"/>
            <w:tcBorders>
              <w:top w:val="nil"/>
              <w:left w:val="nil"/>
              <w:bottom w:val="single" w:sz="4" w:space="0" w:color="auto"/>
              <w:right w:val="single" w:sz="4" w:space="0" w:color="auto"/>
            </w:tcBorders>
            <w:shd w:val="clear" w:color="auto" w:fill="auto"/>
            <w:noWrap/>
            <w:vAlign w:val="bottom"/>
            <w:hideMark/>
          </w:tcPr>
          <w:p w14:paraId="58A7B0C8" w14:textId="77777777" w:rsidR="007001EC" w:rsidRPr="007001EC" w:rsidRDefault="007001EC" w:rsidP="007001EC">
            <w:pPr>
              <w:rPr>
                <w:rFonts w:ascii="Calibri" w:eastAsia="Times New Roman" w:hAnsi="Calibri"/>
                <w:color w:val="000000"/>
                <w:sz w:val="20"/>
                <w:szCs w:val="20"/>
                <w:lang w:eastAsia="lv-LV"/>
              </w:rPr>
            </w:pPr>
            <w:r w:rsidRPr="007001EC">
              <w:rPr>
                <w:rFonts w:ascii="Calibri" w:eastAsia="Times New Roman" w:hAnsi="Calibri"/>
                <w:color w:val="000000"/>
                <w:sz w:val="20"/>
                <w:szCs w:val="20"/>
                <w:lang w:eastAsia="lv-LV"/>
              </w:rPr>
              <w:t> </w:t>
            </w:r>
          </w:p>
        </w:tc>
      </w:tr>
    </w:tbl>
    <w:p w14:paraId="0FA0FAB9" w14:textId="77777777" w:rsidR="007001EC" w:rsidRPr="007001EC" w:rsidRDefault="007001EC" w:rsidP="007001EC">
      <w:pPr>
        <w:tabs>
          <w:tab w:val="left" w:pos="284"/>
        </w:tabs>
        <w:ind w:left="570"/>
        <w:contextualSpacing/>
        <w:rPr>
          <w:rFonts w:eastAsia="Calibri"/>
          <w:bCs/>
          <w:color w:val="000000"/>
          <w:lang w:eastAsia="lv-LV"/>
        </w:rPr>
      </w:pPr>
    </w:p>
    <w:p w14:paraId="2DBF4461" w14:textId="77777777" w:rsidR="007001EC" w:rsidRPr="007001EC" w:rsidRDefault="007001EC" w:rsidP="007001EC">
      <w:pPr>
        <w:ind w:left="851" w:right="28" w:hanging="567"/>
        <w:jc w:val="both"/>
        <w:rPr>
          <w:rFonts w:eastAsia="Calibri"/>
          <w:bCs/>
          <w:color w:val="000000"/>
          <w:lang w:eastAsia="lv-LV"/>
        </w:rPr>
      </w:pPr>
      <w:r w:rsidRPr="007001EC">
        <w:rPr>
          <w:rFonts w:eastAsia="Calibri"/>
          <w:bCs/>
          <w:color w:val="000000"/>
          <w:lang w:eastAsia="lv-LV"/>
        </w:rPr>
        <w:t>3.2.</w:t>
      </w:r>
      <w:r w:rsidRPr="007001EC">
        <w:rPr>
          <w:rFonts w:eastAsia="Calibri"/>
          <w:bCs/>
          <w:color w:val="000000"/>
          <w:lang w:eastAsia="lv-LV"/>
        </w:rPr>
        <w:tab/>
        <w:t xml:space="preserve">informācija par monitoriem </w:t>
      </w:r>
      <w:r w:rsidRPr="007001EC">
        <w:rPr>
          <w:rFonts w:eastAsia="Calibri"/>
          <w:bCs/>
          <w:i/>
          <w:color w:val="000000"/>
          <w:lang w:eastAsia="lv-LV"/>
        </w:rPr>
        <w:t>(Pretendents pievieno/dzēš rindu skaitu pēc nepieciešamības)</w:t>
      </w:r>
      <w:r w:rsidRPr="007001EC">
        <w:rPr>
          <w:rFonts w:eastAsia="Calibri"/>
          <w:bCs/>
          <w:color w:val="000000"/>
          <w:lang w:eastAsia="lv-LV"/>
        </w:rPr>
        <w:t>:</w:t>
      </w:r>
    </w:p>
    <w:tbl>
      <w:tblPr>
        <w:tblW w:w="13037" w:type="dxa"/>
        <w:jc w:val="center"/>
        <w:tblLayout w:type="fixed"/>
        <w:tblCellMar>
          <w:left w:w="28" w:type="dxa"/>
          <w:right w:w="28" w:type="dxa"/>
        </w:tblCellMar>
        <w:tblLook w:val="04A0" w:firstRow="1" w:lastRow="0" w:firstColumn="1" w:lastColumn="0" w:noHBand="0" w:noVBand="1"/>
      </w:tblPr>
      <w:tblGrid>
        <w:gridCol w:w="1281"/>
        <w:gridCol w:w="4106"/>
        <w:gridCol w:w="4106"/>
        <w:gridCol w:w="3544"/>
      </w:tblGrid>
      <w:tr w:rsidR="007001EC" w:rsidRPr="007001EC" w14:paraId="31BF5DFB" w14:textId="77777777" w:rsidTr="007001EC">
        <w:trPr>
          <w:trHeight w:val="1035"/>
          <w:jc w:val="center"/>
        </w:trPr>
        <w:tc>
          <w:tcPr>
            <w:tcW w:w="128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AF076B" w14:textId="77777777" w:rsidR="007001EC" w:rsidRPr="007001EC" w:rsidRDefault="007001EC" w:rsidP="007001EC">
            <w:pPr>
              <w:jc w:val="center"/>
              <w:rPr>
                <w:rFonts w:eastAsia="Times New Roman"/>
                <w:b/>
                <w:bCs/>
                <w:color w:val="000000"/>
                <w:sz w:val="20"/>
                <w:szCs w:val="20"/>
                <w:lang w:eastAsia="lv-LV"/>
              </w:rPr>
            </w:pPr>
          </w:p>
        </w:tc>
        <w:tc>
          <w:tcPr>
            <w:tcW w:w="4106" w:type="dxa"/>
            <w:tcBorders>
              <w:top w:val="single" w:sz="4" w:space="0" w:color="auto"/>
              <w:left w:val="nil"/>
              <w:bottom w:val="single" w:sz="4" w:space="0" w:color="auto"/>
              <w:right w:val="single" w:sz="4" w:space="0" w:color="auto"/>
            </w:tcBorders>
            <w:shd w:val="clear" w:color="000000" w:fill="BFBFBF"/>
            <w:vAlign w:val="center"/>
          </w:tcPr>
          <w:p w14:paraId="5EBC66F7" w14:textId="6AFECACD"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Diagnosti</w:t>
            </w:r>
            <w:r w:rsidR="008B44D3">
              <w:rPr>
                <w:rFonts w:eastAsia="Times New Roman"/>
                <w:b/>
                <w:bCs/>
                <w:color w:val="000000"/>
                <w:sz w:val="20"/>
                <w:szCs w:val="20"/>
                <w:lang w:eastAsia="lv-LV"/>
              </w:rPr>
              <w:t>s</w:t>
            </w:r>
            <w:r w:rsidRPr="007001EC">
              <w:rPr>
                <w:rFonts w:eastAsia="Times New Roman"/>
                <w:b/>
                <w:bCs/>
                <w:color w:val="000000"/>
                <w:sz w:val="20"/>
                <w:szCs w:val="20"/>
                <w:lang w:eastAsia="lv-LV"/>
              </w:rPr>
              <w:t>kais medicīniskais monitors ar DICOM kalibrēšanas funkcionalitāti –jā/nē</w:t>
            </w:r>
          </w:p>
        </w:tc>
        <w:tc>
          <w:tcPr>
            <w:tcW w:w="410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CC6FC6D"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Ekrāna izmērs (collas)</w:t>
            </w:r>
          </w:p>
        </w:tc>
        <w:tc>
          <w:tcPr>
            <w:tcW w:w="3544" w:type="dxa"/>
            <w:tcBorders>
              <w:top w:val="single" w:sz="4" w:space="0" w:color="auto"/>
              <w:left w:val="nil"/>
              <w:bottom w:val="single" w:sz="4" w:space="0" w:color="auto"/>
              <w:right w:val="single" w:sz="4" w:space="0" w:color="auto"/>
            </w:tcBorders>
            <w:shd w:val="clear" w:color="000000" w:fill="BFBFBF"/>
            <w:vAlign w:val="center"/>
            <w:hideMark/>
          </w:tcPr>
          <w:p w14:paraId="78CED49C"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Ekrāna matricas izmērs (megapikseļi)</w:t>
            </w:r>
          </w:p>
        </w:tc>
      </w:tr>
      <w:tr w:rsidR="007001EC" w:rsidRPr="007001EC" w14:paraId="6BC1A45B" w14:textId="77777777" w:rsidTr="007001EC">
        <w:trPr>
          <w:trHeight w:val="300"/>
          <w:jc w:val="center"/>
        </w:trPr>
        <w:tc>
          <w:tcPr>
            <w:tcW w:w="1281" w:type="dxa"/>
            <w:tcBorders>
              <w:top w:val="nil"/>
              <w:left w:val="single" w:sz="4" w:space="0" w:color="auto"/>
              <w:bottom w:val="single" w:sz="4" w:space="0" w:color="auto"/>
              <w:right w:val="single" w:sz="4" w:space="0" w:color="auto"/>
            </w:tcBorders>
            <w:shd w:val="clear" w:color="000000" w:fill="BFBFBF"/>
            <w:noWrap/>
            <w:vAlign w:val="bottom"/>
            <w:hideMark/>
          </w:tcPr>
          <w:p w14:paraId="15854306"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Monitors Nr.1</w:t>
            </w:r>
          </w:p>
        </w:tc>
        <w:tc>
          <w:tcPr>
            <w:tcW w:w="4106" w:type="dxa"/>
            <w:tcBorders>
              <w:top w:val="single" w:sz="4" w:space="0" w:color="auto"/>
              <w:left w:val="nil"/>
              <w:bottom w:val="single" w:sz="4" w:space="0" w:color="auto"/>
              <w:right w:val="single" w:sz="4" w:space="0" w:color="auto"/>
            </w:tcBorders>
          </w:tcPr>
          <w:p w14:paraId="3468F2AE" w14:textId="77777777" w:rsidR="007001EC" w:rsidRPr="007001EC" w:rsidRDefault="007001EC" w:rsidP="007001EC">
            <w:pPr>
              <w:rPr>
                <w:rFonts w:eastAsia="Times New Roman"/>
                <w:color w:val="000000"/>
                <w:sz w:val="20"/>
                <w:szCs w:val="20"/>
                <w:lang w:eastAsia="lv-LV"/>
              </w:rPr>
            </w:pPr>
          </w:p>
        </w:tc>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932CB36"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CAAB3D3"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r>
      <w:tr w:rsidR="007001EC" w:rsidRPr="007001EC" w14:paraId="7B7FAC15" w14:textId="77777777" w:rsidTr="007001EC">
        <w:trPr>
          <w:trHeight w:val="300"/>
          <w:jc w:val="center"/>
        </w:trPr>
        <w:tc>
          <w:tcPr>
            <w:tcW w:w="1281" w:type="dxa"/>
            <w:tcBorders>
              <w:top w:val="nil"/>
              <w:left w:val="single" w:sz="4" w:space="0" w:color="auto"/>
              <w:bottom w:val="single" w:sz="4" w:space="0" w:color="auto"/>
              <w:right w:val="single" w:sz="4" w:space="0" w:color="auto"/>
            </w:tcBorders>
            <w:shd w:val="clear" w:color="000000" w:fill="BFBFBF"/>
            <w:noWrap/>
            <w:vAlign w:val="bottom"/>
            <w:hideMark/>
          </w:tcPr>
          <w:p w14:paraId="7ECB16E3"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Monitors Nr.2</w:t>
            </w:r>
          </w:p>
        </w:tc>
        <w:tc>
          <w:tcPr>
            <w:tcW w:w="4106" w:type="dxa"/>
            <w:tcBorders>
              <w:top w:val="single" w:sz="4" w:space="0" w:color="auto"/>
              <w:left w:val="nil"/>
              <w:bottom w:val="single" w:sz="4" w:space="0" w:color="auto"/>
              <w:right w:val="single" w:sz="4" w:space="0" w:color="auto"/>
            </w:tcBorders>
          </w:tcPr>
          <w:p w14:paraId="503A0EF4" w14:textId="77777777" w:rsidR="007001EC" w:rsidRPr="007001EC" w:rsidRDefault="007001EC" w:rsidP="007001EC">
            <w:pPr>
              <w:rPr>
                <w:rFonts w:eastAsia="Times New Roman"/>
                <w:color w:val="000000"/>
                <w:sz w:val="20"/>
                <w:szCs w:val="20"/>
                <w:lang w:eastAsia="lv-LV"/>
              </w:rPr>
            </w:pPr>
          </w:p>
        </w:tc>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E5C96A8"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0C9A14"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r>
      <w:tr w:rsidR="007001EC" w:rsidRPr="007001EC" w14:paraId="4C1307C6" w14:textId="77777777" w:rsidTr="007001EC">
        <w:trPr>
          <w:trHeight w:val="315"/>
          <w:jc w:val="center"/>
        </w:trPr>
        <w:tc>
          <w:tcPr>
            <w:tcW w:w="1281" w:type="dxa"/>
            <w:tcBorders>
              <w:top w:val="nil"/>
              <w:left w:val="single" w:sz="4" w:space="0" w:color="auto"/>
              <w:bottom w:val="single" w:sz="4" w:space="0" w:color="auto"/>
              <w:right w:val="single" w:sz="4" w:space="0" w:color="auto"/>
            </w:tcBorders>
            <w:shd w:val="clear" w:color="000000" w:fill="BFBFBF"/>
            <w:noWrap/>
            <w:vAlign w:val="bottom"/>
            <w:hideMark/>
          </w:tcPr>
          <w:p w14:paraId="6BF99205"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Monitors Nr.3</w:t>
            </w:r>
          </w:p>
        </w:tc>
        <w:tc>
          <w:tcPr>
            <w:tcW w:w="4106" w:type="dxa"/>
            <w:tcBorders>
              <w:top w:val="single" w:sz="4" w:space="0" w:color="auto"/>
              <w:left w:val="nil"/>
              <w:bottom w:val="single" w:sz="4" w:space="0" w:color="auto"/>
              <w:right w:val="single" w:sz="4" w:space="0" w:color="auto"/>
            </w:tcBorders>
          </w:tcPr>
          <w:p w14:paraId="6063B556" w14:textId="77777777" w:rsidR="007001EC" w:rsidRPr="007001EC" w:rsidRDefault="007001EC" w:rsidP="007001EC">
            <w:pPr>
              <w:rPr>
                <w:rFonts w:eastAsia="Times New Roman"/>
                <w:color w:val="000000"/>
                <w:sz w:val="20"/>
                <w:szCs w:val="20"/>
                <w:lang w:eastAsia="lv-LV"/>
              </w:rPr>
            </w:pPr>
          </w:p>
        </w:tc>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C309741"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F2791D9"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r>
    </w:tbl>
    <w:p w14:paraId="111E1DE2" w14:textId="77777777" w:rsidR="007001EC" w:rsidRPr="007001EC" w:rsidRDefault="007001EC" w:rsidP="007001EC">
      <w:pPr>
        <w:tabs>
          <w:tab w:val="left" w:pos="284"/>
        </w:tabs>
        <w:ind w:left="570"/>
        <w:contextualSpacing/>
        <w:rPr>
          <w:rFonts w:eastAsia="Calibri"/>
          <w:bCs/>
          <w:color w:val="000000"/>
          <w:lang w:eastAsia="lv-LV"/>
        </w:rPr>
      </w:pPr>
    </w:p>
    <w:p w14:paraId="4B6D309B" w14:textId="77777777" w:rsidR="007001EC" w:rsidRPr="007001EC" w:rsidRDefault="007001EC" w:rsidP="007001EC">
      <w:pPr>
        <w:ind w:left="851" w:right="28" w:hanging="567"/>
        <w:jc w:val="both"/>
        <w:rPr>
          <w:rFonts w:eastAsia="Calibri"/>
          <w:bCs/>
          <w:color w:val="000000"/>
          <w:lang w:eastAsia="lv-LV"/>
        </w:rPr>
      </w:pPr>
      <w:r w:rsidRPr="007001EC">
        <w:rPr>
          <w:rFonts w:eastAsia="Calibri"/>
          <w:bCs/>
          <w:color w:val="000000"/>
          <w:lang w:eastAsia="lv-LV"/>
        </w:rPr>
        <w:lastRenderedPageBreak/>
        <w:t>3.3.</w:t>
      </w:r>
      <w:r w:rsidRPr="007001EC">
        <w:rPr>
          <w:rFonts w:eastAsia="Calibri"/>
          <w:bCs/>
          <w:color w:val="000000"/>
          <w:lang w:eastAsia="lv-LV"/>
        </w:rPr>
        <w:tab/>
        <w:t xml:space="preserve">informācija par attēlu apskates telpām </w:t>
      </w:r>
      <w:r w:rsidRPr="007001EC">
        <w:rPr>
          <w:rFonts w:eastAsia="Calibri"/>
          <w:bCs/>
          <w:i/>
          <w:color w:val="000000"/>
          <w:lang w:eastAsia="lv-LV"/>
        </w:rPr>
        <w:t>(Pretendents pievieno/dzēš rindu skaitu pēc nepieciešamības)</w:t>
      </w:r>
      <w:r w:rsidRPr="007001EC">
        <w:rPr>
          <w:rFonts w:eastAsia="Calibri"/>
          <w:bCs/>
          <w:color w:val="000000"/>
          <w:lang w:eastAsia="lv-LV"/>
        </w:rPr>
        <w:t>:</w:t>
      </w:r>
    </w:p>
    <w:tbl>
      <w:tblPr>
        <w:tblW w:w="8931" w:type="dxa"/>
        <w:tblInd w:w="988" w:type="dxa"/>
        <w:tblLayout w:type="fixed"/>
        <w:tblCellMar>
          <w:left w:w="28" w:type="dxa"/>
          <w:right w:w="28" w:type="dxa"/>
        </w:tblCellMar>
        <w:tblLook w:val="04A0" w:firstRow="1" w:lastRow="0" w:firstColumn="1" w:lastColumn="0" w:noHBand="0" w:noVBand="1"/>
      </w:tblPr>
      <w:tblGrid>
        <w:gridCol w:w="3279"/>
        <w:gridCol w:w="5652"/>
      </w:tblGrid>
      <w:tr w:rsidR="007001EC" w:rsidRPr="007001EC" w14:paraId="2DB27C1B" w14:textId="77777777" w:rsidTr="007001EC">
        <w:trPr>
          <w:trHeight w:val="645"/>
        </w:trPr>
        <w:tc>
          <w:tcPr>
            <w:tcW w:w="327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6EE8B6B"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 </w:t>
            </w:r>
          </w:p>
        </w:tc>
        <w:tc>
          <w:tcPr>
            <w:tcW w:w="5652" w:type="dxa"/>
            <w:tcBorders>
              <w:top w:val="single" w:sz="4" w:space="0" w:color="auto"/>
              <w:left w:val="nil"/>
              <w:bottom w:val="single" w:sz="4" w:space="0" w:color="auto"/>
              <w:right w:val="single" w:sz="4" w:space="0" w:color="auto"/>
            </w:tcBorders>
            <w:shd w:val="clear" w:color="000000" w:fill="BFBFBF"/>
            <w:vAlign w:val="center"/>
            <w:hideMark/>
          </w:tcPr>
          <w:p w14:paraId="78674AEE"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 xml:space="preserve">Īss apgaismojuma regulēšanas (norādot apgaismojumu lux mērvienībās) iespēju apraksts attēlu aprakstīšanas telpā, kas pamato atbilstību prasībām Nolikumā: </w:t>
            </w:r>
          </w:p>
        </w:tc>
      </w:tr>
      <w:tr w:rsidR="007001EC" w:rsidRPr="007001EC" w14:paraId="245861E4" w14:textId="77777777" w:rsidTr="007001EC">
        <w:trPr>
          <w:trHeight w:val="398"/>
        </w:trPr>
        <w:tc>
          <w:tcPr>
            <w:tcW w:w="327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34FE429"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Attēlu aprakstīšanas telpa Nr.1</w:t>
            </w:r>
          </w:p>
        </w:tc>
        <w:tc>
          <w:tcPr>
            <w:tcW w:w="5652" w:type="dxa"/>
            <w:tcBorders>
              <w:top w:val="single" w:sz="4" w:space="0" w:color="auto"/>
              <w:left w:val="nil"/>
              <w:bottom w:val="single" w:sz="4" w:space="0" w:color="auto"/>
              <w:right w:val="single" w:sz="4" w:space="0" w:color="auto"/>
            </w:tcBorders>
            <w:shd w:val="clear" w:color="auto" w:fill="auto"/>
            <w:noWrap/>
            <w:vAlign w:val="bottom"/>
            <w:hideMark/>
          </w:tcPr>
          <w:p w14:paraId="1AF0D642" w14:textId="77777777" w:rsidR="007001EC" w:rsidRPr="007001EC" w:rsidRDefault="007001EC" w:rsidP="007001EC">
            <w:pPr>
              <w:jc w:val="center"/>
              <w:rPr>
                <w:rFonts w:eastAsia="Times New Roman"/>
                <w:color w:val="000000"/>
                <w:sz w:val="20"/>
                <w:szCs w:val="20"/>
                <w:lang w:eastAsia="lv-LV"/>
              </w:rPr>
            </w:pPr>
            <w:r w:rsidRPr="007001EC">
              <w:rPr>
                <w:rFonts w:eastAsia="Times New Roman"/>
                <w:color w:val="000000"/>
                <w:sz w:val="20"/>
                <w:szCs w:val="20"/>
                <w:lang w:eastAsia="lv-LV"/>
              </w:rPr>
              <w:t> </w:t>
            </w:r>
          </w:p>
        </w:tc>
      </w:tr>
      <w:tr w:rsidR="007001EC" w:rsidRPr="007001EC" w14:paraId="10C1889A" w14:textId="77777777" w:rsidTr="007001EC">
        <w:trPr>
          <w:trHeight w:val="417"/>
        </w:trPr>
        <w:tc>
          <w:tcPr>
            <w:tcW w:w="3279" w:type="dxa"/>
            <w:tcBorders>
              <w:top w:val="nil"/>
              <w:left w:val="single" w:sz="4" w:space="0" w:color="auto"/>
              <w:bottom w:val="single" w:sz="4" w:space="0" w:color="auto"/>
              <w:right w:val="single" w:sz="4" w:space="0" w:color="auto"/>
            </w:tcBorders>
            <w:shd w:val="clear" w:color="000000" w:fill="BFBFBF"/>
            <w:vAlign w:val="bottom"/>
            <w:hideMark/>
          </w:tcPr>
          <w:p w14:paraId="6DB03F58"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Attēlu aprakstīšanas telpa Nr.2</w:t>
            </w:r>
          </w:p>
        </w:tc>
        <w:tc>
          <w:tcPr>
            <w:tcW w:w="5652" w:type="dxa"/>
            <w:tcBorders>
              <w:top w:val="single" w:sz="4" w:space="0" w:color="auto"/>
              <w:left w:val="nil"/>
              <w:bottom w:val="single" w:sz="4" w:space="0" w:color="auto"/>
              <w:right w:val="single" w:sz="4" w:space="0" w:color="auto"/>
            </w:tcBorders>
            <w:shd w:val="clear" w:color="auto" w:fill="auto"/>
            <w:noWrap/>
            <w:vAlign w:val="bottom"/>
            <w:hideMark/>
          </w:tcPr>
          <w:p w14:paraId="1D7AF2CE" w14:textId="77777777" w:rsidR="007001EC" w:rsidRPr="007001EC" w:rsidRDefault="007001EC" w:rsidP="007001EC">
            <w:pPr>
              <w:jc w:val="center"/>
              <w:rPr>
                <w:rFonts w:eastAsia="Times New Roman"/>
                <w:color w:val="000000"/>
                <w:sz w:val="20"/>
                <w:szCs w:val="20"/>
                <w:lang w:eastAsia="lv-LV"/>
              </w:rPr>
            </w:pPr>
            <w:r w:rsidRPr="007001EC">
              <w:rPr>
                <w:rFonts w:eastAsia="Times New Roman"/>
                <w:color w:val="000000"/>
                <w:sz w:val="20"/>
                <w:szCs w:val="20"/>
                <w:lang w:eastAsia="lv-LV"/>
              </w:rPr>
              <w:t> </w:t>
            </w:r>
          </w:p>
        </w:tc>
      </w:tr>
      <w:tr w:rsidR="007001EC" w:rsidRPr="007001EC" w14:paraId="25E68A7E" w14:textId="77777777" w:rsidTr="007001EC">
        <w:trPr>
          <w:trHeight w:val="423"/>
        </w:trPr>
        <w:tc>
          <w:tcPr>
            <w:tcW w:w="3279" w:type="dxa"/>
            <w:tcBorders>
              <w:top w:val="nil"/>
              <w:left w:val="single" w:sz="4" w:space="0" w:color="auto"/>
              <w:bottom w:val="single" w:sz="4" w:space="0" w:color="auto"/>
              <w:right w:val="single" w:sz="4" w:space="0" w:color="auto"/>
            </w:tcBorders>
            <w:shd w:val="clear" w:color="000000" w:fill="BFBFBF"/>
            <w:vAlign w:val="bottom"/>
            <w:hideMark/>
          </w:tcPr>
          <w:p w14:paraId="6BA24586"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Attēlu aprakstīšanas telpa Nr.3</w:t>
            </w:r>
          </w:p>
        </w:tc>
        <w:tc>
          <w:tcPr>
            <w:tcW w:w="5652" w:type="dxa"/>
            <w:tcBorders>
              <w:top w:val="single" w:sz="4" w:space="0" w:color="auto"/>
              <w:left w:val="nil"/>
              <w:bottom w:val="single" w:sz="4" w:space="0" w:color="auto"/>
              <w:right w:val="single" w:sz="4" w:space="0" w:color="auto"/>
            </w:tcBorders>
            <w:shd w:val="clear" w:color="auto" w:fill="auto"/>
            <w:noWrap/>
            <w:vAlign w:val="bottom"/>
            <w:hideMark/>
          </w:tcPr>
          <w:p w14:paraId="4B520DC1" w14:textId="77777777" w:rsidR="007001EC" w:rsidRPr="007001EC" w:rsidRDefault="007001EC" w:rsidP="007001EC">
            <w:pPr>
              <w:jc w:val="center"/>
              <w:rPr>
                <w:rFonts w:eastAsia="Times New Roman"/>
                <w:color w:val="000000"/>
                <w:sz w:val="20"/>
                <w:szCs w:val="20"/>
                <w:lang w:eastAsia="lv-LV"/>
              </w:rPr>
            </w:pPr>
            <w:r w:rsidRPr="007001EC">
              <w:rPr>
                <w:rFonts w:eastAsia="Times New Roman"/>
                <w:color w:val="000000"/>
                <w:sz w:val="20"/>
                <w:szCs w:val="20"/>
                <w:lang w:eastAsia="lv-LV"/>
              </w:rPr>
              <w:t> </w:t>
            </w:r>
          </w:p>
        </w:tc>
      </w:tr>
    </w:tbl>
    <w:p w14:paraId="185BD466" w14:textId="77777777" w:rsidR="007001EC" w:rsidRPr="007001EC" w:rsidRDefault="007001EC" w:rsidP="007001EC">
      <w:pPr>
        <w:tabs>
          <w:tab w:val="left" w:pos="284"/>
        </w:tabs>
        <w:ind w:left="570"/>
        <w:contextualSpacing/>
        <w:rPr>
          <w:rFonts w:eastAsia="Calibri"/>
          <w:bCs/>
          <w:color w:val="000000"/>
          <w:lang w:eastAsia="lv-LV"/>
        </w:rPr>
      </w:pPr>
    </w:p>
    <w:p w14:paraId="15F0119E" w14:textId="77777777" w:rsidR="007001EC" w:rsidRPr="007001EC" w:rsidRDefault="007001EC" w:rsidP="007001EC">
      <w:pPr>
        <w:ind w:left="851" w:right="28" w:hanging="567"/>
        <w:jc w:val="both"/>
        <w:rPr>
          <w:rFonts w:eastAsia="Calibri"/>
          <w:bCs/>
          <w:color w:val="000000"/>
          <w:lang w:eastAsia="lv-LV"/>
        </w:rPr>
      </w:pPr>
      <w:r w:rsidRPr="007001EC">
        <w:rPr>
          <w:rFonts w:eastAsia="Calibri"/>
          <w:bCs/>
          <w:color w:val="000000"/>
          <w:lang w:eastAsia="lv-LV"/>
        </w:rPr>
        <w:t>3.4.</w:t>
      </w:r>
      <w:r w:rsidRPr="007001EC">
        <w:rPr>
          <w:rFonts w:eastAsia="Calibri"/>
          <w:bCs/>
          <w:color w:val="000000"/>
          <w:lang w:eastAsia="lv-LV"/>
        </w:rPr>
        <w:tab/>
        <w:t>papildus informācija:</w:t>
      </w:r>
    </w:p>
    <w:tbl>
      <w:tblPr>
        <w:tblW w:w="8936" w:type="dxa"/>
        <w:tblInd w:w="846" w:type="dxa"/>
        <w:tblLayout w:type="fixed"/>
        <w:tblCellMar>
          <w:left w:w="28" w:type="dxa"/>
          <w:right w:w="28" w:type="dxa"/>
        </w:tblCellMar>
        <w:tblLook w:val="04A0" w:firstRow="1" w:lastRow="0" w:firstColumn="1" w:lastColumn="0" w:noHBand="0" w:noVBand="1"/>
      </w:tblPr>
      <w:tblGrid>
        <w:gridCol w:w="7093"/>
        <w:gridCol w:w="1843"/>
      </w:tblGrid>
      <w:tr w:rsidR="007001EC" w:rsidRPr="007001EC" w14:paraId="0456EC7E" w14:textId="77777777" w:rsidTr="007001EC">
        <w:trPr>
          <w:trHeight w:val="245"/>
        </w:trPr>
        <w:tc>
          <w:tcPr>
            <w:tcW w:w="7093" w:type="dxa"/>
            <w:tcBorders>
              <w:top w:val="single" w:sz="4" w:space="0" w:color="auto"/>
              <w:left w:val="single" w:sz="4" w:space="0" w:color="auto"/>
              <w:bottom w:val="single" w:sz="4" w:space="0" w:color="auto"/>
              <w:right w:val="single" w:sz="4" w:space="0" w:color="000000"/>
            </w:tcBorders>
            <w:shd w:val="clear" w:color="000000" w:fill="BFBFBF"/>
            <w:vAlign w:val="center"/>
            <w:hideMark/>
          </w:tcPr>
          <w:p w14:paraId="35E09598" w14:textId="77777777" w:rsidR="007001EC" w:rsidRPr="007001EC" w:rsidRDefault="007001EC" w:rsidP="007001EC">
            <w:pPr>
              <w:rPr>
                <w:rFonts w:eastAsia="Times New Roman"/>
                <w:b/>
                <w:bCs/>
                <w:color w:val="000000"/>
                <w:sz w:val="20"/>
                <w:szCs w:val="20"/>
                <w:lang w:eastAsia="lv-LV"/>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3D7AEBB" w14:textId="77777777" w:rsidR="007001EC" w:rsidRPr="007001EC" w:rsidRDefault="007001EC" w:rsidP="007001EC">
            <w:pPr>
              <w:jc w:val="center"/>
              <w:rPr>
                <w:rFonts w:eastAsia="Times New Roman"/>
                <w:color w:val="000000"/>
                <w:sz w:val="20"/>
                <w:szCs w:val="20"/>
                <w:lang w:eastAsia="lv-LV"/>
              </w:rPr>
            </w:pPr>
            <w:r w:rsidRPr="007001EC">
              <w:rPr>
                <w:rFonts w:eastAsia="Times New Roman"/>
                <w:b/>
                <w:bCs/>
                <w:color w:val="000000"/>
                <w:sz w:val="20"/>
                <w:szCs w:val="20"/>
                <w:lang w:eastAsia="lv-LV"/>
              </w:rPr>
              <w:t>Norāda - Jā/Nē</w:t>
            </w:r>
          </w:p>
        </w:tc>
      </w:tr>
      <w:tr w:rsidR="007001EC" w:rsidRPr="007001EC" w14:paraId="15D4B8BF" w14:textId="77777777" w:rsidTr="007001EC">
        <w:trPr>
          <w:trHeight w:val="452"/>
        </w:trPr>
        <w:tc>
          <w:tcPr>
            <w:tcW w:w="7093" w:type="dxa"/>
            <w:tcBorders>
              <w:top w:val="single" w:sz="4" w:space="0" w:color="auto"/>
              <w:left w:val="single" w:sz="4" w:space="0" w:color="auto"/>
              <w:bottom w:val="single" w:sz="4" w:space="0" w:color="auto"/>
              <w:right w:val="single" w:sz="4" w:space="0" w:color="000000"/>
            </w:tcBorders>
            <w:shd w:val="clear" w:color="000000" w:fill="BFBFBF"/>
            <w:vAlign w:val="center"/>
          </w:tcPr>
          <w:p w14:paraId="15BB45DD" w14:textId="4F491004" w:rsidR="007001EC" w:rsidRPr="007001EC" w:rsidRDefault="007001EC" w:rsidP="008B44D3">
            <w:pPr>
              <w:rPr>
                <w:rFonts w:eastAsia="Times New Roman"/>
                <w:bCs/>
                <w:color w:val="000000"/>
                <w:sz w:val="20"/>
                <w:szCs w:val="20"/>
                <w:lang w:eastAsia="lv-LV"/>
              </w:rPr>
            </w:pPr>
            <w:r w:rsidRPr="007001EC">
              <w:rPr>
                <w:rFonts w:eastAsia="Times New Roman"/>
                <w:bCs/>
                <w:color w:val="000000"/>
                <w:sz w:val="20"/>
                <w:szCs w:val="20"/>
                <w:lang w:eastAsia="lv-LV"/>
              </w:rPr>
              <w:t xml:space="preserve">Vai var informāciju ierakstīt ārējos informācijas nesējos (CD, DVD, </w:t>
            </w:r>
            <w:r w:rsidR="008B44D3">
              <w:rPr>
                <w:rFonts w:eastAsia="Times New Roman"/>
                <w:bCs/>
                <w:color w:val="000000"/>
                <w:sz w:val="20"/>
                <w:szCs w:val="20"/>
                <w:lang w:eastAsia="lv-LV"/>
              </w:rPr>
              <w:t>zib</w:t>
            </w:r>
            <w:r w:rsidRPr="007001EC">
              <w:rPr>
                <w:rFonts w:eastAsia="Times New Roman"/>
                <w:bCs/>
                <w:color w:val="000000"/>
                <w:sz w:val="20"/>
                <w:szCs w:val="20"/>
                <w:lang w:eastAsia="lv-LV"/>
              </w:rPr>
              <w:t xml:space="preserve">atmiņa)? </w:t>
            </w:r>
          </w:p>
        </w:tc>
        <w:tc>
          <w:tcPr>
            <w:tcW w:w="1843" w:type="dxa"/>
            <w:tcBorders>
              <w:top w:val="single" w:sz="4" w:space="0" w:color="auto"/>
              <w:left w:val="nil"/>
              <w:bottom w:val="single" w:sz="4" w:space="0" w:color="auto"/>
              <w:right w:val="single" w:sz="4" w:space="0" w:color="auto"/>
            </w:tcBorders>
            <w:shd w:val="clear" w:color="auto" w:fill="auto"/>
            <w:noWrap/>
          </w:tcPr>
          <w:p w14:paraId="4C73E994" w14:textId="77777777" w:rsidR="007001EC" w:rsidRPr="007001EC" w:rsidRDefault="007001EC" w:rsidP="007001EC">
            <w:pPr>
              <w:rPr>
                <w:rFonts w:eastAsia="Times New Roman"/>
                <w:color w:val="000000"/>
                <w:sz w:val="20"/>
                <w:szCs w:val="20"/>
                <w:lang w:eastAsia="lv-LV"/>
              </w:rPr>
            </w:pPr>
          </w:p>
        </w:tc>
      </w:tr>
      <w:tr w:rsidR="007001EC" w:rsidRPr="007001EC" w14:paraId="1F0FE005" w14:textId="77777777" w:rsidTr="007001EC">
        <w:trPr>
          <w:trHeight w:val="133"/>
        </w:trPr>
        <w:tc>
          <w:tcPr>
            <w:tcW w:w="7093" w:type="dxa"/>
            <w:tcBorders>
              <w:top w:val="single" w:sz="4" w:space="0" w:color="auto"/>
              <w:left w:val="single" w:sz="4" w:space="0" w:color="auto"/>
              <w:bottom w:val="single" w:sz="4" w:space="0" w:color="auto"/>
              <w:right w:val="single" w:sz="4" w:space="0" w:color="000000"/>
            </w:tcBorders>
            <w:shd w:val="clear" w:color="000000" w:fill="BFBFBF"/>
            <w:vAlign w:val="center"/>
          </w:tcPr>
          <w:p w14:paraId="1CC03308" w14:textId="77777777" w:rsidR="007001EC" w:rsidRPr="007001EC" w:rsidRDefault="007001EC" w:rsidP="007001EC">
            <w:pPr>
              <w:ind w:right="28"/>
              <w:rPr>
                <w:rFonts w:eastAsia="Times New Roman"/>
                <w:bCs/>
                <w:color w:val="000000"/>
                <w:sz w:val="20"/>
                <w:szCs w:val="20"/>
                <w:lang w:eastAsia="lv-LV"/>
              </w:rPr>
            </w:pPr>
            <w:r w:rsidRPr="007001EC">
              <w:rPr>
                <w:rFonts w:eastAsia="Times New Roman"/>
                <w:bCs/>
                <w:color w:val="000000"/>
                <w:sz w:val="20"/>
                <w:szCs w:val="20"/>
                <w:lang w:eastAsia="lv-LV"/>
              </w:rPr>
              <w:t xml:space="preserve">Vai var veikt attēlu nosūtīšanu DICOM formātā uz arhīvu (PACS)? </w:t>
            </w:r>
          </w:p>
          <w:p w14:paraId="147283DD" w14:textId="77777777" w:rsidR="007001EC" w:rsidRPr="007001EC" w:rsidRDefault="007001EC" w:rsidP="007001EC">
            <w:pPr>
              <w:rPr>
                <w:rFonts w:eastAsia="Times New Roman"/>
                <w:bCs/>
                <w:color w:val="000000"/>
                <w:sz w:val="20"/>
                <w:szCs w:val="20"/>
                <w:lang w:eastAsia="lv-LV"/>
              </w:rPr>
            </w:pPr>
          </w:p>
        </w:tc>
        <w:tc>
          <w:tcPr>
            <w:tcW w:w="1843" w:type="dxa"/>
            <w:tcBorders>
              <w:top w:val="single" w:sz="4" w:space="0" w:color="auto"/>
              <w:left w:val="nil"/>
              <w:bottom w:val="single" w:sz="4" w:space="0" w:color="auto"/>
              <w:right w:val="single" w:sz="4" w:space="0" w:color="auto"/>
            </w:tcBorders>
            <w:shd w:val="clear" w:color="auto" w:fill="auto"/>
            <w:noWrap/>
          </w:tcPr>
          <w:p w14:paraId="0839737B" w14:textId="77777777" w:rsidR="007001EC" w:rsidRPr="007001EC" w:rsidRDefault="007001EC" w:rsidP="007001EC">
            <w:pPr>
              <w:rPr>
                <w:rFonts w:eastAsia="Times New Roman"/>
                <w:color w:val="000000"/>
                <w:sz w:val="20"/>
                <w:szCs w:val="20"/>
                <w:lang w:eastAsia="lv-LV"/>
              </w:rPr>
            </w:pPr>
          </w:p>
        </w:tc>
      </w:tr>
    </w:tbl>
    <w:p w14:paraId="3F11EB58" w14:textId="77777777" w:rsidR="007001EC" w:rsidRPr="007001EC" w:rsidRDefault="007001EC" w:rsidP="007001EC">
      <w:pPr>
        <w:tabs>
          <w:tab w:val="left" w:pos="284"/>
        </w:tabs>
        <w:ind w:left="570"/>
        <w:contextualSpacing/>
        <w:rPr>
          <w:rFonts w:eastAsia="Calibri"/>
          <w:bCs/>
          <w:color w:val="000000"/>
          <w:lang w:eastAsia="lv-LV"/>
        </w:rPr>
      </w:pPr>
    </w:p>
    <w:p w14:paraId="2D7E6C68" w14:textId="77777777" w:rsidR="007001EC" w:rsidRPr="007001EC" w:rsidRDefault="007001EC" w:rsidP="007001EC">
      <w:pPr>
        <w:tabs>
          <w:tab w:val="left" w:pos="284"/>
        </w:tabs>
        <w:ind w:left="570"/>
        <w:contextualSpacing/>
        <w:rPr>
          <w:rFonts w:eastAsia="Calibri"/>
          <w:bCs/>
          <w:color w:val="000000"/>
          <w:lang w:eastAsia="lv-LV"/>
        </w:rPr>
      </w:pPr>
    </w:p>
    <w:p w14:paraId="661198A9" w14:textId="77777777" w:rsidR="007001EC" w:rsidRPr="007001EC" w:rsidRDefault="007001EC" w:rsidP="007001EC">
      <w:pPr>
        <w:tabs>
          <w:tab w:val="left" w:pos="284"/>
        </w:tabs>
        <w:ind w:left="284" w:right="28" w:hanging="284"/>
        <w:jc w:val="both"/>
        <w:rPr>
          <w:rFonts w:eastAsia="Calibri"/>
          <w:b/>
          <w:bCs/>
          <w:color w:val="000000"/>
          <w:lang w:eastAsia="lv-LV"/>
        </w:rPr>
      </w:pPr>
      <w:r w:rsidRPr="007001EC">
        <w:rPr>
          <w:rFonts w:eastAsia="Calibri"/>
          <w:b/>
          <w:bCs/>
          <w:color w:val="000000"/>
          <w:lang w:eastAsia="lv-LV"/>
        </w:rPr>
        <w:t>4.</w:t>
      </w:r>
      <w:r w:rsidRPr="007001EC">
        <w:rPr>
          <w:rFonts w:eastAsia="Calibri"/>
          <w:b/>
          <w:bCs/>
          <w:color w:val="000000"/>
          <w:lang w:eastAsia="lv-LV"/>
        </w:rPr>
        <w:tab/>
        <w:t xml:space="preserve">Pretendenta nodarbinātie radiologi un radiologa asistenti </w:t>
      </w:r>
      <w:r w:rsidRPr="007001EC">
        <w:rPr>
          <w:rFonts w:eastAsia="Times New Roman"/>
          <w:i/>
          <w:iCs/>
          <w:color w:val="000000"/>
          <w:lang w:eastAsia="lv-LV"/>
        </w:rPr>
        <w:t>(P</w:t>
      </w:r>
      <w:r w:rsidRPr="007001EC">
        <w:rPr>
          <w:rFonts w:eastAsia="Calibri"/>
          <w:bCs/>
          <w:i/>
          <w:color w:val="000000"/>
          <w:lang w:eastAsia="lv-LV"/>
        </w:rPr>
        <w:t>retendents pievieno/dzēš rindu skaitu pēc nepieciešamības</w:t>
      </w:r>
      <w:r w:rsidRPr="007001EC">
        <w:rPr>
          <w:rFonts w:eastAsia="Times New Roman"/>
          <w:i/>
          <w:iCs/>
          <w:color w:val="000000"/>
          <w:lang w:eastAsia="lv-LV"/>
        </w:rPr>
        <w:t>)</w:t>
      </w:r>
      <w:r w:rsidRPr="007001EC">
        <w:rPr>
          <w:rFonts w:eastAsia="Calibri"/>
          <w:b/>
          <w:bCs/>
          <w:color w:val="000000"/>
          <w:lang w:eastAsia="lv-LV"/>
        </w:rPr>
        <w:t>:</w:t>
      </w:r>
    </w:p>
    <w:p w14:paraId="4C1A8527" w14:textId="77777777" w:rsidR="007001EC" w:rsidRPr="007001EC" w:rsidRDefault="007001EC" w:rsidP="007001EC">
      <w:pPr>
        <w:tabs>
          <w:tab w:val="left" w:pos="284"/>
        </w:tabs>
        <w:ind w:right="28"/>
        <w:jc w:val="both"/>
        <w:rPr>
          <w:rFonts w:eastAsia="Calibri"/>
          <w:b/>
          <w:bCs/>
          <w:color w:val="000000"/>
          <w:lang w:eastAsia="lv-LV"/>
        </w:rPr>
      </w:pPr>
    </w:p>
    <w:tbl>
      <w:tblPr>
        <w:tblW w:w="14780" w:type="dxa"/>
        <w:tblInd w:w="-10" w:type="dxa"/>
        <w:tblLayout w:type="fixed"/>
        <w:tblCellMar>
          <w:left w:w="28" w:type="dxa"/>
          <w:right w:w="28" w:type="dxa"/>
        </w:tblCellMar>
        <w:tblLook w:val="04A0" w:firstRow="1" w:lastRow="0" w:firstColumn="1" w:lastColumn="0" w:noHBand="0" w:noVBand="1"/>
      </w:tblPr>
      <w:tblGrid>
        <w:gridCol w:w="1139"/>
        <w:gridCol w:w="3969"/>
        <w:gridCol w:w="3010"/>
        <w:gridCol w:w="6662"/>
      </w:tblGrid>
      <w:tr w:rsidR="007001EC" w:rsidRPr="007001EC" w14:paraId="391713B2" w14:textId="77777777" w:rsidTr="007001EC">
        <w:trPr>
          <w:trHeight w:val="699"/>
        </w:trPr>
        <w:tc>
          <w:tcPr>
            <w:tcW w:w="113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0730961"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Nr.p.k.</w:t>
            </w:r>
          </w:p>
        </w:tc>
        <w:tc>
          <w:tcPr>
            <w:tcW w:w="396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83B8A68"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Vārds, uzvārds, identifikators</w:t>
            </w:r>
          </w:p>
        </w:tc>
        <w:tc>
          <w:tcPr>
            <w:tcW w:w="3010" w:type="dxa"/>
            <w:tcBorders>
              <w:top w:val="single" w:sz="4" w:space="0" w:color="auto"/>
              <w:left w:val="single" w:sz="4" w:space="0" w:color="auto"/>
              <w:bottom w:val="single" w:sz="4" w:space="0" w:color="auto"/>
              <w:right w:val="single" w:sz="4" w:space="0" w:color="auto"/>
            </w:tcBorders>
            <w:shd w:val="clear" w:color="000000" w:fill="BFBFBF"/>
            <w:vAlign w:val="center"/>
          </w:tcPr>
          <w:p w14:paraId="2F398C27"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Specialitāte</w:t>
            </w:r>
          </w:p>
        </w:tc>
        <w:tc>
          <w:tcPr>
            <w:tcW w:w="6662" w:type="dxa"/>
            <w:tcBorders>
              <w:top w:val="single" w:sz="4" w:space="0" w:color="auto"/>
              <w:left w:val="single" w:sz="4" w:space="0" w:color="auto"/>
              <w:bottom w:val="single" w:sz="4" w:space="0" w:color="auto"/>
              <w:right w:val="single" w:sz="4" w:space="0" w:color="auto"/>
            </w:tcBorders>
            <w:shd w:val="clear" w:color="000000" w:fill="BFBFBF"/>
            <w:vAlign w:val="center"/>
          </w:tcPr>
          <w:p w14:paraId="4DC27BE0"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Pieredzes apraksts</w:t>
            </w:r>
          </w:p>
        </w:tc>
      </w:tr>
      <w:tr w:rsidR="007001EC" w:rsidRPr="007001EC" w14:paraId="5CA0E110" w14:textId="77777777" w:rsidTr="007001EC">
        <w:trPr>
          <w:trHeight w:val="585"/>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55B6CE7" w14:textId="77777777" w:rsidR="007001EC" w:rsidRPr="007001EC" w:rsidRDefault="007001EC" w:rsidP="007001EC">
            <w:pPr>
              <w:jc w:val="center"/>
              <w:rPr>
                <w:rFonts w:eastAsia="Times New Roman"/>
                <w:color w:val="000000"/>
                <w:sz w:val="20"/>
                <w:szCs w:val="20"/>
                <w:lang w:eastAsia="lv-LV"/>
              </w:rPr>
            </w:pPr>
            <w:r w:rsidRPr="007001EC">
              <w:rPr>
                <w:rFonts w:eastAsia="Times New Roman"/>
                <w:color w:val="000000"/>
                <w:sz w:val="20"/>
                <w:szCs w:val="20"/>
                <w:lang w:eastAsia="lv-LV"/>
              </w:rPr>
              <w:t>1.</w:t>
            </w:r>
          </w:p>
        </w:tc>
        <w:tc>
          <w:tcPr>
            <w:tcW w:w="3969" w:type="dxa"/>
            <w:tcBorders>
              <w:top w:val="nil"/>
              <w:left w:val="nil"/>
              <w:bottom w:val="single" w:sz="4" w:space="0" w:color="auto"/>
              <w:right w:val="single" w:sz="4" w:space="0" w:color="auto"/>
            </w:tcBorders>
            <w:shd w:val="clear" w:color="auto" w:fill="auto"/>
            <w:vAlign w:val="bottom"/>
            <w:hideMark/>
          </w:tcPr>
          <w:p w14:paraId="5F6DC091"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3010" w:type="dxa"/>
            <w:tcBorders>
              <w:top w:val="nil"/>
              <w:left w:val="nil"/>
              <w:bottom w:val="single" w:sz="4" w:space="0" w:color="auto"/>
              <w:right w:val="single" w:sz="4" w:space="0" w:color="auto"/>
            </w:tcBorders>
            <w:shd w:val="clear" w:color="auto" w:fill="auto"/>
            <w:noWrap/>
            <w:vAlign w:val="bottom"/>
            <w:hideMark/>
          </w:tcPr>
          <w:p w14:paraId="10817509"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6662" w:type="dxa"/>
            <w:tcBorders>
              <w:top w:val="single" w:sz="4" w:space="0" w:color="auto"/>
              <w:left w:val="nil"/>
              <w:bottom w:val="single" w:sz="4" w:space="0" w:color="auto"/>
              <w:right w:val="single" w:sz="4" w:space="0" w:color="auto"/>
            </w:tcBorders>
            <w:vAlign w:val="bottom"/>
          </w:tcPr>
          <w:p w14:paraId="5173A57F"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r>
      <w:tr w:rsidR="007001EC" w:rsidRPr="007001EC" w14:paraId="443400DC" w14:textId="77777777" w:rsidTr="007001EC">
        <w:trPr>
          <w:trHeight w:val="66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FA2E" w14:textId="77777777" w:rsidR="007001EC" w:rsidRPr="007001EC" w:rsidRDefault="007001EC" w:rsidP="007001EC">
            <w:pPr>
              <w:jc w:val="center"/>
              <w:rPr>
                <w:rFonts w:eastAsia="Times New Roman"/>
                <w:color w:val="000000"/>
                <w:sz w:val="20"/>
                <w:szCs w:val="20"/>
                <w:lang w:eastAsia="lv-LV"/>
              </w:rPr>
            </w:pPr>
            <w:r w:rsidRPr="007001EC">
              <w:rPr>
                <w:rFonts w:eastAsia="Times New Roman"/>
                <w:color w:val="000000"/>
                <w:sz w:val="20"/>
                <w:szCs w:val="20"/>
                <w:lang w:eastAsia="lv-LV"/>
              </w:rPr>
              <w:t>2.</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1218889C"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3010" w:type="dxa"/>
            <w:tcBorders>
              <w:top w:val="single" w:sz="4" w:space="0" w:color="auto"/>
              <w:left w:val="nil"/>
              <w:bottom w:val="single" w:sz="4" w:space="0" w:color="auto"/>
              <w:right w:val="single" w:sz="4" w:space="0" w:color="auto"/>
            </w:tcBorders>
            <w:shd w:val="clear" w:color="auto" w:fill="auto"/>
            <w:noWrap/>
            <w:vAlign w:val="bottom"/>
            <w:hideMark/>
          </w:tcPr>
          <w:p w14:paraId="523D909A"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c>
          <w:tcPr>
            <w:tcW w:w="6662" w:type="dxa"/>
            <w:tcBorders>
              <w:top w:val="single" w:sz="4" w:space="0" w:color="auto"/>
              <w:left w:val="nil"/>
              <w:bottom w:val="single" w:sz="4" w:space="0" w:color="auto"/>
              <w:right w:val="single" w:sz="4" w:space="0" w:color="auto"/>
            </w:tcBorders>
            <w:vAlign w:val="bottom"/>
          </w:tcPr>
          <w:p w14:paraId="1EE14C2C"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 </w:t>
            </w:r>
          </w:p>
        </w:tc>
      </w:tr>
      <w:tr w:rsidR="007001EC" w:rsidRPr="007001EC" w14:paraId="47027E88" w14:textId="77777777" w:rsidTr="007001EC">
        <w:trPr>
          <w:trHeight w:val="66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1DFB3" w14:textId="77777777" w:rsidR="007001EC" w:rsidRPr="007001EC" w:rsidRDefault="007001EC" w:rsidP="007001EC">
            <w:pPr>
              <w:jc w:val="center"/>
              <w:rPr>
                <w:rFonts w:eastAsia="Times New Roman"/>
                <w:color w:val="000000"/>
                <w:sz w:val="20"/>
                <w:szCs w:val="20"/>
                <w:lang w:eastAsia="lv-LV"/>
              </w:rPr>
            </w:pPr>
            <w:r w:rsidRPr="007001EC">
              <w:rPr>
                <w:rFonts w:eastAsia="Times New Roman"/>
                <w:color w:val="000000"/>
                <w:sz w:val="20"/>
                <w:szCs w:val="20"/>
                <w:lang w:eastAsia="lv-LV"/>
              </w:rPr>
              <w:t>3.</w:t>
            </w:r>
          </w:p>
        </w:tc>
        <w:tc>
          <w:tcPr>
            <w:tcW w:w="3969" w:type="dxa"/>
            <w:tcBorders>
              <w:top w:val="single" w:sz="4" w:space="0" w:color="auto"/>
              <w:left w:val="nil"/>
              <w:bottom w:val="single" w:sz="4" w:space="0" w:color="auto"/>
              <w:right w:val="single" w:sz="4" w:space="0" w:color="auto"/>
            </w:tcBorders>
            <w:shd w:val="clear" w:color="auto" w:fill="auto"/>
            <w:vAlign w:val="bottom"/>
          </w:tcPr>
          <w:p w14:paraId="3ABF9F75" w14:textId="77777777" w:rsidR="007001EC" w:rsidRPr="007001EC" w:rsidRDefault="007001EC" w:rsidP="007001EC">
            <w:pPr>
              <w:rPr>
                <w:rFonts w:eastAsia="Times New Roman"/>
                <w:color w:val="000000"/>
                <w:sz w:val="20"/>
                <w:szCs w:val="20"/>
                <w:lang w:eastAsia="lv-LV"/>
              </w:rPr>
            </w:pPr>
          </w:p>
        </w:tc>
        <w:tc>
          <w:tcPr>
            <w:tcW w:w="3010" w:type="dxa"/>
            <w:tcBorders>
              <w:top w:val="single" w:sz="4" w:space="0" w:color="auto"/>
              <w:left w:val="nil"/>
              <w:bottom w:val="single" w:sz="4" w:space="0" w:color="auto"/>
              <w:right w:val="single" w:sz="4" w:space="0" w:color="auto"/>
            </w:tcBorders>
            <w:shd w:val="clear" w:color="auto" w:fill="auto"/>
            <w:noWrap/>
            <w:vAlign w:val="bottom"/>
          </w:tcPr>
          <w:p w14:paraId="645525A4" w14:textId="77777777" w:rsidR="007001EC" w:rsidRPr="007001EC" w:rsidRDefault="007001EC" w:rsidP="007001EC">
            <w:pPr>
              <w:rPr>
                <w:rFonts w:eastAsia="Times New Roman"/>
                <w:color w:val="000000"/>
                <w:sz w:val="20"/>
                <w:szCs w:val="20"/>
                <w:lang w:eastAsia="lv-LV"/>
              </w:rPr>
            </w:pPr>
          </w:p>
        </w:tc>
        <w:tc>
          <w:tcPr>
            <w:tcW w:w="6662" w:type="dxa"/>
            <w:tcBorders>
              <w:top w:val="single" w:sz="4" w:space="0" w:color="auto"/>
              <w:left w:val="nil"/>
              <w:bottom w:val="single" w:sz="4" w:space="0" w:color="auto"/>
              <w:right w:val="single" w:sz="4" w:space="0" w:color="auto"/>
            </w:tcBorders>
            <w:vAlign w:val="bottom"/>
          </w:tcPr>
          <w:p w14:paraId="3191F220" w14:textId="77777777" w:rsidR="007001EC" w:rsidRPr="007001EC" w:rsidRDefault="007001EC" w:rsidP="007001EC">
            <w:pPr>
              <w:rPr>
                <w:rFonts w:eastAsia="Times New Roman"/>
                <w:color w:val="000000"/>
                <w:sz w:val="20"/>
                <w:szCs w:val="20"/>
                <w:lang w:eastAsia="lv-LV"/>
              </w:rPr>
            </w:pPr>
          </w:p>
        </w:tc>
      </w:tr>
      <w:tr w:rsidR="007001EC" w:rsidRPr="007001EC" w14:paraId="4BB6D90F" w14:textId="77777777" w:rsidTr="007001EC">
        <w:trPr>
          <w:trHeight w:val="66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CF721" w14:textId="77777777" w:rsidR="007001EC" w:rsidRPr="007001EC" w:rsidRDefault="007001EC" w:rsidP="007001EC">
            <w:pPr>
              <w:jc w:val="center"/>
              <w:rPr>
                <w:rFonts w:eastAsia="Times New Roman"/>
                <w:color w:val="000000"/>
                <w:sz w:val="20"/>
                <w:szCs w:val="20"/>
                <w:lang w:eastAsia="lv-LV"/>
              </w:rPr>
            </w:pPr>
            <w:r w:rsidRPr="007001EC">
              <w:rPr>
                <w:rFonts w:eastAsia="Times New Roman"/>
                <w:color w:val="000000"/>
                <w:sz w:val="20"/>
                <w:szCs w:val="20"/>
                <w:lang w:eastAsia="lv-LV"/>
              </w:rPr>
              <w:t>4.</w:t>
            </w:r>
          </w:p>
        </w:tc>
        <w:tc>
          <w:tcPr>
            <w:tcW w:w="3969" w:type="dxa"/>
            <w:tcBorders>
              <w:top w:val="single" w:sz="4" w:space="0" w:color="auto"/>
              <w:left w:val="nil"/>
              <w:bottom w:val="single" w:sz="4" w:space="0" w:color="auto"/>
              <w:right w:val="single" w:sz="4" w:space="0" w:color="auto"/>
            </w:tcBorders>
            <w:shd w:val="clear" w:color="auto" w:fill="auto"/>
            <w:vAlign w:val="bottom"/>
          </w:tcPr>
          <w:p w14:paraId="7D619104" w14:textId="77777777" w:rsidR="007001EC" w:rsidRPr="007001EC" w:rsidRDefault="007001EC" w:rsidP="007001EC">
            <w:pPr>
              <w:rPr>
                <w:rFonts w:eastAsia="Times New Roman"/>
                <w:color w:val="000000"/>
                <w:sz w:val="20"/>
                <w:szCs w:val="20"/>
                <w:lang w:eastAsia="lv-LV"/>
              </w:rPr>
            </w:pPr>
          </w:p>
        </w:tc>
        <w:tc>
          <w:tcPr>
            <w:tcW w:w="3010" w:type="dxa"/>
            <w:tcBorders>
              <w:top w:val="single" w:sz="4" w:space="0" w:color="auto"/>
              <w:left w:val="nil"/>
              <w:bottom w:val="single" w:sz="4" w:space="0" w:color="auto"/>
              <w:right w:val="single" w:sz="4" w:space="0" w:color="auto"/>
            </w:tcBorders>
            <w:shd w:val="clear" w:color="auto" w:fill="auto"/>
            <w:noWrap/>
            <w:vAlign w:val="bottom"/>
          </w:tcPr>
          <w:p w14:paraId="2305331A" w14:textId="77777777" w:rsidR="007001EC" w:rsidRPr="007001EC" w:rsidRDefault="007001EC" w:rsidP="007001EC">
            <w:pPr>
              <w:rPr>
                <w:rFonts w:eastAsia="Times New Roman"/>
                <w:color w:val="000000"/>
                <w:sz w:val="20"/>
                <w:szCs w:val="20"/>
                <w:lang w:eastAsia="lv-LV"/>
              </w:rPr>
            </w:pPr>
          </w:p>
        </w:tc>
        <w:tc>
          <w:tcPr>
            <w:tcW w:w="6662" w:type="dxa"/>
            <w:tcBorders>
              <w:top w:val="single" w:sz="4" w:space="0" w:color="auto"/>
              <w:left w:val="nil"/>
              <w:bottom w:val="single" w:sz="4" w:space="0" w:color="auto"/>
              <w:right w:val="single" w:sz="4" w:space="0" w:color="auto"/>
            </w:tcBorders>
            <w:vAlign w:val="bottom"/>
          </w:tcPr>
          <w:p w14:paraId="19862E9C" w14:textId="77777777" w:rsidR="007001EC" w:rsidRPr="007001EC" w:rsidRDefault="007001EC" w:rsidP="007001EC">
            <w:pPr>
              <w:rPr>
                <w:rFonts w:eastAsia="Times New Roman"/>
                <w:color w:val="000000"/>
                <w:sz w:val="20"/>
                <w:szCs w:val="20"/>
                <w:lang w:eastAsia="lv-LV"/>
              </w:rPr>
            </w:pPr>
          </w:p>
        </w:tc>
      </w:tr>
    </w:tbl>
    <w:p w14:paraId="40B1EBBE" w14:textId="77777777" w:rsidR="007001EC" w:rsidRPr="007001EC" w:rsidRDefault="007001EC" w:rsidP="007001EC">
      <w:pPr>
        <w:tabs>
          <w:tab w:val="left" w:pos="284"/>
        </w:tabs>
        <w:ind w:left="570"/>
        <w:contextualSpacing/>
        <w:rPr>
          <w:rFonts w:eastAsia="Calibri"/>
          <w:bCs/>
          <w:color w:val="000000"/>
          <w:lang w:eastAsia="lv-LV"/>
        </w:rPr>
      </w:pPr>
    </w:p>
    <w:p w14:paraId="04ADA2F5" w14:textId="77777777" w:rsidR="007001EC" w:rsidRPr="007001EC" w:rsidRDefault="007001EC" w:rsidP="007001EC">
      <w:pPr>
        <w:tabs>
          <w:tab w:val="left" w:pos="284"/>
        </w:tabs>
        <w:ind w:left="570"/>
        <w:contextualSpacing/>
        <w:rPr>
          <w:rFonts w:eastAsia="Calibri"/>
          <w:bCs/>
          <w:color w:val="000000"/>
          <w:lang w:eastAsia="lv-LV"/>
        </w:rPr>
      </w:pPr>
    </w:p>
    <w:p w14:paraId="145136B2" w14:textId="77777777" w:rsidR="007001EC" w:rsidRPr="007001EC" w:rsidRDefault="007001EC" w:rsidP="007001EC">
      <w:pPr>
        <w:tabs>
          <w:tab w:val="left" w:pos="284"/>
        </w:tabs>
        <w:ind w:left="284" w:right="28" w:hanging="284"/>
        <w:jc w:val="both"/>
        <w:rPr>
          <w:rFonts w:eastAsia="Calibri"/>
          <w:b/>
          <w:bCs/>
          <w:color w:val="000000"/>
          <w:lang w:eastAsia="lv-LV"/>
        </w:rPr>
      </w:pPr>
      <w:r w:rsidRPr="007001EC">
        <w:rPr>
          <w:rFonts w:eastAsia="Calibri"/>
          <w:b/>
          <w:bCs/>
          <w:color w:val="000000"/>
          <w:lang w:eastAsia="lv-LV"/>
        </w:rPr>
        <w:lastRenderedPageBreak/>
        <w:t>5.</w:t>
      </w:r>
      <w:r w:rsidRPr="007001EC">
        <w:rPr>
          <w:rFonts w:eastAsia="Calibri"/>
          <w:b/>
          <w:bCs/>
          <w:color w:val="000000"/>
          <w:lang w:eastAsia="lv-LV"/>
        </w:rPr>
        <w:tab/>
        <w:t xml:space="preserve">Pretendents pacientu pierakstu nodrošinās šādā kārtībā: </w:t>
      </w:r>
    </w:p>
    <w:p w14:paraId="0AAC0C28" w14:textId="77777777" w:rsidR="007001EC" w:rsidRPr="007001EC" w:rsidRDefault="007001EC" w:rsidP="007001EC">
      <w:pPr>
        <w:tabs>
          <w:tab w:val="left" w:pos="284"/>
        </w:tabs>
        <w:ind w:right="28"/>
        <w:jc w:val="both"/>
        <w:rPr>
          <w:rFonts w:eastAsia="Calibri"/>
          <w:b/>
          <w:bCs/>
          <w:color w:val="000000"/>
          <w:lang w:eastAsia="lv-LV"/>
        </w:rPr>
      </w:pPr>
    </w:p>
    <w:tbl>
      <w:tblPr>
        <w:tblW w:w="147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6"/>
        <w:gridCol w:w="12287"/>
      </w:tblGrid>
      <w:tr w:rsidR="007001EC" w:rsidRPr="007001EC" w14:paraId="7A7FE838" w14:textId="77777777" w:rsidTr="007001EC">
        <w:trPr>
          <w:trHeight w:val="285"/>
        </w:trPr>
        <w:tc>
          <w:tcPr>
            <w:tcW w:w="1281" w:type="dxa"/>
            <w:shd w:val="clear" w:color="000000" w:fill="BFBFBF"/>
            <w:vAlign w:val="bottom"/>
          </w:tcPr>
          <w:p w14:paraId="055B0492"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5.1. telefoniski:</w:t>
            </w:r>
          </w:p>
        </w:tc>
        <w:tc>
          <w:tcPr>
            <w:tcW w:w="6516" w:type="dxa"/>
            <w:shd w:val="clear" w:color="auto" w:fill="auto"/>
            <w:noWrap/>
            <w:vAlign w:val="center"/>
          </w:tcPr>
          <w:p w14:paraId="0FCB04B2" w14:textId="77777777" w:rsidR="007001EC" w:rsidRPr="007001EC" w:rsidRDefault="007001EC" w:rsidP="007001EC">
            <w:pPr>
              <w:rPr>
                <w:rFonts w:eastAsia="Times New Roman"/>
                <w:i/>
                <w:iCs/>
                <w:color w:val="000000"/>
                <w:sz w:val="20"/>
                <w:szCs w:val="20"/>
                <w:lang w:eastAsia="lv-LV"/>
              </w:rPr>
            </w:pPr>
            <w:r w:rsidRPr="007001EC">
              <w:rPr>
                <w:rFonts w:eastAsia="Times New Roman"/>
                <w:i/>
                <w:iCs/>
                <w:color w:val="000000"/>
                <w:sz w:val="20"/>
                <w:szCs w:val="20"/>
                <w:lang w:eastAsia="lv-LV"/>
              </w:rPr>
              <w:t>(šajā ailē norāda tālruņa numuru/-us un to, kāds būs tālruņa/-u darba laiks)</w:t>
            </w:r>
          </w:p>
        </w:tc>
      </w:tr>
      <w:tr w:rsidR="007001EC" w:rsidRPr="007001EC" w14:paraId="15FE3664" w14:textId="77777777" w:rsidTr="007001EC">
        <w:trPr>
          <w:trHeight w:val="285"/>
        </w:trPr>
        <w:tc>
          <w:tcPr>
            <w:tcW w:w="1281" w:type="dxa"/>
            <w:shd w:val="clear" w:color="000000" w:fill="BFBFBF"/>
            <w:vAlign w:val="bottom"/>
            <w:hideMark/>
          </w:tcPr>
          <w:p w14:paraId="17FC9818"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5.2. elektroniski:</w:t>
            </w:r>
          </w:p>
        </w:tc>
        <w:tc>
          <w:tcPr>
            <w:tcW w:w="6516" w:type="dxa"/>
            <w:shd w:val="clear" w:color="auto" w:fill="auto"/>
            <w:noWrap/>
            <w:vAlign w:val="center"/>
            <w:hideMark/>
          </w:tcPr>
          <w:p w14:paraId="50638BFD" w14:textId="2DA6EB32" w:rsidR="007001EC" w:rsidRPr="007001EC" w:rsidRDefault="007001EC" w:rsidP="008B44D3">
            <w:pPr>
              <w:rPr>
                <w:rFonts w:eastAsia="Times New Roman"/>
                <w:i/>
                <w:iCs/>
                <w:color w:val="000000"/>
                <w:sz w:val="20"/>
                <w:szCs w:val="20"/>
                <w:lang w:eastAsia="lv-LV"/>
              </w:rPr>
            </w:pPr>
            <w:r w:rsidRPr="007001EC">
              <w:rPr>
                <w:rFonts w:eastAsia="Times New Roman"/>
                <w:i/>
                <w:iCs/>
                <w:color w:val="000000"/>
                <w:sz w:val="20"/>
                <w:szCs w:val="20"/>
                <w:lang w:eastAsia="lv-LV"/>
              </w:rPr>
              <w:t>(šajā ailē norāda, kādā veidā tiks organizēts pieraksts elektroniski, piemēram, mājas lapā vai sūtot uz elektronisko pastu, kā arī cik ilgā laikā tiks izskatīts pieteikums pierakstam rindā)</w:t>
            </w:r>
          </w:p>
        </w:tc>
      </w:tr>
      <w:tr w:rsidR="007001EC" w:rsidRPr="007001EC" w14:paraId="4C5AD7E5" w14:textId="77777777" w:rsidTr="007001EC">
        <w:trPr>
          <w:trHeight w:val="300"/>
        </w:trPr>
        <w:tc>
          <w:tcPr>
            <w:tcW w:w="1281" w:type="dxa"/>
            <w:shd w:val="clear" w:color="000000" w:fill="BFBFBF"/>
            <w:vAlign w:val="bottom"/>
            <w:hideMark/>
          </w:tcPr>
          <w:p w14:paraId="547946C2" w14:textId="77777777" w:rsidR="007001EC" w:rsidRPr="007001EC" w:rsidRDefault="007001EC" w:rsidP="007001EC">
            <w:pPr>
              <w:rPr>
                <w:rFonts w:eastAsia="Times New Roman"/>
                <w:color w:val="000000"/>
                <w:sz w:val="20"/>
                <w:szCs w:val="20"/>
                <w:lang w:eastAsia="lv-LV"/>
              </w:rPr>
            </w:pPr>
            <w:r w:rsidRPr="007001EC">
              <w:rPr>
                <w:rFonts w:eastAsia="Times New Roman"/>
                <w:color w:val="000000"/>
                <w:sz w:val="20"/>
                <w:szCs w:val="20"/>
                <w:lang w:eastAsia="lv-LV"/>
              </w:rPr>
              <w:t>5.3. klātienē:</w:t>
            </w:r>
          </w:p>
        </w:tc>
        <w:tc>
          <w:tcPr>
            <w:tcW w:w="6516" w:type="dxa"/>
            <w:shd w:val="clear" w:color="auto" w:fill="auto"/>
            <w:noWrap/>
            <w:vAlign w:val="center"/>
            <w:hideMark/>
          </w:tcPr>
          <w:p w14:paraId="4B9C75AA" w14:textId="77777777" w:rsidR="007001EC" w:rsidRPr="007001EC" w:rsidRDefault="007001EC" w:rsidP="007001EC">
            <w:pPr>
              <w:rPr>
                <w:rFonts w:eastAsia="Times New Roman"/>
                <w:i/>
                <w:iCs/>
                <w:color w:val="000000"/>
                <w:sz w:val="20"/>
                <w:szCs w:val="20"/>
                <w:lang w:eastAsia="lv-LV"/>
              </w:rPr>
            </w:pPr>
            <w:r w:rsidRPr="007001EC">
              <w:rPr>
                <w:rFonts w:eastAsia="Times New Roman"/>
                <w:i/>
                <w:iCs/>
                <w:color w:val="000000"/>
                <w:sz w:val="20"/>
                <w:szCs w:val="20"/>
                <w:lang w:eastAsia="lv-LV"/>
              </w:rPr>
              <w:t>(šajā ailē norāda  struktūrvienību (vai atbildīgo darbinieku) un darba laiku, kurā būs iespējams pierakstīties klātienē)</w:t>
            </w:r>
          </w:p>
        </w:tc>
      </w:tr>
    </w:tbl>
    <w:p w14:paraId="54193D90" w14:textId="77777777" w:rsidR="007001EC" w:rsidRPr="007001EC" w:rsidRDefault="007001EC" w:rsidP="007001EC">
      <w:pPr>
        <w:tabs>
          <w:tab w:val="left" w:pos="284"/>
        </w:tabs>
        <w:ind w:left="570"/>
        <w:contextualSpacing/>
        <w:rPr>
          <w:rFonts w:eastAsia="Calibri"/>
          <w:bCs/>
          <w:color w:val="000000"/>
          <w:lang w:eastAsia="lv-LV"/>
        </w:rPr>
      </w:pPr>
    </w:p>
    <w:p w14:paraId="675BA131" w14:textId="77777777" w:rsidR="007001EC" w:rsidRPr="007001EC" w:rsidRDefault="007001EC" w:rsidP="007001EC">
      <w:pPr>
        <w:tabs>
          <w:tab w:val="left" w:pos="284"/>
        </w:tabs>
        <w:ind w:left="570"/>
        <w:contextualSpacing/>
        <w:rPr>
          <w:rFonts w:eastAsia="Calibri"/>
          <w:bCs/>
          <w:color w:val="000000"/>
          <w:lang w:eastAsia="lv-LV"/>
        </w:rPr>
      </w:pPr>
    </w:p>
    <w:p w14:paraId="4143B383" w14:textId="77777777" w:rsidR="007001EC" w:rsidRPr="007001EC" w:rsidRDefault="007001EC" w:rsidP="007001EC">
      <w:pPr>
        <w:tabs>
          <w:tab w:val="left" w:pos="284"/>
        </w:tabs>
        <w:ind w:left="284" w:right="28" w:hanging="284"/>
        <w:jc w:val="both"/>
        <w:rPr>
          <w:rFonts w:eastAsia="Calibri"/>
          <w:bCs/>
          <w:color w:val="000000"/>
          <w:lang w:eastAsia="lv-LV"/>
        </w:rPr>
      </w:pPr>
      <w:r w:rsidRPr="007001EC">
        <w:rPr>
          <w:rFonts w:eastAsia="Calibri"/>
          <w:b/>
          <w:bCs/>
          <w:color w:val="000000"/>
          <w:lang w:eastAsia="lv-LV"/>
        </w:rPr>
        <w:t>6.</w:t>
      </w:r>
      <w:r w:rsidRPr="007001EC">
        <w:rPr>
          <w:rFonts w:eastAsia="Calibri"/>
          <w:b/>
          <w:bCs/>
          <w:color w:val="000000"/>
          <w:lang w:eastAsia="lv-LV"/>
        </w:rPr>
        <w:tab/>
        <w:t xml:space="preserve">Pretendents apraksta kārtību, kādā pacientam ārstniecības iestādē būs iespējams saņemt informāciju par veselības aprūpes pakalpojumu apmaksas norēķinu sistēmā „Vadības informācijas sistēma” modulī „Organizētais vēža skrīnings” izveidoto uzaicinājuma vēstuli </w:t>
      </w:r>
      <w:r w:rsidRPr="007001EC">
        <w:rPr>
          <w:rFonts w:eastAsia="Calibri"/>
          <w:bCs/>
          <w:i/>
          <w:color w:val="000000"/>
          <w:lang w:eastAsia="lv-LV"/>
        </w:rPr>
        <w:t>(ja Pretendents piesakās sniegt krūts vēža skrīninga izmeklējumus)</w:t>
      </w:r>
      <w:r w:rsidRPr="007001EC">
        <w:rPr>
          <w:rFonts w:eastAsia="Calibri"/>
          <w:bCs/>
          <w:color w:val="000000"/>
          <w:lang w:eastAsia="lv-LV"/>
        </w:rPr>
        <w:t>:</w:t>
      </w:r>
    </w:p>
    <w:p w14:paraId="5D4A72D8" w14:textId="77777777" w:rsidR="007001EC" w:rsidRPr="007001EC" w:rsidRDefault="007001EC" w:rsidP="007001EC">
      <w:pPr>
        <w:tabs>
          <w:tab w:val="left" w:pos="284"/>
        </w:tabs>
        <w:ind w:right="28"/>
        <w:jc w:val="both"/>
        <w:rPr>
          <w:rFonts w:eastAsia="Calibri"/>
          <w:bCs/>
          <w:color w:val="000000"/>
          <w:lang w:eastAsia="lv-LV"/>
        </w:rPr>
      </w:pPr>
    </w:p>
    <w:tbl>
      <w:tblPr>
        <w:tblStyle w:val="TableGrid"/>
        <w:tblW w:w="0" w:type="auto"/>
        <w:tblLook w:val="04A0" w:firstRow="1" w:lastRow="0" w:firstColumn="1" w:lastColumn="0" w:noHBand="0" w:noVBand="1"/>
      </w:tblPr>
      <w:tblGrid>
        <w:gridCol w:w="14843"/>
      </w:tblGrid>
      <w:tr w:rsidR="007001EC" w:rsidRPr="007001EC" w14:paraId="747C21FB" w14:textId="77777777" w:rsidTr="007001EC">
        <w:trPr>
          <w:trHeight w:val="771"/>
        </w:trPr>
        <w:tc>
          <w:tcPr>
            <w:tcW w:w="14843" w:type="dxa"/>
          </w:tcPr>
          <w:p w14:paraId="0C24A289" w14:textId="77777777" w:rsidR="007001EC" w:rsidRPr="007001EC" w:rsidRDefault="007001EC" w:rsidP="007001EC">
            <w:pPr>
              <w:rPr>
                <w:bCs/>
                <w:color w:val="000000"/>
              </w:rPr>
            </w:pPr>
            <w:r w:rsidRPr="007001EC">
              <w:rPr>
                <w:i/>
                <w:iCs/>
                <w:color w:val="000000"/>
              </w:rPr>
              <w:t>šajā ailē norāda struktūrvienību (vai atbildīgo darbinieku) un darba laiku, kurā tiks sniegta informācija</w:t>
            </w:r>
          </w:p>
        </w:tc>
      </w:tr>
    </w:tbl>
    <w:p w14:paraId="59308D92" w14:textId="77777777" w:rsidR="007001EC" w:rsidRPr="007001EC" w:rsidRDefault="007001EC" w:rsidP="007001EC">
      <w:pPr>
        <w:rPr>
          <w:rFonts w:eastAsia="Calibri"/>
          <w:bCs/>
          <w:color w:val="000000"/>
          <w:lang w:eastAsia="lv-LV"/>
        </w:rPr>
      </w:pPr>
    </w:p>
    <w:p w14:paraId="36B40FC1" w14:textId="77777777" w:rsidR="007001EC" w:rsidRPr="007001EC" w:rsidRDefault="007001EC" w:rsidP="007001EC">
      <w:pPr>
        <w:rPr>
          <w:rFonts w:eastAsia="Calibri"/>
          <w:bCs/>
          <w:color w:val="000000"/>
          <w:lang w:eastAsia="lv-LV"/>
        </w:rPr>
      </w:pPr>
      <w:r w:rsidRPr="007001EC">
        <w:rPr>
          <w:rFonts w:eastAsia="Calibri"/>
          <w:bCs/>
          <w:color w:val="000000"/>
          <w:lang w:eastAsia="lv-LV"/>
        </w:rPr>
        <w:br w:type="page"/>
      </w:r>
    </w:p>
    <w:p w14:paraId="34CD204D" w14:textId="77777777" w:rsidR="007001EC" w:rsidRPr="007001EC" w:rsidRDefault="007001EC" w:rsidP="007001EC">
      <w:pPr>
        <w:jc w:val="right"/>
        <w:rPr>
          <w:rFonts w:eastAsia="Calibri"/>
          <w:b/>
          <w:bCs/>
          <w:color w:val="000000"/>
          <w:lang w:eastAsia="lv-LV"/>
        </w:rPr>
      </w:pPr>
      <w:r w:rsidRPr="007001EC">
        <w:rPr>
          <w:rFonts w:eastAsia="Calibri"/>
          <w:b/>
          <w:bCs/>
          <w:color w:val="000000"/>
          <w:highlight w:val="lightGray"/>
          <w:lang w:eastAsia="lv-LV"/>
        </w:rPr>
        <w:lastRenderedPageBreak/>
        <w:t>B</w:t>
      </w:r>
    </w:p>
    <w:p w14:paraId="3C5D04DC" w14:textId="77777777" w:rsidR="007001EC" w:rsidRPr="007001EC" w:rsidRDefault="007001EC" w:rsidP="007001EC">
      <w:pPr>
        <w:ind w:right="28"/>
        <w:jc w:val="right"/>
        <w:rPr>
          <w:rFonts w:eastAsia="Times New Roman"/>
          <w:b/>
          <w:i/>
        </w:rPr>
      </w:pPr>
      <w:r w:rsidRPr="007001EC">
        <w:rPr>
          <w:rFonts w:eastAsia="Times New Roman"/>
          <w:b/>
          <w:i/>
        </w:rPr>
        <w:t xml:space="preserve">aizpilda Pretendents, kurš piesakās sniegt </w:t>
      </w:r>
      <w:r w:rsidRPr="007001EC">
        <w:rPr>
          <w:rFonts w:eastAsia="Times New Roman"/>
          <w:b/>
          <w:i/>
          <w:u w:val="single"/>
        </w:rPr>
        <w:t>medicīniskās apaugļošanas</w:t>
      </w:r>
      <w:r w:rsidRPr="007001EC">
        <w:rPr>
          <w:rFonts w:eastAsia="Times New Roman"/>
          <w:b/>
          <w:i/>
        </w:rPr>
        <w:t xml:space="preserve"> pakalpojumus</w:t>
      </w:r>
    </w:p>
    <w:p w14:paraId="5790526C" w14:textId="77777777" w:rsidR="007001EC" w:rsidRPr="007001EC" w:rsidRDefault="007001EC" w:rsidP="007001EC">
      <w:pPr>
        <w:ind w:right="28"/>
        <w:jc w:val="right"/>
        <w:rPr>
          <w:rFonts w:eastAsia="Times New Roman"/>
          <w:b/>
        </w:rPr>
      </w:pPr>
    </w:p>
    <w:p w14:paraId="56B6E5A8" w14:textId="77777777" w:rsidR="007001EC" w:rsidRPr="007001EC" w:rsidRDefault="007001EC" w:rsidP="007001EC">
      <w:pPr>
        <w:ind w:right="28"/>
        <w:jc w:val="center"/>
        <w:rPr>
          <w:rFonts w:eastAsia="Times New Roman"/>
          <w:b/>
        </w:rPr>
      </w:pPr>
      <w:r w:rsidRPr="007001EC">
        <w:rPr>
          <w:rFonts w:eastAsia="Times New Roman"/>
          <w:b/>
        </w:rPr>
        <w:t>……………………………….……………………………………………………………………………………………………………………………………..</w:t>
      </w:r>
    </w:p>
    <w:p w14:paraId="41953180" w14:textId="77777777" w:rsidR="007001EC" w:rsidRPr="007001EC" w:rsidRDefault="007001EC" w:rsidP="007001EC">
      <w:pPr>
        <w:ind w:right="28"/>
        <w:jc w:val="both"/>
        <w:rPr>
          <w:rFonts w:eastAsia="Times New Roman"/>
          <w:b/>
        </w:rPr>
      </w:pPr>
    </w:p>
    <w:p w14:paraId="1398E2AE" w14:textId="77777777" w:rsidR="007001EC" w:rsidRPr="007001EC" w:rsidRDefault="007001EC" w:rsidP="007001EC">
      <w:pPr>
        <w:tabs>
          <w:tab w:val="left" w:pos="284"/>
        </w:tabs>
        <w:ind w:left="284" w:right="28" w:hanging="284"/>
        <w:jc w:val="both"/>
        <w:rPr>
          <w:rFonts w:eastAsia="Calibri"/>
          <w:bCs/>
          <w:color w:val="000000"/>
          <w:lang w:eastAsia="lv-LV"/>
        </w:rPr>
      </w:pPr>
      <w:r w:rsidRPr="007001EC">
        <w:rPr>
          <w:rFonts w:eastAsia="Calibri"/>
          <w:b/>
          <w:bCs/>
          <w:color w:val="000000"/>
          <w:lang w:eastAsia="lv-LV"/>
        </w:rPr>
        <w:t>7.</w:t>
      </w:r>
      <w:r w:rsidRPr="007001EC">
        <w:rPr>
          <w:rFonts w:eastAsia="Calibri"/>
          <w:b/>
          <w:bCs/>
          <w:color w:val="000000"/>
          <w:lang w:eastAsia="lv-LV"/>
        </w:rPr>
        <w:tab/>
        <w:t xml:space="preserve">Pretendenta nodarbinātie ginekologi un embriologi </w:t>
      </w:r>
      <w:r w:rsidRPr="007001EC">
        <w:rPr>
          <w:rFonts w:eastAsia="Calibri"/>
          <w:bCs/>
          <w:i/>
          <w:color w:val="000000"/>
          <w:lang w:eastAsia="lv-LV"/>
        </w:rPr>
        <w:t>(Pretendents pievieno/dzēš rindu skaitu pēc nepieciešamības)</w:t>
      </w:r>
      <w:r w:rsidRPr="007001EC">
        <w:rPr>
          <w:rFonts w:eastAsia="Calibri"/>
          <w:b/>
          <w:bCs/>
          <w:color w:val="000000"/>
          <w:lang w:eastAsia="lv-LV"/>
        </w:rPr>
        <w:t>:</w:t>
      </w:r>
    </w:p>
    <w:p w14:paraId="6B3CE541" w14:textId="77777777" w:rsidR="007001EC" w:rsidRPr="007001EC" w:rsidRDefault="007001EC" w:rsidP="007001EC">
      <w:pPr>
        <w:tabs>
          <w:tab w:val="left" w:pos="284"/>
        </w:tabs>
        <w:ind w:right="28"/>
        <w:jc w:val="both"/>
        <w:rPr>
          <w:rFonts w:eastAsia="Calibri"/>
          <w:b/>
          <w:bCs/>
          <w:color w:val="000000"/>
          <w:lang w:eastAsia="lv-LV"/>
        </w:rPr>
      </w:pPr>
    </w:p>
    <w:tbl>
      <w:tblPr>
        <w:tblW w:w="12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9"/>
        <w:gridCol w:w="3969"/>
        <w:gridCol w:w="2585"/>
        <w:gridCol w:w="2585"/>
        <w:gridCol w:w="2585"/>
      </w:tblGrid>
      <w:tr w:rsidR="007001EC" w:rsidRPr="007001EC" w14:paraId="22676310" w14:textId="77777777" w:rsidTr="007001EC">
        <w:trPr>
          <w:trHeight w:val="787"/>
        </w:trPr>
        <w:tc>
          <w:tcPr>
            <w:tcW w:w="1139" w:type="dxa"/>
            <w:vMerge w:val="restart"/>
            <w:shd w:val="clear" w:color="000000" w:fill="BFBFBF"/>
            <w:noWrap/>
            <w:vAlign w:val="center"/>
            <w:hideMark/>
          </w:tcPr>
          <w:p w14:paraId="1A33E9B9"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Nr.p.k.</w:t>
            </w:r>
          </w:p>
          <w:p w14:paraId="549A2277" w14:textId="77777777" w:rsidR="007001EC" w:rsidRPr="007001EC" w:rsidRDefault="007001EC" w:rsidP="007001EC">
            <w:pPr>
              <w:jc w:val="center"/>
              <w:rPr>
                <w:rFonts w:eastAsia="Times New Roman"/>
                <w:b/>
                <w:bCs/>
                <w:color w:val="000000"/>
                <w:sz w:val="20"/>
                <w:szCs w:val="20"/>
                <w:lang w:eastAsia="lv-LV"/>
              </w:rPr>
            </w:pPr>
          </w:p>
        </w:tc>
        <w:tc>
          <w:tcPr>
            <w:tcW w:w="3969" w:type="dxa"/>
            <w:vMerge w:val="restart"/>
            <w:shd w:val="clear" w:color="000000" w:fill="BFBFBF"/>
            <w:vAlign w:val="center"/>
            <w:hideMark/>
          </w:tcPr>
          <w:p w14:paraId="38291B47"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Vārds, uzvārds, identifikators vai personas kods</w:t>
            </w:r>
          </w:p>
        </w:tc>
        <w:tc>
          <w:tcPr>
            <w:tcW w:w="2585" w:type="dxa"/>
            <w:vMerge w:val="restart"/>
            <w:shd w:val="clear" w:color="000000" w:fill="BFBFBF"/>
            <w:vAlign w:val="center"/>
          </w:tcPr>
          <w:p w14:paraId="1C0849CA" w14:textId="12D56A33" w:rsidR="007001EC" w:rsidRPr="007001EC" w:rsidRDefault="007001EC" w:rsidP="00EE1167">
            <w:pPr>
              <w:jc w:val="center"/>
              <w:rPr>
                <w:rFonts w:eastAsia="Times New Roman"/>
                <w:b/>
                <w:bCs/>
                <w:color w:val="000000"/>
                <w:sz w:val="20"/>
                <w:szCs w:val="20"/>
                <w:lang w:eastAsia="lv-LV"/>
              </w:rPr>
            </w:pPr>
            <w:r w:rsidRPr="007001EC">
              <w:rPr>
                <w:rFonts w:eastAsia="Times New Roman"/>
                <w:b/>
                <w:bCs/>
                <w:color w:val="000000"/>
                <w:sz w:val="20"/>
                <w:szCs w:val="20"/>
                <w:lang w:eastAsia="lv-LV"/>
              </w:rPr>
              <w:t>Specialitāte (par embriologu papildus norāda, kāda ir iegūtā izglītība</w:t>
            </w:r>
            <w:r w:rsidR="00EE1167">
              <w:rPr>
                <w:rFonts w:eastAsia="Times New Roman"/>
                <w:b/>
                <w:bCs/>
                <w:color w:val="000000"/>
                <w:sz w:val="20"/>
                <w:szCs w:val="20"/>
                <w:lang w:eastAsia="lv-LV"/>
              </w:rPr>
              <w:t xml:space="preserve">, vai ziņas par </w:t>
            </w:r>
            <w:r w:rsidR="00EE1167" w:rsidRPr="00EE1167">
              <w:rPr>
                <w:rFonts w:eastAsia="Times New Roman"/>
                <w:b/>
                <w:bCs/>
                <w:color w:val="000000"/>
                <w:sz w:val="20"/>
                <w:szCs w:val="20"/>
                <w:lang w:eastAsia="lv-LV"/>
              </w:rPr>
              <w:t>starptautiskas organizācijas „</w:t>
            </w:r>
            <w:r w:rsidR="00EE1167" w:rsidRPr="00EE1167">
              <w:rPr>
                <w:rFonts w:eastAsia="Times New Roman"/>
                <w:b/>
                <w:bCs/>
                <w:i/>
                <w:color w:val="000000"/>
                <w:sz w:val="20"/>
                <w:szCs w:val="20"/>
                <w:lang w:eastAsia="lv-LV"/>
              </w:rPr>
              <w:t>European Society of Human Reproduction and Embryology</w:t>
            </w:r>
            <w:r w:rsidR="00EE1167" w:rsidRPr="00EE1167">
              <w:rPr>
                <w:rFonts w:eastAsia="Times New Roman"/>
                <w:b/>
                <w:bCs/>
                <w:color w:val="000000"/>
                <w:sz w:val="20"/>
                <w:szCs w:val="20"/>
                <w:lang w:eastAsia="lv-LV"/>
              </w:rPr>
              <w:t>”</w:t>
            </w:r>
            <w:r w:rsidR="00EE1167">
              <w:rPr>
                <w:rFonts w:eastAsia="Times New Roman"/>
                <w:b/>
                <w:bCs/>
                <w:color w:val="000000"/>
                <w:sz w:val="20"/>
                <w:szCs w:val="20"/>
                <w:lang w:eastAsia="lv-LV"/>
              </w:rPr>
              <w:t xml:space="preserve"> izsniegtu sertifikātu)</w:t>
            </w:r>
          </w:p>
        </w:tc>
        <w:tc>
          <w:tcPr>
            <w:tcW w:w="5170" w:type="dxa"/>
            <w:gridSpan w:val="2"/>
            <w:shd w:val="clear" w:color="000000" w:fill="BFBFBF"/>
            <w:vAlign w:val="center"/>
          </w:tcPr>
          <w:p w14:paraId="05037971"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Pieredzes apraksts</w:t>
            </w:r>
          </w:p>
          <w:p w14:paraId="71569A39" w14:textId="77777777" w:rsidR="007001EC" w:rsidRPr="007001EC" w:rsidRDefault="007001EC" w:rsidP="007001EC">
            <w:pPr>
              <w:jc w:val="center"/>
              <w:rPr>
                <w:rFonts w:eastAsia="Times New Roman"/>
                <w:b/>
                <w:bCs/>
                <w:color w:val="000000"/>
                <w:sz w:val="20"/>
                <w:szCs w:val="20"/>
                <w:lang w:eastAsia="lv-LV"/>
              </w:rPr>
            </w:pPr>
          </w:p>
        </w:tc>
      </w:tr>
      <w:tr w:rsidR="007001EC" w:rsidRPr="007001EC" w14:paraId="66E6BBEE" w14:textId="77777777" w:rsidTr="00EE1167">
        <w:trPr>
          <w:trHeight w:val="1090"/>
        </w:trPr>
        <w:tc>
          <w:tcPr>
            <w:tcW w:w="1139" w:type="dxa"/>
            <w:vMerge/>
            <w:shd w:val="clear" w:color="auto" w:fill="auto"/>
            <w:noWrap/>
            <w:vAlign w:val="center"/>
            <w:hideMark/>
          </w:tcPr>
          <w:p w14:paraId="73501515" w14:textId="77777777" w:rsidR="007001EC" w:rsidRPr="007001EC" w:rsidRDefault="007001EC" w:rsidP="007001EC">
            <w:pPr>
              <w:jc w:val="center"/>
              <w:rPr>
                <w:rFonts w:eastAsia="Times New Roman"/>
                <w:color w:val="000000"/>
                <w:sz w:val="20"/>
                <w:szCs w:val="20"/>
                <w:lang w:eastAsia="lv-LV"/>
              </w:rPr>
            </w:pPr>
          </w:p>
        </w:tc>
        <w:tc>
          <w:tcPr>
            <w:tcW w:w="3969" w:type="dxa"/>
            <w:vMerge/>
            <w:shd w:val="clear" w:color="auto" w:fill="auto"/>
            <w:vAlign w:val="bottom"/>
            <w:hideMark/>
          </w:tcPr>
          <w:p w14:paraId="6245B047" w14:textId="77777777" w:rsidR="007001EC" w:rsidRPr="007001EC" w:rsidRDefault="007001EC" w:rsidP="007001EC">
            <w:pPr>
              <w:jc w:val="center"/>
              <w:rPr>
                <w:rFonts w:eastAsia="Times New Roman"/>
                <w:color w:val="000000"/>
                <w:sz w:val="20"/>
                <w:szCs w:val="20"/>
                <w:lang w:eastAsia="lv-LV"/>
              </w:rPr>
            </w:pPr>
          </w:p>
        </w:tc>
        <w:tc>
          <w:tcPr>
            <w:tcW w:w="2585" w:type="dxa"/>
            <w:vMerge/>
            <w:shd w:val="clear" w:color="auto" w:fill="auto"/>
            <w:noWrap/>
            <w:vAlign w:val="bottom"/>
            <w:hideMark/>
          </w:tcPr>
          <w:p w14:paraId="26887221" w14:textId="77777777" w:rsidR="007001EC" w:rsidRPr="007001EC" w:rsidRDefault="007001EC" w:rsidP="007001EC">
            <w:pPr>
              <w:jc w:val="center"/>
              <w:rPr>
                <w:rFonts w:eastAsia="Times New Roman"/>
                <w:color w:val="000000"/>
                <w:sz w:val="20"/>
                <w:szCs w:val="20"/>
                <w:lang w:eastAsia="lv-LV"/>
              </w:rPr>
            </w:pPr>
          </w:p>
        </w:tc>
        <w:tc>
          <w:tcPr>
            <w:tcW w:w="2585" w:type="dxa"/>
            <w:shd w:val="clear" w:color="auto" w:fill="BFBFBF"/>
            <w:vAlign w:val="center"/>
          </w:tcPr>
          <w:p w14:paraId="5B8F29C3"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Kopējais</w:t>
            </w:r>
          </w:p>
        </w:tc>
        <w:tc>
          <w:tcPr>
            <w:tcW w:w="2585" w:type="dxa"/>
            <w:shd w:val="clear" w:color="auto" w:fill="BFBFBF"/>
            <w:vAlign w:val="center"/>
          </w:tcPr>
          <w:p w14:paraId="1E420C83" w14:textId="77777777" w:rsidR="007001EC" w:rsidRPr="007001EC" w:rsidRDefault="007001EC" w:rsidP="007001EC">
            <w:pPr>
              <w:jc w:val="center"/>
              <w:rPr>
                <w:rFonts w:eastAsia="Times New Roman"/>
                <w:b/>
                <w:bCs/>
                <w:color w:val="000000"/>
                <w:sz w:val="20"/>
                <w:szCs w:val="20"/>
                <w:lang w:eastAsia="lv-LV"/>
              </w:rPr>
            </w:pPr>
            <w:r w:rsidRPr="007001EC">
              <w:rPr>
                <w:rFonts w:eastAsia="Times New Roman"/>
                <w:b/>
                <w:bCs/>
                <w:color w:val="000000"/>
                <w:sz w:val="20"/>
                <w:szCs w:val="20"/>
                <w:lang w:eastAsia="lv-LV"/>
              </w:rPr>
              <w:t>Pēdējos divos gados</w:t>
            </w:r>
          </w:p>
        </w:tc>
      </w:tr>
      <w:tr w:rsidR="007001EC" w:rsidRPr="007001EC" w14:paraId="68CDF960" w14:textId="77777777" w:rsidTr="007001EC">
        <w:trPr>
          <w:trHeight w:val="660"/>
        </w:trPr>
        <w:tc>
          <w:tcPr>
            <w:tcW w:w="1139" w:type="dxa"/>
            <w:shd w:val="clear" w:color="auto" w:fill="auto"/>
            <w:noWrap/>
            <w:vAlign w:val="center"/>
          </w:tcPr>
          <w:p w14:paraId="3CC47819" w14:textId="77777777" w:rsidR="007001EC" w:rsidRPr="007001EC" w:rsidRDefault="007001EC" w:rsidP="007001EC">
            <w:pPr>
              <w:jc w:val="center"/>
              <w:rPr>
                <w:rFonts w:eastAsia="Times New Roman"/>
                <w:color w:val="000000"/>
                <w:sz w:val="20"/>
                <w:szCs w:val="20"/>
                <w:lang w:eastAsia="lv-LV"/>
              </w:rPr>
            </w:pPr>
            <w:r w:rsidRPr="007001EC">
              <w:rPr>
                <w:rFonts w:eastAsia="Times New Roman"/>
                <w:color w:val="000000"/>
                <w:sz w:val="20"/>
                <w:szCs w:val="20"/>
                <w:lang w:eastAsia="lv-LV"/>
              </w:rPr>
              <w:t>1.</w:t>
            </w:r>
          </w:p>
        </w:tc>
        <w:tc>
          <w:tcPr>
            <w:tcW w:w="3969" w:type="dxa"/>
            <w:shd w:val="clear" w:color="auto" w:fill="auto"/>
            <w:vAlign w:val="bottom"/>
          </w:tcPr>
          <w:p w14:paraId="58401A5E" w14:textId="77777777" w:rsidR="007001EC" w:rsidRPr="007001EC" w:rsidRDefault="007001EC" w:rsidP="007001EC">
            <w:pPr>
              <w:jc w:val="center"/>
              <w:rPr>
                <w:rFonts w:eastAsia="Times New Roman"/>
                <w:color w:val="000000"/>
                <w:sz w:val="20"/>
                <w:szCs w:val="20"/>
                <w:lang w:eastAsia="lv-LV"/>
              </w:rPr>
            </w:pPr>
          </w:p>
        </w:tc>
        <w:tc>
          <w:tcPr>
            <w:tcW w:w="2585" w:type="dxa"/>
            <w:shd w:val="clear" w:color="auto" w:fill="auto"/>
            <w:noWrap/>
            <w:vAlign w:val="bottom"/>
          </w:tcPr>
          <w:p w14:paraId="2E406656" w14:textId="77777777" w:rsidR="007001EC" w:rsidRPr="007001EC" w:rsidRDefault="007001EC" w:rsidP="007001EC">
            <w:pPr>
              <w:jc w:val="center"/>
              <w:rPr>
                <w:rFonts w:eastAsia="Times New Roman"/>
                <w:color w:val="000000"/>
                <w:sz w:val="20"/>
                <w:szCs w:val="20"/>
                <w:lang w:eastAsia="lv-LV"/>
              </w:rPr>
            </w:pPr>
          </w:p>
        </w:tc>
        <w:tc>
          <w:tcPr>
            <w:tcW w:w="2585" w:type="dxa"/>
            <w:vAlign w:val="bottom"/>
          </w:tcPr>
          <w:p w14:paraId="77A2B114" w14:textId="77777777" w:rsidR="007001EC" w:rsidRPr="007001EC" w:rsidRDefault="007001EC" w:rsidP="007001EC">
            <w:pPr>
              <w:jc w:val="center"/>
              <w:rPr>
                <w:rFonts w:eastAsia="Times New Roman"/>
                <w:color w:val="000000"/>
                <w:sz w:val="20"/>
                <w:szCs w:val="20"/>
                <w:lang w:eastAsia="lv-LV"/>
              </w:rPr>
            </w:pPr>
          </w:p>
        </w:tc>
        <w:tc>
          <w:tcPr>
            <w:tcW w:w="2585" w:type="dxa"/>
            <w:vAlign w:val="bottom"/>
          </w:tcPr>
          <w:p w14:paraId="3770432D" w14:textId="77777777" w:rsidR="007001EC" w:rsidRPr="007001EC" w:rsidRDefault="007001EC" w:rsidP="007001EC">
            <w:pPr>
              <w:jc w:val="center"/>
              <w:rPr>
                <w:rFonts w:eastAsia="Times New Roman"/>
                <w:color w:val="000000"/>
                <w:sz w:val="20"/>
                <w:szCs w:val="20"/>
                <w:lang w:eastAsia="lv-LV"/>
              </w:rPr>
            </w:pPr>
          </w:p>
        </w:tc>
      </w:tr>
      <w:tr w:rsidR="007001EC" w:rsidRPr="007001EC" w14:paraId="213C78F1" w14:textId="77777777" w:rsidTr="007001EC">
        <w:trPr>
          <w:trHeight w:val="660"/>
        </w:trPr>
        <w:tc>
          <w:tcPr>
            <w:tcW w:w="1139" w:type="dxa"/>
            <w:shd w:val="clear" w:color="auto" w:fill="auto"/>
            <w:noWrap/>
            <w:vAlign w:val="center"/>
          </w:tcPr>
          <w:p w14:paraId="40E4C485" w14:textId="77777777" w:rsidR="007001EC" w:rsidRPr="007001EC" w:rsidRDefault="007001EC" w:rsidP="007001EC">
            <w:pPr>
              <w:jc w:val="center"/>
              <w:rPr>
                <w:rFonts w:eastAsia="Times New Roman"/>
                <w:color w:val="000000"/>
                <w:sz w:val="20"/>
                <w:szCs w:val="20"/>
                <w:lang w:eastAsia="lv-LV"/>
              </w:rPr>
            </w:pPr>
            <w:r w:rsidRPr="007001EC">
              <w:rPr>
                <w:rFonts w:eastAsia="Times New Roman"/>
                <w:color w:val="000000"/>
                <w:sz w:val="20"/>
                <w:szCs w:val="20"/>
                <w:lang w:eastAsia="lv-LV"/>
              </w:rPr>
              <w:t>2.</w:t>
            </w:r>
          </w:p>
        </w:tc>
        <w:tc>
          <w:tcPr>
            <w:tcW w:w="3969" w:type="dxa"/>
            <w:shd w:val="clear" w:color="auto" w:fill="auto"/>
            <w:vAlign w:val="bottom"/>
          </w:tcPr>
          <w:p w14:paraId="23540AB2" w14:textId="77777777" w:rsidR="007001EC" w:rsidRPr="007001EC" w:rsidRDefault="007001EC" w:rsidP="007001EC">
            <w:pPr>
              <w:jc w:val="center"/>
              <w:rPr>
                <w:rFonts w:eastAsia="Times New Roman"/>
                <w:color w:val="000000"/>
                <w:sz w:val="20"/>
                <w:szCs w:val="20"/>
                <w:lang w:eastAsia="lv-LV"/>
              </w:rPr>
            </w:pPr>
          </w:p>
        </w:tc>
        <w:tc>
          <w:tcPr>
            <w:tcW w:w="2585" w:type="dxa"/>
            <w:shd w:val="clear" w:color="auto" w:fill="auto"/>
            <w:noWrap/>
            <w:vAlign w:val="bottom"/>
          </w:tcPr>
          <w:p w14:paraId="6A2B031D" w14:textId="77777777" w:rsidR="007001EC" w:rsidRPr="007001EC" w:rsidRDefault="007001EC" w:rsidP="007001EC">
            <w:pPr>
              <w:jc w:val="center"/>
              <w:rPr>
                <w:rFonts w:eastAsia="Times New Roman"/>
                <w:color w:val="000000"/>
                <w:sz w:val="20"/>
                <w:szCs w:val="20"/>
                <w:lang w:eastAsia="lv-LV"/>
              </w:rPr>
            </w:pPr>
          </w:p>
        </w:tc>
        <w:tc>
          <w:tcPr>
            <w:tcW w:w="2585" w:type="dxa"/>
            <w:vAlign w:val="bottom"/>
          </w:tcPr>
          <w:p w14:paraId="0F234F12" w14:textId="77777777" w:rsidR="007001EC" w:rsidRPr="007001EC" w:rsidRDefault="007001EC" w:rsidP="007001EC">
            <w:pPr>
              <w:jc w:val="center"/>
              <w:rPr>
                <w:rFonts w:eastAsia="Times New Roman"/>
                <w:color w:val="000000"/>
                <w:sz w:val="20"/>
                <w:szCs w:val="20"/>
                <w:lang w:eastAsia="lv-LV"/>
              </w:rPr>
            </w:pPr>
          </w:p>
        </w:tc>
        <w:tc>
          <w:tcPr>
            <w:tcW w:w="2585" w:type="dxa"/>
            <w:vAlign w:val="bottom"/>
          </w:tcPr>
          <w:p w14:paraId="589D2FB8" w14:textId="77777777" w:rsidR="007001EC" w:rsidRPr="007001EC" w:rsidRDefault="007001EC" w:rsidP="007001EC">
            <w:pPr>
              <w:jc w:val="center"/>
              <w:rPr>
                <w:rFonts w:eastAsia="Times New Roman"/>
                <w:color w:val="000000"/>
                <w:sz w:val="20"/>
                <w:szCs w:val="20"/>
                <w:lang w:eastAsia="lv-LV"/>
              </w:rPr>
            </w:pPr>
          </w:p>
        </w:tc>
      </w:tr>
      <w:tr w:rsidR="007001EC" w:rsidRPr="007001EC" w14:paraId="1A8B3ECC" w14:textId="77777777" w:rsidTr="007001EC">
        <w:trPr>
          <w:trHeight w:val="660"/>
        </w:trPr>
        <w:tc>
          <w:tcPr>
            <w:tcW w:w="1139" w:type="dxa"/>
            <w:shd w:val="clear" w:color="auto" w:fill="auto"/>
            <w:noWrap/>
            <w:vAlign w:val="center"/>
          </w:tcPr>
          <w:p w14:paraId="27F879E3" w14:textId="77777777" w:rsidR="007001EC" w:rsidRPr="007001EC" w:rsidRDefault="007001EC" w:rsidP="007001EC">
            <w:pPr>
              <w:jc w:val="center"/>
              <w:rPr>
                <w:rFonts w:eastAsia="Times New Roman"/>
                <w:color w:val="000000"/>
                <w:sz w:val="20"/>
                <w:szCs w:val="20"/>
                <w:lang w:eastAsia="lv-LV"/>
              </w:rPr>
            </w:pPr>
            <w:r w:rsidRPr="007001EC">
              <w:rPr>
                <w:rFonts w:eastAsia="Times New Roman"/>
                <w:color w:val="000000"/>
                <w:sz w:val="20"/>
                <w:szCs w:val="20"/>
                <w:lang w:eastAsia="lv-LV"/>
              </w:rPr>
              <w:t>3.</w:t>
            </w:r>
          </w:p>
        </w:tc>
        <w:tc>
          <w:tcPr>
            <w:tcW w:w="3969" w:type="dxa"/>
            <w:shd w:val="clear" w:color="auto" w:fill="auto"/>
            <w:vAlign w:val="bottom"/>
          </w:tcPr>
          <w:p w14:paraId="0268C61F" w14:textId="77777777" w:rsidR="007001EC" w:rsidRPr="007001EC" w:rsidRDefault="007001EC" w:rsidP="007001EC">
            <w:pPr>
              <w:jc w:val="center"/>
              <w:rPr>
                <w:rFonts w:eastAsia="Times New Roman"/>
                <w:color w:val="000000"/>
                <w:sz w:val="20"/>
                <w:szCs w:val="20"/>
                <w:lang w:eastAsia="lv-LV"/>
              </w:rPr>
            </w:pPr>
          </w:p>
        </w:tc>
        <w:tc>
          <w:tcPr>
            <w:tcW w:w="2585" w:type="dxa"/>
            <w:shd w:val="clear" w:color="auto" w:fill="auto"/>
            <w:noWrap/>
            <w:vAlign w:val="bottom"/>
          </w:tcPr>
          <w:p w14:paraId="08853FC6" w14:textId="77777777" w:rsidR="007001EC" w:rsidRPr="007001EC" w:rsidRDefault="007001EC" w:rsidP="007001EC">
            <w:pPr>
              <w:jc w:val="center"/>
              <w:rPr>
                <w:rFonts w:eastAsia="Times New Roman"/>
                <w:color w:val="000000"/>
                <w:sz w:val="20"/>
                <w:szCs w:val="20"/>
                <w:lang w:eastAsia="lv-LV"/>
              </w:rPr>
            </w:pPr>
          </w:p>
        </w:tc>
        <w:tc>
          <w:tcPr>
            <w:tcW w:w="2585" w:type="dxa"/>
            <w:vAlign w:val="bottom"/>
          </w:tcPr>
          <w:p w14:paraId="7AEC3E5C" w14:textId="77777777" w:rsidR="007001EC" w:rsidRPr="007001EC" w:rsidRDefault="007001EC" w:rsidP="007001EC">
            <w:pPr>
              <w:jc w:val="center"/>
              <w:rPr>
                <w:rFonts w:eastAsia="Times New Roman"/>
                <w:color w:val="000000"/>
                <w:sz w:val="20"/>
                <w:szCs w:val="20"/>
                <w:lang w:eastAsia="lv-LV"/>
              </w:rPr>
            </w:pPr>
          </w:p>
        </w:tc>
        <w:tc>
          <w:tcPr>
            <w:tcW w:w="2585" w:type="dxa"/>
            <w:vAlign w:val="bottom"/>
          </w:tcPr>
          <w:p w14:paraId="54213F6E" w14:textId="77777777" w:rsidR="007001EC" w:rsidRPr="007001EC" w:rsidRDefault="007001EC" w:rsidP="007001EC">
            <w:pPr>
              <w:jc w:val="center"/>
              <w:rPr>
                <w:rFonts w:eastAsia="Times New Roman"/>
                <w:color w:val="000000"/>
                <w:sz w:val="20"/>
                <w:szCs w:val="20"/>
                <w:lang w:eastAsia="lv-LV"/>
              </w:rPr>
            </w:pPr>
          </w:p>
        </w:tc>
      </w:tr>
      <w:tr w:rsidR="007001EC" w:rsidRPr="007001EC" w14:paraId="39DB80D3" w14:textId="77777777" w:rsidTr="007001EC">
        <w:trPr>
          <w:trHeight w:val="660"/>
        </w:trPr>
        <w:tc>
          <w:tcPr>
            <w:tcW w:w="1139" w:type="dxa"/>
            <w:shd w:val="clear" w:color="auto" w:fill="auto"/>
            <w:noWrap/>
            <w:vAlign w:val="center"/>
          </w:tcPr>
          <w:p w14:paraId="6AF4D7CC" w14:textId="77777777" w:rsidR="007001EC" w:rsidRPr="007001EC" w:rsidRDefault="007001EC" w:rsidP="007001EC">
            <w:pPr>
              <w:jc w:val="center"/>
              <w:rPr>
                <w:rFonts w:eastAsia="Times New Roman"/>
                <w:color w:val="000000"/>
                <w:sz w:val="20"/>
                <w:szCs w:val="20"/>
                <w:lang w:eastAsia="lv-LV"/>
              </w:rPr>
            </w:pPr>
            <w:r w:rsidRPr="007001EC">
              <w:rPr>
                <w:rFonts w:eastAsia="Times New Roman"/>
                <w:color w:val="000000"/>
                <w:sz w:val="20"/>
                <w:szCs w:val="20"/>
                <w:lang w:eastAsia="lv-LV"/>
              </w:rPr>
              <w:t>4.</w:t>
            </w:r>
          </w:p>
        </w:tc>
        <w:tc>
          <w:tcPr>
            <w:tcW w:w="3969" w:type="dxa"/>
            <w:shd w:val="clear" w:color="auto" w:fill="auto"/>
            <w:vAlign w:val="bottom"/>
          </w:tcPr>
          <w:p w14:paraId="4E079615" w14:textId="77777777" w:rsidR="007001EC" w:rsidRPr="007001EC" w:rsidRDefault="007001EC" w:rsidP="007001EC">
            <w:pPr>
              <w:jc w:val="center"/>
              <w:rPr>
                <w:rFonts w:eastAsia="Times New Roman"/>
                <w:color w:val="000000"/>
                <w:sz w:val="20"/>
                <w:szCs w:val="20"/>
                <w:lang w:eastAsia="lv-LV"/>
              </w:rPr>
            </w:pPr>
          </w:p>
        </w:tc>
        <w:tc>
          <w:tcPr>
            <w:tcW w:w="2585" w:type="dxa"/>
            <w:shd w:val="clear" w:color="auto" w:fill="auto"/>
            <w:noWrap/>
            <w:vAlign w:val="bottom"/>
          </w:tcPr>
          <w:p w14:paraId="14158FE7" w14:textId="77777777" w:rsidR="007001EC" w:rsidRPr="007001EC" w:rsidRDefault="007001EC" w:rsidP="007001EC">
            <w:pPr>
              <w:jc w:val="center"/>
              <w:rPr>
                <w:rFonts w:eastAsia="Times New Roman"/>
                <w:color w:val="000000"/>
                <w:sz w:val="20"/>
                <w:szCs w:val="20"/>
                <w:lang w:eastAsia="lv-LV"/>
              </w:rPr>
            </w:pPr>
          </w:p>
        </w:tc>
        <w:tc>
          <w:tcPr>
            <w:tcW w:w="2585" w:type="dxa"/>
            <w:vAlign w:val="bottom"/>
          </w:tcPr>
          <w:p w14:paraId="1A3E5674" w14:textId="77777777" w:rsidR="007001EC" w:rsidRPr="007001EC" w:rsidRDefault="007001EC" w:rsidP="007001EC">
            <w:pPr>
              <w:jc w:val="center"/>
              <w:rPr>
                <w:rFonts w:eastAsia="Times New Roman"/>
                <w:color w:val="000000"/>
                <w:sz w:val="20"/>
                <w:szCs w:val="20"/>
                <w:lang w:eastAsia="lv-LV"/>
              </w:rPr>
            </w:pPr>
          </w:p>
        </w:tc>
        <w:tc>
          <w:tcPr>
            <w:tcW w:w="2585" w:type="dxa"/>
            <w:vAlign w:val="bottom"/>
          </w:tcPr>
          <w:p w14:paraId="64876932" w14:textId="77777777" w:rsidR="007001EC" w:rsidRPr="007001EC" w:rsidRDefault="007001EC" w:rsidP="007001EC">
            <w:pPr>
              <w:jc w:val="center"/>
              <w:rPr>
                <w:rFonts w:eastAsia="Times New Roman"/>
                <w:color w:val="000000"/>
                <w:sz w:val="20"/>
                <w:szCs w:val="20"/>
                <w:lang w:eastAsia="lv-LV"/>
              </w:rPr>
            </w:pPr>
          </w:p>
        </w:tc>
      </w:tr>
    </w:tbl>
    <w:p w14:paraId="34E9FA71" w14:textId="77777777" w:rsidR="007001EC" w:rsidRPr="007001EC" w:rsidRDefault="007001EC" w:rsidP="007001EC">
      <w:pPr>
        <w:jc w:val="center"/>
        <w:rPr>
          <w:rFonts w:eastAsia="Calibri"/>
          <w:bCs/>
          <w:color w:val="000000"/>
          <w:lang w:eastAsia="lv-LV"/>
        </w:rPr>
      </w:pPr>
    </w:p>
    <w:p w14:paraId="0F398816" w14:textId="77777777" w:rsidR="007001EC" w:rsidRPr="007001EC" w:rsidRDefault="007001EC" w:rsidP="007001EC">
      <w:pPr>
        <w:rPr>
          <w:rFonts w:eastAsia="Calibri"/>
          <w:bCs/>
          <w:color w:val="000000"/>
          <w:lang w:eastAsia="lv-LV"/>
        </w:rPr>
      </w:pPr>
    </w:p>
    <w:p w14:paraId="2D266EF6" w14:textId="77777777" w:rsidR="007001EC" w:rsidRPr="007001EC" w:rsidRDefault="007001EC" w:rsidP="007001EC">
      <w:pPr>
        <w:rPr>
          <w:rFonts w:eastAsia="Calibri"/>
          <w:bCs/>
          <w:color w:val="000000"/>
          <w:lang w:eastAsia="lv-LV"/>
        </w:rPr>
      </w:pPr>
      <w:r w:rsidRPr="007001EC">
        <w:rPr>
          <w:rFonts w:eastAsia="Calibri"/>
          <w:bCs/>
          <w:color w:val="000000"/>
          <w:lang w:eastAsia="lv-LV"/>
        </w:rPr>
        <w:br w:type="page"/>
      </w:r>
    </w:p>
    <w:p w14:paraId="367BAB55" w14:textId="77777777" w:rsidR="007001EC" w:rsidRPr="007001EC" w:rsidRDefault="007001EC" w:rsidP="007001EC">
      <w:pPr>
        <w:rPr>
          <w:rFonts w:eastAsia="Calibri"/>
          <w:bCs/>
          <w:color w:val="000000"/>
          <w:lang w:eastAsia="lv-LV"/>
        </w:rPr>
      </w:pPr>
    </w:p>
    <w:p w14:paraId="4168BF29" w14:textId="77777777" w:rsidR="007001EC" w:rsidRPr="007001EC" w:rsidRDefault="007001EC" w:rsidP="007001EC">
      <w:pPr>
        <w:jc w:val="right"/>
        <w:rPr>
          <w:rFonts w:eastAsia="Calibri"/>
          <w:b/>
          <w:bCs/>
          <w:color w:val="000000"/>
          <w:lang w:eastAsia="lv-LV"/>
        </w:rPr>
      </w:pPr>
      <w:r w:rsidRPr="007001EC">
        <w:rPr>
          <w:rFonts w:eastAsia="Calibri"/>
          <w:b/>
          <w:bCs/>
          <w:color w:val="000000"/>
          <w:highlight w:val="lightGray"/>
          <w:lang w:eastAsia="lv-LV"/>
        </w:rPr>
        <w:t>C</w:t>
      </w:r>
    </w:p>
    <w:p w14:paraId="6A7A5538" w14:textId="77777777" w:rsidR="007001EC" w:rsidRPr="007001EC" w:rsidRDefault="007001EC" w:rsidP="007001EC">
      <w:pPr>
        <w:ind w:right="28"/>
        <w:jc w:val="right"/>
        <w:rPr>
          <w:rFonts w:eastAsia="Times New Roman"/>
          <w:b/>
          <w:i/>
        </w:rPr>
      </w:pPr>
      <w:r w:rsidRPr="007001EC">
        <w:rPr>
          <w:rFonts w:eastAsia="Times New Roman"/>
          <w:b/>
          <w:i/>
        </w:rPr>
        <w:t xml:space="preserve">aizpilda Pretendents, kurš piesakās sniegt </w:t>
      </w:r>
      <w:r w:rsidRPr="007001EC">
        <w:rPr>
          <w:rFonts w:eastAsia="Times New Roman"/>
          <w:b/>
          <w:i/>
          <w:u w:val="single"/>
        </w:rPr>
        <w:t>plānveida stacionāros onkoloģiskos</w:t>
      </w:r>
      <w:r w:rsidRPr="007001EC">
        <w:rPr>
          <w:rFonts w:eastAsia="Times New Roman"/>
          <w:b/>
          <w:i/>
        </w:rPr>
        <w:t xml:space="preserve"> pakalpojumus pieaugušajiem </w:t>
      </w:r>
    </w:p>
    <w:p w14:paraId="72243090" w14:textId="77777777" w:rsidR="007001EC" w:rsidRPr="007001EC" w:rsidRDefault="007001EC" w:rsidP="007001EC">
      <w:pPr>
        <w:ind w:right="28"/>
        <w:jc w:val="right"/>
        <w:rPr>
          <w:rFonts w:eastAsia="Times New Roman"/>
          <w:b/>
        </w:rPr>
      </w:pPr>
    </w:p>
    <w:p w14:paraId="716801BD" w14:textId="77777777" w:rsidR="007001EC" w:rsidRPr="007001EC" w:rsidRDefault="007001EC" w:rsidP="007001EC">
      <w:pPr>
        <w:ind w:right="28"/>
        <w:jc w:val="center"/>
        <w:rPr>
          <w:rFonts w:eastAsia="Times New Roman"/>
          <w:b/>
        </w:rPr>
      </w:pPr>
      <w:r w:rsidRPr="007001EC">
        <w:rPr>
          <w:rFonts w:eastAsia="Times New Roman"/>
          <w:b/>
        </w:rPr>
        <w:t>……………………………….……………………………………………………………………………………………………………………………………..</w:t>
      </w:r>
    </w:p>
    <w:p w14:paraId="3E17B28F" w14:textId="77777777" w:rsidR="007001EC" w:rsidRPr="007001EC" w:rsidRDefault="007001EC" w:rsidP="007001EC">
      <w:pPr>
        <w:ind w:right="28"/>
        <w:jc w:val="both"/>
        <w:rPr>
          <w:rFonts w:eastAsia="Times New Roman"/>
          <w:b/>
          <w:bCs/>
          <w:color w:val="000000"/>
          <w:lang w:eastAsia="lv-LV"/>
        </w:rPr>
      </w:pPr>
    </w:p>
    <w:p w14:paraId="2E29FE61" w14:textId="77777777" w:rsidR="007001EC" w:rsidRPr="007001EC" w:rsidRDefault="007001EC" w:rsidP="007001EC">
      <w:pPr>
        <w:tabs>
          <w:tab w:val="left" w:pos="284"/>
        </w:tabs>
        <w:ind w:left="284" w:right="28" w:hanging="284"/>
        <w:jc w:val="both"/>
        <w:rPr>
          <w:rFonts w:eastAsia="Times New Roman"/>
          <w:b/>
          <w:bCs/>
          <w:color w:val="000000"/>
          <w:lang w:eastAsia="lv-LV"/>
        </w:rPr>
      </w:pPr>
      <w:r w:rsidRPr="007001EC">
        <w:rPr>
          <w:rFonts w:eastAsia="Times New Roman"/>
          <w:b/>
          <w:bCs/>
          <w:color w:val="000000"/>
          <w:lang w:eastAsia="lv-LV"/>
        </w:rPr>
        <w:t>8.</w:t>
      </w:r>
      <w:r w:rsidRPr="007001EC">
        <w:rPr>
          <w:rFonts w:eastAsia="Times New Roman"/>
          <w:b/>
          <w:bCs/>
          <w:color w:val="000000"/>
          <w:lang w:eastAsia="lv-LV"/>
        </w:rPr>
        <w:tab/>
        <w:t xml:space="preserve">Pretendents piesakās veikt onkoloģisko saslimšanu ārstēšanu šādās lokalizācijās </w:t>
      </w:r>
      <w:r w:rsidRPr="007001EC">
        <w:rPr>
          <w:rFonts w:eastAsia="Times New Roman"/>
          <w:i/>
          <w:iCs/>
          <w:color w:val="000000"/>
          <w:sz w:val="20"/>
          <w:szCs w:val="20"/>
          <w:lang w:eastAsia="lv-LV"/>
        </w:rPr>
        <w:t>(P</w:t>
      </w:r>
      <w:r w:rsidRPr="007001EC">
        <w:rPr>
          <w:rFonts w:eastAsia="Times New Roman"/>
          <w:i/>
          <w:iCs/>
          <w:color w:val="000000"/>
          <w:lang w:eastAsia="lv-LV"/>
        </w:rPr>
        <w:t>retendents atstāj tikai tās lokalizācijas, uz kuru ārstēšanu pretendē, pārējās izdzēšot)</w:t>
      </w:r>
      <w:r w:rsidRPr="007001EC">
        <w:rPr>
          <w:rFonts w:eastAsia="Times New Roman"/>
          <w:b/>
          <w:bCs/>
          <w:color w:val="000000"/>
          <w:lang w:eastAsia="lv-LV"/>
        </w:rPr>
        <w:t>:</w:t>
      </w:r>
    </w:p>
    <w:p w14:paraId="1C108E55" w14:textId="77777777" w:rsidR="007001EC" w:rsidRPr="007001EC" w:rsidRDefault="007001EC" w:rsidP="007001EC">
      <w:pPr>
        <w:ind w:right="28"/>
        <w:jc w:val="both"/>
        <w:rPr>
          <w:rFonts w:eastAsia="Times New Roman"/>
          <w:b/>
        </w:rPr>
      </w:pPr>
    </w:p>
    <w:tbl>
      <w:tblPr>
        <w:tblW w:w="11056" w:type="dxa"/>
        <w:tblInd w:w="421" w:type="dxa"/>
        <w:tblLook w:val="04A0" w:firstRow="1" w:lastRow="0" w:firstColumn="1" w:lastColumn="0" w:noHBand="0" w:noVBand="1"/>
      </w:tblPr>
      <w:tblGrid>
        <w:gridCol w:w="11056"/>
      </w:tblGrid>
      <w:tr w:rsidR="007001EC" w:rsidRPr="007001EC" w14:paraId="6D77669C"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041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 - nervu sistēma</w:t>
            </w:r>
          </w:p>
        </w:tc>
      </w:tr>
      <w:tr w:rsidR="007001EC" w:rsidRPr="007001EC" w14:paraId="0C290D5F"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8509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BA-BB - vairogdziedzeris un epitēlijķermenīši</w:t>
            </w:r>
          </w:p>
        </w:tc>
      </w:tr>
      <w:tr w:rsidR="007001EC" w:rsidRPr="007001EC" w14:paraId="048E3DF4"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2BEC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BC - virsnieres</w:t>
            </w:r>
          </w:p>
        </w:tc>
      </w:tr>
      <w:tr w:rsidR="007001EC" w:rsidRPr="007001EC" w14:paraId="64365B8B"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B62B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C - acs un tai piegulošās struktūras</w:t>
            </w:r>
          </w:p>
        </w:tc>
      </w:tr>
      <w:tr w:rsidR="007001EC" w:rsidRPr="007001EC" w14:paraId="30504101"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2E0A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 - auss, deguns un balsene</w:t>
            </w:r>
          </w:p>
        </w:tc>
      </w:tr>
      <w:tr w:rsidR="007001EC" w:rsidRPr="007001EC" w14:paraId="074FADC9"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A85E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 - zobi, žokļi, mute un rīkle</w:t>
            </w:r>
          </w:p>
        </w:tc>
      </w:tr>
      <w:tr w:rsidR="007001EC" w:rsidRPr="007001EC" w14:paraId="7A697E8D"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ABAB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 - krūškurvja siena, pleira, videne, diafragma, traheja, bronhi un plaušas</w:t>
            </w:r>
          </w:p>
        </w:tc>
      </w:tr>
      <w:tr w:rsidR="007001EC" w:rsidRPr="007001EC" w14:paraId="094E663F"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8EE6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 - krūts</w:t>
            </w:r>
          </w:p>
        </w:tc>
      </w:tr>
      <w:tr w:rsidR="007001EC" w:rsidRPr="007001EC" w14:paraId="05570B97" w14:textId="77777777" w:rsidTr="007001EC">
        <w:trPr>
          <w:trHeight w:val="660"/>
        </w:trPr>
        <w:tc>
          <w:tcPr>
            <w:tcW w:w="1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5324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 JE, JF, JG, JH, JX - vēdera siena, apzarnis, vēderplēve un lielā taukplēve, aklās zarnas tārpveida piedēklis (apendikss), zarnas, taisnā zarna, tūplis un perianālie audi, abdominālas operācijas kopā ar cita vai blakus esoša anatomiska apvidus operācijā</w:t>
            </w:r>
          </w:p>
        </w:tc>
      </w:tr>
      <w:tr w:rsidR="007001EC" w:rsidRPr="007001EC" w14:paraId="5F6A8F36" w14:textId="77777777" w:rsidTr="007001EC">
        <w:trPr>
          <w:trHeight w:val="360"/>
        </w:trPr>
        <w:tc>
          <w:tcPr>
            <w:tcW w:w="1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4570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JB, JC, JD, JM - diafragma un gastroezofageāls atvilnis (reflukss), barības vads, kuņģis un divpadsmitpirkstu zarna, liesa</w:t>
            </w:r>
          </w:p>
        </w:tc>
      </w:tr>
      <w:tr w:rsidR="007001EC" w:rsidRPr="007001EC" w14:paraId="58EA7E11"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5005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 JK un JL - aknas, žultsceļi un aizkuņģa dziedzeris</w:t>
            </w:r>
          </w:p>
        </w:tc>
      </w:tr>
      <w:tr w:rsidR="007001EC" w:rsidRPr="007001EC" w14:paraId="2A14A551"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32D1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 - urīnizvadsistēma, vīriešu dzimumorgāni un retroperitoneālā telpa</w:t>
            </w:r>
          </w:p>
        </w:tc>
      </w:tr>
      <w:tr w:rsidR="007001EC" w:rsidRPr="007001EC" w14:paraId="08C89A85"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6DA7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 - sieviešu dzimumorgānu sistēma</w:t>
            </w:r>
          </w:p>
        </w:tc>
      </w:tr>
      <w:tr w:rsidR="007001EC" w:rsidRPr="007001EC" w14:paraId="35240D24"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CA14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 - muskuļu un skeleta sistēma</w:t>
            </w:r>
          </w:p>
        </w:tc>
      </w:tr>
      <w:tr w:rsidR="007001EC" w:rsidRPr="007001EC" w14:paraId="2DEC1B10"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8EA9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 - limfātiskās sistēmas operācijas</w:t>
            </w:r>
          </w:p>
        </w:tc>
      </w:tr>
      <w:tr w:rsidR="007001EC" w:rsidRPr="007001EC" w14:paraId="36FAE719" w14:textId="77777777" w:rsidTr="007001EC">
        <w:trPr>
          <w:trHeight w:val="315"/>
        </w:trPr>
        <w:tc>
          <w:tcPr>
            <w:tcW w:w="1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12D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 - āda</w:t>
            </w:r>
          </w:p>
        </w:tc>
      </w:tr>
    </w:tbl>
    <w:p w14:paraId="528082DF" w14:textId="77777777" w:rsidR="007001EC" w:rsidRPr="007001EC" w:rsidRDefault="007001EC" w:rsidP="007001EC">
      <w:pPr>
        <w:ind w:right="28"/>
        <w:jc w:val="both"/>
        <w:rPr>
          <w:rFonts w:eastAsia="Calibri"/>
          <w:b/>
          <w:bCs/>
          <w:color w:val="000000"/>
          <w:lang w:eastAsia="lv-LV"/>
        </w:rPr>
      </w:pPr>
    </w:p>
    <w:p w14:paraId="27298838" w14:textId="77777777" w:rsidR="007001EC" w:rsidRPr="007001EC" w:rsidRDefault="007001EC" w:rsidP="007001EC">
      <w:pPr>
        <w:ind w:left="284" w:right="28" w:hanging="284"/>
        <w:jc w:val="both"/>
        <w:rPr>
          <w:rFonts w:eastAsia="Calibri"/>
          <w:b/>
          <w:bCs/>
          <w:color w:val="000000"/>
          <w:lang w:eastAsia="lv-LV"/>
        </w:rPr>
      </w:pPr>
    </w:p>
    <w:p w14:paraId="7F5B92B3" w14:textId="77777777" w:rsidR="007001EC" w:rsidRPr="007001EC" w:rsidRDefault="007001EC" w:rsidP="007001EC">
      <w:pPr>
        <w:ind w:left="284" w:right="28" w:hanging="284"/>
        <w:jc w:val="both"/>
        <w:rPr>
          <w:rFonts w:eastAsia="Times New Roman"/>
          <w:b/>
          <w:bCs/>
          <w:color w:val="000000"/>
          <w:lang w:eastAsia="lv-LV"/>
        </w:rPr>
      </w:pPr>
      <w:r w:rsidRPr="007001EC">
        <w:rPr>
          <w:rFonts w:eastAsia="Calibri"/>
          <w:b/>
          <w:bCs/>
          <w:color w:val="000000"/>
          <w:lang w:eastAsia="lv-LV"/>
        </w:rPr>
        <w:lastRenderedPageBreak/>
        <w:t>9.</w:t>
      </w:r>
      <w:r w:rsidRPr="007001EC">
        <w:rPr>
          <w:rFonts w:eastAsia="Calibri"/>
          <w:b/>
          <w:bCs/>
          <w:color w:val="000000"/>
          <w:lang w:eastAsia="lv-LV"/>
        </w:rPr>
        <w:tab/>
      </w:r>
      <w:r w:rsidRPr="007001EC">
        <w:rPr>
          <w:rFonts w:eastAsia="Times New Roman"/>
          <w:b/>
          <w:bCs/>
          <w:color w:val="000000"/>
          <w:lang w:eastAsia="lv-LV"/>
        </w:rPr>
        <w:t xml:space="preserve">Pretendents norāda, cik plānveida un neatliekamas valsts apmaksātas onkoloģiskas operācijas pacientiem ar C00-C97 diagnozēm ir veiktas iestādē pēdējā kalendārā gada laikā </w:t>
      </w:r>
      <w:r w:rsidRPr="007001EC">
        <w:rPr>
          <w:rFonts w:eastAsia="Times New Roman"/>
          <w:i/>
          <w:iCs/>
          <w:color w:val="000000"/>
          <w:sz w:val="20"/>
          <w:szCs w:val="20"/>
          <w:lang w:eastAsia="lv-LV"/>
        </w:rPr>
        <w:t>(P</w:t>
      </w:r>
      <w:r w:rsidRPr="007001EC">
        <w:rPr>
          <w:rFonts w:eastAsia="Times New Roman"/>
          <w:i/>
          <w:iCs/>
          <w:color w:val="000000"/>
          <w:lang w:eastAsia="lv-LV"/>
        </w:rPr>
        <w:t>retendents atstāj tikai tās lokalizācijas, uz kuru ārstēšanu pretendē, pārējās izdzēšot)</w:t>
      </w:r>
      <w:r w:rsidRPr="007001EC">
        <w:rPr>
          <w:rFonts w:eastAsia="Times New Roman"/>
          <w:b/>
          <w:bCs/>
          <w:color w:val="000000"/>
          <w:lang w:eastAsia="lv-LV"/>
        </w:rPr>
        <w:t>:</w:t>
      </w:r>
    </w:p>
    <w:p w14:paraId="7717CC5E" w14:textId="77777777" w:rsidR="007001EC" w:rsidRPr="007001EC" w:rsidRDefault="007001EC" w:rsidP="007001EC">
      <w:pPr>
        <w:ind w:left="284" w:right="28" w:hanging="284"/>
        <w:jc w:val="both"/>
        <w:rPr>
          <w:rFonts w:eastAsia="Times New Roman"/>
          <w:b/>
          <w:bCs/>
          <w:color w:val="000000"/>
          <w:lang w:eastAsia="lv-LV"/>
        </w:rPr>
      </w:pPr>
    </w:p>
    <w:tbl>
      <w:tblPr>
        <w:tblW w:w="11355" w:type="dxa"/>
        <w:tblInd w:w="279" w:type="dxa"/>
        <w:tblLook w:val="04A0" w:firstRow="1" w:lastRow="0" w:firstColumn="1" w:lastColumn="0" w:noHBand="0" w:noVBand="1"/>
      </w:tblPr>
      <w:tblGrid>
        <w:gridCol w:w="8804"/>
        <w:gridCol w:w="2551"/>
      </w:tblGrid>
      <w:tr w:rsidR="007001EC" w:rsidRPr="007001EC" w14:paraId="6098DBC8" w14:textId="77777777" w:rsidTr="007001EC">
        <w:trPr>
          <w:trHeight w:val="855"/>
        </w:trPr>
        <w:tc>
          <w:tcPr>
            <w:tcW w:w="880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7082F5A" w14:textId="77777777" w:rsidR="007001EC" w:rsidRPr="007001EC" w:rsidRDefault="007001EC" w:rsidP="007001EC">
            <w:pPr>
              <w:jc w:val="center"/>
              <w:rPr>
                <w:rFonts w:eastAsia="Times New Roman"/>
                <w:b/>
                <w:bCs/>
                <w:color w:val="000000"/>
                <w:lang w:eastAsia="lv-LV"/>
              </w:rPr>
            </w:pPr>
            <w:r w:rsidRPr="007001EC">
              <w:rPr>
                <w:rFonts w:eastAsia="Times New Roman"/>
                <w:b/>
                <w:bCs/>
                <w:color w:val="000000"/>
                <w:lang w:eastAsia="lv-LV"/>
              </w:rPr>
              <w:t>Lokalizācijas pēc NCSP*</w:t>
            </w:r>
          </w:p>
        </w:tc>
        <w:tc>
          <w:tcPr>
            <w:tcW w:w="2551" w:type="dxa"/>
            <w:tcBorders>
              <w:top w:val="single" w:sz="4" w:space="0" w:color="auto"/>
              <w:left w:val="nil"/>
              <w:bottom w:val="single" w:sz="4" w:space="0" w:color="auto"/>
              <w:right w:val="single" w:sz="4" w:space="0" w:color="auto"/>
            </w:tcBorders>
            <w:shd w:val="clear" w:color="000000" w:fill="BFBFBF"/>
            <w:vAlign w:val="center"/>
            <w:hideMark/>
          </w:tcPr>
          <w:p w14:paraId="400D7D9E" w14:textId="77777777" w:rsidR="007001EC" w:rsidRPr="007001EC" w:rsidRDefault="007001EC" w:rsidP="007001EC">
            <w:pPr>
              <w:jc w:val="center"/>
              <w:rPr>
                <w:rFonts w:eastAsia="Times New Roman"/>
                <w:b/>
                <w:bCs/>
                <w:color w:val="000000"/>
                <w:lang w:eastAsia="lv-LV"/>
              </w:rPr>
            </w:pPr>
            <w:r w:rsidRPr="007001EC">
              <w:rPr>
                <w:rFonts w:eastAsia="Times New Roman"/>
                <w:b/>
                <w:bCs/>
                <w:color w:val="000000"/>
                <w:lang w:eastAsia="lv-LV"/>
              </w:rPr>
              <w:t xml:space="preserve">2016. gadā veikto </w:t>
            </w:r>
            <w:r w:rsidRPr="007001EC">
              <w:rPr>
                <w:rFonts w:eastAsia="Times New Roman"/>
                <w:b/>
                <w:bCs/>
                <w:color w:val="000000"/>
                <w:u w:val="single"/>
                <w:lang w:eastAsia="lv-LV"/>
              </w:rPr>
              <w:t>onkoloģisko</w:t>
            </w:r>
            <w:r w:rsidRPr="007001EC">
              <w:rPr>
                <w:rFonts w:eastAsia="Times New Roman"/>
                <w:b/>
                <w:bCs/>
                <w:color w:val="000000"/>
                <w:lang w:eastAsia="lv-LV"/>
              </w:rPr>
              <w:t xml:space="preserve"> operāciju skaits</w:t>
            </w:r>
          </w:p>
        </w:tc>
      </w:tr>
      <w:tr w:rsidR="007001EC" w:rsidRPr="007001EC" w14:paraId="0EBF0D71" w14:textId="77777777" w:rsidTr="007001EC">
        <w:trPr>
          <w:trHeight w:val="300"/>
        </w:trPr>
        <w:tc>
          <w:tcPr>
            <w:tcW w:w="8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34692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 - nervu sistēma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CB2499D"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76CA8DEC" w14:textId="77777777" w:rsidTr="007001EC">
        <w:trPr>
          <w:trHeight w:val="300"/>
        </w:trPr>
        <w:tc>
          <w:tcPr>
            <w:tcW w:w="8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734FD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BA-BB - vairogdziedzeris un epitēlijķermenīši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CAAFE4"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47D00F95" w14:textId="77777777" w:rsidTr="007001EC">
        <w:trPr>
          <w:trHeight w:val="300"/>
        </w:trPr>
        <w:tc>
          <w:tcPr>
            <w:tcW w:w="8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B39D9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BC - virsnieres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B21B5A"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702433DD" w14:textId="77777777" w:rsidTr="007001EC">
        <w:trPr>
          <w:trHeight w:val="300"/>
        </w:trPr>
        <w:tc>
          <w:tcPr>
            <w:tcW w:w="8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F2905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C - acs un tai piegulošās struktūras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B97F879"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1B18D51D" w14:textId="77777777" w:rsidTr="007001EC">
        <w:trPr>
          <w:trHeight w:val="300"/>
        </w:trPr>
        <w:tc>
          <w:tcPr>
            <w:tcW w:w="8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E6936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 - auss, deguns un balsene</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3B2BD67"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1C5DA804" w14:textId="77777777" w:rsidTr="007001EC">
        <w:trPr>
          <w:trHeight w:val="300"/>
        </w:trPr>
        <w:tc>
          <w:tcPr>
            <w:tcW w:w="8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B471F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 - zobi, žokļi, mute un rīkle</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F849539"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7220BE7F" w14:textId="77777777" w:rsidTr="007001EC">
        <w:trPr>
          <w:trHeight w:val="258"/>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03621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 - krūškurvja siena, pleira, videne, diafragma, traheja, bronhi un plaušas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D7E95F"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50E25CF3" w14:textId="77777777" w:rsidTr="007001EC">
        <w:trPr>
          <w:trHeight w:val="300"/>
        </w:trPr>
        <w:tc>
          <w:tcPr>
            <w:tcW w:w="8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38F7E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 - krūts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D8C77F2"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2BB44ABA" w14:textId="77777777" w:rsidTr="007001EC">
        <w:trPr>
          <w:trHeight w:val="703"/>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714AE8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 JE, JF, JG, JH, JX - vēdera siena, apzarnis, vēderplēve un lielā taukplēve, aklās zarnas tārpveida piedēklis (apendikss), zarnas, taisnā zarna, tūplis un perianālie audi, abdominālas operācijas kopā ar cita vai blakus esoša anatomiska apvidus operācijā</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F78E34A"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4ED98BBE" w14:textId="77777777" w:rsidTr="007001EC">
        <w:trPr>
          <w:trHeight w:val="780"/>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A387E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JB, JC, JD, JM - diafragma un gastroezofageāls atvilnis (reflukss), barības vads, kuņģis un divpadsmitpirkstu zarna, liesa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2A27E71"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4375FD8A" w14:textId="77777777" w:rsidTr="007001EC">
        <w:trPr>
          <w:trHeight w:val="300"/>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D2D7E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 JK un JL - aknas, žultsceļi un aizkuņģa dziedzeris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5B2B27B"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5E37B606" w14:textId="77777777" w:rsidTr="007001EC">
        <w:trPr>
          <w:trHeight w:val="308"/>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8C5D5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 - urīnizvadsistēma, vīriešu dzimumorgāni un retroperitoneālā telpa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3E5B403"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0BECEE0A" w14:textId="77777777" w:rsidTr="007001EC">
        <w:trPr>
          <w:trHeight w:val="255"/>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4EE35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 - sieviešu dzimumorgānu sistēma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F744E4E"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642DB9FD" w14:textId="77777777" w:rsidTr="007001EC">
        <w:trPr>
          <w:trHeight w:val="300"/>
        </w:trPr>
        <w:tc>
          <w:tcPr>
            <w:tcW w:w="8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74B81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 - muskuļu un skeleta sistēma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7C74EFA"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11795938" w14:textId="77777777" w:rsidTr="007001EC">
        <w:trPr>
          <w:trHeight w:val="300"/>
        </w:trPr>
        <w:tc>
          <w:tcPr>
            <w:tcW w:w="8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4511B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 - limfātiskās sistēmas operācijas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9C4E45A"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r w:rsidR="007001EC" w:rsidRPr="007001EC" w14:paraId="34F51A88" w14:textId="77777777" w:rsidTr="007001EC">
        <w:trPr>
          <w:trHeight w:val="255"/>
        </w:trPr>
        <w:tc>
          <w:tcPr>
            <w:tcW w:w="8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606B0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 - āda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8F68911"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 </w:t>
            </w:r>
          </w:p>
        </w:tc>
      </w:tr>
    </w:tbl>
    <w:p w14:paraId="3A07A694" w14:textId="77777777" w:rsidR="007001EC" w:rsidRPr="007001EC" w:rsidRDefault="007001EC" w:rsidP="007001EC">
      <w:pPr>
        <w:ind w:right="28"/>
        <w:jc w:val="both"/>
        <w:rPr>
          <w:rFonts w:eastAsia="Calibri"/>
          <w:b/>
          <w:bCs/>
          <w:color w:val="000000"/>
          <w:lang w:eastAsia="lv-LV"/>
        </w:rPr>
      </w:pPr>
    </w:p>
    <w:p w14:paraId="528E4711" w14:textId="77777777" w:rsidR="007001EC" w:rsidRPr="007001EC" w:rsidRDefault="007001EC" w:rsidP="007001EC">
      <w:pPr>
        <w:ind w:right="28"/>
        <w:jc w:val="both"/>
        <w:rPr>
          <w:rFonts w:eastAsia="Calibri"/>
          <w:b/>
          <w:bCs/>
          <w:color w:val="000000"/>
          <w:lang w:eastAsia="lv-LV"/>
        </w:rPr>
      </w:pPr>
    </w:p>
    <w:p w14:paraId="37494612" w14:textId="77777777" w:rsidR="007001EC" w:rsidRPr="007001EC" w:rsidRDefault="007001EC" w:rsidP="007001EC">
      <w:pPr>
        <w:ind w:left="426" w:right="28" w:hanging="426"/>
        <w:jc w:val="both"/>
        <w:rPr>
          <w:rFonts w:eastAsia="Calibri"/>
          <w:bCs/>
          <w:color w:val="000000"/>
          <w:lang w:eastAsia="lv-LV"/>
        </w:rPr>
      </w:pPr>
      <w:r w:rsidRPr="007001EC">
        <w:rPr>
          <w:rFonts w:eastAsia="Calibri"/>
          <w:b/>
          <w:bCs/>
          <w:color w:val="000000"/>
          <w:lang w:eastAsia="lv-LV"/>
        </w:rPr>
        <w:t>10.</w:t>
      </w:r>
      <w:r w:rsidRPr="007001EC">
        <w:rPr>
          <w:rFonts w:eastAsia="Calibri"/>
          <w:b/>
          <w:bCs/>
          <w:color w:val="000000"/>
          <w:lang w:eastAsia="lv-LV"/>
        </w:rPr>
        <w:tab/>
        <w:t>Pretendenta nodarbinātie ķirurgi</w:t>
      </w:r>
      <w:r w:rsidRPr="007001EC">
        <w:rPr>
          <w:rFonts w:eastAsia="Calibri"/>
          <w:b/>
          <w:color w:val="000000"/>
        </w:rPr>
        <w:t>, kā arī šo ķirurgu pieredze – pēdējā kalendārā gada laikā veikto valsts apmaksāto operāciju skaitu pacientiem ar jebkādu diagnozi</w:t>
      </w:r>
      <w:r w:rsidRPr="007001EC">
        <w:rPr>
          <w:rFonts w:eastAsia="Calibri"/>
          <w:color w:val="000000"/>
        </w:rPr>
        <w:t xml:space="preserve"> </w:t>
      </w:r>
      <w:r w:rsidRPr="007001EC">
        <w:rPr>
          <w:rFonts w:eastAsia="Calibri"/>
          <w:bCs/>
          <w:i/>
          <w:color w:val="000000"/>
          <w:lang w:eastAsia="lv-LV"/>
        </w:rPr>
        <w:t>(Pretendents pievieno/dzēš rindu skaitu pēc nepieciešamības)</w:t>
      </w:r>
      <w:r w:rsidRPr="007001EC">
        <w:rPr>
          <w:rFonts w:eastAsia="Calibri"/>
          <w:b/>
          <w:bCs/>
          <w:color w:val="000000"/>
          <w:lang w:eastAsia="lv-LV"/>
        </w:rPr>
        <w:t>:</w:t>
      </w:r>
    </w:p>
    <w:p w14:paraId="1111F3CA" w14:textId="77777777" w:rsidR="007001EC" w:rsidRPr="007001EC" w:rsidRDefault="007001EC" w:rsidP="007001EC">
      <w:pPr>
        <w:ind w:left="426" w:right="28" w:hanging="426"/>
        <w:jc w:val="both"/>
        <w:rPr>
          <w:rFonts w:eastAsia="Calibri"/>
          <w:bCs/>
          <w:color w:val="000000"/>
          <w:lang w:eastAsia="lv-LV"/>
        </w:rPr>
      </w:pPr>
    </w:p>
    <w:tbl>
      <w:tblPr>
        <w:tblW w:w="13841" w:type="dxa"/>
        <w:tblInd w:w="421" w:type="dxa"/>
        <w:tblLook w:val="04A0" w:firstRow="1" w:lastRow="0" w:firstColumn="1" w:lastColumn="0" w:noHBand="0" w:noVBand="1"/>
      </w:tblPr>
      <w:tblGrid>
        <w:gridCol w:w="943"/>
        <w:gridCol w:w="2300"/>
        <w:gridCol w:w="1920"/>
        <w:gridCol w:w="390"/>
        <w:gridCol w:w="1076"/>
        <w:gridCol w:w="537"/>
        <w:gridCol w:w="377"/>
        <w:gridCol w:w="390"/>
        <w:gridCol w:w="363"/>
        <w:gridCol w:w="390"/>
        <w:gridCol w:w="390"/>
        <w:gridCol w:w="990"/>
        <w:gridCol w:w="913"/>
        <w:gridCol w:w="886"/>
        <w:gridCol w:w="390"/>
        <w:gridCol w:w="363"/>
        <w:gridCol w:w="390"/>
        <w:gridCol w:w="443"/>
        <w:gridCol w:w="390"/>
      </w:tblGrid>
      <w:tr w:rsidR="007001EC" w:rsidRPr="007001EC" w14:paraId="38ED66EE" w14:textId="77777777" w:rsidTr="007001EC">
        <w:trPr>
          <w:trHeight w:val="300"/>
        </w:trPr>
        <w:tc>
          <w:tcPr>
            <w:tcW w:w="94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8C2384A" w14:textId="77777777" w:rsidR="007001EC" w:rsidRPr="007001EC" w:rsidRDefault="007001EC" w:rsidP="007001EC">
            <w:pPr>
              <w:jc w:val="center"/>
              <w:rPr>
                <w:rFonts w:eastAsia="Times New Roman"/>
                <w:b/>
                <w:bCs/>
                <w:color w:val="000000"/>
                <w:lang w:eastAsia="lv-LV"/>
              </w:rPr>
            </w:pPr>
            <w:r w:rsidRPr="007001EC">
              <w:rPr>
                <w:rFonts w:eastAsia="Times New Roman"/>
                <w:b/>
                <w:bCs/>
                <w:color w:val="000000"/>
                <w:lang w:eastAsia="lv-LV"/>
              </w:rPr>
              <w:lastRenderedPageBreak/>
              <w:t>Nr.p.k.</w:t>
            </w:r>
          </w:p>
        </w:tc>
        <w:tc>
          <w:tcPr>
            <w:tcW w:w="2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DF659A8" w14:textId="77777777" w:rsidR="007001EC" w:rsidRPr="007001EC" w:rsidRDefault="007001EC" w:rsidP="007001EC">
            <w:pPr>
              <w:jc w:val="center"/>
              <w:rPr>
                <w:rFonts w:eastAsia="Times New Roman"/>
                <w:b/>
                <w:bCs/>
                <w:color w:val="000000"/>
                <w:lang w:eastAsia="lv-LV"/>
              </w:rPr>
            </w:pPr>
            <w:r w:rsidRPr="007001EC">
              <w:rPr>
                <w:rFonts w:eastAsia="Times New Roman"/>
                <w:b/>
                <w:bCs/>
                <w:color w:val="000000"/>
                <w:lang w:eastAsia="lv-LV"/>
              </w:rPr>
              <w:t>Ķirurga vārds, uzvārds</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DA55B9" w14:textId="77777777" w:rsidR="007001EC" w:rsidRPr="007001EC" w:rsidRDefault="007001EC" w:rsidP="007001EC">
            <w:pPr>
              <w:jc w:val="center"/>
              <w:rPr>
                <w:rFonts w:eastAsia="Times New Roman"/>
                <w:b/>
                <w:bCs/>
                <w:color w:val="000000"/>
                <w:lang w:eastAsia="lv-LV"/>
              </w:rPr>
            </w:pPr>
            <w:r w:rsidRPr="007001EC">
              <w:rPr>
                <w:rFonts w:eastAsia="Times New Roman"/>
                <w:b/>
                <w:bCs/>
                <w:color w:val="000000"/>
                <w:lang w:eastAsia="lv-LV"/>
              </w:rPr>
              <w:t>Ķirurga identifikators</w:t>
            </w:r>
          </w:p>
        </w:tc>
        <w:tc>
          <w:tcPr>
            <w:tcW w:w="8678" w:type="dxa"/>
            <w:gridSpan w:val="16"/>
            <w:tcBorders>
              <w:top w:val="single" w:sz="4" w:space="0" w:color="auto"/>
              <w:left w:val="nil"/>
              <w:bottom w:val="single" w:sz="4" w:space="0" w:color="auto"/>
              <w:right w:val="single" w:sz="4" w:space="0" w:color="auto"/>
            </w:tcBorders>
            <w:shd w:val="clear" w:color="000000" w:fill="BFBFBF"/>
            <w:noWrap/>
            <w:vAlign w:val="center"/>
            <w:hideMark/>
          </w:tcPr>
          <w:p w14:paraId="1917964A" w14:textId="77777777" w:rsidR="007001EC" w:rsidRPr="007001EC" w:rsidRDefault="007001EC" w:rsidP="007001EC">
            <w:pPr>
              <w:jc w:val="center"/>
              <w:rPr>
                <w:rFonts w:eastAsia="Times New Roman"/>
                <w:b/>
                <w:bCs/>
                <w:color w:val="000000"/>
                <w:lang w:eastAsia="lv-LV"/>
              </w:rPr>
            </w:pPr>
            <w:r w:rsidRPr="007001EC">
              <w:rPr>
                <w:rFonts w:eastAsia="Times New Roman"/>
                <w:b/>
                <w:bCs/>
                <w:color w:val="000000"/>
                <w:lang w:eastAsia="lv-LV"/>
              </w:rPr>
              <w:t>2016. gadā veikto operāciju skaits pēc NCSP lokalizācijām</w:t>
            </w:r>
          </w:p>
        </w:tc>
      </w:tr>
      <w:tr w:rsidR="007001EC" w:rsidRPr="007001EC" w14:paraId="6571069D" w14:textId="77777777" w:rsidTr="007001EC">
        <w:trPr>
          <w:trHeight w:val="870"/>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06928E55" w14:textId="77777777" w:rsidR="007001EC" w:rsidRPr="007001EC" w:rsidRDefault="007001EC" w:rsidP="007001EC">
            <w:pPr>
              <w:rPr>
                <w:rFonts w:eastAsia="Times New Roman"/>
                <w:b/>
                <w:bCs/>
                <w:color w:val="000000"/>
                <w:lang w:eastAsia="lv-LV"/>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F6B0C80" w14:textId="77777777" w:rsidR="007001EC" w:rsidRPr="007001EC" w:rsidRDefault="007001EC" w:rsidP="007001EC">
            <w:pPr>
              <w:rPr>
                <w:rFonts w:eastAsia="Times New Roman"/>
                <w:b/>
                <w:bCs/>
                <w:color w:val="000000"/>
                <w:lang w:eastAsia="lv-LV"/>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8CB5821" w14:textId="77777777" w:rsidR="007001EC" w:rsidRPr="007001EC" w:rsidRDefault="007001EC" w:rsidP="007001EC">
            <w:pPr>
              <w:rPr>
                <w:rFonts w:eastAsia="Times New Roman"/>
                <w:b/>
                <w:bCs/>
                <w:color w:val="000000"/>
                <w:lang w:eastAsia="lv-LV"/>
              </w:rPr>
            </w:pPr>
          </w:p>
        </w:tc>
        <w:tc>
          <w:tcPr>
            <w:tcW w:w="390" w:type="dxa"/>
            <w:tcBorders>
              <w:top w:val="nil"/>
              <w:left w:val="nil"/>
              <w:bottom w:val="single" w:sz="4" w:space="0" w:color="auto"/>
              <w:right w:val="single" w:sz="4" w:space="0" w:color="auto"/>
            </w:tcBorders>
            <w:shd w:val="clear" w:color="000000" w:fill="BFBFBF"/>
            <w:noWrap/>
            <w:vAlign w:val="center"/>
            <w:hideMark/>
          </w:tcPr>
          <w:p w14:paraId="7C00A45B"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A</w:t>
            </w:r>
          </w:p>
        </w:tc>
        <w:tc>
          <w:tcPr>
            <w:tcW w:w="1076" w:type="dxa"/>
            <w:tcBorders>
              <w:top w:val="nil"/>
              <w:left w:val="nil"/>
              <w:bottom w:val="single" w:sz="4" w:space="0" w:color="auto"/>
              <w:right w:val="single" w:sz="4" w:space="0" w:color="auto"/>
            </w:tcBorders>
            <w:shd w:val="clear" w:color="000000" w:fill="BFBFBF"/>
            <w:noWrap/>
            <w:vAlign w:val="center"/>
            <w:hideMark/>
          </w:tcPr>
          <w:p w14:paraId="3FAE2401"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BA-BB</w:t>
            </w:r>
          </w:p>
        </w:tc>
        <w:tc>
          <w:tcPr>
            <w:tcW w:w="537" w:type="dxa"/>
            <w:tcBorders>
              <w:top w:val="nil"/>
              <w:left w:val="nil"/>
              <w:bottom w:val="single" w:sz="4" w:space="0" w:color="auto"/>
              <w:right w:val="single" w:sz="4" w:space="0" w:color="auto"/>
            </w:tcBorders>
            <w:shd w:val="clear" w:color="000000" w:fill="BFBFBF"/>
            <w:noWrap/>
            <w:vAlign w:val="center"/>
            <w:hideMark/>
          </w:tcPr>
          <w:p w14:paraId="16A81867"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BC</w:t>
            </w:r>
          </w:p>
        </w:tc>
        <w:tc>
          <w:tcPr>
            <w:tcW w:w="377" w:type="dxa"/>
            <w:tcBorders>
              <w:top w:val="nil"/>
              <w:left w:val="nil"/>
              <w:bottom w:val="single" w:sz="4" w:space="0" w:color="auto"/>
              <w:right w:val="single" w:sz="4" w:space="0" w:color="auto"/>
            </w:tcBorders>
            <w:shd w:val="clear" w:color="000000" w:fill="BFBFBF"/>
            <w:noWrap/>
            <w:vAlign w:val="center"/>
            <w:hideMark/>
          </w:tcPr>
          <w:p w14:paraId="49BCD952"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C</w:t>
            </w:r>
          </w:p>
        </w:tc>
        <w:tc>
          <w:tcPr>
            <w:tcW w:w="390" w:type="dxa"/>
            <w:tcBorders>
              <w:top w:val="nil"/>
              <w:left w:val="nil"/>
              <w:bottom w:val="single" w:sz="4" w:space="0" w:color="auto"/>
              <w:right w:val="single" w:sz="4" w:space="0" w:color="auto"/>
            </w:tcBorders>
            <w:shd w:val="clear" w:color="000000" w:fill="BFBFBF"/>
            <w:noWrap/>
            <w:vAlign w:val="center"/>
            <w:hideMark/>
          </w:tcPr>
          <w:p w14:paraId="6CE9F794"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D</w:t>
            </w:r>
          </w:p>
        </w:tc>
        <w:tc>
          <w:tcPr>
            <w:tcW w:w="363" w:type="dxa"/>
            <w:tcBorders>
              <w:top w:val="nil"/>
              <w:left w:val="nil"/>
              <w:bottom w:val="single" w:sz="4" w:space="0" w:color="auto"/>
              <w:right w:val="single" w:sz="4" w:space="0" w:color="auto"/>
            </w:tcBorders>
            <w:shd w:val="clear" w:color="000000" w:fill="BFBFBF"/>
            <w:noWrap/>
            <w:vAlign w:val="center"/>
            <w:hideMark/>
          </w:tcPr>
          <w:p w14:paraId="66CBCBF8"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E</w:t>
            </w:r>
          </w:p>
        </w:tc>
        <w:tc>
          <w:tcPr>
            <w:tcW w:w="390" w:type="dxa"/>
            <w:tcBorders>
              <w:top w:val="nil"/>
              <w:left w:val="nil"/>
              <w:bottom w:val="single" w:sz="4" w:space="0" w:color="auto"/>
              <w:right w:val="single" w:sz="4" w:space="0" w:color="auto"/>
            </w:tcBorders>
            <w:shd w:val="clear" w:color="000000" w:fill="BFBFBF"/>
            <w:noWrap/>
            <w:vAlign w:val="center"/>
            <w:hideMark/>
          </w:tcPr>
          <w:p w14:paraId="335CD5D1"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G</w:t>
            </w:r>
          </w:p>
        </w:tc>
        <w:tc>
          <w:tcPr>
            <w:tcW w:w="390" w:type="dxa"/>
            <w:tcBorders>
              <w:top w:val="nil"/>
              <w:left w:val="nil"/>
              <w:bottom w:val="single" w:sz="4" w:space="0" w:color="auto"/>
              <w:right w:val="single" w:sz="4" w:space="0" w:color="auto"/>
            </w:tcBorders>
            <w:shd w:val="clear" w:color="000000" w:fill="BFBFBF"/>
            <w:noWrap/>
            <w:vAlign w:val="center"/>
            <w:hideMark/>
          </w:tcPr>
          <w:p w14:paraId="0B837BE9"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H</w:t>
            </w:r>
          </w:p>
        </w:tc>
        <w:tc>
          <w:tcPr>
            <w:tcW w:w="990" w:type="dxa"/>
            <w:tcBorders>
              <w:top w:val="nil"/>
              <w:left w:val="nil"/>
              <w:bottom w:val="single" w:sz="4" w:space="0" w:color="auto"/>
              <w:right w:val="single" w:sz="4" w:space="0" w:color="auto"/>
            </w:tcBorders>
            <w:shd w:val="clear" w:color="000000" w:fill="BFBFBF"/>
            <w:vAlign w:val="center"/>
            <w:hideMark/>
          </w:tcPr>
          <w:p w14:paraId="4E3549F9"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JA, JE, JF, JG, JH, JX</w:t>
            </w:r>
          </w:p>
        </w:tc>
        <w:tc>
          <w:tcPr>
            <w:tcW w:w="913" w:type="dxa"/>
            <w:tcBorders>
              <w:top w:val="nil"/>
              <w:left w:val="nil"/>
              <w:bottom w:val="single" w:sz="4" w:space="0" w:color="auto"/>
              <w:right w:val="single" w:sz="4" w:space="0" w:color="auto"/>
            </w:tcBorders>
            <w:shd w:val="clear" w:color="000000" w:fill="BFBFBF"/>
            <w:vAlign w:val="center"/>
            <w:hideMark/>
          </w:tcPr>
          <w:p w14:paraId="6D63B55D"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JB, JC, JD, JM</w:t>
            </w:r>
          </w:p>
        </w:tc>
        <w:tc>
          <w:tcPr>
            <w:tcW w:w="886" w:type="dxa"/>
            <w:tcBorders>
              <w:top w:val="nil"/>
              <w:left w:val="nil"/>
              <w:bottom w:val="single" w:sz="4" w:space="0" w:color="auto"/>
              <w:right w:val="single" w:sz="4" w:space="0" w:color="auto"/>
            </w:tcBorders>
            <w:shd w:val="clear" w:color="000000" w:fill="BFBFBF"/>
            <w:vAlign w:val="center"/>
            <w:hideMark/>
          </w:tcPr>
          <w:p w14:paraId="25319DCF"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JJ, JK un JL</w:t>
            </w:r>
          </w:p>
        </w:tc>
        <w:tc>
          <w:tcPr>
            <w:tcW w:w="390" w:type="dxa"/>
            <w:tcBorders>
              <w:top w:val="nil"/>
              <w:left w:val="nil"/>
              <w:bottom w:val="single" w:sz="4" w:space="0" w:color="auto"/>
              <w:right w:val="single" w:sz="4" w:space="0" w:color="auto"/>
            </w:tcBorders>
            <w:shd w:val="clear" w:color="000000" w:fill="BFBFBF"/>
            <w:noWrap/>
            <w:vAlign w:val="center"/>
            <w:hideMark/>
          </w:tcPr>
          <w:p w14:paraId="7B7FCCC3"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K</w:t>
            </w:r>
          </w:p>
        </w:tc>
        <w:tc>
          <w:tcPr>
            <w:tcW w:w="363" w:type="dxa"/>
            <w:tcBorders>
              <w:top w:val="nil"/>
              <w:left w:val="nil"/>
              <w:bottom w:val="single" w:sz="4" w:space="0" w:color="auto"/>
              <w:right w:val="single" w:sz="4" w:space="0" w:color="auto"/>
            </w:tcBorders>
            <w:shd w:val="clear" w:color="000000" w:fill="BFBFBF"/>
            <w:noWrap/>
            <w:vAlign w:val="center"/>
            <w:hideMark/>
          </w:tcPr>
          <w:p w14:paraId="70DF4860"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L</w:t>
            </w:r>
          </w:p>
        </w:tc>
        <w:tc>
          <w:tcPr>
            <w:tcW w:w="390" w:type="dxa"/>
            <w:tcBorders>
              <w:top w:val="nil"/>
              <w:left w:val="nil"/>
              <w:bottom w:val="single" w:sz="4" w:space="0" w:color="auto"/>
              <w:right w:val="single" w:sz="4" w:space="0" w:color="auto"/>
            </w:tcBorders>
            <w:shd w:val="clear" w:color="000000" w:fill="BFBFBF"/>
            <w:noWrap/>
            <w:vAlign w:val="center"/>
            <w:hideMark/>
          </w:tcPr>
          <w:p w14:paraId="40E88EAD"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N</w:t>
            </w:r>
          </w:p>
        </w:tc>
        <w:tc>
          <w:tcPr>
            <w:tcW w:w="443" w:type="dxa"/>
            <w:tcBorders>
              <w:top w:val="nil"/>
              <w:left w:val="nil"/>
              <w:bottom w:val="single" w:sz="4" w:space="0" w:color="auto"/>
              <w:right w:val="single" w:sz="4" w:space="0" w:color="auto"/>
            </w:tcBorders>
            <w:shd w:val="clear" w:color="000000" w:fill="BFBFBF"/>
            <w:noWrap/>
            <w:vAlign w:val="center"/>
            <w:hideMark/>
          </w:tcPr>
          <w:p w14:paraId="34B649CE"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PJ</w:t>
            </w:r>
          </w:p>
        </w:tc>
        <w:tc>
          <w:tcPr>
            <w:tcW w:w="390" w:type="dxa"/>
            <w:tcBorders>
              <w:top w:val="nil"/>
              <w:left w:val="nil"/>
              <w:bottom w:val="single" w:sz="4" w:space="0" w:color="auto"/>
              <w:right w:val="single" w:sz="4" w:space="0" w:color="auto"/>
            </w:tcBorders>
            <w:shd w:val="clear" w:color="000000" w:fill="BFBFBF"/>
            <w:noWrap/>
            <w:vAlign w:val="center"/>
            <w:hideMark/>
          </w:tcPr>
          <w:p w14:paraId="503A3E33"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Q</w:t>
            </w:r>
          </w:p>
        </w:tc>
      </w:tr>
      <w:tr w:rsidR="007001EC" w:rsidRPr="007001EC" w14:paraId="37AFA161" w14:textId="77777777" w:rsidTr="007001EC">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C1797F1"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1.</w:t>
            </w:r>
          </w:p>
        </w:tc>
        <w:tc>
          <w:tcPr>
            <w:tcW w:w="2300" w:type="dxa"/>
            <w:tcBorders>
              <w:top w:val="nil"/>
              <w:left w:val="nil"/>
              <w:bottom w:val="single" w:sz="4" w:space="0" w:color="auto"/>
              <w:right w:val="single" w:sz="4" w:space="0" w:color="auto"/>
            </w:tcBorders>
            <w:shd w:val="clear" w:color="auto" w:fill="auto"/>
            <w:noWrap/>
            <w:vAlign w:val="bottom"/>
            <w:hideMark/>
          </w:tcPr>
          <w:p w14:paraId="702CC96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14:paraId="0137278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BF3EEA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1076" w:type="dxa"/>
            <w:tcBorders>
              <w:top w:val="nil"/>
              <w:left w:val="nil"/>
              <w:bottom w:val="single" w:sz="4" w:space="0" w:color="auto"/>
              <w:right w:val="single" w:sz="4" w:space="0" w:color="auto"/>
            </w:tcBorders>
            <w:shd w:val="clear" w:color="auto" w:fill="auto"/>
            <w:noWrap/>
            <w:vAlign w:val="bottom"/>
            <w:hideMark/>
          </w:tcPr>
          <w:p w14:paraId="18179EF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537" w:type="dxa"/>
            <w:tcBorders>
              <w:top w:val="nil"/>
              <w:left w:val="nil"/>
              <w:bottom w:val="single" w:sz="4" w:space="0" w:color="auto"/>
              <w:right w:val="single" w:sz="4" w:space="0" w:color="auto"/>
            </w:tcBorders>
            <w:shd w:val="clear" w:color="auto" w:fill="auto"/>
            <w:noWrap/>
            <w:vAlign w:val="bottom"/>
            <w:hideMark/>
          </w:tcPr>
          <w:p w14:paraId="5D3A394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77" w:type="dxa"/>
            <w:tcBorders>
              <w:top w:val="nil"/>
              <w:left w:val="nil"/>
              <w:bottom w:val="single" w:sz="4" w:space="0" w:color="auto"/>
              <w:right w:val="single" w:sz="4" w:space="0" w:color="auto"/>
            </w:tcBorders>
            <w:shd w:val="clear" w:color="auto" w:fill="auto"/>
            <w:noWrap/>
            <w:vAlign w:val="bottom"/>
            <w:hideMark/>
          </w:tcPr>
          <w:p w14:paraId="1DB53B6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4CB5B97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63" w:type="dxa"/>
            <w:tcBorders>
              <w:top w:val="nil"/>
              <w:left w:val="nil"/>
              <w:bottom w:val="single" w:sz="4" w:space="0" w:color="auto"/>
              <w:right w:val="single" w:sz="4" w:space="0" w:color="auto"/>
            </w:tcBorders>
            <w:shd w:val="clear" w:color="auto" w:fill="auto"/>
            <w:noWrap/>
            <w:vAlign w:val="bottom"/>
            <w:hideMark/>
          </w:tcPr>
          <w:p w14:paraId="7299B1A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0D41F55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66DED2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990" w:type="dxa"/>
            <w:tcBorders>
              <w:top w:val="nil"/>
              <w:left w:val="nil"/>
              <w:bottom w:val="single" w:sz="4" w:space="0" w:color="auto"/>
              <w:right w:val="single" w:sz="4" w:space="0" w:color="auto"/>
            </w:tcBorders>
            <w:shd w:val="clear" w:color="auto" w:fill="auto"/>
            <w:noWrap/>
            <w:vAlign w:val="bottom"/>
            <w:hideMark/>
          </w:tcPr>
          <w:p w14:paraId="322F2C1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913" w:type="dxa"/>
            <w:tcBorders>
              <w:top w:val="nil"/>
              <w:left w:val="nil"/>
              <w:bottom w:val="single" w:sz="4" w:space="0" w:color="auto"/>
              <w:right w:val="single" w:sz="4" w:space="0" w:color="auto"/>
            </w:tcBorders>
            <w:shd w:val="clear" w:color="auto" w:fill="auto"/>
            <w:noWrap/>
            <w:vAlign w:val="bottom"/>
            <w:hideMark/>
          </w:tcPr>
          <w:p w14:paraId="56BB0FB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86" w:type="dxa"/>
            <w:tcBorders>
              <w:top w:val="nil"/>
              <w:left w:val="nil"/>
              <w:bottom w:val="single" w:sz="4" w:space="0" w:color="auto"/>
              <w:right w:val="single" w:sz="4" w:space="0" w:color="auto"/>
            </w:tcBorders>
            <w:shd w:val="clear" w:color="auto" w:fill="auto"/>
            <w:noWrap/>
            <w:vAlign w:val="bottom"/>
            <w:hideMark/>
          </w:tcPr>
          <w:p w14:paraId="6156195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F17449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63" w:type="dxa"/>
            <w:tcBorders>
              <w:top w:val="nil"/>
              <w:left w:val="nil"/>
              <w:bottom w:val="single" w:sz="4" w:space="0" w:color="auto"/>
              <w:right w:val="single" w:sz="4" w:space="0" w:color="auto"/>
            </w:tcBorders>
            <w:shd w:val="clear" w:color="auto" w:fill="auto"/>
            <w:noWrap/>
            <w:vAlign w:val="bottom"/>
            <w:hideMark/>
          </w:tcPr>
          <w:p w14:paraId="7AAE7BB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12CC094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443" w:type="dxa"/>
            <w:tcBorders>
              <w:top w:val="nil"/>
              <w:left w:val="nil"/>
              <w:bottom w:val="single" w:sz="4" w:space="0" w:color="auto"/>
              <w:right w:val="single" w:sz="4" w:space="0" w:color="auto"/>
            </w:tcBorders>
            <w:shd w:val="clear" w:color="auto" w:fill="auto"/>
            <w:noWrap/>
            <w:vAlign w:val="bottom"/>
            <w:hideMark/>
          </w:tcPr>
          <w:p w14:paraId="388D73E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25A4A08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r>
      <w:tr w:rsidR="007001EC" w:rsidRPr="007001EC" w14:paraId="03C64039" w14:textId="77777777" w:rsidTr="007001EC">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7CED882"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2.</w:t>
            </w:r>
          </w:p>
        </w:tc>
        <w:tc>
          <w:tcPr>
            <w:tcW w:w="2300" w:type="dxa"/>
            <w:tcBorders>
              <w:top w:val="nil"/>
              <w:left w:val="nil"/>
              <w:bottom w:val="single" w:sz="4" w:space="0" w:color="auto"/>
              <w:right w:val="single" w:sz="4" w:space="0" w:color="auto"/>
            </w:tcBorders>
            <w:shd w:val="clear" w:color="auto" w:fill="auto"/>
            <w:noWrap/>
            <w:vAlign w:val="bottom"/>
            <w:hideMark/>
          </w:tcPr>
          <w:p w14:paraId="0554DE0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14:paraId="23D5799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4FA7978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1076" w:type="dxa"/>
            <w:tcBorders>
              <w:top w:val="nil"/>
              <w:left w:val="nil"/>
              <w:bottom w:val="single" w:sz="4" w:space="0" w:color="auto"/>
              <w:right w:val="single" w:sz="4" w:space="0" w:color="auto"/>
            </w:tcBorders>
            <w:shd w:val="clear" w:color="auto" w:fill="auto"/>
            <w:noWrap/>
            <w:vAlign w:val="bottom"/>
            <w:hideMark/>
          </w:tcPr>
          <w:p w14:paraId="6B6C52C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537" w:type="dxa"/>
            <w:tcBorders>
              <w:top w:val="nil"/>
              <w:left w:val="nil"/>
              <w:bottom w:val="single" w:sz="4" w:space="0" w:color="auto"/>
              <w:right w:val="single" w:sz="4" w:space="0" w:color="auto"/>
            </w:tcBorders>
            <w:shd w:val="clear" w:color="auto" w:fill="auto"/>
            <w:noWrap/>
            <w:vAlign w:val="bottom"/>
            <w:hideMark/>
          </w:tcPr>
          <w:p w14:paraId="35AFB1F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77" w:type="dxa"/>
            <w:tcBorders>
              <w:top w:val="nil"/>
              <w:left w:val="nil"/>
              <w:bottom w:val="single" w:sz="4" w:space="0" w:color="auto"/>
              <w:right w:val="single" w:sz="4" w:space="0" w:color="auto"/>
            </w:tcBorders>
            <w:shd w:val="clear" w:color="auto" w:fill="auto"/>
            <w:noWrap/>
            <w:vAlign w:val="bottom"/>
            <w:hideMark/>
          </w:tcPr>
          <w:p w14:paraId="304B5AA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55E261A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63" w:type="dxa"/>
            <w:tcBorders>
              <w:top w:val="nil"/>
              <w:left w:val="nil"/>
              <w:bottom w:val="single" w:sz="4" w:space="0" w:color="auto"/>
              <w:right w:val="single" w:sz="4" w:space="0" w:color="auto"/>
            </w:tcBorders>
            <w:shd w:val="clear" w:color="auto" w:fill="auto"/>
            <w:noWrap/>
            <w:vAlign w:val="bottom"/>
            <w:hideMark/>
          </w:tcPr>
          <w:p w14:paraId="68CA514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49E42A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66EE8C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990" w:type="dxa"/>
            <w:tcBorders>
              <w:top w:val="nil"/>
              <w:left w:val="nil"/>
              <w:bottom w:val="single" w:sz="4" w:space="0" w:color="auto"/>
              <w:right w:val="single" w:sz="4" w:space="0" w:color="auto"/>
            </w:tcBorders>
            <w:shd w:val="clear" w:color="auto" w:fill="auto"/>
            <w:noWrap/>
            <w:vAlign w:val="bottom"/>
            <w:hideMark/>
          </w:tcPr>
          <w:p w14:paraId="57E5601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913" w:type="dxa"/>
            <w:tcBorders>
              <w:top w:val="nil"/>
              <w:left w:val="nil"/>
              <w:bottom w:val="single" w:sz="4" w:space="0" w:color="auto"/>
              <w:right w:val="single" w:sz="4" w:space="0" w:color="auto"/>
            </w:tcBorders>
            <w:shd w:val="clear" w:color="auto" w:fill="auto"/>
            <w:noWrap/>
            <w:vAlign w:val="bottom"/>
            <w:hideMark/>
          </w:tcPr>
          <w:p w14:paraId="15A4B3A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86" w:type="dxa"/>
            <w:tcBorders>
              <w:top w:val="nil"/>
              <w:left w:val="nil"/>
              <w:bottom w:val="single" w:sz="4" w:space="0" w:color="auto"/>
              <w:right w:val="single" w:sz="4" w:space="0" w:color="auto"/>
            </w:tcBorders>
            <w:shd w:val="clear" w:color="auto" w:fill="auto"/>
            <w:noWrap/>
            <w:vAlign w:val="bottom"/>
            <w:hideMark/>
          </w:tcPr>
          <w:p w14:paraId="6A8D620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4CF6047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63" w:type="dxa"/>
            <w:tcBorders>
              <w:top w:val="nil"/>
              <w:left w:val="nil"/>
              <w:bottom w:val="single" w:sz="4" w:space="0" w:color="auto"/>
              <w:right w:val="single" w:sz="4" w:space="0" w:color="auto"/>
            </w:tcBorders>
            <w:shd w:val="clear" w:color="auto" w:fill="auto"/>
            <w:noWrap/>
            <w:vAlign w:val="bottom"/>
            <w:hideMark/>
          </w:tcPr>
          <w:p w14:paraId="1515972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78558CA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443" w:type="dxa"/>
            <w:tcBorders>
              <w:top w:val="nil"/>
              <w:left w:val="nil"/>
              <w:bottom w:val="single" w:sz="4" w:space="0" w:color="auto"/>
              <w:right w:val="single" w:sz="4" w:space="0" w:color="auto"/>
            </w:tcBorders>
            <w:shd w:val="clear" w:color="auto" w:fill="auto"/>
            <w:noWrap/>
            <w:vAlign w:val="bottom"/>
            <w:hideMark/>
          </w:tcPr>
          <w:p w14:paraId="05021E2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D4B108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r>
      <w:tr w:rsidR="007001EC" w:rsidRPr="007001EC" w14:paraId="5CD0B2ED" w14:textId="77777777" w:rsidTr="007001EC">
        <w:trPr>
          <w:trHeight w:val="33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79A8620"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3.</w:t>
            </w:r>
          </w:p>
        </w:tc>
        <w:tc>
          <w:tcPr>
            <w:tcW w:w="2300" w:type="dxa"/>
            <w:tcBorders>
              <w:top w:val="nil"/>
              <w:left w:val="nil"/>
              <w:bottom w:val="single" w:sz="4" w:space="0" w:color="auto"/>
              <w:right w:val="single" w:sz="4" w:space="0" w:color="auto"/>
            </w:tcBorders>
            <w:shd w:val="clear" w:color="auto" w:fill="auto"/>
            <w:noWrap/>
            <w:vAlign w:val="bottom"/>
            <w:hideMark/>
          </w:tcPr>
          <w:p w14:paraId="2E18550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14:paraId="76832B2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211CA00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1076" w:type="dxa"/>
            <w:tcBorders>
              <w:top w:val="nil"/>
              <w:left w:val="nil"/>
              <w:bottom w:val="single" w:sz="4" w:space="0" w:color="auto"/>
              <w:right w:val="single" w:sz="4" w:space="0" w:color="auto"/>
            </w:tcBorders>
            <w:shd w:val="clear" w:color="auto" w:fill="auto"/>
            <w:noWrap/>
            <w:vAlign w:val="bottom"/>
            <w:hideMark/>
          </w:tcPr>
          <w:p w14:paraId="6233695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537" w:type="dxa"/>
            <w:tcBorders>
              <w:top w:val="nil"/>
              <w:left w:val="nil"/>
              <w:bottom w:val="single" w:sz="4" w:space="0" w:color="auto"/>
              <w:right w:val="single" w:sz="4" w:space="0" w:color="auto"/>
            </w:tcBorders>
            <w:shd w:val="clear" w:color="auto" w:fill="auto"/>
            <w:noWrap/>
            <w:vAlign w:val="bottom"/>
            <w:hideMark/>
          </w:tcPr>
          <w:p w14:paraId="695CBE5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77" w:type="dxa"/>
            <w:tcBorders>
              <w:top w:val="nil"/>
              <w:left w:val="nil"/>
              <w:bottom w:val="single" w:sz="4" w:space="0" w:color="auto"/>
              <w:right w:val="single" w:sz="4" w:space="0" w:color="auto"/>
            </w:tcBorders>
            <w:shd w:val="clear" w:color="auto" w:fill="auto"/>
            <w:noWrap/>
            <w:vAlign w:val="bottom"/>
            <w:hideMark/>
          </w:tcPr>
          <w:p w14:paraId="25FEEEF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4023428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63" w:type="dxa"/>
            <w:tcBorders>
              <w:top w:val="nil"/>
              <w:left w:val="nil"/>
              <w:bottom w:val="single" w:sz="4" w:space="0" w:color="auto"/>
              <w:right w:val="single" w:sz="4" w:space="0" w:color="auto"/>
            </w:tcBorders>
            <w:shd w:val="clear" w:color="auto" w:fill="auto"/>
            <w:noWrap/>
            <w:vAlign w:val="bottom"/>
            <w:hideMark/>
          </w:tcPr>
          <w:p w14:paraId="23BB9D4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6F8E09D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71C041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990" w:type="dxa"/>
            <w:tcBorders>
              <w:top w:val="nil"/>
              <w:left w:val="nil"/>
              <w:bottom w:val="single" w:sz="4" w:space="0" w:color="auto"/>
              <w:right w:val="single" w:sz="4" w:space="0" w:color="auto"/>
            </w:tcBorders>
            <w:shd w:val="clear" w:color="auto" w:fill="auto"/>
            <w:noWrap/>
            <w:vAlign w:val="bottom"/>
            <w:hideMark/>
          </w:tcPr>
          <w:p w14:paraId="48D522B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913" w:type="dxa"/>
            <w:tcBorders>
              <w:top w:val="nil"/>
              <w:left w:val="nil"/>
              <w:bottom w:val="single" w:sz="4" w:space="0" w:color="auto"/>
              <w:right w:val="single" w:sz="4" w:space="0" w:color="auto"/>
            </w:tcBorders>
            <w:shd w:val="clear" w:color="auto" w:fill="auto"/>
            <w:noWrap/>
            <w:vAlign w:val="bottom"/>
            <w:hideMark/>
          </w:tcPr>
          <w:p w14:paraId="33A0DFA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86" w:type="dxa"/>
            <w:tcBorders>
              <w:top w:val="nil"/>
              <w:left w:val="nil"/>
              <w:bottom w:val="single" w:sz="4" w:space="0" w:color="auto"/>
              <w:right w:val="single" w:sz="4" w:space="0" w:color="auto"/>
            </w:tcBorders>
            <w:shd w:val="clear" w:color="auto" w:fill="auto"/>
            <w:noWrap/>
            <w:vAlign w:val="bottom"/>
            <w:hideMark/>
          </w:tcPr>
          <w:p w14:paraId="3DB1E7F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6D1C825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63" w:type="dxa"/>
            <w:tcBorders>
              <w:top w:val="nil"/>
              <w:left w:val="nil"/>
              <w:bottom w:val="single" w:sz="4" w:space="0" w:color="auto"/>
              <w:right w:val="single" w:sz="4" w:space="0" w:color="auto"/>
            </w:tcBorders>
            <w:shd w:val="clear" w:color="auto" w:fill="auto"/>
            <w:noWrap/>
            <w:vAlign w:val="bottom"/>
            <w:hideMark/>
          </w:tcPr>
          <w:p w14:paraId="79C1F3E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20B63E0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443" w:type="dxa"/>
            <w:tcBorders>
              <w:top w:val="nil"/>
              <w:left w:val="nil"/>
              <w:bottom w:val="single" w:sz="4" w:space="0" w:color="auto"/>
              <w:right w:val="single" w:sz="4" w:space="0" w:color="auto"/>
            </w:tcBorders>
            <w:shd w:val="clear" w:color="auto" w:fill="auto"/>
            <w:noWrap/>
            <w:vAlign w:val="bottom"/>
            <w:hideMark/>
          </w:tcPr>
          <w:p w14:paraId="0A76886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005BCCE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r>
      <w:tr w:rsidR="007001EC" w:rsidRPr="007001EC" w14:paraId="70B6D988" w14:textId="77777777" w:rsidTr="007001EC">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D6D155A"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4.</w:t>
            </w:r>
          </w:p>
        </w:tc>
        <w:tc>
          <w:tcPr>
            <w:tcW w:w="2300" w:type="dxa"/>
            <w:tcBorders>
              <w:top w:val="nil"/>
              <w:left w:val="nil"/>
              <w:bottom w:val="single" w:sz="4" w:space="0" w:color="auto"/>
              <w:right w:val="single" w:sz="4" w:space="0" w:color="auto"/>
            </w:tcBorders>
            <w:shd w:val="clear" w:color="auto" w:fill="auto"/>
            <w:noWrap/>
            <w:vAlign w:val="bottom"/>
            <w:hideMark/>
          </w:tcPr>
          <w:p w14:paraId="6CD8EB1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14:paraId="58BFE9E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557D629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1076" w:type="dxa"/>
            <w:tcBorders>
              <w:top w:val="nil"/>
              <w:left w:val="nil"/>
              <w:bottom w:val="single" w:sz="4" w:space="0" w:color="auto"/>
              <w:right w:val="single" w:sz="4" w:space="0" w:color="auto"/>
            </w:tcBorders>
            <w:shd w:val="clear" w:color="auto" w:fill="auto"/>
            <w:noWrap/>
            <w:vAlign w:val="bottom"/>
            <w:hideMark/>
          </w:tcPr>
          <w:p w14:paraId="463C179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537" w:type="dxa"/>
            <w:tcBorders>
              <w:top w:val="nil"/>
              <w:left w:val="nil"/>
              <w:bottom w:val="single" w:sz="4" w:space="0" w:color="auto"/>
              <w:right w:val="single" w:sz="4" w:space="0" w:color="auto"/>
            </w:tcBorders>
            <w:shd w:val="clear" w:color="auto" w:fill="auto"/>
            <w:noWrap/>
            <w:vAlign w:val="bottom"/>
            <w:hideMark/>
          </w:tcPr>
          <w:p w14:paraId="0A62DD4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77" w:type="dxa"/>
            <w:tcBorders>
              <w:top w:val="nil"/>
              <w:left w:val="nil"/>
              <w:bottom w:val="single" w:sz="4" w:space="0" w:color="auto"/>
              <w:right w:val="single" w:sz="4" w:space="0" w:color="auto"/>
            </w:tcBorders>
            <w:shd w:val="clear" w:color="auto" w:fill="auto"/>
            <w:noWrap/>
            <w:vAlign w:val="bottom"/>
            <w:hideMark/>
          </w:tcPr>
          <w:p w14:paraId="0DD0585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0CDAEAF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63" w:type="dxa"/>
            <w:tcBorders>
              <w:top w:val="nil"/>
              <w:left w:val="nil"/>
              <w:bottom w:val="single" w:sz="4" w:space="0" w:color="auto"/>
              <w:right w:val="single" w:sz="4" w:space="0" w:color="auto"/>
            </w:tcBorders>
            <w:shd w:val="clear" w:color="auto" w:fill="auto"/>
            <w:noWrap/>
            <w:vAlign w:val="bottom"/>
            <w:hideMark/>
          </w:tcPr>
          <w:p w14:paraId="4575A16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4CBE072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124F3A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990" w:type="dxa"/>
            <w:tcBorders>
              <w:top w:val="nil"/>
              <w:left w:val="nil"/>
              <w:bottom w:val="single" w:sz="4" w:space="0" w:color="auto"/>
              <w:right w:val="single" w:sz="4" w:space="0" w:color="auto"/>
            </w:tcBorders>
            <w:shd w:val="clear" w:color="auto" w:fill="auto"/>
            <w:noWrap/>
            <w:vAlign w:val="bottom"/>
            <w:hideMark/>
          </w:tcPr>
          <w:p w14:paraId="71A4260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913" w:type="dxa"/>
            <w:tcBorders>
              <w:top w:val="nil"/>
              <w:left w:val="nil"/>
              <w:bottom w:val="single" w:sz="4" w:space="0" w:color="auto"/>
              <w:right w:val="single" w:sz="4" w:space="0" w:color="auto"/>
            </w:tcBorders>
            <w:shd w:val="clear" w:color="auto" w:fill="auto"/>
            <w:noWrap/>
            <w:vAlign w:val="bottom"/>
            <w:hideMark/>
          </w:tcPr>
          <w:p w14:paraId="4152FA7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86" w:type="dxa"/>
            <w:tcBorders>
              <w:top w:val="nil"/>
              <w:left w:val="nil"/>
              <w:bottom w:val="single" w:sz="4" w:space="0" w:color="auto"/>
              <w:right w:val="single" w:sz="4" w:space="0" w:color="auto"/>
            </w:tcBorders>
            <w:shd w:val="clear" w:color="auto" w:fill="auto"/>
            <w:noWrap/>
            <w:vAlign w:val="bottom"/>
            <w:hideMark/>
          </w:tcPr>
          <w:p w14:paraId="2760464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3750CD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63" w:type="dxa"/>
            <w:tcBorders>
              <w:top w:val="nil"/>
              <w:left w:val="nil"/>
              <w:bottom w:val="single" w:sz="4" w:space="0" w:color="auto"/>
              <w:right w:val="single" w:sz="4" w:space="0" w:color="auto"/>
            </w:tcBorders>
            <w:shd w:val="clear" w:color="auto" w:fill="auto"/>
            <w:noWrap/>
            <w:vAlign w:val="bottom"/>
            <w:hideMark/>
          </w:tcPr>
          <w:p w14:paraId="2C79DE3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5A4F66A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443" w:type="dxa"/>
            <w:tcBorders>
              <w:top w:val="nil"/>
              <w:left w:val="nil"/>
              <w:bottom w:val="single" w:sz="4" w:space="0" w:color="auto"/>
              <w:right w:val="single" w:sz="4" w:space="0" w:color="auto"/>
            </w:tcBorders>
            <w:shd w:val="clear" w:color="auto" w:fill="auto"/>
            <w:noWrap/>
            <w:vAlign w:val="bottom"/>
            <w:hideMark/>
          </w:tcPr>
          <w:p w14:paraId="33212F9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1B2B8C6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r>
      <w:tr w:rsidR="007001EC" w:rsidRPr="007001EC" w14:paraId="06AC404B" w14:textId="77777777" w:rsidTr="007001EC">
        <w:trPr>
          <w:trHeight w:val="3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1C42F7E" w14:textId="77777777" w:rsidR="007001EC" w:rsidRPr="007001EC" w:rsidRDefault="007001EC" w:rsidP="007001EC">
            <w:pPr>
              <w:jc w:val="center"/>
              <w:rPr>
                <w:rFonts w:eastAsia="Times New Roman"/>
                <w:color w:val="000000"/>
                <w:lang w:eastAsia="lv-LV"/>
              </w:rPr>
            </w:pPr>
            <w:r w:rsidRPr="007001EC">
              <w:rPr>
                <w:rFonts w:eastAsia="Times New Roman"/>
                <w:color w:val="000000"/>
                <w:lang w:eastAsia="lv-LV"/>
              </w:rPr>
              <w:t>5.</w:t>
            </w:r>
          </w:p>
        </w:tc>
        <w:tc>
          <w:tcPr>
            <w:tcW w:w="2300" w:type="dxa"/>
            <w:tcBorders>
              <w:top w:val="nil"/>
              <w:left w:val="nil"/>
              <w:bottom w:val="single" w:sz="4" w:space="0" w:color="auto"/>
              <w:right w:val="single" w:sz="4" w:space="0" w:color="auto"/>
            </w:tcBorders>
            <w:shd w:val="clear" w:color="auto" w:fill="auto"/>
            <w:noWrap/>
            <w:vAlign w:val="bottom"/>
            <w:hideMark/>
          </w:tcPr>
          <w:p w14:paraId="4E5EBCA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1920" w:type="dxa"/>
            <w:tcBorders>
              <w:top w:val="nil"/>
              <w:left w:val="nil"/>
              <w:bottom w:val="single" w:sz="4" w:space="0" w:color="auto"/>
              <w:right w:val="single" w:sz="4" w:space="0" w:color="auto"/>
            </w:tcBorders>
            <w:shd w:val="clear" w:color="auto" w:fill="auto"/>
            <w:noWrap/>
            <w:vAlign w:val="bottom"/>
            <w:hideMark/>
          </w:tcPr>
          <w:p w14:paraId="23774DB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2EE696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1076" w:type="dxa"/>
            <w:tcBorders>
              <w:top w:val="nil"/>
              <w:left w:val="nil"/>
              <w:bottom w:val="single" w:sz="4" w:space="0" w:color="auto"/>
              <w:right w:val="single" w:sz="4" w:space="0" w:color="auto"/>
            </w:tcBorders>
            <w:shd w:val="clear" w:color="auto" w:fill="auto"/>
            <w:noWrap/>
            <w:vAlign w:val="bottom"/>
            <w:hideMark/>
          </w:tcPr>
          <w:p w14:paraId="7F4DBC0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537" w:type="dxa"/>
            <w:tcBorders>
              <w:top w:val="nil"/>
              <w:left w:val="nil"/>
              <w:bottom w:val="single" w:sz="4" w:space="0" w:color="auto"/>
              <w:right w:val="single" w:sz="4" w:space="0" w:color="auto"/>
            </w:tcBorders>
            <w:shd w:val="clear" w:color="auto" w:fill="auto"/>
            <w:noWrap/>
            <w:vAlign w:val="bottom"/>
            <w:hideMark/>
          </w:tcPr>
          <w:p w14:paraId="64323F5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77" w:type="dxa"/>
            <w:tcBorders>
              <w:top w:val="nil"/>
              <w:left w:val="nil"/>
              <w:bottom w:val="single" w:sz="4" w:space="0" w:color="auto"/>
              <w:right w:val="single" w:sz="4" w:space="0" w:color="auto"/>
            </w:tcBorders>
            <w:shd w:val="clear" w:color="auto" w:fill="auto"/>
            <w:noWrap/>
            <w:vAlign w:val="bottom"/>
            <w:hideMark/>
          </w:tcPr>
          <w:p w14:paraId="76B3CEE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6B14806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63" w:type="dxa"/>
            <w:tcBorders>
              <w:top w:val="nil"/>
              <w:left w:val="nil"/>
              <w:bottom w:val="single" w:sz="4" w:space="0" w:color="auto"/>
              <w:right w:val="single" w:sz="4" w:space="0" w:color="auto"/>
            </w:tcBorders>
            <w:shd w:val="clear" w:color="auto" w:fill="auto"/>
            <w:noWrap/>
            <w:vAlign w:val="bottom"/>
            <w:hideMark/>
          </w:tcPr>
          <w:p w14:paraId="0C8DDFC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9CECDB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4DB6484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990" w:type="dxa"/>
            <w:tcBorders>
              <w:top w:val="nil"/>
              <w:left w:val="nil"/>
              <w:bottom w:val="single" w:sz="4" w:space="0" w:color="auto"/>
              <w:right w:val="single" w:sz="4" w:space="0" w:color="auto"/>
            </w:tcBorders>
            <w:shd w:val="clear" w:color="auto" w:fill="auto"/>
            <w:noWrap/>
            <w:vAlign w:val="bottom"/>
            <w:hideMark/>
          </w:tcPr>
          <w:p w14:paraId="64FEEBF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913" w:type="dxa"/>
            <w:tcBorders>
              <w:top w:val="nil"/>
              <w:left w:val="nil"/>
              <w:bottom w:val="single" w:sz="4" w:space="0" w:color="auto"/>
              <w:right w:val="single" w:sz="4" w:space="0" w:color="auto"/>
            </w:tcBorders>
            <w:shd w:val="clear" w:color="auto" w:fill="auto"/>
            <w:noWrap/>
            <w:vAlign w:val="bottom"/>
            <w:hideMark/>
          </w:tcPr>
          <w:p w14:paraId="22AF09F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86" w:type="dxa"/>
            <w:tcBorders>
              <w:top w:val="nil"/>
              <w:left w:val="nil"/>
              <w:bottom w:val="single" w:sz="4" w:space="0" w:color="auto"/>
              <w:right w:val="single" w:sz="4" w:space="0" w:color="auto"/>
            </w:tcBorders>
            <w:shd w:val="clear" w:color="auto" w:fill="auto"/>
            <w:noWrap/>
            <w:vAlign w:val="bottom"/>
            <w:hideMark/>
          </w:tcPr>
          <w:p w14:paraId="301F360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867B14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63" w:type="dxa"/>
            <w:tcBorders>
              <w:top w:val="nil"/>
              <w:left w:val="nil"/>
              <w:bottom w:val="single" w:sz="4" w:space="0" w:color="auto"/>
              <w:right w:val="single" w:sz="4" w:space="0" w:color="auto"/>
            </w:tcBorders>
            <w:shd w:val="clear" w:color="auto" w:fill="auto"/>
            <w:noWrap/>
            <w:vAlign w:val="bottom"/>
            <w:hideMark/>
          </w:tcPr>
          <w:p w14:paraId="7D0A019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03EBA1D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443" w:type="dxa"/>
            <w:tcBorders>
              <w:top w:val="nil"/>
              <w:left w:val="nil"/>
              <w:bottom w:val="single" w:sz="4" w:space="0" w:color="auto"/>
              <w:right w:val="single" w:sz="4" w:space="0" w:color="auto"/>
            </w:tcBorders>
            <w:shd w:val="clear" w:color="auto" w:fill="auto"/>
            <w:noWrap/>
            <w:vAlign w:val="bottom"/>
            <w:hideMark/>
          </w:tcPr>
          <w:p w14:paraId="01ABD65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390" w:type="dxa"/>
            <w:tcBorders>
              <w:top w:val="nil"/>
              <w:left w:val="nil"/>
              <w:bottom w:val="single" w:sz="4" w:space="0" w:color="auto"/>
              <w:right w:val="single" w:sz="4" w:space="0" w:color="auto"/>
            </w:tcBorders>
            <w:shd w:val="clear" w:color="auto" w:fill="auto"/>
            <w:noWrap/>
            <w:vAlign w:val="bottom"/>
            <w:hideMark/>
          </w:tcPr>
          <w:p w14:paraId="3849EA3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r>
    </w:tbl>
    <w:p w14:paraId="192B39B7" w14:textId="77777777" w:rsidR="007001EC" w:rsidRPr="007001EC" w:rsidRDefault="007001EC" w:rsidP="007001EC">
      <w:pPr>
        <w:ind w:right="28"/>
        <w:jc w:val="both"/>
        <w:rPr>
          <w:rFonts w:eastAsia="Calibri"/>
          <w:bCs/>
          <w:color w:val="000000"/>
          <w:lang w:eastAsia="lv-LV"/>
        </w:rPr>
      </w:pPr>
    </w:p>
    <w:p w14:paraId="2A51EB5D" w14:textId="77777777" w:rsidR="007001EC" w:rsidRPr="007001EC" w:rsidRDefault="007001EC" w:rsidP="007001EC">
      <w:pPr>
        <w:ind w:right="28"/>
        <w:jc w:val="both"/>
        <w:rPr>
          <w:rFonts w:eastAsia="Calibri"/>
          <w:bCs/>
          <w:color w:val="000000"/>
          <w:lang w:eastAsia="lv-LV"/>
        </w:rPr>
      </w:pPr>
    </w:p>
    <w:p w14:paraId="23BF0602" w14:textId="77777777" w:rsidR="007001EC" w:rsidRPr="007001EC" w:rsidRDefault="007001EC" w:rsidP="007001EC">
      <w:pPr>
        <w:ind w:left="426" w:right="28" w:hanging="426"/>
        <w:jc w:val="both"/>
        <w:rPr>
          <w:rFonts w:eastAsia="Times New Roman"/>
          <w:color w:val="000000"/>
          <w:lang w:eastAsia="lv-LV"/>
        </w:rPr>
      </w:pPr>
      <w:r w:rsidRPr="007001EC">
        <w:rPr>
          <w:rFonts w:eastAsia="Calibri"/>
          <w:b/>
          <w:color w:val="000000"/>
        </w:rPr>
        <w:t>11.</w:t>
      </w:r>
      <w:r w:rsidRPr="007001EC">
        <w:rPr>
          <w:rFonts w:eastAsia="Calibri"/>
          <w:color w:val="000000"/>
        </w:rPr>
        <w:tab/>
      </w:r>
      <w:r w:rsidRPr="007001EC">
        <w:rPr>
          <w:rFonts w:eastAsia="Times New Roman"/>
          <w:b/>
          <w:color w:val="000000"/>
          <w:lang w:eastAsia="lv-LV"/>
        </w:rPr>
        <w:t>Pretendents apraksta kārtību, kā tiks nodrošināta iespēja pacienta ārstējošam ārstam veikt pierakstu uz nepieciešamo plānveida stacionārās onkoloģiskās ārstēšanas pakalpojumu</w:t>
      </w:r>
      <w:r w:rsidRPr="007001EC">
        <w:rPr>
          <w:rFonts w:eastAsia="Times New Roman"/>
          <w:color w:val="000000"/>
          <w:lang w:eastAsia="lv-LV"/>
        </w:rPr>
        <w:t xml:space="preserve">: </w:t>
      </w:r>
    </w:p>
    <w:p w14:paraId="72564F8B" w14:textId="77777777" w:rsidR="007001EC" w:rsidRPr="007001EC" w:rsidRDefault="007001EC" w:rsidP="007001EC">
      <w:pPr>
        <w:ind w:right="28"/>
        <w:jc w:val="both"/>
        <w:rPr>
          <w:rFonts w:eastAsia="Times New Roman"/>
          <w:color w:val="000000"/>
          <w:lang w:eastAsia="lv-LV"/>
        </w:rPr>
      </w:pPr>
    </w:p>
    <w:tbl>
      <w:tblPr>
        <w:tblStyle w:val="TableGrid"/>
        <w:tblW w:w="0" w:type="auto"/>
        <w:tblLook w:val="04A0" w:firstRow="1" w:lastRow="0" w:firstColumn="1" w:lastColumn="0" w:noHBand="0" w:noVBand="1"/>
      </w:tblPr>
      <w:tblGrid>
        <w:gridCol w:w="14843"/>
      </w:tblGrid>
      <w:tr w:rsidR="007001EC" w:rsidRPr="007001EC" w14:paraId="267B0CCB" w14:textId="77777777" w:rsidTr="007001EC">
        <w:trPr>
          <w:trHeight w:val="771"/>
        </w:trPr>
        <w:tc>
          <w:tcPr>
            <w:tcW w:w="14843" w:type="dxa"/>
          </w:tcPr>
          <w:p w14:paraId="74367902" w14:textId="5D10F1ED" w:rsidR="007001EC" w:rsidRPr="007001EC" w:rsidRDefault="007001EC" w:rsidP="007001EC">
            <w:pPr>
              <w:rPr>
                <w:i/>
                <w:iCs/>
                <w:color w:val="000000"/>
              </w:rPr>
            </w:pPr>
            <w:r w:rsidRPr="007001EC">
              <w:rPr>
                <w:i/>
                <w:iCs/>
                <w:color w:val="000000"/>
              </w:rPr>
              <w:t>šajā ailē apraksta  kārtību, kā arī norāda tālruni un  to, kāds būs tālruņa/-u darba laiks. Ja pieraks</w:t>
            </w:r>
            <w:r w:rsidR="008B44D3">
              <w:rPr>
                <w:i/>
                <w:iCs/>
                <w:color w:val="000000"/>
              </w:rPr>
              <w:t>t</w:t>
            </w:r>
            <w:r w:rsidRPr="007001EC">
              <w:rPr>
                <w:i/>
                <w:iCs/>
                <w:color w:val="000000"/>
              </w:rPr>
              <w:t xml:space="preserve">īties varēs arī elektroniski, tad šajā ailē norāda, kāda ir elektroniskā pasta adrese un  cik ilgā laikā tiks izskatīts pieteikums </w:t>
            </w:r>
          </w:p>
          <w:p w14:paraId="68CD491F" w14:textId="77777777" w:rsidR="007001EC" w:rsidRPr="007001EC" w:rsidRDefault="007001EC" w:rsidP="007001EC">
            <w:pPr>
              <w:rPr>
                <w:bCs/>
                <w:color w:val="000000"/>
              </w:rPr>
            </w:pPr>
          </w:p>
        </w:tc>
      </w:tr>
    </w:tbl>
    <w:p w14:paraId="59A69C1D" w14:textId="77777777" w:rsidR="007001EC" w:rsidRPr="007001EC" w:rsidRDefault="007001EC" w:rsidP="007001EC">
      <w:pPr>
        <w:ind w:right="28"/>
        <w:jc w:val="both"/>
        <w:rPr>
          <w:rFonts w:eastAsia="Calibri"/>
          <w:b/>
          <w:bCs/>
          <w:color w:val="000000"/>
          <w:lang w:eastAsia="lv-LV"/>
        </w:rPr>
      </w:pPr>
    </w:p>
    <w:p w14:paraId="67BFF29A" w14:textId="77777777" w:rsidR="007001EC" w:rsidRPr="007001EC" w:rsidRDefault="007001EC" w:rsidP="007001EC">
      <w:pPr>
        <w:ind w:right="28"/>
        <w:jc w:val="both"/>
        <w:rPr>
          <w:rFonts w:eastAsia="Calibri"/>
          <w:b/>
          <w:bCs/>
          <w:color w:val="000000"/>
          <w:lang w:eastAsia="lv-LV"/>
        </w:rPr>
      </w:pPr>
    </w:p>
    <w:p w14:paraId="49CAF7A1" w14:textId="77777777" w:rsidR="007001EC" w:rsidRPr="007001EC" w:rsidRDefault="007001EC" w:rsidP="007001EC">
      <w:pPr>
        <w:ind w:left="426" w:hanging="426"/>
        <w:contextualSpacing/>
        <w:jc w:val="both"/>
        <w:rPr>
          <w:rFonts w:eastAsia="Times New Roman"/>
          <w:lang w:eastAsia="lv-LV"/>
        </w:rPr>
      </w:pPr>
      <w:r w:rsidRPr="007001EC">
        <w:rPr>
          <w:rFonts w:eastAsia="Calibri"/>
          <w:b/>
          <w:bCs/>
          <w:color w:val="000000"/>
          <w:lang w:eastAsia="lv-LV"/>
        </w:rPr>
        <w:t>12.</w:t>
      </w:r>
      <w:r w:rsidRPr="007001EC">
        <w:rPr>
          <w:rFonts w:eastAsia="Calibri"/>
          <w:b/>
          <w:bCs/>
          <w:color w:val="000000"/>
          <w:lang w:eastAsia="lv-LV"/>
        </w:rPr>
        <w:tab/>
        <w:t>J</w:t>
      </w:r>
      <w:r w:rsidRPr="007001EC">
        <w:rPr>
          <w:rFonts w:eastAsia="Times New Roman"/>
          <w:b/>
          <w:lang w:eastAsia="lv-LV"/>
        </w:rPr>
        <w:t>a Pretendents nesniegs staru terapijas vai ķīmijterapijas pakalpojumus, Pretendents apraksta kārtību, kādā nodrošinās, ka pacients 28 dienu laikā pēc lēmuma pieņemšanas par staru terapijas vai ķīmijterapijas pakalpojumu</w:t>
      </w:r>
      <w:r w:rsidRPr="007001EC" w:rsidDel="00A6497A">
        <w:rPr>
          <w:rFonts w:eastAsia="Times New Roman"/>
          <w:b/>
          <w:lang w:eastAsia="lv-LV"/>
        </w:rPr>
        <w:t xml:space="preserve"> </w:t>
      </w:r>
      <w:r w:rsidRPr="007001EC">
        <w:rPr>
          <w:rFonts w:eastAsia="Times New Roman"/>
          <w:b/>
          <w:lang w:eastAsia="lv-LV"/>
        </w:rPr>
        <w:t>nepieciešamību, tos saņem citā ārstniecības iestādē, kura sniedz valsts apmaksātus plānveida stacionāros onkoloģiskās ārstēšanas pakalpojumus:</w:t>
      </w:r>
    </w:p>
    <w:p w14:paraId="0A8AB4BB" w14:textId="77777777" w:rsidR="007001EC" w:rsidRPr="007001EC" w:rsidRDefault="007001EC" w:rsidP="007001EC">
      <w:pPr>
        <w:contextualSpacing/>
        <w:jc w:val="both"/>
        <w:rPr>
          <w:rFonts w:eastAsia="Times New Roman"/>
          <w:lang w:eastAsia="lv-LV"/>
        </w:rPr>
      </w:pPr>
    </w:p>
    <w:tbl>
      <w:tblPr>
        <w:tblStyle w:val="TableGrid"/>
        <w:tblW w:w="0" w:type="auto"/>
        <w:tblInd w:w="108" w:type="dxa"/>
        <w:tblLook w:val="04A0" w:firstRow="1" w:lastRow="0" w:firstColumn="1" w:lastColumn="0" w:noHBand="0" w:noVBand="1"/>
      </w:tblPr>
      <w:tblGrid>
        <w:gridCol w:w="14961"/>
      </w:tblGrid>
      <w:tr w:rsidR="007001EC" w:rsidRPr="007001EC" w14:paraId="4CD57A28" w14:textId="77777777" w:rsidTr="007001EC">
        <w:tc>
          <w:tcPr>
            <w:tcW w:w="14961" w:type="dxa"/>
          </w:tcPr>
          <w:p w14:paraId="06442A3A" w14:textId="0E15372F" w:rsidR="007001EC" w:rsidRPr="007001EC" w:rsidRDefault="007001EC" w:rsidP="007001EC">
            <w:pPr>
              <w:contextualSpacing/>
            </w:pPr>
            <w:r w:rsidRPr="007001EC">
              <w:rPr>
                <w:i/>
              </w:rPr>
              <w:t>Šajā ailē norāda, kādā veidā tiks nodrošināta sadarbība ar citu ārstniecības iestādi, kā tiks uzraudzīts, vai pacients ir sa</w:t>
            </w:r>
            <w:r w:rsidR="008B44D3">
              <w:rPr>
                <w:i/>
              </w:rPr>
              <w:t>ņē</w:t>
            </w:r>
            <w:r w:rsidRPr="007001EC">
              <w:rPr>
                <w:i/>
              </w:rPr>
              <w:t xml:space="preserve">mis nepieciešamo pakalpojumu. Ja ir noslēgts savstarpējās sadarbības līgumu ar citu ārstniecības iestādi </w:t>
            </w:r>
            <w:r w:rsidRPr="007001EC">
              <w:rPr>
                <w:i/>
                <w:u w:val="single"/>
              </w:rPr>
              <w:t>pieteikumam pievieno</w:t>
            </w:r>
            <w:r w:rsidRPr="007001EC">
              <w:rPr>
                <w:i/>
              </w:rPr>
              <w:t xml:space="preserve"> minētā līguma kopiju.</w:t>
            </w:r>
          </w:p>
          <w:p w14:paraId="0014A0B5" w14:textId="77777777" w:rsidR="007001EC" w:rsidRPr="007001EC" w:rsidRDefault="007001EC" w:rsidP="007001EC">
            <w:pPr>
              <w:contextualSpacing/>
            </w:pPr>
          </w:p>
          <w:p w14:paraId="3265E49F" w14:textId="77777777" w:rsidR="007001EC" w:rsidRPr="007001EC" w:rsidRDefault="007001EC" w:rsidP="007001EC">
            <w:pPr>
              <w:contextualSpacing/>
            </w:pPr>
          </w:p>
          <w:p w14:paraId="0A006954" w14:textId="77777777" w:rsidR="007001EC" w:rsidRPr="007001EC" w:rsidRDefault="007001EC" w:rsidP="007001EC">
            <w:pPr>
              <w:contextualSpacing/>
            </w:pPr>
          </w:p>
        </w:tc>
      </w:tr>
    </w:tbl>
    <w:p w14:paraId="34BC24AD" w14:textId="77777777" w:rsidR="007001EC" w:rsidRPr="007001EC" w:rsidRDefault="007001EC" w:rsidP="007001EC">
      <w:pPr>
        <w:ind w:left="426" w:hanging="426"/>
        <w:contextualSpacing/>
        <w:jc w:val="both"/>
        <w:rPr>
          <w:rFonts w:eastAsia="Times New Roman"/>
          <w:lang w:eastAsia="lv-LV"/>
        </w:rPr>
      </w:pPr>
    </w:p>
    <w:p w14:paraId="30D7DA03" w14:textId="77777777" w:rsidR="007001EC" w:rsidRPr="007001EC" w:rsidRDefault="007001EC" w:rsidP="007001EC">
      <w:pPr>
        <w:ind w:right="28"/>
        <w:jc w:val="both"/>
        <w:rPr>
          <w:rFonts w:eastAsia="Calibri"/>
          <w:b/>
          <w:bCs/>
          <w:color w:val="000000"/>
          <w:lang w:eastAsia="lv-LV"/>
        </w:rPr>
      </w:pPr>
    </w:p>
    <w:p w14:paraId="63D384C5" w14:textId="77777777" w:rsidR="007001EC" w:rsidRPr="007001EC" w:rsidRDefault="007001EC" w:rsidP="007001EC">
      <w:pPr>
        <w:ind w:right="28"/>
        <w:jc w:val="both"/>
        <w:rPr>
          <w:rFonts w:eastAsia="Calibri"/>
          <w:b/>
          <w:bCs/>
          <w:color w:val="000000"/>
          <w:lang w:eastAsia="lv-LV"/>
        </w:rPr>
      </w:pPr>
    </w:p>
    <w:p w14:paraId="4499780C" w14:textId="77777777" w:rsidR="007001EC" w:rsidRPr="007001EC" w:rsidRDefault="007001EC" w:rsidP="007001EC">
      <w:pPr>
        <w:rPr>
          <w:rFonts w:eastAsia="Calibri"/>
          <w:bCs/>
          <w:color w:val="000000"/>
          <w:lang w:eastAsia="lv-LV"/>
        </w:rPr>
        <w:sectPr w:rsidR="007001EC" w:rsidRPr="007001EC" w:rsidSect="007001EC">
          <w:pgSz w:w="16838" w:h="11906" w:orient="landscape"/>
          <w:pgMar w:top="1134" w:right="851" w:bottom="1701" w:left="851" w:header="720" w:footer="720" w:gutter="0"/>
          <w:cols w:space="720"/>
          <w:docGrid w:linePitch="360"/>
        </w:sectPr>
      </w:pPr>
    </w:p>
    <w:p w14:paraId="4E9F2F36" w14:textId="77777777" w:rsidR="007001EC" w:rsidRPr="007001EC" w:rsidRDefault="007001EC" w:rsidP="007001EC">
      <w:pPr>
        <w:rPr>
          <w:rFonts w:eastAsia="Calibri"/>
          <w:bCs/>
          <w:color w:val="000000"/>
          <w:lang w:eastAsia="lv-LV"/>
        </w:rPr>
      </w:pPr>
    </w:p>
    <w:p w14:paraId="4BE31610" w14:textId="77777777" w:rsidR="007001EC" w:rsidRPr="007001EC" w:rsidRDefault="007001EC" w:rsidP="007001EC">
      <w:pPr>
        <w:rPr>
          <w:rFonts w:eastAsia="Calibri"/>
          <w:bCs/>
          <w:color w:val="000000"/>
          <w:lang w:eastAsia="lv-LV"/>
        </w:rPr>
      </w:pPr>
    </w:p>
    <w:p w14:paraId="61D24FC8" w14:textId="77777777" w:rsidR="007001EC" w:rsidRPr="007001EC" w:rsidRDefault="007001EC" w:rsidP="007001EC">
      <w:pPr>
        <w:tabs>
          <w:tab w:val="left" w:pos="284"/>
        </w:tabs>
        <w:ind w:left="284" w:hanging="284"/>
        <w:jc w:val="both"/>
        <w:rPr>
          <w:rFonts w:eastAsia="Times New Roman"/>
        </w:rPr>
      </w:pPr>
      <w:r w:rsidRPr="007001EC">
        <w:rPr>
          <w:rFonts w:eastAsia="Times New Roman"/>
        </w:rPr>
        <w:t>Pretendents apliecina, ka visas pieteikumā sniegtās ziņas ir patiesas.</w:t>
      </w:r>
    </w:p>
    <w:p w14:paraId="5C4BA20B" w14:textId="77777777" w:rsidR="007001EC" w:rsidRPr="007001EC" w:rsidRDefault="007001EC" w:rsidP="007001EC">
      <w:pPr>
        <w:tabs>
          <w:tab w:val="left" w:pos="284"/>
        </w:tabs>
        <w:ind w:left="284" w:hanging="284"/>
        <w:jc w:val="both"/>
        <w:rPr>
          <w:rFonts w:eastAsia="Times New Roman"/>
        </w:rPr>
      </w:pPr>
    </w:p>
    <w:p w14:paraId="5C945989" w14:textId="77777777" w:rsidR="007001EC" w:rsidRPr="007001EC" w:rsidRDefault="007001EC" w:rsidP="007001EC">
      <w:pPr>
        <w:tabs>
          <w:tab w:val="left" w:pos="284"/>
        </w:tabs>
        <w:ind w:left="284" w:hanging="284"/>
        <w:jc w:val="both"/>
        <w:rPr>
          <w:rFonts w:eastAsia="Times New Roman"/>
        </w:rPr>
      </w:pPr>
      <w:r w:rsidRPr="007001EC">
        <w:rPr>
          <w:rFonts w:eastAsia="Times New Roman"/>
        </w:rPr>
        <w:t>Pretendents pieteikuma pielikumā pievieno:</w:t>
      </w:r>
    </w:p>
    <w:p w14:paraId="423BB8EE" w14:textId="77777777" w:rsidR="007001EC" w:rsidRPr="007001EC" w:rsidRDefault="007001EC" w:rsidP="007001EC">
      <w:pPr>
        <w:tabs>
          <w:tab w:val="left" w:pos="284"/>
        </w:tabs>
        <w:ind w:left="284" w:hanging="284"/>
        <w:jc w:val="both"/>
        <w:rPr>
          <w:rFonts w:eastAsia="Times New Roman"/>
        </w:rPr>
      </w:pPr>
      <w:r w:rsidRPr="007001EC">
        <w:rPr>
          <w:rFonts w:eastAsia="Times New Roman"/>
        </w:rPr>
        <w:t>1)</w:t>
      </w:r>
      <w:r w:rsidRPr="007001EC">
        <w:rPr>
          <w:rFonts w:eastAsia="Times New Roman"/>
        </w:rPr>
        <w:tab/>
        <w:t>…;</w:t>
      </w:r>
    </w:p>
    <w:p w14:paraId="08326C57" w14:textId="77777777" w:rsidR="007001EC" w:rsidRPr="007001EC" w:rsidRDefault="007001EC" w:rsidP="007001EC">
      <w:pPr>
        <w:tabs>
          <w:tab w:val="left" w:pos="284"/>
        </w:tabs>
        <w:ind w:left="284" w:hanging="284"/>
        <w:jc w:val="both"/>
        <w:rPr>
          <w:rFonts w:eastAsia="Times New Roman"/>
        </w:rPr>
      </w:pPr>
      <w:r w:rsidRPr="007001EC">
        <w:rPr>
          <w:rFonts w:eastAsia="Times New Roman"/>
        </w:rPr>
        <w:t>2)</w:t>
      </w:r>
      <w:r w:rsidRPr="007001EC">
        <w:rPr>
          <w:rFonts w:eastAsia="Times New Roman"/>
        </w:rPr>
        <w:tab/>
        <w:t>…</w:t>
      </w:r>
    </w:p>
    <w:p w14:paraId="1172EBF9" w14:textId="77777777" w:rsidR="007001EC" w:rsidRPr="007001EC" w:rsidRDefault="007001EC" w:rsidP="007001EC">
      <w:pPr>
        <w:jc w:val="both"/>
        <w:rPr>
          <w:rFonts w:eastAsia="Times New Roman"/>
        </w:rPr>
      </w:pPr>
    </w:p>
    <w:p w14:paraId="00D362F0" w14:textId="77777777" w:rsidR="007001EC" w:rsidRPr="007001EC" w:rsidRDefault="007001EC" w:rsidP="007001EC">
      <w:pPr>
        <w:jc w:val="both"/>
        <w:rPr>
          <w:rFonts w:eastAsia="Times New Roman"/>
        </w:rPr>
      </w:pPr>
    </w:p>
    <w:p w14:paraId="48873C7F" w14:textId="77777777" w:rsidR="007001EC" w:rsidRPr="007001EC" w:rsidRDefault="007001EC" w:rsidP="007001EC">
      <w:pPr>
        <w:jc w:val="both"/>
        <w:rPr>
          <w:rFonts w:eastAsia="Times New Roman"/>
        </w:rPr>
      </w:pPr>
    </w:p>
    <w:p w14:paraId="0728AD88" w14:textId="77777777" w:rsidR="007001EC" w:rsidRPr="007001EC" w:rsidRDefault="007001EC" w:rsidP="007001EC">
      <w:pPr>
        <w:tabs>
          <w:tab w:val="left" w:pos="5245"/>
        </w:tabs>
        <w:jc w:val="both"/>
        <w:rPr>
          <w:rFonts w:eastAsia="Times New Roman"/>
          <w:szCs w:val="20"/>
        </w:rPr>
      </w:pPr>
      <w:r w:rsidRPr="007001EC">
        <w:rPr>
          <w:rFonts w:eastAsia="Times New Roman"/>
          <w:szCs w:val="20"/>
        </w:rPr>
        <w:t>Parakstīšanas vieta ____________________,</w:t>
      </w:r>
      <w:r w:rsidRPr="007001EC">
        <w:rPr>
          <w:rFonts w:eastAsia="Times New Roman"/>
          <w:szCs w:val="20"/>
        </w:rPr>
        <w:tab/>
        <w:t>datums____________________</w:t>
      </w:r>
    </w:p>
    <w:p w14:paraId="3E95EDBC" w14:textId="77777777" w:rsidR="007001EC" w:rsidRPr="007001EC" w:rsidRDefault="007001EC" w:rsidP="007001EC">
      <w:pPr>
        <w:jc w:val="both"/>
        <w:rPr>
          <w:rFonts w:eastAsia="Times New Roman"/>
          <w:szCs w:val="20"/>
        </w:rPr>
      </w:pPr>
    </w:p>
    <w:p w14:paraId="18CE0909" w14:textId="77777777" w:rsidR="007001EC" w:rsidRPr="007001EC" w:rsidRDefault="007001EC" w:rsidP="007001EC">
      <w:pPr>
        <w:jc w:val="both"/>
        <w:rPr>
          <w:rFonts w:eastAsia="Times New Roman"/>
          <w:szCs w:val="20"/>
        </w:rPr>
      </w:pPr>
    </w:p>
    <w:p w14:paraId="333D598A" w14:textId="77777777" w:rsidR="007001EC" w:rsidRPr="007001EC" w:rsidRDefault="007001EC" w:rsidP="007001EC">
      <w:pPr>
        <w:jc w:val="both"/>
        <w:rPr>
          <w:rFonts w:eastAsia="Times New Roman"/>
          <w:sz w:val="16"/>
          <w:szCs w:val="16"/>
        </w:rPr>
      </w:pPr>
    </w:p>
    <w:p w14:paraId="53A0D09C" w14:textId="77777777" w:rsidR="007001EC" w:rsidRPr="007001EC" w:rsidRDefault="007001EC" w:rsidP="007001EC">
      <w:pPr>
        <w:jc w:val="both"/>
        <w:rPr>
          <w:rFonts w:eastAsia="Times New Roman"/>
          <w:szCs w:val="20"/>
        </w:rPr>
      </w:pPr>
      <w:r w:rsidRPr="007001EC">
        <w:rPr>
          <w:rFonts w:eastAsia="Times New Roman"/>
          <w:szCs w:val="20"/>
        </w:rPr>
        <w:t xml:space="preserve">Paraksts*: </w:t>
      </w:r>
    </w:p>
    <w:p w14:paraId="5B6FC377" w14:textId="77777777" w:rsidR="007001EC" w:rsidRPr="007001EC" w:rsidRDefault="007001EC" w:rsidP="007001EC">
      <w:pPr>
        <w:tabs>
          <w:tab w:val="left" w:pos="1134"/>
        </w:tabs>
        <w:jc w:val="center"/>
        <w:rPr>
          <w:rFonts w:eastAsia="Times New Roman"/>
          <w:szCs w:val="20"/>
        </w:rPr>
      </w:pPr>
      <w:r w:rsidRPr="007001EC">
        <w:rPr>
          <w:rFonts w:eastAsia="Times New Roman"/>
          <w:szCs w:val="20"/>
        </w:rPr>
        <w:t>_______________________________________________________</w:t>
      </w:r>
    </w:p>
    <w:p w14:paraId="69AAA16B" w14:textId="77777777" w:rsidR="007001EC" w:rsidRPr="007001EC" w:rsidRDefault="007001EC" w:rsidP="007001EC">
      <w:pPr>
        <w:jc w:val="both"/>
        <w:rPr>
          <w:rFonts w:eastAsia="Times New Roman"/>
          <w:szCs w:val="20"/>
        </w:rPr>
      </w:pPr>
    </w:p>
    <w:p w14:paraId="51FF6302" w14:textId="77777777" w:rsidR="007001EC" w:rsidRPr="007001EC" w:rsidRDefault="007001EC" w:rsidP="007001EC">
      <w:pPr>
        <w:tabs>
          <w:tab w:val="left" w:pos="284"/>
        </w:tabs>
        <w:ind w:left="284" w:hanging="284"/>
        <w:jc w:val="both"/>
        <w:rPr>
          <w:rFonts w:eastAsia="Times New Roman"/>
          <w:i/>
          <w:sz w:val="20"/>
          <w:szCs w:val="20"/>
        </w:rPr>
      </w:pPr>
      <w:r w:rsidRPr="007001EC">
        <w:rPr>
          <w:rFonts w:eastAsia="Times New Roman"/>
          <w:i/>
          <w:sz w:val="20"/>
          <w:szCs w:val="20"/>
        </w:rPr>
        <w:t xml:space="preserve"> </w:t>
      </w:r>
    </w:p>
    <w:p w14:paraId="4D861519" w14:textId="77777777" w:rsidR="007001EC" w:rsidRDefault="007001EC" w:rsidP="007001EC">
      <w:pPr>
        <w:jc w:val="both"/>
        <w:rPr>
          <w:rFonts w:eastAsia="Times New Roman"/>
          <w:b/>
        </w:rPr>
      </w:pPr>
    </w:p>
    <w:p w14:paraId="2BE443F7" w14:textId="77777777" w:rsidR="003D09BD" w:rsidRDefault="003D09BD" w:rsidP="007001EC">
      <w:pPr>
        <w:jc w:val="both"/>
        <w:rPr>
          <w:rFonts w:eastAsia="Times New Roman"/>
          <w:b/>
        </w:rPr>
      </w:pPr>
    </w:p>
    <w:p w14:paraId="6F101313" w14:textId="77777777" w:rsidR="003D09BD" w:rsidRPr="007001EC" w:rsidRDefault="003D09BD" w:rsidP="007001EC">
      <w:pPr>
        <w:jc w:val="both"/>
        <w:rPr>
          <w:rFonts w:eastAsia="Times New Roman"/>
          <w:b/>
        </w:rPr>
      </w:pPr>
    </w:p>
    <w:p w14:paraId="56B8B085" w14:textId="77777777" w:rsidR="007001EC" w:rsidRPr="007001EC" w:rsidRDefault="007001EC" w:rsidP="007001EC">
      <w:pPr>
        <w:ind w:right="-427"/>
        <w:rPr>
          <w:rFonts w:eastAsia="Times New Roman"/>
          <w:color w:val="A6A6A6"/>
          <w:sz w:val="20"/>
          <w:szCs w:val="20"/>
        </w:rPr>
      </w:pPr>
      <w:r w:rsidRPr="007001EC">
        <w:rPr>
          <w:rFonts w:eastAsia="Times New Roman"/>
          <w:color w:val="A6A6A6"/>
          <w:sz w:val="20"/>
          <w:szCs w:val="20"/>
        </w:rPr>
        <w:t>______________________________________________________________________________________________</w:t>
      </w:r>
    </w:p>
    <w:p w14:paraId="0658B876" w14:textId="77777777" w:rsidR="007001EC" w:rsidRPr="007001EC" w:rsidRDefault="007001EC" w:rsidP="007001EC">
      <w:pPr>
        <w:ind w:right="-427"/>
        <w:rPr>
          <w:rFonts w:eastAsia="Times New Roman"/>
          <w:color w:val="A6A6A6"/>
          <w:sz w:val="20"/>
          <w:szCs w:val="20"/>
        </w:rPr>
      </w:pPr>
    </w:p>
    <w:p w14:paraId="14A927B0" w14:textId="77777777" w:rsidR="007001EC" w:rsidRPr="007001EC" w:rsidRDefault="007001EC" w:rsidP="007001EC">
      <w:pPr>
        <w:tabs>
          <w:tab w:val="left" w:pos="284"/>
        </w:tabs>
        <w:ind w:left="284" w:hanging="284"/>
        <w:jc w:val="both"/>
        <w:rPr>
          <w:rFonts w:eastAsia="Times New Roman"/>
          <w:i/>
          <w:sz w:val="20"/>
          <w:szCs w:val="20"/>
        </w:rPr>
      </w:pPr>
    </w:p>
    <w:p w14:paraId="386453D8" w14:textId="77777777" w:rsidR="007001EC" w:rsidRPr="007001EC" w:rsidRDefault="007001EC" w:rsidP="007001EC">
      <w:pPr>
        <w:tabs>
          <w:tab w:val="left" w:pos="284"/>
        </w:tabs>
        <w:ind w:left="284" w:hanging="284"/>
        <w:jc w:val="both"/>
        <w:rPr>
          <w:rFonts w:eastAsia="Times New Roman"/>
          <w:sz w:val="20"/>
          <w:szCs w:val="20"/>
        </w:rPr>
      </w:pPr>
      <w:r w:rsidRPr="007001EC">
        <w:rPr>
          <w:rFonts w:eastAsia="Times New Roman"/>
          <w:i/>
          <w:sz w:val="20"/>
          <w:szCs w:val="20"/>
        </w:rPr>
        <w:t>*</w:t>
      </w:r>
      <w:r w:rsidRPr="007001EC">
        <w:rPr>
          <w:rFonts w:eastAsia="Times New Roman"/>
          <w:i/>
          <w:sz w:val="20"/>
          <w:szCs w:val="20"/>
        </w:rPr>
        <w:tab/>
        <w:t xml:space="preserve">Pieteikums ir jāparaksta amatpersonai (-ām) ar pārstāvības tiesībām vai tās/to pilnvarotajai(-ām) personai (-ām). </w:t>
      </w:r>
      <w:r w:rsidRPr="007001EC">
        <w:rPr>
          <w:rFonts w:eastAsia="Times New Roman"/>
          <w:i/>
          <w:iCs/>
          <w:sz w:val="20"/>
          <w:szCs w:val="20"/>
          <w:u w:val="single"/>
        </w:rPr>
        <w:t>Ja pieteikumu paraksta pilnvarotā persona, pieteikumam jāpievieno pilnvaras oriģināls vai normatīvajos aktos noteiktajā kārtībā apliecināta kopija</w:t>
      </w:r>
      <w:r w:rsidRPr="007001EC">
        <w:rPr>
          <w:rFonts w:eastAsia="Times New Roman"/>
          <w:i/>
          <w:iCs/>
          <w:sz w:val="20"/>
          <w:szCs w:val="20"/>
        </w:rPr>
        <w:t>.</w:t>
      </w:r>
    </w:p>
    <w:p w14:paraId="7BF15530" w14:textId="77777777" w:rsidR="007001EC" w:rsidRPr="007001EC" w:rsidRDefault="007001EC" w:rsidP="007001EC">
      <w:pPr>
        <w:tabs>
          <w:tab w:val="left" w:pos="6663"/>
        </w:tabs>
        <w:ind w:left="709"/>
        <w:jc w:val="both"/>
        <w:rPr>
          <w:rFonts w:eastAsia="Times New Roman"/>
          <w:szCs w:val="20"/>
        </w:rPr>
      </w:pPr>
    </w:p>
    <w:p w14:paraId="745E1CD4" w14:textId="77777777" w:rsidR="007001EC" w:rsidRPr="007001EC" w:rsidRDefault="007001EC" w:rsidP="007001EC">
      <w:pPr>
        <w:tabs>
          <w:tab w:val="left" w:pos="6663"/>
        </w:tabs>
        <w:ind w:left="709"/>
        <w:jc w:val="both"/>
        <w:rPr>
          <w:rFonts w:eastAsia="Times New Roman"/>
          <w:szCs w:val="20"/>
        </w:rPr>
      </w:pPr>
    </w:p>
    <w:p w14:paraId="5984DDBC" w14:textId="77777777" w:rsidR="007001EC" w:rsidRPr="007001EC" w:rsidRDefault="007001EC" w:rsidP="007001EC">
      <w:pPr>
        <w:tabs>
          <w:tab w:val="left" w:pos="6663"/>
        </w:tabs>
        <w:ind w:left="709"/>
        <w:jc w:val="both"/>
        <w:rPr>
          <w:rFonts w:eastAsia="Times New Roman"/>
          <w:szCs w:val="20"/>
        </w:rPr>
      </w:pPr>
    </w:p>
    <w:p w14:paraId="593B64B7" w14:textId="77777777" w:rsidR="007001EC" w:rsidRPr="007001EC" w:rsidRDefault="007001EC" w:rsidP="007001EC">
      <w:pPr>
        <w:tabs>
          <w:tab w:val="left" w:pos="6663"/>
        </w:tabs>
        <w:ind w:left="709"/>
        <w:jc w:val="both"/>
        <w:rPr>
          <w:rFonts w:eastAsia="Times New Roman"/>
          <w:szCs w:val="20"/>
        </w:rPr>
      </w:pPr>
    </w:p>
    <w:p w14:paraId="56939E24" w14:textId="77777777" w:rsidR="007001EC" w:rsidRPr="007001EC" w:rsidRDefault="007001EC" w:rsidP="007001EC">
      <w:pPr>
        <w:tabs>
          <w:tab w:val="left" w:pos="4536"/>
          <w:tab w:val="left" w:pos="6663"/>
        </w:tabs>
        <w:jc w:val="both"/>
        <w:rPr>
          <w:rFonts w:eastAsia="Calibri"/>
          <w:bCs/>
          <w:color w:val="000000"/>
        </w:rPr>
      </w:pPr>
      <w:r w:rsidRPr="007001EC">
        <w:rPr>
          <w:rFonts w:eastAsia="Calibri"/>
          <w:bCs/>
          <w:color w:val="000000"/>
        </w:rPr>
        <w:t xml:space="preserve">Veselības aprūpes </w:t>
      </w:r>
    </w:p>
    <w:p w14:paraId="7826A6DD" w14:textId="77777777" w:rsidR="007001EC" w:rsidRPr="007001EC" w:rsidRDefault="007001EC" w:rsidP="007001EC">
      <w:pPr>
        <w:tabs>
          <w:tab w:val="left" w:pos="4536"/>
          <w:tab w:val="left" w:pos="6663"/>
        </w:tabs>
        <w:jc w:val="both"/>
        <w:rPr>
          <w:rFonts w:eastAsia="Calibri"/>
          <w:bCs/>
          <w:color w:val="000000"/>
        </w:rPr>
      </w:pPr>
      <w:r w:rsidRPr="007001EC">
        <w:rPr>
          <w:rFonts w:eastAsia="Calibri"/>
          <w:bCs/>
          <w:color w:val="000000"/>
        </w:rPr>
        <w:t>pakalpojumu sniedzēju atlases</w:t>
      </w:r>
    </w:p>
    <w:p w14:paraId="7DDC59AD" w14:textId="0FCB690C" w:rsidR="007001EC" w:rsidRPr="007001EC" w:rsidRDefault="007001EC" w:rsidP="00137BB2">
      <w:pPr>
        <w:tabs>
          <w:tab w:val="left" w:pos="4536"/>
          <w:tab w:val="left" w:pos="6663"/>
        </w:tabs>
        <w:jc w:val="both"/>
        <w:rPr>
          <w:rFonts w:eastAsia="Times New Roman"/>
          <w:sz w:val="20"/>
          <w:szCs w:val="20"/>
        </w:rPr>
      </w:pPr>
      <w:r w:rsidRPr="007001EC">
        <w:rPr>
          <w:rFonts w:eastAsia="Times New Roman"/>
          <w:szCs w:val="20"/>
        </w:rPr>
        <w:t>komisijas priekšsēdētāja</w:t>
      </w:r>
      <w:r w:rsidR="00137BB2">
        <w:rPr>
          <w:rFonts w:eastAsia="Times New Roman"/>
          <w:szCs w:val="20"/>
        </w:rPr>
        <w:tab/>
      </w:r>
      <w:r w:rsidR="00137BB2" w:rsidRPr="00137BB2">
        <w:rPr>
          <w:rFonts w:eastAsia="Times New Roman"/>
          <w:i/>
          <w:szCs w:val="20"/>
        </w:rPr>
        <w:t>(paraksts</w:t>
      </w:r>
      <w:r w:rsidR="00137BB2">
        <w:rPr>
          <w:rFonts w:eastAsia="Times New Roman"/>
          <w:i/>
          <w:szCs w:val="20"/>
        </w:rPr>
        <w:t>)</w:t>
      </w:r>
      <w:r w:rsidRPr="007001EC">
        <w:rPr>
          <w:rFonts w:eastAsia="Times New Roman"/>
          <w:szCs w:val="20"/>
        </w:rPr>
        <w:tab/>
        <w:t xml:space="preserve">O.Andrejevska </w:t>
      </w:r>
    </w:p>
    <w:p w14:paraId="0969498C" w14:textId="77777777" w:rsidR="007001EC" w:rsidRPr="007001EC" w:rsidRDefault="007001EC" w:rsidP="007001EC">
      <w:pPr>
        <w:ind w:right="28"/>
        <w:jc w:val="both"/>
        <w:rPr>
          <w:rFonts w:eastAsia="Calibri"/>
        </w:rPr>
      </w:pPr>
    </w:p>
    <w:p w14:paraId="2737318A" w14:textId="77777777" w:rsidR="007001EC" w:rsidRPr="007001EC" w:rsidRDefault="007001EC" w:rsidP="007001EC">
      <w:pPr>
        <w:ind w:right="28"/>
        <w:jc w:val="both"/>
        <w:rPr>
          <w:rFonts w:eastAsia="Calibri"/>
        </w:rPr>
        <w:sectPr w:rsidR="007001EC" w:rsidRPr="007001EC" w:rsidSect="007001EC">
          <w:pgSz w:w="11906" w:h="16838"/>
          <w:pgMar w:top="851" w:right="1701" w:bottom="851" w:left="1134" w:header="720" w:footer="720" w:gutter="0"/>
          <w:cols w:space="720"/>
          <w:docGrid w:linePitch="360"/>
        </w:sectPr>
      </w:pPr>
    </w:p>
    <w:p w14:paraId="0B743F05" w14:textId="77777777" w:rsidR="007001EC" w:rsidRPr="007001EC" w:rsidRDefault="007001EC" w:rsidP="007001EC">
      <w:pPr>
        <w:jc w:val="right"/>
        <w:rPr>
          <w:rFonts w:eastAsia="Times New Roman"/>
          <w:b/>
          <w:noProof/>
          <w:szCs w:val="20"/>
        </w:rPr>
      </w:pPr>
      <w:r w:rsidRPr="007001EC">
        <w:rPr>
          <w:rFonts w:eastAsia="Times New Roman"/>
          <w:b/>
          <w:noProof/>
          <w:szCs w:val="20"/>
        </w:rPr>
        <w:lastRenderedPageBreak/>
        <w:t>2.pielikums</w:t>
      </w:r>
    </w:p>
    <w:p w14:paraId="05A26C06" w14:textId="77777777" w:rsidR="007001EC" w:rsidRPr="007001EC" w:rsidRDefault="007001EC" w:rsidP="007001EC">
      <w:pPr>
        <w:jc w:val="right"/>
        <w:rPr>
          <w:rFonts w:eastAsia="Times New Roman"/>
          <w:b/>
          <w:noProof/>
          <w:szCs w:val="20"/>
        </w:rPr>
      </w:pPr>
    </w:p>
    <w:p w14:paraId="4316E76A" w14:textId="77777777" w:rsidR="007001EC" w:rsidRPr="007001EC" w:rsidRDefault="007001EC" w:rsidP="007001EC">
      <w:pPr>
        <w:jc w:val="right"/>
        <w:rPr>
          <w:rFonts w:eastAsia="Times New Roman"/>
          <w:b/>
          <w:noProof/>
          <w:sz w:val="20"/>
          <w:szCs w:val="20"/>
        </w:rPr>
      </w:pPr>
      <w:r w:rsidRPr="007001EC">
        <w:rPr>
          <w:rFonts w:eastAsia="Times New Roman"/>
          <w:b/>
          <w:noProof/>
          <w:sz w:val="20"/>
          <w:szCs w:val="20"/>
        </w:rPr>
        <w:t>Nolikumam</w:t>
      </w:r>
    </w:p>
    <w:p w14:paraId="60B8A10D" w14:textId="77777777" w:rsidR="007001EC" w:rsidRPr="007001EC" w:rsidRDefault="007001EC" w:rsidP="007001EC">
      <w:pPr>
        <w:jc w:val="right"/>
        <w:rPr>
          <w:rFonts w:eastAsia="Times New Roman"/>
          <w:b/>
          <w:bCs/>
          <w:color w:val="000000"/>
          <w:sz w:val="20"/>
          <w:szCs w:val="20"/>
          <w:lang w:eastAsia="lv-LV"/>
        </w:rPr>
      </w:pPr>
      <w:r w:rsidRPr="007001EC">
        <w:rPr>
          <w:rFonts w:eastAsia="Times New Roman"/>
          <w:b/>
          <w:bCs/>
          <w:color w:val="000000"/>
          <w:sz w:val="20"/>
          <w:szCs w:val="20"/>
          <w:lang w:eastAsia="lv-LV"/>
        </w:rPr>
        <w:t>„Ambulatoro mamogrāfijas, medicīniskās apaugļošanas un stacionāro plānveida onkoloģisko</w:t>
      </w:r>
    </w:p>
    <w:p w14:paraId="26075DDF" w14:textId="77777777" w:rsidR="007001EC" w:rsidRPr="007001EC" w:rsidRDefault="007001EC" w:rsidP="007001EC">
      <w:pPr>
        <w:jc w:val="right"/>
        <w:rPr>
          <w:rFonts w:eastAsia="Times New Roman"/>
          <w:b/>
          <w:bCs/>
          <w:color w:val="000000"/>
          <w:sz w:val="20"/>
          <w:szCs w:val="20"/>
          <w:lang w:eastAsia="lv-LV"/>
        </w:rPr>
      </w:pPr>
      <w:r w:rsidRPr="007001EC">
        <w:rPr>
          <w:rFonts w:eastAsia="Times New Roman"/>
          <w:b/>
          <w:bCs/>
          <w:color w:val="000000"/>
          <w:sz w:val="20"/>
          <w:szCs w:val="20"/>
          <w:lang w:eastAsia="lv-LV"/>
        </w:rPr>
        <w:t>pakalpojumu sniedzēju atlases procedūra pakalpojumu sniegšanai no 2018.gada”</w:t>
      </w:r>
    </w:p>
    <w:p w14:paraId="03A8E7F1" w14:textId="77777777" w:rsidR="007001EC" w:rsidRPr="007001EC" w:rsidRDefault="007001EC" w:rsidP="007001EC">
      <w:pPr>
        <w:jc w:val="right"/>
        <w:rPr>
          <w:rFonts w:eastAsia="Times New Roman"/>
          <w:b/>
          <w:bCs/>
          <w:color w:val="000000"/>
          <w:sz w:val="20"/>
          <w:szCs w:val="20"/>
          <w:lang w:eastAsia="lv-LV"/>
        </w:rPr>
      </w:pPr>
    </w:p>
    <w:p w14:paraId="01D6B74F" w14:textId="77777777" w:rsidR="007001EC" w:rsidRPr="007001EC" w:rsidRDefault="007001EC" w:rsidP="007001EC">
      <w:pPr>
        <w:jc w:val="center"/>
        <w:rPr>
          <w:rFonts w:eastAsia="Times New Roman"/>
          <w:b/>
          <w:sz w:val="26"/>
          <w:szCs w:val="26"/>
        </w:rPr>
      </w:pPr>
    </w:p>
    <w:p w14:paraId="2543125D" w14:textId="77777777" w:rsidR="007001EC" w:rsidRPr="007001EC" w:rsidRDefault="007001EC" w:rsidP="007001EC">
      <w:pPr>
        <w:jc w:val="center"/>
        <w:rPr>
          <w:rFonts w:eastAsia="Times New Roman"/>
          <w:b/>
          <w:sz w:val="26"/>
          <w:szCs w:val="26"/>
        </w:rPr>
      </w:pPr>
    </w:p>
    <w:p w14:paraId="19244A43" w14:textId="77777777" w:rsidR="007001EC" w:rsidRPr="007001EC" w:rsidRDefault="007001EC" w:rsidP="007001EC">
      <w:pPr>
        <w:jc w:val="center"/>
        <w:rPr>
          <w:rFonts w:eastAsia="Times New Roman"/>
          <w:b/>
          <w:bCs/>
          <w:color w:val="000000"/>
          <w:sz w:val="26"/>
          <w:szCs w:val="26"/>
          <w:lang w:eastAsia="lv-LV"/>
        </w:rPr>
      </w:pPr>
      <w:r w:rsidRPr="007001EC">
        <w:rPr>
          <w:rFonts w:eastAsia="Times New Roman"/>
          <w:b/>
          <w:sz w:val="26"/>
          <w:szCs w:val="26"/>
        </w:rPr>
        <w:t>Atlasi izturējušo pakalpojumu sniedzēju veiktās darbības novērtēšanas kritēriji</w:t>
      </w:r>
    </w:p>
    <w:p w14:paraId="2041B9F8" w14:textId="77777777" w:rsidR="007001EC" w:rsidRPr="007001EC" w:rsidRDefault="007001EC" w:rsidP="007001EC">
      <w:pPr>
        <w:jc w:val="right"/>
        <w:rPr>
          <w:rFonts w:eastAsia="Times New Roman"/>
          <w:b/>
          <w:bCs/>
          <w:color w:val="000000"/>
          <w:lang w:eastAsia="lv-LV"/>
        </w:rPr>
      </w:pPr>
    </w:p>
    <w:p w14:paraId="14881977" w14:textId="77777777" w:rsidR="007001EC" w:rsidRPr="007001EC" w:rsidRDefault="007001EC" w:rsidP="007001EC">
      <w:pPr>
        <w:jc w:val="right"/>
        <w:rPr>
          <w:rFonts w:eastAsia="Times New Roman"/>
          <w:b/>
          <w:bCs/>
          <w:color w:val="000000"/>
          <w:lang w:eastAsia="lv-LV"/>
        </w:rPr>
      </w:pPr>
    </w:p>
    <w:p w14:paraId="4445B0D0" w14:textId="77777777" w:rsidR="007001EC" w:rsidRPr="007001EC" w:rsidRDefault="007001EC" w:rsidP="007001EC">
      <w:pPr>
        <w:spacing w:after="160" w:line="259" w:lineRule="auto"/>
        <w:ind w:left="284" w:hanging="284"/>
        <w:contextualSpacing/>
        <w:jc w:val="both"/>
        <w:rPr>
          <w:rFonts w:eastAsia="Calibri"/>
        </w:rPr>
      </w:pPr>
      <w:r w:rsidRPr="007001EC">
        <w:rPr>
          <w:rFonts w:eastAsia="Calibri"/>
        </w:rPr>
        <w:t>1.</w:t>
      </w:r>
      <w:r w:rsidRPr="007001EC">
        <w:rPr>
          <w:rFonts w:eastAsia="Calibri"/>
        </w:rPr>
        <w:tab/>
        <w:t>Atlasi izturējušo pakalpojumu sniedzēju, kas ir noslēguši līgumu ar Dienestu par veselības aprūpes pakalpojumu sniegšanu un apmaksu, veiktās darbības  kvalitāti Dienests vērtē vienu reizi gadā (pirmo reizi - pēc pilna gada).</w:t>
      </w:r>
    </w:p>
    <w:p w14:paraId="409CF973" w14:textId="77777777" w:rsidR="007001EC" w:rsidRPr="007001EC" w:rsidRDefault="007001EC" w:rsidP="007001EC">
      <w:pPr>
        <w:spacing w:after="160" w:line="259" w:lineRule="auto"/>
        <w:ind w:left="284" w:hanging="284"/>
        <w:contextualSpacing/>
        <w:jc w:val="both"/>
        <w:rPr>
          <w:rFonts w:eastAsia="Calibri"/>
        </w:rPr>
      </w:pPr>
    </w:p>
    <w:p w14:paraId="611A7B1B" w14:textId="77777777" w:rsidR="007001EC" w:rsidRPr="007001EC" w:rsidRDefault="007001EC" w:rsidP="007001EC">
      <w:pPr>
        <w:spacing w:after="160" w:line="259" w:lineRule="auto"/>
        <w:ind w:left="284" w:hanging="284"/>
        <w:contextualSpacing/>
        <w:jc w:val="both"/>
        <w:rPr>
          <w:rFonts w:eastAsia="Calibri"/>
        </w:rPr>
      </w:pPr>
      <w:r w:rsidRPr="007001EC">
        <w:rPr>
          <w:rFonts w:eastAsia="Calibri"/>
        </w:rPr>
        <w:t>2.</w:t>
      </w:r>
      <w:r w:rsidRPr="007001EC">
        <w:rPr>
          <w:rFonts w:eastAsia="Calibri"/>
        </w:rPr>
        <w:tab/>
        <w:t>Dienests atbilstoši veiktajam darbības kvalitātes vērtējumam ir tiesīgs pārskatīt līguma nosacījumus vai izbeigt līgumu par pakalpojumu sniegšanu, ja vērtēšanas kritēriji nav izpildīti vai ir izpildīti nepilnīgi.</w:t>
      </w:r>
    </w:p>
    <w:p w14:paraId="4FF19BD7" w14:textId="77777777" w:rsidR="007001EC" w:rsidRPr="007001EC" w:rsidRDefault="007001EC" w:rsidP="007001EC">
      <w:pPr>
        <w:spacing w:after="160" w:line="259" w:lineRule="auto"/>
        <w:ind w:left="284" w:hanging="284"/>
        <w:contextualSpacing/>
        <w:jc w:val="both"/>
        <w:rPr>
          <w:rFonts w:eastAsia="Calibri"/>
        </w:rPr>
      </w:pPr>
    </w:p>
    <w:p w14:paraId="02F46991" w14:textId="64F6468D" w:rsidR="007001EC" w:rsidRPr="007001EC" w:rsidRDefault="007001EC" w:rsidP="007001EC">
      <w:pPr>
        <w:spacing w:after="160" w:line="259" w:lineRule="auto"/>
        <w:ind w:left="284" w:hanging="284"/>
        <w:contextualSpacing/>
        <w:jc w:val="both"/>
        <w:rPr>
          <w:rFonts w:eastAsia="Calibri"/>
        </w:rPr>
      </w:pPr>
      <w:r w:rsidRPr="007001EC">
        <w:rPr>
          <w:rFonts w:eastAsia="Calibri"/>
        </w:rPr>
        <w:t>3.</w:t>
      </w:r>
      <w:r w:rsidRPr="007001EC">
        <w:rPr>
          <w:rFonts w:eastAsia="Calibri"/>
        </w:rPr>
        <w:tab/>
        <w:t>Dienests ir tiesīgs noteikt papildu kritērijus</w:t>
      </w:r>
      <w:r w:rsidR="008E1413">
        <w:rPr>
          <w:rFonts w:eastAsia="Calibri"/>
        </w:rPr>
        <w:t xml:space="preserve"> vai mainīt esošos kritērijus</w:t>
      </w:r>
      <w:r w:rsidRPr="007001EC">
        <w:rPr>
          <w:rFonts w:eastAsia="Calibri"/>
        </w:rPr>
        <w:t>, par to rakstiski informējot ārstniecības iestādi</w:t>
      </w:r>
      <w:r w:rsidR="008E1413">
        <w:rPr>
          <w:rFonts w:eastAsia="Calibri"/>
        </w:rPr>
        <w:t xml:space="preserve"> pirms tā gada sākuma, kurā šie kritēriji tiks pielietoti vērtēšanā</w:t>
      </w:r>
      <w:r w:rsidRPr="007001EC">
        <w:rPr>
          <w:rFonts w:eastAsia="Calibri"/>
        </w:rPr>
        <w:t xml:space="preserve">. </w:t>
      </w:r>
    </w:p>
    <w:p w14:paraId="758286B6" w14:textId="77777777" w:rsidR="007001EC" w:rsidRPr="007001EC" w:rsidRDefault="007001EC" w:rsidP="007001EC">
      <w:pPr>
        <w:spacing w:after="160" w:line="259" w:lineRule="auto"/>
        <w:ind w:left="284" w:hanging="284"/>
        <w:contextualSpacing/>
        <w:jc w:val="both"/>
        <w:rPr>
          <w:rFonts w:eastAsia="Calibri"/>
        </w:rPr>
      </w:pPr>
    </w:p>
    <w:p w14:paraId="2B76E650" w14:textId="77777777" w:rsidR="007001EC" w:rsidRPr="007001EC" w:rsidRDefault="007001EC" w:rsidP="007001EC">
      <w:pPr>
        <w:spacing w:after="160" w:line="259" w:lineRule="auto"/>
        <w:ind w:left="284" w:hanging="284"/>
        <w:contextualSpacing/>
        <w:jc w:val="both"/>
        <w:rPr>
          <w:rFonts w:eastAsia="Calibri"/>
        </w:rPr>
      </w:pPr>
      <w:r w:rsidRPr="007001EC">
        <w:rPr>
          <w:rFonts w:eastAsia="Calibri"/>
        </w:rPr>
        <w:t>4.</w:t>
      </w:r>
      <w:r w:rsidRPr="007001EC">
        <w:rPr>
          <w:rFonts w:eastAsia="Calibri"/>
        </w:rPr>
        <w:tab/>
      </w:r>
      <w:r w:rsidRPr="007001EC">
        <w:rPr>
          <w:rFonts w:eastAsia="Calibri"/>
          <w:b/>
        </w:rPr>
        <w:t>Darbības vērtēšanas kritēriji ambulatorās mamogrāfijas pakalpojumu sniedzējiem</w:t>
      </w:r>
      <w:r w:rsidRPr="007001EC">
        <w:rPr>
          <w:rFonts w:eastAsia="Calibri"/>
        </w:rPr>
        <w:t>:</w:t>
      </w:r>
    </w:p>
    <w:p w14:paraId="0B6E4EBA" w14:textId="77777777" w:rsidR="007001EC" w:rsidRPr="007001EC" w:rsidRDefault="007001EC" w:rsidP="007001EC">
      <w:pPr>
        <w:spacing w:after="160" w:line="259" w:lineRule="auto"/>
        <w:ind w:left="851" w:hanging="567"/>
        <w:contextualSpacing/>
        <w:rPr>
          <w:rFonts w:eastAsia="Calibri"/>
        </w:rPr>
      </w:pPr>
      <w:r w:rsidRPr="007001EC">
        <w:rPr>
          <w:rFonts w:eastAsia="Calibri"/>
        </w:rPr>
        <w:t>4.1.</w:t>
      </w:r>
      <w:r w:rsidRPr="007001EC">
        <w:rPr>
          <w:rFonts w:eastAsia="Calibri"/>
        </w:rPr>
        <w:tab/>
        <w:t>kritēriju aprēķina metodika:</w:t>
      </w:r>
    </w:p>
    <w:p w14:paraId="21CEE9DF" w14:textId="77777777" w:rsidR="007001EC" w:rsidRPr="007001EC" w:rsidRDefault="007001EC" w:rsidP="007001EC">
      <w:pPr>
        <w:spacing w:after="160" w:line="259" w:lineRule="auto"/>
        <w:ind w:left="1701" w:hanging="850"/>
        <w:contextualSpacing/>
        <w:rPr>
          <w:rFonts w:eastAsia="Calibri"/>
        </w:rPr>
      </w:pPr>
      <w:r w:rsidRPr="007001EC">
        <w:rPr>
          <w:rFonts w:eastAsia="Calibri"/>
        </w:rPr>
        <w:t>4.1.1.</w:t>
      </w:r>
      <w:r w:rsidRPr="007001EC">
        <w:rPr>
          <w:rFonts w:eastAsia="Calibri"/>
        </w:rPr>
        <w:tab/>
        <w:t>aprēķina metodika izmeklējuma rezultātu novērtējumam</w:t>
      </w:r>
    </w:p>
    <w:p w14:paraId="19EEE19C" w14:textId="77777777" w:rsidR="007001EC" w:rsidRPr="007001EC" w:rsidRDefault="007001EC" w:rsidP="007001EC">
      <w:pPr>
        <w:spacing w:after="160" w:line="259" w:lineRule="auto"/>
        <w:jc w:val="both"/>
        <w:rPr>
          <w:rFonts w:eastAsia="Times New Roman"/>
          <w:sz w:val="20"/>
          <w:szCs w:val="20"/>
        </w:rPr>
      </w:pPr>
      <w:r w:rsidRPr="007001EC">
        <w:rPr>
          <w:rFonts w:eastAsia="Calibri"/>
          <w:sz w:val="20"/>
          <w:szCs w:val="20"/>
        </w:rPr>
        <w:t xml:space="preserve">                                  </w:t>
      </w:r>
      <m:oMath>
        <m:r>
          <m:rPr>
            <m:sty m:val="p"/>
          </m:rPr>
          <w:rPr>
            <w:rFonts w:ascii="Cambria Math" w:eastAsia="Calibri" w:hAnsi="Cambria Math"/>
            <w:sz w:val="20"/>
            <w:szCs w:val="20"/>
          </w:rPr>
          <m:t xml:space="preserve">R3 </m:t>
        </m:r>
        <m:d>
          <m:dPr>
            <m:ctrlPr>
              <w:rPr>
                <w:rFonts w:ascii="Cambria Math" w:eastAsia="Calibri" w:hAnsi="Cambria Math"/>
                <w:sz w:val="20"/>
                <w:szCs w:val="20"/>
              </w:rPr>
            </m:ctrlPr>
          </m:dPr>
          <m:e>
            <m:r>
              <m:rPr>
                <m:sty m:val="p"/>
              </m:rPr>
              <w:rPr>
                <w:rFonts w:ascii="Cambria Math" w:eastAsia="Calibri" w:hAnsi="Cambria Math"/>
                <w:sz w:val="20"/>
                <w:szCs w:val="20"/>
              </w:rPr>
              <m:t>%</m:t>
            </m:r>
          </m:e>
        </m:d>
        <m:r>
          <m:rPr>
            <m:sty m:val="p"/>
          </m:rPr>
          <w:rPr>
            <w:rFonts w:ascii="Cambria Math" w:eastAsia="Calibri" w:hAnsi="Cambria Math"/>
            <w:sz w:val="20"/>
            <w:szCs w:val="20"/>
          </w:rPr>
          <m:t>=</m:t>
        </m:r>
        <m:f>
          <m:fPr>
            <m:ctrlPr>
              <w:rPr>
                <w:rFonts w:ascii="Cambria Math" w:eastAsia="Calibri" w:hAnsi="Cambria Math"/>
                <w:sz w:val="20"/>
                <w:szCs w:val="20"/>
              </w:rPr>
            </m:ctrlPr>
          </m:fPr>
          <m:num>
            <m:eqArr>
              <m:eqArrPr>
                <m:ctrlPr>
                  <w:rPr>
                    <w:rFonts w:ascii="Cambria Math" w:eastAsia="Calibri" w:hAnsi="Cambria Math"/>
                    <w:sz w:val="20"/>
                    <w:szCs w:val="20"/>
                  </w:rPr>
                </m:ctrlPr>
              </m:eqArrPr>
              <m:e/>
              <m:e>
                <m:r>
                  <m:rPr>
                    <m:sty m:val="p"/>
                  </m:rPr>
                  <w:rPr>
                    <w:rFonts w:ascii="Cambria Math" w:eastAsia="Calibri" w:hAnsi="Cambria Math"/>
                    <w:sz w:val="20"/>
                    <w:szCs w:val="20"/>
                  </w:rPr>
                  <m:t xml:space="preserve">izmeklējumu ar rezultāta kodiem R3 skaits </m:t>
                </m:r>
              </m:e>
            </m:eqArr>
          </m:num>
          <m:den>
            <m:r>
              <m:rPr>
                <m:sty m:val="p"/>
              </m:rPr>
              <w:rPr>
                <w:rFonts w:ascii="Cambria Math" w:eastAsia="Calibri" w:hAnsi="Cambria Math"/>
                <w:sz w:val="20"/>
                <w:szCs w:val="20"/>
              </w:rPr>
              <m:t>kopējais skrīninga izmeklējumu skaits iestādē</m:t>
            </m:r>
          </m:den>
        </m:f>
        <m:r>
          <m:rPr>
            <m:sty m:val="p"/>
          </m:rPr>
          <w:rPr>
            <w:rFonts w:ascii="Cambria Math" w:eastAsia="Calibri" w:hAnsi="Cambria Math"/>
            <w:sz w:val="20"/>
            <w:szCs w:val="20"/>
          </w:rPr>
          <m:t>*100</m:t>
        </m:r>
      </m:oMath>
    </w:p>
    <w:p w14:paraId="7C51F017" w14:textId="77777777" w:rsidR="007001EC" w:rsidRPr="007001EC" w:rsidRDefault="007001EC" w:rsidP="007001EC">
      <w:pPr>
        <w:spacing w:after="160" w:line="259" w:lineRule="auto"/>
        <w:ind w:left="1701" w:hanging="850"/>
        <w:contextualSpacing/>
        <w:rPr>
          <w:rFonts w:eastAsia="Calibri"/>
        </w:rPr>
      </w:pPr>
      <w:r w:rsidRPr="007001EC">
        <w:rPr>
          <w:rFonts w:eastAsia="Calibri"/>
        </w:rPr>
        <w:t>4.1.2.</w:t>
      </w:r>
      <w:r w:rsidRPr="007001EC">
        <w:rPr>
          <w:rFonts w:eastAsia="Calibri"/>
        </w:rPr>
        <w:tab/>
        <w:t>aprēķina metodika pacientu sūdzību novērtējumam</w:t>
      </w:r>
    </w:p>
    <w:p w14:paraId="6E749B10" w14:textId="77777777" w:rsidR="007001EC" w:rsidRPr="007001EC" w:rsidRDefault="007001EC" w:rsidP="007001EC">
      <w:pPr>
        <w:spacing w:after="160" w:line="259" w:lineRule="auto"/>
        <w:ind w:left="360"/>
        <w:contextualSpacing/>
        <w:jc w:val="both"/>
        <w:rPr>
          <w:rFonts w:eastAsia="Times New Roman"/>
          <w:sz w:val="20"/>
          <w:szCs w:val="20"/>
        </w:rPr>
      </w:pPr>
      <w:r w:rsidRPr="007001EC">
        <w:rPr>
          <w:rFonts w:eastAsia="Times New Roman"/>
          <w:sz w:val="20"/>
          <w:szCs w:val="20"/>
        </w:rPr>
        <w:t xml:space="preserve">                          </w:t>
      </w:r>
      <m:oMath>
        <m:r>
          <w:rPr>
            <w:rFonts w:ascii="Cambria Math" w:eastAsia="Times New Roman" w:hAnsi="Cambria Math"/>
            <w:sz w:val="20"/>
            <w:szCs w:val="20"/>
          </w:rPr>
          <m:t xml:space="preserve"> </m:t>
        </m:r>
        <m:r>
          <m:rPr>
            <m:sty m:val="p"/>
          </m:rPr>
          <w:rPr>
            <w:rFonts w:ascii="Cambria Math" w:eastAsia="Calibri" w:hAnsi="Cambria Math"/>
            <w:sz w:val="20"/>
            <w:szCs w:val="20"/>
          </w:rPr>
          <m:t xml:space="preserve">sūdzības no pacientiem </m:t>
        </m:r>
        <m:d>
          <m:dPr>
            <m:ctrlPr>
              <w:rPr>
                <w:rFonts w:ascii="Cambria Math" w:eastAsia="Calibri" w:hAnsi="Cambria Math"/>
                <w:sz w:val="20"/>
                <w:szCs w:val="20"/>
              </w:rPr>
            </m:ctrlPr>
          </m:dPr>
          <m:e>
            <m:r>
              <m:rPr>
                <m:sty m:val="p"/>
              </m:rPr>
              <w:rPr>
                <w:rFonts w:ascii="Cambria Math" w:eastAsia="Calibri" w:hAnsi="Cambria Math"/>
                <w:sz w:val="20"/>
                <w:szCs w:val="20"/>
              </w:rPr>
              <m:t>%</m:t>
            </m:r>
          </m:e>
        </m:d>
        <m:r>
          <m:rPr>
            <m:sty m:val="p"/>
          </m:rPr>
          <w:rPr>
            <w:rFonts w:ascii="Cambria Math" w:eastAsia="Calibri" w:hAnsi="Cambria Math"/>
            <w:sz w:val="20"/>
            <w:szCs w:val="20"/>
          </w:rPr>
          <m:t>=</m:t>
        </m:r>
        <m:f>
          <m:fPr>
            <m:ctrlPr>
              <w:rPr>
                <w:rFonts w:ascii="Cambria Math" w:eastAsia="Calibri" w:hAnsi="Cambria Math"/>
                <w:sz w:val="20"/>
                <w:szCs w:val="20"/>
              </w:rPr>
            </m:ctrlPr>
          </m:fPr>
          <m:num>
            <m:eqArr>
              <m:eqArrPr>
                <m:ctrlPr>
                  <w:rPr>
                    <w:rFonts w:ascii="Cambria Math" w:eastAsia="Calibri" w:hAnsi="Cambria Math"/>
                    <w:sz w:val="20"/>
                    <w:szCs w:val="20"/>
                  </w:rPr>
                </m:ctrlPr>
              </m:eqArrPr>
              <m:e/>
              <m:e>
                <m:r>
                  <m:rPr>
                    <m:sty m:val="p"/>
                  </m:rPr>
                  <w:rPr>
                    <w:rFonts w:ascii="Cambria Math" w:eastAsia="Calibri" w:hAnsi="Cambria Math"/>
                    <w:sz w:val="20"/>
                    <w:szCs w:val="20"/>
                  </w:rPr>
                  <m:t xml:space="preserve">sūdzību skaits </m:t>
                </m:r>
              </m:e>
            </m:eqArr>
          </m:num>
          <m:den>
            <m:r>
              <m:rPr>
                <m:sty m:val="p"/>
              </m:rPr>
              <w:rPr>
                <w:rFonts w:ascii="Cambria Math" w:eastAsia="Calibri" w:hAnsi="Cambria Math"/>
                <w:sz w:val="20"/>
                <w:szCs w:val="20"/>
              </w:rPr>
              <m:t>kopējais izmeklējumu skaits iestādē</m:t>
            </m:r>
          </m:den>
        </m:f>
        <m:r>
          <m:rPr>
            <m:sty m:val="p"/>
          </m:rPr>
          <w:rPr>
            <w:rFonts w:ascii="Cambria Math" w:eastAsia="Calibri" w:hAnsi="Cambria Math"/>
            <w:sz w:val="20"/>
            <w:szCs w:val="20"/>
          </w:rPr>
          <m:t>*100</m:t>
        </m:r>
      </m:oMath>
    </w:p>
    <w:p w14:paraId="0A6DA6A2" w14:textId="1EAAB101" w:rsidR="007001EC" w:rsidRPr="007001EC" w:rsidRDefault="007001EC" w:rsidP="007001EC">
      <w:pPr>
        <w:spacing w:after="160" w:line="259" w:lineRule="auto"/>
        <w:ind w:left="1701" w:hanging="850"/>
        <w:contextualSpacing/>
        <w:rPr>
          <w:rFonts w:eastAsia="Calibri"/>
        </w:rPr>
      </w:pPr>
      <w:r w:rsidRPr="007001EC">
        <w:rPr>
          <w:rFonts w:eastAsia="Calibri"/>
        </w:rPr>
        <w:t>4.1.3.</w:t>
      </w:r>
      <w:r w:rsidRPr="007001EC">
        <w:rPr>
          <w:rFonts w:eastAsia="Calibri"/>
        </w:rPr>
        <w:tab/>
        <w:t>aprēķina metodika radiologu diagnostu veikto mamogra</w:t>
      </w:r>
      <w:r w:rsidR="00D500BD">
        <w:rPr>
          <w:rFonts w:eastAsia="Calibri"/>
        </w:rPr>
        <w:t>m</w:t>
      </w:r>
      <w:r w:rsidRPr="007001EC">
        <w:rPr>
          <w:rFonts w:eastAsia="Calibri"/>
        </w:rPr>
        <w:t>mu izmeklējumu aprakstu novērtējumam</w:t>
      </w:r>
    </w:p>
    <w:p w14:paraId="2B9E4508" w14:textId="77777777" w:rsidR="007001EC" w:rsidRPr="007001EC" w:rsidRDefault="007001EC" w:rsidP="007001EC">
      <w:pPr>
        <w:spacing w:after="160" w:line="259" w:lineRule="auto"/>
        <w:contextualSpacing/>
        <w:rPr>
          <w:rFonts w:eastAsia="Calibri"/>
        </w:rPr>
      </w:pPr>
      <m:oMathPara>
        <m:oMath>
          <m:r>
            <m:rPr>
              <m:sty m:val="p"/>
            </m:rPr>
            <w:rPr>
              <w:rFonts w:ascii="Cambria Math" w:eastAsia="Calibri" w:hAnsi="Cambria Math"/>
              <w:sz w:val="20"/>
              <w:szCs w:val="20"/>
            </w:rPr>
            <m:t xml:space="preserve">radiologa diagnosta veiktie apraksti </m:t>
          </m:r>
          <m:d>
            <m:dPr>
              <m:ctrlPr>
                <w:rPr>
                  <w:rFonts w:ascii="Cambria Math" w:eastAsia="Calibri" w:hAnsi="Cambria Math"/>
                  <w:sz w:val="20"/>
                  <w:szCs w:val="20"/>
                </w:rPr>
              </m:ctrlPr>
            </m:dPr>
            <m:e>
              <m:r>
                <m:rPr>
                  <m:sty m:val="p"/>
                </m:rPr>
                <w:rPr>
                  <w:rFonts w:ascii="Cambria Math" w:eastAsia="Calibri" w:hAnsi="Cambria Math"/>
                  <w:sz w:val="20"/>
                  <w:szCs w:val="20"/>
                </w:rPr>
                <m:t>%</m:t>
              </m:r>
            </m:e>
          </m:d>
          <m:r>
            <m:rPr>
              <m:sty m:val="p"/>
            </m:rPr>
            <w:rPr>
              <w:rFonts w:ascii="Cambria Math" w:eastAsia="Calibri" w:hAnsi="Cambria Math"/>
              <w:sz w:val="20"/>
              <w:szCs w:val="20"/>
            </w:rPr>
            <m:t>=</m:t>
          </m:r>
          <m:f>
            <m:fPr>
              <m:ctrlPr>
                <w:rPr>
                  <w:rFonts w:ascii="Cambria Math" w:eastAsia="Calibri" w:hAnsi="Cambria Math"/>
                  <w:sz w:val="20"/>
                  <w:szCs w:val="20"/>
                </w:rPr>
              </m:ctrlPr>
            </m:fPr>
            <m:num>
              <m:r>
                <m:rPr>
                  <m:sty m:val="p"/>
                </m:rPr>
                <w:rPr>
                  <w:rFonts w:ascii="Cambria Math" w:eastAsia="Calibri" w:hAnsi="Cambria Math"/>
                  <w:sz w:val="20"/>
                  <w:szCs w:val="20"/>
                </w:rPr>
                <m:t xml:space="preserve">aprakstu skaits </m:t>
              </m:r>
            </m:num>
            <m:den>
              <m:eqArr>
                <m:eqArrPr>
                  <m:ctrlPr>
                    <w:rPr>
                      <w:rFonts w:ascii="Cambria Math" w:eastAsia="Calibri" w:hAnsi="Cambria Math"/>
                      <w:sz w:val="20"/>
                      <w:szCs w:val="20"/>
                    </w:rPr>
                  </m:ctrlPr>
                </m:eqArrPr>
                <m:e>
                  <m:r>
                    <m:rPr>
                      <m:sty m:val="p"/>
                    </m:rPr>
                    <w:rPr>
                      <w:rFonts w:ascii="Cambria Math" w:eastAsia="Calibri" w:hAnsi="Cambria Math"/>
                      <w:sz w:val="20"/>
                      <w:szCs w:val="20"/>
                    </w:rPr>
                    <m:t>500</m:t>
                  </m:r>
                </m:e>
                <m:e/>
              </m:eqArr>
            </m:den>
          </m:f>
          <m:r>
            <w:rPr>
              <w:rFonts w:ascii="Cambria Math" w:eastAsia="Calibri" w:hAnsi="Cambria Math"/>
              <w:sz w:val="20"/>
              <w:szCs w:val="20"/>
            </w:rPr>
            <m:t>*100</m:t>
          </m:r>
        </m:oMath>
      </m:oMathPara>
    </w:p>
    <w:p w14:paraId="71CB15E0" w14:textId="77777777" w:rsidR="007001EC" w:rsidRPr="007001EC" w:rsidRDefault="007001EC" w:rsidP="007001EC">
      <w:pPr>
        <w:spacing w:after="160" w:line="259" w:lineRule="auto"/>
        <w:ind w:left="851" w:hanging="567"/>
        <w:contextualSpacing/>
        <w:rPr>
          <w:rFonts w:eastAsia="Calibri"/>
        </w:rPr>
      </w:pPr>
      <w:r w:rsidRPr="007001EC">
        <w:rPr>
          <w:rFonts w:eastAsia="Calibri"/>
        </w:rPr>
        <w:t>4.2.</w:t>
      </w:r>
      <w:r w:rsidRPr="007001EC">
        <w:rPr>
          <w:rFonts w:eastAsia="Calibri"/>
        </w:rPr>
        <w:tab/>
        <w:t>kritēriju robežvērtības:</w:t>
      </w:r>
    </w:p>
    <w:p w14:paraId="171327A4" w14:textId="77777777" w:rsidR="007001EC" w:rsidRPr="007001EC" w:rsidRDefault="007001EC" w:rsidP="007001EC">
      <w:pPr>
        <w:spacing w:after="160" w:line="259" w:lineRule="auto"/>
        <w:ind w:left="851" w:hanging="567"/>
        <w:contextualSpacing/>
        <w:rPr>
          <w:rFonts w:eastAsia="Calibri"/>
          <w:sz w:val="10"/>
          <w:szCs w:val="10"/>
        </w:rPr>
      </w:pPr>
    </w:p>
    <w:tbl>
      <w:tblPr>
        <w:tblStyle w:val="TableGrid5"/>
        <w:tblW w:w="9938" w:type="dxa"/>
        <w:tblLayout w:type="fixed"/>
        <w:tblLook w:val="04A0" w:firstRow="1" w:lastRow="0" w:firstColumn="1" w:lastColumn="0" w:noHBand="0" w:noVBand="1"/>
      </w:tblPr>
      <w:tblGrid>
        <w:gridCol w:w="2268"/>
        <w:gridCol w:w="851"/>
        <w:gridCol w:w="850"/>
        <w:gridCol w:w="851"/>
        <w:gridCol w:w="850"/>
        <w:gridCol w:w="851"/>
        <w:gridCol w:w="850"/>
        <w:gridCol w:w="894"/>
        <w:gridCol w:w="816"/>
        <w:gridCol w:w="857"/>
      </w:tblGrid>
      <w:tr w:rsidR="007001EC" w:rsidRPr="003D09BD" w14:paraId="75CD84C6" w14:textId="77777777" w:rsidTr="007001EC">
        <w:tc>
          <w:tcPr>
            <w:tcW w:w="2268" w:type="dxa"/>
            <w:vMerge w:val="restart"/>
            <w:shd w:val="clear" w:color="auto" w:fill="E7E6E6"/>
            <w:vAlign w:val="center"/>
          </w:tcPr>
          <w:p w14:paraId="54E47C65"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Kritērija nosaukums</w:t>
            </w:r>
          </w:p>
        </w:tc>
        <w:tc>
          <w:tcPr>
            <w:tcW w:w="7670" w:type="dxa"/>
            <w:gridSpan w:val="9"/>
            <w:shd w:val="clear" w:color="auto" w:fill="E7E6E6"/>
            <w:vAlign w:val="center"/>
          </w:tcPr>
          <w:p w14:paraId="5C8502E9"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Mērķa rādītāji</w:t>
            </w:r>
          </w:p>
        </w:tc>
      </w:tr>
      <w:tr w:rsidR="007001EC" w:rsidRPr="003D09BD" w14:paraId="11EBB25A" w14:textId="77777777" w:rsidTr="007001EC">
        <w:tc>
          <w:tcPr>
            <w:tcW w:w="2268" w:type="dxa"/>
            <w:vMerge/>
            <w:shd w:val="clear" w:color="auto" w:fill="E7E6E6"/>
            <w:vAlign w:val="center"/>
          </w:tcPr>
          <w:p w14:paraId="686BA1DA" w14:textId="77777777" w:rsidR="007001EC" w:rsidRPr="003D09BD" w:rsidRDefault="007001EC" w:rsidP="007001EC">
            <w:pPr>
              <w:contextualSpacing/>
              <w:jc w:val="center"/>
              <w:rPr>
                <w:rFonts w:ascii="Times New Roman" w:eastAsia="Calibri" w:hAnsi="Times New Roman"/>
                <w:b/>
                <w:i/>
              </w:rPr>
            </w:pPr>
          </w:p>
        </w:tc>
        <w:tc>
          <w:tcPr>
            <w:tcW w:w="2552" w:type="dxa"/>
            <w:gridSpan w:val="3"/>
            <w:shd w:val="clear" w:color="auto" w:fill="FFCCCC"/>
            <w:vAlign w:val="center"/>
          </w:tcPr>
          <w:p w14:paraId="042D2734"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Nepieņemams</w:t>
            </w:r>
          </w:p>
        </w:tc>
        <w:tc>
          <w:tcPr>
            <w:tcW w:w="2551" w:type="dxa"/>
            <w:gridSpan w:val="3"/>
            <w:shd w:val="clear" w:color="auto" w:fill="FFF2CC"/>
            <w:vAlign w:val="center"/>
          </w:tcPr>
          <w:p w14:paraId="5345A4CB"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Uzraugāms</w:t>
            </w:r>
          </w:p>
        </w:tc>
        <w:tc>
          <w:tcPr>
            <w:tcW w:w="2567" w:type="dxa"/>
            <w:gridSpan w:val="3"/>
            <w:shd w:val="clear" w:color="auto" w:fill="E2EFD9"/>
            <w:vAlign w:val="center"/>
          </w:tcPr>
          <w:p w14:paraId="31CFF4B6"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Pieņemams</w:t>
            </w:r>
          </w:p>
        </w:tc>
      </w:tr>
      <w:tr w:rsidR="007001EC" w:rsidRPr="003D09BD" w14:paraId="4135E22F" w14:textId="77777777" w:rsidTr="007001EC">
        <w:tc>
          <w:tcPr>
            <w:tcW w:w="2268" w:type="dxa"/>
            <w:vMerge/>
            <w:shd w:val="clear" w:color="auto" w:fill="E7E6E6"/>
            <w:vAlign w:val="center"/>
          </w:tcPr>
          <w:p w14:paraId="1A25DE12" w14:textId="77777777" w:rsidR="007001EC" w:rsidRPr="003D09BD" w:rsidRDefault="007001EC" w:rsidP="007001EC">
            <w:pPr>
              <w:contextualSpacing/>
              <w:jc w:val="center"/>
              <w:rPr>
                <w:rFonts w:ascii="Times New Roman" w:eastAsia="Calibri" w:hAnsi="Times New Roman"/>
                <w:b/>
                <w:i/>
              </w:rPr>
            </w:pPr>
          </w:p>
        </w:tc>
        <w:tc>
          <w:tcPr>
            <w:tcW w:w="851" w:type="dxa"/>
            <w:shd w:val="clear" w:color="auto" w:fill="FFFFFF"/>
            <w:vAlign w:val="center"/>
          </w:tcPr>
          <w:p w14:paraId="39C514EF"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2018.</w:t>
            </w:r>
          </w:p>
        </w:tc>
        <w:tc>
          <w:tcPr>
            <w:tcW w:w="850" w:type="dxa"/>
            <w:shd w:val="clear" w:color="auto" w:fill="FFFFFF"/>
            <w:vAlign w:val="center"/>
          </w:tcPr>
          <w:p w14:paraId="58C0D7BC"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2019.</w:t>
            </w:r>
          </w:p>
        </w:tc>
        <w:tc>
          <w:tcPr>
            <w:tcW w:w="851" w:type="dxa"/>
            <w:shd w:val="clear" w:color="auto" w:fill="FFFFFF"/>
            <w:vAlign w:val="center"/>
          </w:tcPr>
          <w:p w14:paraId="79212900"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2020.</w:t>
            </w:r>
          </w:p>
        </w:tc>
        <w:tc>
          <w:tcPr>
            <w:tcW w:w="850" w:type="dxa"/>
            <w:shd w:val="clear" w:color="auto" w:fill="FFFFFF"/>
            <w:vAlign w:val="center"/>
          </w:tcPr>
          <w:p w14:paraId="082EDFD0"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2018.</w:t>
            </w:r>
          </w:p>
        </w:tc>
        <w:tc>
          <w:tcPr>
            <w:tcW w:w="851" w:type="dxa"/>
            <w:shd w:val="clear" w:color="auto" w:fill="FFFFFF"/>
            <w:vAlign w:val="center"/>
          </w:tcPr>
          <w:p w14:paraId="094CD6F4"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2019.</w:t>
            </w:r>
          </w:p>
        </w:tc>
        <w:tc>
          <w:tcPr>
            <w:tcW w:w="850" w:type="dxa"/>
            <w:shd w:val="clear" w:color="auto" w:fill="FFFFFF"/>
            <w:vAlign w:val="center"/>
          </w:tcPr>
          <w:p w14:paraId="63DEFE71"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2020.</w:t>
            </w:r>
          </w:p>
        </w:tc>
        <w:tc>
          <w:tcPr>
            <w:tcW w:w="894" w:type="dxa"/>
            <w:shd w:val="clear" w:color="auto" w:fill="FFFFFF"/>
            <w:vAlign w:val="center"/>
          </w:tcPr>
          <w:p w14:paraId="7CD430E7"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2018.</w:t>
            </w:r>
          </w:p>
        </w:tc>
        <w:tc>
          <w:tcPr>
            <w:tcW w:w="816" w:type="dxa"/>
            <w:shd w:val="clear" w:color="auto" w:fill="FFFFFF"/>
            <w:vAlign w:val="center"/>
          </w:tcPr>
          <w:p w14:paraId="736517C9"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2019.</w:t>
            </w:r>
          </w:p>
        </w:tc>
        <w:tc>
          <w:tcPr>
            <w:tcW w:w="857" w:type="dxa"/>
            <w:shd w:val="clear" w:color="auto" w:fill="FFFFFF"/>
            <w:vAlign w:val="center"/>
          </w:tcPr>
          <w:p w14:paraId="084E5C41" w14:textId="77777777" w:rsidR="007001EC" w:rsidRPr="003D09BD" w:rsidRDefault="007001EC" w:rsidP="007001EC">
            <w:pPr>
              <w:contextualSpacing/>
              <w:jc w:val="center"/>
              <w:rPr>
                <w:rFonts w:ascii="Times New Roman" w:eastAsia="Calibri" w:hAnsi="Times New Roman"/>
                <w:b/>
                <w:i/>
              </w:rPr>
            </w:pPr>
            <w:r w:rsidRPr="003D09BD">
              <w:rPr>
                <w:rFonts w:ascii="Times New Roman" w:eastAsia="Calibri" w:hAnsi="Times New Roman"/>
                <w:b/>
                <w:i/>
              </w:rPr>
              <w:t>2020.</w:t>
            </w:r>
          </w:p>
        </w:tc>
      </w:tr>
      <w:tr w:rsidR="007001EC" w:rsidRPr="003D09BD" w14:paraId="39BF5F11" w14:textId="77777777" w:rsidTr="007001EC">
        <w:tc>
          <w:tcPr>
            <w:tcW w:w="2268" w:type="dxa"/>
          </w:tcPr>
          <w:p w14:paraId="4B33043C" w14:textId="77777777" w:rsidR="007001EC" w:rsidRPr="003D09BD" w:rsidRDefault="007001EC" w:rsidP="007001EC">
            <w:pPr>
              <w:contextualSpacing/>
              <w:jc w:val="both"/>
              <w:rPr>
                <w:rFonts w:ascii="Times New Roman" w:eastAsia="Calibri" w:hAnsi="Times New Roman"/>
                <w:u w:val="single"/>
              </w:rPr>
            </w:pPr>
            <w:r w:rsidRPr="003D09BD">
              <w:rPr>
                <w:rFonts w:ascii="Times New Roman" w:eastAsia="Calibri" w:hAnsi="Times New Roman"/>
                <w:u w:val="single"/>
              </w:rPr>
              <w:t xml:space="preserve">4.2.1. </w:t>
            </w:r>
          </w:p>
          <w:p w14:paraId="7F363F7E" w14:textId="77777777" w:rsidR="007001EC" w:rsidRPr="003D09BD" w:rsidRDefault="007001EC" w:rsidP="007001EC">
            <w:pPr>
              <w:contextualSpacing/>
              <w:jc w:val="both"/>
              <w:rPr>
                <w:rFonts w:ascii="Times New Roman" w:eastAsia="Calibri" w:hAnsi="Times New Roman"/>
              </w:rPr>
            </w:pPr>
            <w:r w:rsidRPr="003D09BD">
              <w:rPr>
                <w:rFonts w:ascii="Times New Roman" w:eastAsia="Calibri" w:hAnsi="Times New Roman"/>
              </w:rPr>
              <w:t>izmeklējumu īpatsvars (R3) kopējā izmeklējumu apjomā (% no kopējā skrīninga izmeklējumu skaita iestādē)</w:t>
            </w:r>
          </w:p>
        </w:tc>
        <w:tc>
          <w:tcPr>
            <w:tcW w:w="851" w:type="dxa"/>
            <w:shd w:val="clear" w:color="auto" w:fill="FFFFFF"/>
            <w:vAlign w:val="center"/>
          </w:tcPr>
          <w:p w14:paraId="5F2ED2D6"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&gt;14%</w:t>
            </w:r>
          </w:p>
        </w:tc>
        <w:tc>
          <w:tcPr>
            <w:tcW w:w="850" w:type="dxa"/>
            <w:shd w:val="clear" w:color="auto" w:fill="FFFFFF"/>
            <w:vAlign w:val="center"/>
          </w:tcPr>
          <w:p w14:paraId="225B4492"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&gt;12%</w:t>
            </w:r>
          </w:p>
        </w:tc>
        <w:tc>
          <w:tcPr>
            <w:tcW w:w="851" w:type="dxa"/>
            <w:shd w:val="clear" w:color="auto" w:fill="FFFFFF"/>
            <w:vAlign w:val="center"/>
          </w:tcPr>
          <w:p w14:paraId="22624CF0"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&gt;10%</w:t>
            </w:r>
          </w:p>
        </w:tc>
        <w:tc>
          <w:tcPr>
            <w:tcW w:w="850" w:type="dxa"/>
            <w:shd w:val="clear" w:color="auto" w:fill="FFFFFF"/>
            <w:vAlign w:val="center"/>
          </w:tcPr>
          <w:p w14:paraId="302E59FF"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&lt;10%</w:t>
            </w:r>
          </w:p>
        </w:tc>
        <w:tc>
          <w:tcPr>
            <w:tcW w:w="851" w:type="dxa"/>
            <w:shd w:val="clear" w:color="auto" w:fill="FFFFFF"/>
            <w:vAlign w:val="center"/>
          </w:tcPr>
          <w:p w14:paraId="7D3F580F"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&lt;9%</w:t>
            </w:r>
          </w:p>
        </w:tc>
        <w:tc>
          <w:tcPr>
            <w:tcW w:w="850" w:type="dxa"/>
            <w:shd w:val="clear" w:color="auto" w:fill="FFFFFF"/>
            <w:vAlign w:val="center"/>
          </w:tcPr>
          <w:p w14:paraId="02224225"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&lt;8%</w:t>
            </w:r>
          </w:p>
        </w:tc>
        <w:tc>
          <w:tcPr>
            <w:tcW w:w="894" w:type="dxa"/>
            <w:shd w:val="clear" w:color="auto" w:fill="FFFFFF"/>
            <w:vAlign w:val="center"/>
          </w:tcPr>
          <w:p w14:paraId="7750414E"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&lt;7%</w:t>
            </w:r>
          </w:p>
        </w:tc>
        <w:tc>
          <w:tcPr>
            <w:tcW w:w="816" w:type="dxa"/>
            <w:shd w:val="clear" w:color="auto" w:fill="FFFFFF"/>
            <w:vAlign w:val="center"/>
          </w:tcPr>
          <w:p w14:paraId="5CE6528F"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&lt;6%</w:t>
            </w:r>
          </w:p>
        </w:tc>
        <w:tc>
          <w:tcPr>
            <w:tcW w:w="857" w:type="dxa"/>
            <w:shd w:val="clear" w:color="auto" w:fill="FFFFFF"/>
            <w:vAlign w:val="center"/>
          </w:tcPr>
          <w:p w14:paraId="0AFA2739"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&lt;5%</w:t>
            </w:r>
          </w:p>
        </w:tc>
      </w:tr>
      <w:tr w:rsidR="007001EC" w:rsidRPr="003D09BD" w14:paraId="125AC6E8" w14:textId="77777777" w:rsidTr="007001EC">
        <w:tc>
          <w:tcPr>
            <w:tcW w:w="2268" w:type="dxa"/>
          </w:tcPr>
          <w:p w14:paraId="7DAEF334" w14:textId="77777777" w:rsidR="007001EC" w:rsidRPr="003D09BD" w:rsidRDefault="007001EC" w:rsidP="007001EC">
            <w:pPr>
              <w:contextualSpacing/>
              <w:jc w:val="both"/>
              <w:rPr>
                <w:rFonts w:ascii="Times New Roman" w:eastAsia="Calibri" w:hAnsi="Times New Roman"/>
                <w:u w:val="single"/>
              </w:rPr>
            </w:pPr>
            <w:r w:rsidRPr="003D09BD">
              <w:rPr>
                <w:rFonts w:ascii="Times New Roman" w:eastAsia="Calibri" w:hAnsi="Times New Roman"/>
                <w:u w:val="single"/>
              </w:rPr>
              <w:t xml:space="preserve">4.2.2. </w:t>
            </w:r>
          </w:p>
          <w:p w14:paraId="3BB4FE8A" w14:textId="77777777" w:rsidR="007001EC" w:rsidRPr="003D09BD" w:rsidRDefault="007001EC" w:rsidP="007001EC">
            <w:pPr>
              <w:contextualSpacing/>
              <w:jc w:val="both"/>
              <w:rPr>
                <w:rFonts w:ascii="Times New Roman" w:eastAsia="Calibri" w:hAnsi="Times New Roman"/>
              </w:rPr>
            </w:pPr>
            <w:r w:rsidRPr="003D09BD">
              <w:rPr>
                <w:rFonts w:ascii="Times New Roman" w:eastAsia="Calibri" w:hAnsi="Times New Roman"/>
              </w:rPr>
              <w:t>radiologu diagnostu veikto aprakstu skaits*</w:t>
            </w:r>
          </w:p>
        </w:tc>
        <w:tc>
          <w:tcPr>
            <w:tcW w:w="851" w:type="dxa"/>
            <w:shd w:val="clear" w:color="auto" w:fill="FFFFFF"/>
            <w:vAlign w:val="center"/>
          </w:tcPr>
          <w:p w14:paraId="2995B64C"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≤425 (85%)</w:t>
            </w:r>
          </w:p>
        </w:tc>
        <w:tc>
          <w:tcPr>
            <w:tcW w:w="850" w:type="dxa"/>
            <w:shd w:val="clear" w:color="auto" w:fill="FFFFFF"/>
            <w:vAlign w:val="center"/>
          </w:tcPr>
          <w:p w14:paraId="6F7F43FE"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≤425 (85%)</w:t>
            </w:r>
          </w:p>
        </w:tc>
        <w:tc>
          <w:tcPr>
            <w:tcW w:w="851" w:type="dxa"/>
            <w:shd w:val="clear" w:color="auto" w:fill="FFFFFF"/>
            <w:vAlign w:val="center"/>
          </w:tcPr>
          <w:p w14:paraId="006064EF"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≤425 (85%)</w:t>
            </w:r>
          </w:p>
        </w:tc>
        <w:tc>
          <w:tcPr>
            <w:tcW w:w="850" w:type="dxa"/>
            <w:shd w:val="clear" w:color="auto" w:fill="FFFFFF"/>
            <w:vAlign w:val="center"/>
          </w:tcPr>
          <w:p w14:paraId="0D0CC978"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≥450 (90%)</w:t>
            </w:r>
          </w:p>
        </w:tc>
        <w:tc>
          <w:tcPr>
            <w:tcW w:w="851" w:type="dxa"/>
            <w:shd w:val="clear" w:color="auto" w:fill="FFFFFF"/>
            <w:vAlign w:val="center"/>
          </w:tcPr>
          <w:p w14:paraId="3E99AD41"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≥450 (90%)</w:t>
            </w:r>
          </w:p>
        </w:tc>
        <w:tc>
          <w:tcPr>
            <w:tcW w:w="850" w:type="dxa"/>
            <w:shd w:val="clear" w:color="auto" w:fill="FFFFFF"/>
            <w:vAlign w:val="center"/>
          </w:tcPr>
          <w:p w14:paraId="2898625C"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≥450 (90%)</w:t>
            </w:r>
          </w:p>
        </w:tc>
        <w:tc>
          <w:tcPr>
            <w:tcW w:w="894" w:type="dxa"/>
            <w:shd w:val="clear" w:color="auto" w:fill="FFFFFF"/>
            <w:vAlign w:val="center"/>
          </w:tcPr>
          <w:p w14:paraId="7902201C"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≥475 (95%)</w:t>
            </w:r>
          </w:p>
        </w:tc>
        <w:tc>
          <w:tcPr>
            <w:tcW w:w="816" w:type="dxa"/>
            <w:shd w:val="clear" w:color="auto" w:fill="FFFFFF"/>
            <w:vAlign w:val="center"/>
          </w:tcPr>
          <w:p w14:paraId="6196D751"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≥475 (95%)</w:t>
            </w:r>
          </w:p>
        </w:tc>
        <w:tc>
          <w:tcPr>
            <w:tcW w:w="857" w:type="dxa"/>
            <w:shd w:val="clear" w:color="auto" w:fill="FFFFFF"/>
            <w:vAlign w:val="center"/>
          </w:tcPr>
          <w:p w14:paraId="72CF3615"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≥475 (95%)</w:t>
            </w:r>
          </w:p>
        </w:tc>
      </w:tr>
      <w:tr w:rsidR="007001EC" w:rsidRPr="003D09BD" w14:paraId="6BE1AC33" w14:textId="77777777" w:rsidTr="007001EC">
        <w:tc>
          <w:tcPr>
            <w:tcW w:w="2268" w:type="dxa"/>
          </w:tcPr>
          <w:p w14:paraId="3F8D6EC0" w14:textId="77777777" w:rsidR="007001EC" w:rsidRPr="003D09BD" w:rsidRDefault="007001EC" w:rsidP="007001EC">
            <w:pPr>
              <w:contextualSpacing/>
              <w:jc w:val="both"/>
              <w:rPr>
                <w:rFonts w:ascii="Times New Roman" w:eastAsia="Calibri" w:hAnsi="Times New Roman"/>
                <w:u w:val="single"/>
              </w:rPr>
            </w:pPr>
            <w:r w:rsidRPr="003D09BD">
              <w:rPr>
                <w:rFonts w:ascii="Times New Roman" w:eastAsia="Calibri" w:hAnsi="Times New Roman"/>
                <w:u w:val="single"/>
              </w:rPr>
              <w:t xml:space="preserve">4.2.3. </w:t>
            </w:r>
          </w:p>
          <w:p w14:paraId="2FDE85A1" w14:textId="77777777" w:rsidR="007001EC" w:rsidRPr="003D09BD" w:rsidRDefault="007001EC" w:rsidP="007001EC">
            <w:pPr>
              <w:contextualSpacing/>
              <w:jc w:val="both"/>
              <w:rPr>
                <w:rFonts w:ascii="Times New Roman" w:eastAsia="Calibri" w:hAnsi="Times New Roman"/>
              </w:rPr>
            </w:pPr>
            <w:r w:rsidRPr="003D09BD">
              <w:rPr>
                <w:rFonts w:ascii="Times New Roman" w:eastAsia="Calibri" w:hAnsi="Times New Roman"/>
              </w:rPr>
              <w:lastRenderedPageBreak/>
              <w:t>ievadīti dati veselības aprūpes pakalpojumu apmaksas norēķinu sistēmā „Vadības informācijas sistēma” par sniegtajiem maksas mamogrāfijas pakalpojumiem ar izmeklējuma rezultātu</w:t>
            </w:r>
          </w:p>
        </w:tc>
        <w:tc>
          <w:tcPr>
            <w:tcW w:w="851" w:type="dxa"/>
            <w:shd w:val="clear" w:color="auto" w:fill="FFFFFF"/>
            <w:vAlign w:val="center"/>
          </w:tcPr>
          <w:p w14:paraId="06B94F14"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lastRenderedPageBreak/>
              <w:t>Nav ievadīti</w:t>
            </w:r>
          </w:p>
        </w:tc>
        <w:tc>
          <w:tcPr>
            <w:tcW w:w="850" w:type="dxa"/>
            <w:shd w:val="clear" w:color="auto" w:fill="FFFFFF"/>
            <w:vAlign w:val="center"/>
          </w:tcPr>
          <w:p w14:paraId="0E1B60B9"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Nav ievadīti</w:t>
            </w:r>
          </w:p>
        </w:tc>
        <w:tc>
          <w:tcPr>
            <w:tcW w:w="851" w:type="dxa"/>
            <w:shd w:val="clear" w:color="auto" w:fill="FFFFFF"/>
            <w:vAlign w:val="center"/>
          </w:tcPr>
          <w:p w14:paraId="4B5A645C"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Nav ievadīti</w:t>
            </w:r>
          </w:p>
        </w:tc>
        <w:tc>
          <w:tcPr>
            <w:tcW w:w="850" w:type="dxa"/>
            <w:shd w:val="clear" w:color="auto" w:fill="FFFFFF"/>
            <w:vAlign w:val="center"/>
          </w:tcPr>
          <w:p w14:paraId="65C8FE61"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Ir ievadīti</w:t>
            </w:r>
          </w:p>
        </w:tc>
        <w:tc>
          <w:tcPr>
            <w:tcW w:w="851" w:type="dxa"/>
            <w:shd w:val="clear" w:color="auto" w:fill="FFFFFF"/>
            <w:vAlign w:val="center"/>
          </w:tcPr>
          <w:p w14:paraId="6AD3AAB9"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Ir ievadīti</w:t>
            </w:r>
          </w:p>
        </w:tc>
        <w:tc>
          <w:tcPr>
            <w:tcW w:w="850" w:type="dxa"/>
            <w:shd w:val="clear" w:color="auto" w:fill="FFFFFF"/>
            <w:vAlign w:val="center"/>
          </w:tcPr>
          <w:p w14:paraId="55497317"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Ir ievadīti</w:t>
            </w:r>
          </w:p>
        </w:tc>
        <w:tc>
          <w:tcPr>
            <w:tcW w:w="894" w:type="dxa"/>
            <w:shd w:val="clear" w:color="auto" w:fill="FFFFFF"/>
            <w:vAlign w:val="center"/>
          </w:tcPr>
          <w:p w14:paraId="7DD12B2B"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Ir ievadīti</w:t>
            </w:r>
          </w:p>
        </w:tc>
        <w:tc>
          <w:tcPr>
            <w:tcW w:w="816" w:type="dxa"/>
            <w:shd w:val="clear" w:color="auto" w:fill="FFFFFF"/>
            <w:vAlign w:val="center"/>
          </w:tcPr>
          <w:p w14:paraId="5C720D73"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Ir ievadīti</w:t>
            </w:r>
          </w:p>
        </w:tc>
        <w:tc>
          <w:tcPr>
            <w:tcW w:w="857" w:type="dxa"/>
            <w:shd w:val="clear" w:color="auto" w:fill="FFFFFF"/>
            <w:vAlign w:val="center"/>
          </w:tcPr>
          <w:p w14:paraId="1E7AE64C"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Ir ievadīti</w:t>
            </w:r>
          </w:p>
        </w:tc>
      </w:tr>
      <w:tr w:rsidR="007001EC" w:rsidRPr="003D09BD" w14:paraId="1B1D955E" w14:textId="77777777" w:rsidTr="007001EC">
        <w:tc>
          <w:tcPr>
            <w:tcW w:w="2268" w:type="dxa"/>
          </w:tcPr>
          <w:p w14:paraId="4B982261" w14:textId="77777777" w:rsidR="007001EC" w:rsidRPr="003D09BD" w:rsidRDefault="007001EC" w:rsidP="007001EC">
            <w:pPr>
              <w:contextualSpacing/>
              <w:jc w:val="both"/>
              <w:rPr>
                <w:rFonts w:ascii="Times New Roman" w:eastAsia="Calibri" w:hAnsi="Times New Roman"/>
                <w:u w:val="single"/>
              </w:rPr>
            </w:pPr>
            <w:r w:rsidRPr="003D09BD">
              <w:rPr>
                <w:rFonts w:ascii="Times New Roman" w:eastAsia="Calibri" w:hAnsi="Times New Roman"/>
                <w:u w:val="single"/>
              </w:rPr>
              <w:t>4.2.3</w:t>
            </w:r>
          </w:p>
          <w:p w14:paraId="266BB4D6" w14:textId="77777777" w:rsidR="007001EC" w:rsidRPr="003D09BD" w:rsidRDefault="007001EC" w:rsidP="007001EC">
            <w:pPr>
              <w:contextualSpacing/>
              <w:jc w:val="both"/>
              <w:rPr>
                <w:rFonts w:ascii="Times New Roman" w:eastAsia="Calibri" w:hAnsi="Times New Roman"/>
              </w:rPr>
            </w:pPr>
            <w:r w:rsidRPr="003D09BD">
              <w:rPr>
                <w:rFonts w:ascii="Times New Roman" w:eastAsia="Calibri" w:hAnsi="Times New Roman"/>
              </w:rPr>
              <w:t>sūdzības no pacientiem, ja pārkāpti normatīvajos aktos reglamentētie nosacījumi un par šo gadījumu ir saņemts spēkā esošs Veselības inspekcijas lēmums</w:t>
            </w:r>
          </w:p>
        </w:tc>
        <w:tc>
          <w:tcPr>
            <w:tcW w:w="851" w:type="dxa"/>
            <w:shd w:val="clear" w:color="auto" w:fill="FFFFFF"/>
            <w:vAlign w:val="center"/>
          </w:tcPr>
          <w:p w14:paraId="0D05482B"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5%</w:t>
            </w:r>
          </w:p>
        </w:tc>
        <w:tc>
          <w:tcPr>
            <w:tcW w:w="850" w:type="dxa"/>
            <w:shd w:val="clear" w:color="auto" w:fill="FFFFFF"/>
            <w:vAlign w:val="center"/>
          </w:tcPr>
          <w:p w14:paraId="1EAE459B"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5%</w:t>
            </w:r>
          </w:p>
        </w:tc>
        <w:tc>
          <w:tcPr>
            <w:tcW w:w="851" w:type="dxa"/>
            <w:shd w:val="clear" w:color="auto" w:fill="FFFFFF"/>
            <w:vAlign w:val="center"/>
          </w:tcPr>
          <w:p w14:paraId="1EB116B0"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5%</w:t>
            </w:r>
          </w:p>
        </w:tc>
        <w:tc>
          <w:tcPr>
            <w:tcW w:w="850" w:type="dxa"/>
            <w:shd w:val="clear" w:color="auto" w:fill="FFFFFF"/>
            <w:vAlign w:val="center"/>
          </w:tcPr>
          <w:p w14:paraId="0AC02D71"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3%</w:t>
            </w:r>
          </w:p>
        </w:tc>
        <w:tc>
          <w:tcPr>
            <w:tcW w:w="851" w:type="dxa"/>
            <w:shd w:val="clear" w:color="auto" w:fill="FFFFFF"/>
            <w:vAlign w:val="center"/>
          </w:tcPr>
          <w:p w14:paraId="099BF0D1"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3%</w:t>
            </w:r>
          </w:p>
        </w:tc>
        <w:tc>
          <w:tcPr>
            <w:tcW w:w="850" w:type="dxa"/>
            <w:shd w:val="clear" w:color="auto" w:fill="FFFFFF"/>
            <w:vAlign w:val="center"/>
          </w:tcPr>
          <w:p w14:paraId="3E722E35"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3%</w:t>
            </w:r>
          </w:p>
        </w:tc>
        <w:tc>
          <w:tcPr>
            <w:tcW w:w="894" w:type="dxa"/>
            <w:shd w:val="clear" w:color="auto" w:fill="FFFFFF"/>
            <w:vAlign w:val="center"/>
          </w:tcPr>
          <w:p w14:paraId="3D638E81"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1%</w:t>
            </w:r>
          </w:p>
        </w:tc>
        <w:tc>
          <w:tcPr>
            <w:tcW w:w="816" w:type="dxa"/>
            <w:shd w:val="clear" w:color="auto" w:fill="FFFFFF"/>
            <w:vAlign w:val="center"/>
          </w:tcPr>
          <w:p w14:paraId="2F5ED03E"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1%</w:t>
            </w:r>
          </w:p>
        </w:tc>
        <w:tc>
          <w:tcPr>
            <w:tcW w:w="857" w:type="dxa"/>
            <w:shd w:val="clear" w:color="auto" w:fill="FFFFFF"/>
            <w:vAlign w:val="center"/>
          </w:tcPr>
          <w:p w14:paraId="6367AB25" w14:textId="77777777" w:rsidR="007001EC" w:rsidRPr="003D09BD" w:rsidRDefault="007001EC" w:rsidP="007001EC">
            <w:pPr>
              <w:contextualSpacing/>
              <w:jc w:val="both"/>
              <w:rPr>
                <w:rFonts w:ascii="Times New Roman" w:eastAsia="Calibri" w:hAnsi="Times New Roman"/>
                <w:sz w:val="20"/>
                <w:szCs w:val="20"/>
              </w:rPr>
            </w:pPr>
            <w:r w:rsidRPr="003D09BD">
              <w:rPr>
                <w:rFonts w:ascii="Times New Roman" w:eastAsia="Calibri" w:hAnsi="Times New Roman"/>
                <w:sz w:val="20"/>
                <w:szCs w:val="20"/>
              </w:rPr>
              <w:t>1%</w:t>
            </w:r>
          </w:p>
        </w:tc>
      </w:tr>
    </w:tbl>
    <w:p w14:paraId="58F7F257" w14:textId="77777777" w:rsidR="007001EC" w:rsidRPr="00F93321" w:rsidRDefault="007001EC" w:rsidP="007001EC">
      <w:pPr>
        <w:spacing w:after="160" w:line="259" w:lineRule="auto"/>
        <w:ind w:left="142" w:hanging="142"/>
        <w:jc w:val="both"/>
        <w:rPr>
          <w:rFonts w:eastAsia="Calibri"/>
          <w:b/>
          <w:i/>
          <w:sz w:val="20"/>
          <w:szCs w:val="20"/>
        </w:rPr>
      </w:pPr>
      <w:r w:rsidRPr="007001EC">
        <w:rPr>
          <w:rFonts w:eastAsia="Calibri"/>
          <w:b/>
          <w:sz w:val="18"/>
          <w:szCs w:val="18"/>
        </w:rPr>
        <w:t>*</w:t>
      </w:r>
      <w:r w:rsidRPr="007001EC">
        <w:rPr>
          <w:rFonts w:eastAsia="Calibri"/>
          <w:b/>
          <w:sz w:val="18"/>
          <w:szCs w:val="18"/>
        </w:rPr>
        <w:tab/>
      </w:r>
      <w:r w:rsidRPr="00F93321">
        <w:rPr>
          <w:rFonts w:eastAsia="Calibri"/>
          <w:i/>
          <w:sz w:val="20"/>
          <w:szCs w:val="20"/>
          <w:u w:val="single"/>
        </w:rPr>
        <w:t>Datu avots</w:t>
      </w:r>
      <w:r w:rsidRPr="00F93321">
        <w:rPr>
          <w:rFonts w:eastAsia="Calibri"/>
          <w:i/>
          <w:sz w:val="20"/>
          <w:szCs w:val="20"/>
        </w:rPr>
        <w:t>:</w:t>
      </w:r>
      <w:r w:rsidRPr="00F93321">
        <w:rPr>
          <w:rFonts w:eastAsia="Calibri"/>
          <w:b/>
          <w:i/>
          <w:sz w:val="20"/>
          <w:szCs w:val="20"/>
        </w:rPr>
        <w:t xml:space="preserve"> </w:t>
      </w:r>
      <w:r w:rsidRPr="00F93321">
        <w:rPr>
          <w:rFonts w:eastAsia="Calibri"/>
          <w:i/>
          <w:sz w:val="20"/>
          <w:szCs w:val="20"/>
          <w:lang w:val="en-US"/>
        </w:rPr>
        <w:t>European Commission, in cooperation with EUREF, EBCN and EUSOMA. European Guidelines for Quality Assurance in Breast Cancer Screening and Diagnosis. 4th edition. 2006. 416 p.</w:t>
      </w:r>
    </w:p>
    <w:p w14:paraId="3B18E07A" w14:textId="77777777" w:rsidR="007001EC" w:rsidRPr="007001EC" w:rsidRDefault="007001EC" w:rsidP="007001EC">
      <w:pPr>
        <w:ind w:left="284" w:hanging="284"/>
        <w:contextualSpacing/>
        <w:jc w:val="both"/>
        <w:rPr>
          <w:rFonts w:eastAsia="Calibri"/>
        </w:rPr>
      </w:pPr>
      <w:r w:rsidRPr="007001EC">
        <w:rPr>
          <w:rFonts w:eastAsia="Calibri"/>
        </w:rPr>
        <w:t>5.</w:t>
      </w:r>
      <w:r w:rsidRPr="007001EC">
        <w:rPr>
          <w:rFonts w:eastAsia="Calibri"/>
        </w:rPr>
        <w:tab/>
      </w:r>
      <w:r w:rsidRPr="007001EC">
        <w:rPr>
          <w:rFonts w:eastAsia="Calibri"/>
          <w:b/>
        </w:rPr>
        <w:t>Darbības vērtēšanas kritēriji medicīniskās apaugļošanas pakalpojumu sniedzējiem</w:t>
      </w:r>
      <w:r w:rsidRPr="007001EC">
        <w:rPr>
          <w:rFonts w:eastAsia="Calibri"/>
        </w:rPr>
        <w:t>:</w:t>
      </w:r>
    </w:p>
    <w:p w14:paraId="44687F3D" w14:textId="77777777" w:rsidR="007001EC" w:rsidRPr="007001EC" w:rsidRDefault="007001EC" w:rsidP="007001EC">
      <w:pPr>
        <w:spacing w:after="160" w:line="259" w:lineRule="auto"/>
        <w:ind w:left="851" w:hanging="567"/>
        <w:contextualSpacing/>
        <w:rPr>
          <w:rFonts w:eastAsia="Calibri"/>
        </w:rPr>
      </w:pPr>
      <w:r w:rsidRPr="007001EC">
        <w:rPr>
          <w:rFonts w:eastAsia="Calibri"/>
        </w:rPr>
        <w:t>5.1. pakalpojumu kvalitātes kritērij:</w:t>
      </w:r>
    </w:p>
    <w:p w14:paraId="77E6159B" w14:textId="77777777" w:rsidR="007001EC" w:rsidRPr="007001EC" w:rsidRDefault="007001EC" w:rsidP="007001EC">
      <w:pPr>
        <w:spacing w:after="160" w:line="259" w:lineRule="auto"/>
        <w:ind w:left="851" w:hanging="567"/>
        <w:contextualSpacing/>
        <w:rPr>
          <w:rFonts w:eastAsia="Calibri"/>
          <w:sz w:val="10"/>
          <w:szCs w:val="10"/>
        </w:rPr>
      </w:pPr>
    </w:p>
    <w:tbl>
      <w:tblPr>
        <w:tblStyle w:val="TableGrid6"/>
        <w:tblW w:w="8363" w:type="dxa"/>
        <w:tblInd w:w="704" w:type="dxa"/>
        <w:tblLook w:val="04A0" w:firstRow="1" w:lastRow="0" w:firstColumn="1" w:lastColumn="0" w:noHBand="0" w:noVBand="1"/>
      </w:tblPr>
      <w:tblGrid>
        <w:gridCol w:w="846"/>
        <w:gridCol w:w="3568"/>
        <w:gridCol w:w="3949"/>
      </w:tblGrid>
      <w:tr w:rsidR="007001EC" w:rsidRPr="00F93321" w14:paraId="27893365" w14:textId="77777777" w:rsidTr="007001EC">
        <w:tc>
          <w:tcPr>
            <w:tcW w:w="810" w:type="dxa"/>
          </w:tcPr>
          <w:p w14:paraId="50D7E254" w14:textId="59B633F2" w:rsidR="007001EC" w:rsidRPr="00F93321" w:rsidRDefault="007001EC" w:rsidP="007001EC">
            <w:pPr>
              <w:spacing w:after="100" w:afterAutospacing="1"/>
              <w:jc w:val="center"/>
              <w:rPr>
                <w:rFonts w:ascii="Times New Roman" w:eastAsia="Calibri" w:hAnsi="Times New Roman"/>
                <w:b/>
                <w:i/>
              </w:rPr>
            </w:pPr>
            <w:r w:rsidRPr="00F93321">
              <w:rPr>
                <w:rFonts w:ascii="Times New Roman" w:eastAsia="Calibri" w:hAnsi="Times New Roman"/>
                <w:b/>
                <w:i/>
              </w:rPr>
              <w:t>N</w:t>
            </w:r>
            <w:r w:rsidR="00D500BD">
              <w:rPr>
                <w:rFonts w:ascii="Times New Roman" w:eastAsia="Calibri" w:hAnsi="Times New Roman"/>
                <w:b/>
                <w:i/>
              </w:rPr>
              <w:t>r</w:t>
            </w:r>
            <w:r w:rsidRPr="00F93321">
              <w:rPr>
                <w:rFonts w:ascii="Times New Roman" w:eastAsia="Calibri" w:hAnsi="Times New Roman"/>
                <w:b/>
                <w:i/>
              </w:rPr>
              <w:t>.p.k.</w:t>
            </w:r>
          </w:p>
        </w:tc>
        <w:tc>
          <w:tcPr>
            <w:tcW w:w="3584" w:type="dxa"/>
          </w:tcPr>
          <w:p w14:paraId="051296A6" w14:textId="77777777" w:rsidR="007001EC" w:rsidRPr="00F93321" w:rsidRDefault="007001EC" w:rsidP="007001EC">
            <w:pPr>
              <w:spacing w:after="100" w:afterAutospacing="1"/>
              <w:jc w:val="center"/>
              <w:rPr>
                <w:rFonts w:ascii="Times New Roman" w:eastAsia="Calibri" w:hAnsi="Times New Roman"/>
                <w:b/>
                <w:i/>
              </w:rPr>
            </w:pPr>
            <w:r w:rsidRPr="00F93321">
              <w:rPr>
                <w:rFonts w:ascii="Times New Roman" w:eastAsia="Calibri" w:hAnsi="Times New Roman"/>
                <w:b/>
                <w:i/>
              </w:rPr>
              <w:t>Kritērija nosaukums</w:t>
            </w:r>
          </w:p>
        </w:tc>
        <w:tc>
          <w:tcPr>
            <w:tcW w:w="3969" w:type="dxa"/>
          </w:tcPr>
          <w:p w14:paraId="352A0186" w14:textId="77777777" w:rsidR="007001EC" w:rsidRPr="00F93321" w:rsidRDefault="007001EC" w:rsidP="007001EC">
            <w:pPr>
              <w:spacing w:after="100" w:afterAutospacing="1"/>
              <w:jc w:val="center"/>
              <w:rPr>
                <w:rFonts w:ascii="Times New Roman" w:eastAsia="Calibri" w:hAnsi="Times New Roman"/>
                <w:b/>
                <w:i/>
              </w:rPr>
            </w:pPr>
            <w:r w:rsidRPr="00F93321">
              <w:rPr>
                <w:rFonts w:ascii="Times New Roman" w:eastAsia="Calibri" w:hAnsi="Times New Roman"/>
                <w:b/>
                <w:i/>
              </w:rPr>
              <w:t>Metodika</w:t>
            </w:r>
          </w:p>
        </w:tc>
      </w:tr>
      <w:tr w:rsidR="007001EC" w:rsidRPr="00F93321" w14:paraId="799E949C" w14:textId="77777777" w:rsidTr="007001EC">
        <w:tc>
          <w:tcPr>
            <w:tcW w:w="810" w:type="dxa"/>
          </w:tcPr>
          <w:p w14:paraId="558568A1" w14:textId="77777777" w:rsidR="007001EC" w:rsidRPr="00F93321" w:rsidRDefault="007001EC" w:rsidP="007001EC">
            <w:pPr>
              <w:spacing w:after="100" w:afterAutospacing="1"/>
              <w:jc w:val="both"/>
              <w:rPr>
                <w:rFonts w:ascii="Times New Roman" w:eastAsia="Calibri" w:hAnsi="Times New Roman"/>
              </w:rPr>
            </w:pPr>
            <w:r w:rsidRPr="00F93321">
              <w:rPr>
                <w:rFonts w:ascii="Times New Roman" w:eastAsia="Calibri" w:hAnsi="Times New Roman"/>
              </w:rPr>
              <w:t>5.1.1.</w:t>
            </w:r>
          </w:p>
        </w:tc>
        <w:tc>
          <w:tcPr>
            <w:tcW w:w="3584" w:type="dxa"/>
          </w:tcPr>
          <w:p w14:paraId="7A0BD881" w14:textId="77777777" w:rsidR="007001EC" w:rsidRPr="00F93321" w:rsidRDefault="007001EC" w:rsidP="007001EC">
            <w:pPr>
              <w:spacing w:after="100" w:afterAutospacing="1"/>
              <w:jc w:val="both"/>
              <w:rPr>
                <w:rFonts w:ascii="Times New Roman" w:eastAsia="Calibri" w:hAnsi="Times New Roman"/>
              </w:rPr>
            </w:pPr>
            <w:r w:rsidRPr="00F93321">
              <w:rPr>
                <w:rFonts w:ascii="Times New Roman" w:eastAsia="Calibri" w:hAnsi="Times New Roman"/>
              </w:rPr>
              <w:t>embriju daudzums svaigā embriju transfērā, pacientu grupa līdz 35 gadiem</w:t>
            </w:r>
          </w:p>
        </w:tc>
        <w:tc>
          <w:tcPr>
            <w:tcW w:w="3969" w:type="dxa"/>
          </w:tcPr>
          <w:p w14:paraId="337DBBE8" w14:textId="77777777" w:rsidR="007001EC" w:rsidRPr="00F93321" w:rsidRDefault="007001EC" w:rsidP="007001EC">
            <w:pPr>
              <w:spacing w:after="100" w:afterAutospacing="1"/>
              <w:jc w:val="both"/>
              <w:rPr>
                <w:rFonts w:ascii="Times New Roman" w:eastAsia="Calibri" w:hAnsi="Times New Roman"/>
              </w:rPr>
            </w:pPr>
            <w:r w:rsidRPr="00F93321">
              <w:rPr>
                <w:rFonts w:ascii="Times New Roman" w:eastAsia="Calibri" w:hAnsi="Times New Roman"/>
              </w:rPr>
              <w:t>dati tiek iegūti no Dienesta pārziņā esošām informācijas sistēmām</w:t>
            </w:r>
          </w:p>
        </w:tc>
      </w:tr>
      <w:tr w:rsidR="007001EC" w:rsidRPr="00F93321" w14:paraId="444DF2B0" w14:textId="77777777" w:rsidTr="007001EC">
        <w:tc>
          <w:tcPr>
            <w:tcW w:w="810" w:type="dxa"/>
          </w:tcPr>
          <w:p w14:paraId="53B82300" w14:textId="77777777" w:rsidR="007001EC" w:rsidRPr="00F93321" w:rsidRDefault="007001EC" w:rsidP="007001EC">
            <w:pPr>
              <w:spacing w:after="100" w:afterAutospacing="1"/>
              <w:jc w:val="both"/>
              <w:rPr>
                <w:rFonts w:ascii="Times New Roman" w:eastAsia="Calibri" w:hAnsi="Times New Roman"/>
              </w:rPr>
            </w:pPr>
            <w:r w:rsidRPr="00F93321">
              <w:rPr>
                <w:rFonts w:ascii="Times New Roman" w:eastAsia="Calibri" w:hAnsi="Times New Roman"/>
              </w:rPr>
              <w:t xml:space="preserve">5.1.2. </w:t>
            </w:r>
          </w:p>
        </w:tc>
        <w:tc>
          <w:tcPr>
            <w:tcW w:w="3584" w:type="dxa"/>
          </w:tcPr>
          <w:p w14:paraId="5A239A6E" w14:textId="77777777" w:rsidR="007001EC" w:rsidRPr="00F93321" w:rsidRDefault="007001EC" w:rsidP="007001EC">
            <w:pPr>
              <w:spacing w:after="100" w:afterAutospacing="1"/>
              <w:jc w:val="both"/>
              <w:rPr>
                <w:rFonts w:ascii="Times New Roman" w:eastAsia="Calibri" w:hAnsi="Times New Roman"/>
              </w:rPr>
            </w:pPr>
            <w:r w:rsidRPr="00F93321">
              <w:rPr>
                <w:rFonts w:ascii="Times New Roman" w:eastAsia="Calibri" w:hAnsi="Times New Roman"/>
              </w:rPr>
              <w:t>klīniskās grūtniecības rādītājs, pacientu grupa līdz 35 gadiem</w:t>
            </w:r>
          </w:p>
        </w:tc>
        <w:tc>
          <w:tcPr>
            <w:tcW w:w="3969" w:type="dxa"/>
          </w:tcPr>
          <w:p w14:paraId="22E8493A" w14:textId="77777777" w:rsidR="007001EC" w:rsidRPr="00F93321" w:rsidRDefault="007001EC" w:rsidP="007001EC">
            <w:pPr>
              <w:spacing w:after="100" w:afterAutospacing="1"/>
              <w:jc w:val="both"/>
              <w:rPr>
                <w:rFonts w:ascii="Times New Roman" w:eastAsia="Calibri" w:hAnsi="Times New Roman"/>
              </w:rPr>
            </w:pPr>
            <w:r w:rsidRPr="00F93321">
              <w:rPr>
                <w:rFonts w:ascii="Times New Roman" w:eastAsia="Calibri" w:hAnsi="Times New Roman"/>
              </w:rPr>
              <w:t>dati tiek iegūti no Dienesta pārziņā esošām informācijas sistēmām</w:t>
            </w:r>
          </w:p>
        </w:tc>
      </w:tr>
      <w:tr w:rsidR="007001EC" w:rsidRPr="00F93321" w14:paraId="7D10D0E1" w14:textId="77777777" w:rsidTr="00F93321">
        <w:trPr>
          <w:trHeight w:val="1192"/>
        </w:trPr>
        <w:tc>
          <w:tcPr>
            <w:tcW w:w="810" w:type="dxa"/>
            <w:tcBorders>
              <w:bottom w:val="single" w:sz="4" w:space="0" w:color="auto"/>
            </w:tcBorders>
          </w:tcPr>
          <w:p w14:paraId="7D6421C0" w14:textId="77777777" w:rsidR="007001EC" w:rsidRPr="00F93321" w:rsidRDefault="007001EC" w:rsidP="007001EC">
            <w:pPr>
              <w:spacing w:after="100" w:afterAutospacing="1"/>
              <w:jc w:val="both"/>
              <w:rPr>
                <w:rFonts w:ascii="Times New Roman" w:eastAsia="Calibri" w:hAnsi="Times New Roman"/>
              </w:rPr>
            </w:pPr>
            <w:r w:rsidRPr="00F93321">
              <w:rPr>
                <w:rFonts w:ascii="Times New Roman" w:eastAsia="Calibri" w:hAnsi="Times New Roman"/>
              </w:rPr>
              <w:t>5.1.3.</w:t>
            </w:r>
          </w:p>
        </w:tc>
        <w:tc>
          <w:tcPr>
            <w:tcW w:w="3584" w:type="dxa"/>
            <w:tcBorders>
              <w:bottom w:val="single" w:sz="4" w:space="0" w:color="auto"/>
            </w:tcBorders>
          </w:tcPr>
          <w:p w14:paraId="056FBE76" w14:textId="27145C24" w:rsidR="007001EC" w:rsidRPr="00F93321" w:rsidRDefault="007001EC" w:rsidP="007001EC">
            <w:pPr>
              <w:spacing w:after="100" w:afterAutospacing="1"/>
              <w:jc w:val="both"/>
              <w:rPr>
                <w:rFonts w:ascii="Times New Roman" w:eastAsia="Calibri" w:hAnsi="Times New Roman"/>
              </w:rPr>
            </w:pPr>
            <w:r w:rsidRPr="00F93321">
              <w:rPr>
                <w:rFonts w:ascii="Times New Roman" w:eastAsia="Calibri" w:hAnsi="Times New Roman"/>
              </w:rPr>
              <w:t xml:space="preserve">pēc 37.grūtniecības nedēļas dzimušo veselo bērnu skaits (vienaugļu  </w:t>
            </w:r>
            <w:r w:rsidR="00D500BD" w:rsidRPr="00F93321">
              <w:rPr>
                <w:rFonts w:ascii="Times New Roman" w:eastAsia="Calibri" w:hAnsi="Times New Roman"/>
              </w:rPr>
              <w:t>grūtniecības</w:t>
            </w:r>
            <w:r w:rsidRPr="00F93321">
              <w:rPr>
                <w:rFonts w:ascii="Times New Roman" w:eastAsia="Calibri" w:hAnsi="Times New Roman"/>
              </w:rPr>
              <w:t>), pacientu grupa līdz 35 gadiem</w:t>
            </w:r>
          </w:p>
        </w:tc>
        <w:tc>
          <w:tcPr>
            <w:tcW w:w="3969" w:type="dxa"/>
            <w:tcBorders>
              <w:bottom w:val="single" w:sz="4" w:space="0" w:color="auto"/>
            </w:tcBorders>
          </w:tcPr>
          <w:p w14:paraId="2AEA6426" w14:textId="77777777" w:rsidR="007001EC" w:rsidRPr="00F93321" w:rsidRDefault="007001EC" w:rsidP="007001EC">
            <w:pPr>
              <w:spacing w:after="100" w:afterAutospacing="1"/>
              <w:jc w:val="both"/>
              <w:rPr>
                <w:rFonts w:ascii="Times New Roman" w:eastAsia="Calibri" w:hAnsi="Times New Roman"/>
              </w:rPr>
            </w:pPr>
            <w:r w:rsidRPr="00F93321">
              <w:rPr>
                <w:rFonts w:ascii="Times New Roman" w:eastAsia="Calibri" w:hAnsi="Times New Roman"/>
              </w:rPr>
              <w:t>dati tiek iegūti no Dienesta pārziņā esošām informācijas sistēmām</w:t>
            </w:r>
          </w:p>
        </w:tc>
      </w:tr>
      <w:tr w:rsidR="007001EC" w:rsidRPr="00F93321" w14:paraId="18B6F59B" w14:textId="77777777" w:rsidTr="00F93321">
        <w:tc>
          <w:tcPr>
            <w:tcW w:w="810" w:type="dxa"/>
            <w:tcBorders>
              <w:bottom w:val="single" w:sz="4" w:space="0" w:color="auto"/>
            </w:tcBorders>
          </w:tcPr>
          <w:p w14:paraId="092A4818" w14:textId="77777777" w:rsidR="007001EC" w:rsidRPr="00F93321" w:rsidRDefault="007001EC" w:rsidP="007001EC">
            <w:pPr>
              <w:spacing w:after="100" w:afterAutospacing="1"/>
              <w:jc w:val="both"/>
              <w:rPr>
                <w:rFonts w:ascii="Times New Roman" w:eastAsia="Calibri" w:hAnsi="Times New Roman"/>
              </w:rPr>
            </w:pPr>
            <w:r w:rsidRPr="00F93321">
              <w:rPr>
                <w:rFonts w:ascii="Times New Roman" w:eastAsia="Calibri" w:hAnsi="Times New Roman"/>
              </w:rPr>
              <w:t>5.1.4.</w:t>
            </w:r>
          </w:p>
        </w:tc>
        <w:tc>
          <w:tcPr>
            <w:tcW w:w="3584" w:type="dxa"/>
            <w:tcBorders>
              <w:bottom w:val="single" w:sz="4" w:space="0" w:color="auto"/>
            </w:tcBorders>
          </w:tcPr>
          <w:p w14:paraId="361C7A0A" w14:textId="77777777" w:rsidR="007001EC" w:rsidRPr="00F93321" w:rsidRDefault="007001EC" w:rsidP="007001EC">
            <w:pPr>
              <w:spacing w:after="100" w:afterAutospacing="1"/>
              <w:contextualSpacing/>
              <w:jc w:val="both"/>
              <w:rPr>
                <w:rFonts w:ascii="Times New Roman" w:eastAsia="Times New Roman" w:hAnsi="Times New Roman"/>
              </w:rPr>
            </w:pPr>
            <w:r w:rsidRPr="00F93321">
              <w:rPr>
                <w:rFonts w:ascii="Times New Roman" w:eastAsia="Times New Roman" w:hAnsi="Times New Roman"/>
              </w:rPr>
              <w:t>sūdzības no pacientiem, ja pārkāptas normatīvo aktu prasības un par šo gadījumu ir saņemts spēkā esošs Veselības inspekcijas lēmums</w:t>
            </w:r>
          </w:p>
        </w:tc>
        <w:tc>
          <w:tcPr>
            <w:tcW w:w="3969" w:type="dxa"/>
            <w:tcBorders>
              <w:bottom w:val="single" w:sz="4" w:space="0" w:color="auto"/>
            </w:tcBorders>
          </w:tcPr>
          <w:p w14:paraId="7D82A9BF" w14:textId="6E42895E" w:rsidR="007001EC" w:rsidRPr="00F93321" w:rsidRDefault="007001EC" w:rsidP="008E1413">
            <w:pPr>
              <w:spacing w:after="100" w:afterAutospacing="1"/>
              <w:contextualSpacing/>
              <w:jc w:val="both"/>
              <w:rPr>
                <w:rFonts w:ascii="Times New Roman" w:eastAsia="Times New Roman" w:hAnsi="Times New Roman"/>
              </w:rPr>
            </w:pPr>
            <w:r w:rsidRPr="00F93321">
              <w:rPr>
                <w:rFonts w:ascii="Times New Roman" w:eastAsia="Times New Roman" w:hAnsi="Times New Roman"/>
              </w:rPr>
              <w:t xml:space="preserve">pacientu sūdzību skaits par </w:t>
            </w:r>
            <w:r w:rsidR="008E1413">
              <w:rPr>
                <w:rFonts w:ascii="Times New Roman" w:eastAsia="Times New Roman" w:hAnsi="Times New Roman"/>
              </w:rPr>
              <w:t>medicīniskās apaugļošanas</w:t>
            </w:r>
            <w:r w:rsidRPr="00F93321">
              <w:rPr>
                <w:rFonts w:ascii="Times New Roman" w:eastAsia="Times New Roman" w:hAnsi="Times New Roman"/>
              </w:rPr>
              <w:t xml:space="preserve"> pakalpojumiem / procedūru skaits iestādē izteikts%.</w:t>
            </w:r>
          </w:p>
        </w:tc>
      </w:tr>
    </w:tbl>
    <w:p w14:paraId="3DF90078" w14:textId="77777777" w:rsidR="007001EC" w:rsidRPr="007001EC" w:rsidRDefault="007001EC" w:rsidP="007001EC">
      <w:pPr>
        <w:ind w:right="28"/>
        <w:jc w:val="both"/>
        <w:rPr>
          <w:rFonts w:eastAsia="Times New Roman"/>
          <w:sz w:val="10"/>
          <w:szCs w:val="10"/>
          <w:highlight w:val="yellow"/>
          <w:lang w:eastAsia="lv-LV"/>
        </w:rPr>
      </w:pPr>
    </w:p>
    <w:p w14:paraId="1493C82C" w14:textId="77777777" w:rsidR="007001EC" w:rsidRPr="007001EC" w:rsidRDefault="007001EC" w:rsidP="007001EC">
      <w:pPr>
        <w:spacing w:after="160" w:line="259" w:lineRule="auto"/>
        <w:ind w:left="851" w:hanging="567"/>
        <w:contextualSpacing/>
        <w:rPr>
          <w:rFonts w:eastAsia="Calibri"/>
        </w:rPr>
      </w:pPr>
      <w:r w:rsidRPr="007001EC">
        <w:rPr>
          <w:rFonts w:eastAsia="Calibri"/>
        </w:rPr>
        <w:t>5.2.</w:t>
      </w:r>
      <w:r w:rsidRPr="007001EC">
        <w:rPr>
          <w:rFonts w:eastAsia="Calibri"/>
        </w:rPr>
        <w:tab/>
        <w:t>kritēriju robežvērtības:</w:t>
      </w:r>
    </w:p>
    <w:p w14:paraId="04730BE4" w14:textId="77777777" w:rsidR="007001EC" w:rsidRPr="007001EC" w:rsidRDefault="007001EC" w:rsidP="007001EC">
      <w:pPr>
        <w:spacing w:after="160" w:line="259" w:lineRule="auto"/>
        <w:ind w:left="851" w:hanging="567"/>
        <w:contextualSpacing/>
        <w:rPr>
          <w:rFonts w:eastAsia="Calibri"/>
          <w:sz w:val="10"/>
          <w:szCs w:val="10"/>
        </w:rPr>
      </w:pPr>
    </w:p>
    <w:tbl>
      <w:tblPr>
        <w:tblStyle w:val="TableGrid14"/>
        <w:tblW w:w="9918" w:type="dxa"/>
        <w:tblLayout w:type="fixed"/>
        <w:tblLook w:val="04A0" w:firstRow="1" w:lastRow="0" w:firstColumn="1" w:lastColumn="0" w:noHBand="0" w:noVBand="1"/>
      </w:tblPr>
      <w:tblGrid>
        <w:gridCol w:w="2263"/>
        <w:gridCol w:w="851"/>
        <w:gridCol w:w="850"/>
        <w:gridCol w:w="851"/>
        <w:gridCol w:w="850"/>
        <w:gridCol w:w="851"/>
        <w:gridCol w:w="850"/>
        <w:gridCol w:w="851"/>
        <w:gridCol w:w="850"/>
        <w:gridCol w:w="851"/>
      </w:tblGrid>
      <w:tr w:rsidR="007001EC" w:rsidRPr="00F93321" w14:paraId="20104F02" w14:textId="77777777" w:rsidTr="007001EC">
        <w:tc>
          <w:tcPr>
            <w:tcW w:w="2263" w:type="dxa"/>
            <w:vMerge w:val="restart"/>
            <w:shd w:val="clear" w:color="auto" w:fill="E7E6E6"/>
            <w:vAlign w:val="center"/>
          </w:tcPr>
          <w:p w14:paraId="4C9BDD61" w14:textId="77777777" w:rsidR="007001EC" w:rsidRPr="00F93321" w:rsidRDefault="007001EC" w:rsidP="007001EC">
            <w:pPr>
              <w:spacing w:after="100" w:afterAutospacing="1"/>
              <w:contextualSpacing/>
              <w:jc w:val="center"/>
              <w:rPr>
                <w:rFonts w:ascii="Times New Roman" w:eastAsia="Calibri" w:hAnsi="Times New Roman"/>
                <w:b/>
                <w:i/>
              </w:rPr>
            </w:pPr>
            <w:r w:rsidRPr="00F93321">
              <w:rPr>
                <w:rFonts w:ascii="Times New Roman" w:eastAsia="Calibri" w:hAnsi="Times New Roman"/>
                <w:b/>
                <w:i/>
              </w:rPr>
              <w:t>Kritērija nosaukums</w:t>
            </w:r>
          </w:p>
        </w:tc>
        <w:tc>
          <w:tcPr>
            <w:tcW w:w="7655" w:type="dxa"/>
            <w:gridSpan w:val="9"/>
            <w:shd w:val="clear" w:color="auto" w:fill="E7E6E6"/>
            <w:vAlign w:val="center"/>
          </w:tcPr>
          <w:p w14:paraId="1288AAE2" w14:textId="77777777" w:rsidR="007001EC" w:rsidRPr="00F93321" w:rsidRDefault="007001EC" w:rsidP="007001EC">
            <w:pPr>
              <w:spacing w:after="100" w:afterAutospacing="1"/>
              <w:contextualSpacing/>
              <w:jc w:val="center"/>
              <w:rPr>
                <w:rFonts w:ascii="Times New Roman" w:eastAsia="Calibri" w:hAnsi="Times New Roman"/>
                <w:b/>
                <w:i/>
              </w:rPr>
            </w:pPr>
            <w:r w:rsidRPr="00F93321">
              <w:rPr>
                <w:rFonts w:ascii="Times New Roman" w:eastAsia="Calibri" w:hAnsi="Times New Roman"/>
                <w:b/>
                <w:i/>
              </w:rPr>
              <w:t>Mērķa rādītāji</w:t>
            </w:r>
          </w:p>
        </w:tc>
      </w:tr>
      <w:tr w:rsidR="007001EC" w:rsidRPr="00F93321" w14:paraId="2C1413BB" w14:textId="77777777" w:rsidTr="007001EC">
        <w:tc>
          <w:tcPr>
            <w:tcW w:w="2263" w:type="dxa"/>
            <w:vMerge/>
            <w:shd w:val="clear" w:color="auto" w:fill="E7E6E6"/>
            <w:vAlign w:val="center"/>
          </w:tcPr>
          <w:p w14:paraId="2CB3CE54" w14:textId="77777777" w:rsidR="007001EC" w:rsidRPr="00F93321" w:rsidRDefault="007001EC" w:rsidP="007001EC">
            <w:pPr>
              <w:spacing w:after="100" w:afterAutospacing="1"/>
              <w:contextualSpacing/>
              <w:jc w:val="center"/>
              <w:rPr>
                <w:rFonts w:ascii="Times New Roman" w:eastAsia="Calibri" w:hAnsi="Times New Roman"/>
                <w:b/>
                <w:i/>
              </w:rPr>
            </w:pPr>
          </w:p>
        </w:tc>
        <w:tc>
          <w:tcPr>
            <w:tcW w:w="2552" w:type="dxa"/>
            <w:gridSpan w:val="3"/>
            <w:shd w:val="clear" w:color="auto" w:fill="FFCCCC"/>
            <w:vAlign w:val="center"/>
          </w:tcPr>
          <w:p w14:paraId="08FF34C0" w14:textId="77777777" w:rsidR="007001EC" w:rsidRPr="00F93321" w:rsidRDefault="007001EC" w:rsidP="007001EC">
            <w:pPr>
              <w:spacing w:after="100" w:afterAutospacing="1"/>
              <w:contextualSpacing/>
              <w:jc w:val="center"/>
              <w:rPr>
                <w:rFonts w:ascii="Times New Roman" w:eastAsia="Calibri" w:hAnsi="Times New Roman"/>
                <w:b/>
                <w:i/>
              </w:rPr>
            </w:pPr>
            <w:r w:rsidRPr="00F93321">
              <w:rPr>
                <w:rFonts w:ascii="Times New Roman" w:eastAsia="Calibri" w:hAnsi="Times New Roman"/>
                <w:b/>
                <w:i/>
              </w:rPr>
              <w:t>Nepieņemams</w:t>
            </w:r>
          </w:p>
        </w:tc>
        <w:tc>
          <w:tcPr>
            <w:tcW w:w="2551" w:type="dxa"/>
            <w:gridSpan w:val="3"/>
            <w:shd w:val="clear" w:color="auto" w:fill="FFF2CC"/>
            <w:vAlign w:val="center"/>
          </w:tcPr>
          <w:p w14:paraId="4197611F" w14:textId="77777777" w:rsidR="007001EC" w:rsidRPr="00F93321" w:rsidRDefault="007001EC" w:rsidP="007001EC">
            <w:pPr>
              <w:spacing w:after="100" w:afterAutospacing="1"/>
              <w:contextualSpacing/>
              <w:jc w:val="center"/>
              <w:rPr>
                <w:rFonts w:ascii="Times New Roman" w:eastAsia="Calibri" w:hAnsi="Times New Roman"/>
                <w:b/>
                <w:i/>
              </w:rPr>
            </w:pPr>
            <w:r w:rsidRPr="00F93321">
              <w:rPr>
                <w:rFonts w:ascii="Times New Roman" w:eastAsia="Calibri" w:hAnsi="Times New Roman"/>
                <w:b/>
                <w:i/>
              </w:rPr>
              <w:t>Uzraugāms</w:t>
            </w:r>
          </w:p>
        </w:tc>
        <w:tc>
          <w:tcPr>
            <w:tcW w:w="2552" w:type="dxa"/>
            <w:gridSpan w:val="3"/>
            <w:shd w:val="clear" w:color="auto" w:fill="E2EFD9"/>
            <w:vAlign w:val="center"/>
          </w:tcPr>
          <w:p w14:paraId="6775C504" w14:textId="77777777" w:rsidR="007001EC" w:rsidRPr="00F93321" w:rsidRDefault="007001EC" w:rsidP="007001EC">
            <w:pPr>
              <w:spacing w:after="100" w:afterAutospacing="1"/>
              <w:contextualSpacing/>
              <w:jc w:val="center"/>
              <w:rPr>
                <w:rFonts w:ascii="Times New Roman" w:eastAsia="Calibri" w:hAnsi="Times New Roman"/>
                <w:b/>
                <w:i/>
              </w:rPr>
            </w:pPr>
            <w:r w:rsidRPr="00F93321">
              <w:rPr>
                <w:rFonts w:ascii="Times New Roman" w:eastAsia="Calibri" w:hAnsi="Times New Roman"/>
                <w:b/>
                <w:i/>
              </w:rPr>
              <w:t>Pieņemams</w:t>
            </w:r>
          </w:p>
        </w:tc>
      </w:tr>
      <w:tr w:rsidR="007001EC" w:rsidRPr="00F93321" w14:paraId="32DD428D" w14:textId="77777777" w:rsidTr="007001EC">
        <w:trPr>
          <w:trHeight w:val="409"/>
        </w:trPr>
        <w:tc>
          <w:tcPr>
            <w:tcW w:w="2263" w:type="dxa"/>
            <w:vMerge/>
            <w:shd w:val="clear" w:color="auto" w:fill="E7E6E6"/>
          </w:tcPr>
          <w:p w14:paraId="1945A848" w14:textId="77777777" w:rsidR="007001EC" w:rsidRPr="00F93321" w:rsidRDefault="007001EC" w:rsidP="007001EC">
            <w:pPr>
              <w:spacing w:after="100" w:afterAutospacing="1"/>
              <w:contextualSpacing/>
              <w:rPr>
                <w:rFonts w:ascii="Times New Roman" w:eastAsia="Calibri" w:hAnsi="Times New Roman"/>
              </w:rPr>
            </w:pPr>
          </w:p>
        </w:tc>
        <w:tc>
          <w:tcPr>
            <w:tcW w:w="851" w:type="dxa"/>
            <w:shd w:val="clear" w:color="auto" w:fill="FFFFFF"/>
          </w:tcPr>
          <w:p w14:paraId="2055803D"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2018.</w:t>
            </w:r>
          </w:p>
        </w:tc>
        <w:tc>
          <w:tcPr>
            <w:tcW w:w="850" w:type="dxa"/>
            <w:shd w:val="clear" w:color="auto" w:fill="FFFFFF"/>
          </w:tcPr>
          <w:p w14:paraId="0B2572D7"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2019.</w:t>
            </w:r>
          </w:p>
        </w:tc>
        <w:tc>
          <w:tcPr>
            <w:tcW w:w="851" w:type="dxa"/>
            <w:shd w:val="clear" w:color="auto" w:fill="FFFFFF"/>
          </w:tcPr>
          <w:p w14:paraId="36B34AF1"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2020.</w:t>
            </w:r>
          </w:p>
        </w:tc>
        <w:tc>
          <w:tcPr>
            <w:tcW w:w="850" w:type="dxa"/>
            <w:shd w:val="clear" w:color="auto" w:fill="FFFFFF"/>
          </w:tcPr>
          <w:p w14:paraId="174ED92B"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2018.</w:t>
            </w:r>
          </w:p>
        </w:tc>
        <w:tc>
          <w:tcPr>
            <w:tcW w:w="851" w:type="dxa"/>
            <w:shd w:val="clear" w:color="auto" w:fill="FFFFFF"/>
          </w:tcPr>
          <w:p w14:paraId="46EE0363"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2019.</w:t>
            </w:r>
          </w:p>
        </w:tc>
        <w:tc>
          <w:tcPr>
            <w:tcW w:w="850" w:type="dxa"/>
            <w:shd w:val="clear" w:color="auto" w:fill="FFFFFF"/>
          </w:tcPr>
          <w:p w14:paraId="3404D2B8"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2020.</w:t>
            </w:r>
          </w:p>
        </w:tc>
        <w:tc>
          <w:tcPr>
            <w:tcW w:w="851" w:type="dxa"/>
            <w:shd w:val="clear" w:color="auto" w:fill="FFFFFF"/>
          </w:tcPr>
          <w:p w14:paraId="3814A9F2"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2018.</w:t>
            </w:r>
          </w:p>
        </w:tc>
        <w:tc>
          <w:tcPr>
            <w:tcW w:w="850" w:type="dxa"/>
            <w:shd w:val="clear" w:color="auto" w:fill="FFFFFF"/>
          </w:tcPr>
          <w:p w14:paraId="0BC87F3C"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2019.</w:t>
            </w:r>
          </w:p>
        </w:tc>
        <w:tc>
          <w:tcPr>
            <w:tcW w:w="851" w:type="dxa"/>
            <w:shd w:val="clear" w:color="auto" w:fill="FFFFFF"/>
          </w:tcPr>
          <w:p w14:paraId="25C5DDDE"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2020.</w:t>
            </w:r>
          </w:p>
        </w:tc>
      </w:tr>
      <w:tr w:rsidR="007001EC" w:rsidRPr="00F93321" w14:paraId="5DED45DF" w14:textId="77777777" w:rsidTr="007001EC">
        <w:tc>
          <w:tcPr>
            <w:tcW w:w="2263" w:type="dxa"/>
          </w:tcPr>
          <w:p w14:paraId="6D4ED7D6" w14:textId="77777777" w:rsidR="007001EC" w:rsidRPr="00F93321" w:rsidRDefault="007001EC" w:rsidP="007001EC">
            <w:pPr>
              <w:spacing w:after="100" w:afterAutospacing="1"/>
              <w:contextualSpacing/>
              <w:rPr>
                <w:rFonts w:ascii="Times New Roman" w:eastAsia="Times New Roman" w:hAnsi="Times New Roman"/>
              </w:rPr>
            </w:pPr>
            <w:r w:rsidRPr="00F93321">
              <w:rPr>
                <w:rFonts w:ascii="Times New Roman" w:eastAsia="Times New Roman" w:hAnsi="Times New Roman"/>
              </w:rPr>
              <w:t>pacientu sūdzību procentuālais īpatsvars no kopējā pakalpojumu skaita</w:t>
            </w:r>
          </w:p>
        </w:tc>
        <w:tc>
          <w:tcPr>
            <w:tcW w:w="851" w:type="dxa"/>
          </w:tcPr>
          <w:p w14:paraId="04BB2AED"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5%</w:t>
            </w:r>
          </w:p>
        </w:tc>
        <w:tc>
          <w:tcPr>
            <w:tcW w:w="850" w:type="dxa"/>
          </w:tcPr>
          <w:p w14:paraId="1B6A7515"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5%</w:t>
            </w:r>
          </w:p>
        </w:tc>
        <w:tc>
          <w:tcPr>
            <w:tcW w:w="851" w:type="dxa"/>
          </w:tcPr>
          <w:p w14:paraId="5E1A55D5"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5%</w:t>
            </w:r>
          </w:p>
        </w:tc>
        <w:tc>
          <w:tcPr>
            <w:tcW w:w="850" w:type="dxa"/>
          </w:tcPr>
          <w:p w14:paraId="335BB6DA"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3%</w:t>
            </w:r>
          </w:p>
        </w:tc>
        <w:tc>
          <w:tcPr>
            <w:tcW w:w="851" w:type="dxa"/>
          </w:tcPr>
          <w:p w14:paraId="6082A74E"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3%</w:t>
            </w:r>
          </w:p>
        </w:tc>
        <w:tc>
          <w:tcPr>
            <w:tcW w:w="850" w:type="dxa"/>
          </w:tcPr>
          <w:p w14:paraId="0F593A93"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3%</w:t>
            </w:r>
          </w:p>
        </w:tc>
        <w:tc>
          <w:tcPr>
            <w:tcW w:w="851" w:type="dxa"/>
          </w:tcPr>
          <w:p w14:paraId="6D28C7B5"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1%</w:t>
            </w:r>
          </w:p>
        </w:tc>
        <w:tc>
          <w:tcPr>
            <w:tcW w:w="850" w:type="dxa"/>
          </w:tcPr>
          <w:p w14:paraId="50824E55"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1%</w:t>
            </w:r>
          </w:p>
        </w:tc>
        <w:tc>
          <w:tcPr>
            <w:tcW w:w="851" w:type="dxa"/>
          </w:tcPr>
          <w:p w14:paraId="3203FC28" w14:textId="77777777" w:rsidR="007001EC" w:rsidRPr="00F93321" w:rsidRDefault="007001EC" w:rsidP="007001EC">
            <w:pPr>
              <w:spacing w:after="100" w:afterAutospacing="1"/>
              <w:contextualSpacing/>
              <w:jc w:val="center"/>
              <w:rPr>
                <w:rFonts w:ascii="Times New Roman" w:eastAsia="Times New Roman" w:hAnsi="Times New Roman"/>
                <w:sz w:val="20"/>
                <w:szCs w:val="20"/>
              </w:rPr>
            </w:pPr>
            <w:r w:rsidRPr="00F93321">
              <w:rPr>
                <w:rFonts w:ascii="Times New Roman" w:eastAsia="Times New Roman" w:hAnsi="Times New Roman"/>
                <w:sz w:val="20"/>
                <w:szCs w:val="20"/>
              </w:rPr>
              <w:t>1%</w:t>
            </w:r>
          </w:p>
        </w:tc>
      </w:tr>
    </w:tbl>
    <w:p w14:paraId="729E76D1" w14:textId="77777777" w:rsidR="00F93321" w:rsidRDefault="00F93321" w:rsidP="007001EC">
      <w:pPr>
        <w:spacing w:after="160" w:line="259" w:lineRule="auto"/>
        <w:ind w:left="284" w:hanging="284"/>
        <w:contextualSpacing/>
        <w:jc w:val="both"/>
        <w:rPr>
          <w:rFonts w:eastAsia="Calibri"/>
        </w:rPr>
      </w:pPr>
    </w:p>
    <w:p w14:paraId="444124F7" w14:textId="77777777" w:rsidR="007001EC" w:rsidRPr="007001EC" w:rsidRDefault="007001EC" w:rsidP="007001EC">
      <w:pPr>
        <w:spacing w:after="160" w:line="259" w:lineRule="auto"/>
        <w:ind w:left="284" w:hanging="284"/>
        <w:contextualSpacing/>
        <w:jc w:val="both"/>
        <w:rPr>
          <w:rFonts w:eastAsia="Calibri"/>
        </w:rPr>
      </w:pPr>
      <w:r w:rsidRPr="007001EC">
        <w:rPr>
          <w:rFonts w:eastAsia="Calibri"/>
        </w:rPr>
        <w:t>6.</w:t>
      </w:r>
      <w:r w:rsidRPr="007001EC">
        <w:rPr>
          <w:rFonts w:eastAsia="Calibri"/>
        </w:rPr>
        <w:tab/>
      </w:r>
      <w:r w:rsidRPr="007001EC">
        <w:rPr>
          <w:rFonts w:eastAsia="Calibri"/>
          <w:b/>
        </w:rPr>
        <w:t>Darbības vērtēšanas kritēriji plānveida stacionāro onkoloģisko pakalpojumu sniedzējiem</w:t>
      </w:r>
      <w:r w:rsidRPr="007001EC">
        <w:rPr>
          <w:rFonts w:eastAsia="Calibri"/>
        </w:rPr>
        <w:t>:</w:t>
      </w:r>
    </w:p>
    <w:p w14:paraId="1233E715" w14:textId="77777777" w:rsidR="007001EC" w:rsidRPr="007001EC" w:rsidRDefault="007001EC" w:rsidP="007001EC">
      <w:pPr>
        <w:spacing w:after="160" w:line="259" w:lineRule="auto"/>
        <w:ind w:left="851" w:hanging="567"/>
        <w:contextualSpacing/>
        <w:jc w:val="both"/>
        <w:rPr>
          <w:rFonts w:eastAsia="Calibri"/>
        </w:rPr>
      </w:pPr>
      <w:r w:rsidRPr="007001EC">
        <w:rPr>
          <w:rFonts w:eastAsia="Calibri"/>
        </w:rPr>
        <w:t>6.1.</w:t>
      </w:r>
      <w:r w:rsidRPr="007001EC">
        <w:rPr>
          <w:rFonts w:eastAsia="Calibri"/>
        </w:rPr>
        <w:tab/>
        <w:t>kritērijus aprēķina, izmantojot datus no Dienesta un Slimību un profilakses kontroles centra pārziņā esošajām informācijas sistēmām,  piemērojot šādu metodiku:</w:t>
      </w:r>
    </w:p>
    <w:p w14:paraId="6C34D1D0" w14:textId="5FD1A59E" w:rsidR="007001EC" w:rsidRDefault="007001EC" w:rsidP="007001EC">
      <w:pPr>
        <w:spacing w:after="160" w:line="259" w:lineRule="auto"/>
        <w:ind w:left="851" w:hanging="567"/>
        <w:contextualSpacing/>
        <w:jc w:val="both"/>
        <w:rPr>
          <w:rFonts w:eastAsia="Calibri"/>
          <w:sz w:val="10"/>
          <w:szCs w:val="10"/>
        </w:rPr>
      </w:pPr>
    </w:p>
    <w:p w14:paraId="08CB88CD" w14:textId="667362D9" w:rsidR="00D500BD" w:rsidRDefault="00D500BD" w:rsidP="007001EC">
      <w:pPr>
        <w:spacing w:after="160" w:line="259" w:lineRule="auto"/>
        <w:ind w:left="851" w:hanging="567"/>
        <w:contextualSpacing/>
        <w:jc w:val="both"/>
        <w:rPr>
          <w:rFonts w:eastAsia="Calibri"/>
          <w:sz w:val="10"/>
          <w:szCs w:val="10"/>
        </w:rPr>
      </w:pPr>
    </w:p>
    <w:p w14:paraId="73A3FCCA" w14:textId="389ADF61" w:rsidR="00D500BD" w:rsidRDefault="00D500BD" w:rsidP="007001EC">
      <w:pPr>
        <w:spacing w:after="160" w:line="259" w:lineRule="auto"/>
        <w:ind w:left="851" w:hanging="567"/>
        <w:contextualSpacing/>
        <w:jc w:val="both"/>
        <w:rPr>
          <w:rFonts w:eastAsia="Calibri"/>
          <w:sz w:val="10"/>
          <w:szCs w:val="10"/>
        </w:rPr>
      </w:pPr>
    </w:p>
    <w:p w14:paraId="2878531F" w14:textId="7EEC764B" w:rsidR="00D500BD" w:rsidRDefault="00D500BD" w:rsidP="007001EC">
      <w:pPr>
        <w:spacing w:after="160" w:line="259" w:lineRule="auto"/>
        <w:ind w:left="851" w:hanging="567"/>
        <w:contextualSpacing/>
        <w:jc w:val="both"/>
        <w:rPr>
          <w:rFonts w:eastAsia="Calibri"/>
          <w:sz w:val="10"/>
          <w:szCs w:val="10"/>
        </w:rPr>
      </w:pPr>
    </w:p>
    <w:p w14:paraId="50832065" w14:textId="77777777" w:rsidR="00D500BD" w:rsidRPr="007001EC" w:rsidRDefault="00D500BD" w:rsidP="007001EC">
      <w:pPr>
        <w:spacing w:after="160" w:line="259" w:lineRule="auto"/>
        <w:ind w:left="851" w:hanging="567"/>
        <w:contextualSpacing/>
        <w:jc w:val="both"/>
        <w:rPr>
          <w:rFonts w:eastAsia="Calibri"/>
          <w:sz w:val="10"/>
          <w:szCs w:val="10"/>
        </w:rPr>
      </w:pPr>
    </w:p>
    <w:tbl>
      <w:tblPr>
        <w:tblStyle w:val="TableGrid"/>
        <w:tblW w:w="8783" w:type="dxa"/>
        <w:tblInd w:w="851" w:type="dxa"/>
        <w:tblLook w:val="04A0" w:firstRow="1" w:lastRow="0" w:firstColumn="1" w:lastColumn="0" w:noHBand="0" w:noVBand="1"/>
      </w:tblPr>
      <w:tblGrid>
        <w:gridCol w:w="890"/>
        <w:gridCol w:w="3074"/>
        <w:gridCol w:w="4819"/>
      </w:tblGrid>
      <w:tr w:rsidR="007001EC" w:rsidRPr="007001EC" w14:paraId="766FA428" w14:textId="77777777" w:rsidTr="007001EC">
        <w:tc>
          <w:tcPr>
            <w:tcW w:w="890" w:type="dxa"/>
            <w:shd w:val="clear" w:color="auto" w:fill="F2F2F2"/>
          </w:tcPr>
          <w:p w14:paraId="416219D0" w14:textId="77777777" w:rsidR="007001EC" w:rsidRPr="007001EC" w:rsidRDefault="007001EC" w:rsidP="007001EC">
            <w:pPr>
              <w:spacing w:after="160" w:line="259" w:lineRule="auto"/>
              <w:contextualSpacing/>
              <w:jc w:val="center"/>
              <w:rPr>
                <w:rFonts w:eastAsia="Calibri"/>
                <w:b/>
                <w:i/>
                <w:sz w:val="22"/>
                <w:szCs w:val="22"/>
              </w:rPr>
            </w:pPr>
            <w:r w:rsidRPr="007001EC">
              <w:rPr>
                <w:rFonts w:eastAsia="Calibri"/>
                <w:b/>
                <w:i/>
                <w:sz w:val="22"/>
                <w:szCs w:val="22"/>
              </w:rPr>
              <w:lastRenderedPageBreak/>
              <w:t>Nr.p.k.</w:t>
            </w:r>
          </w:p>
        </w:tc>
        <w:tc>
          <w:tcPr>
            <w:tcW w:w="3074" w:type="dxa"/>
            <w:shd w:val="clear" w:color="auto" w:fill="F2F2F2"/>
          </w:tcPr>
          <w:p w14:paraId="6B852723" w14:textId="77777777" w:rsidR="007001EC" w:rsidRPr="007001EC" w:rsidRDefault="007001EC" w:rsidP="007001EC">
            <w:pPr>
              <w:spacing w:after="160" w:line="259" w:lineRule="auto"/>
              <w:contextualSpacing/>
              <w:jc w:val="center"/>
              <w:rPr>
                <w:rFonts w:eastAsia="Calibri"/>
                <w:b/>
                <w:i/>
                <w:sz w:val="22"/>
                <w:szCs w:val="22"/>
              </w:rPr>
            </w:pPr>
            <w:r w:rsidRPr="007001EC">
              <w:rPr>
                <w:rFonts w:eastAsia="Calibri"/>
                <w:b/>
                <w:i/>
                <w:sz w:val="22"/>
                <w:szCs w:val="22"/>
              </w:rPr>
              <w:t>Kritērijs</w:t>
            </w:r>
          </w:p>
        </w:tc>
        <w:tc>
          <w:tcPr>
            <w:tcW w:w="4819" w:type="dxa"/>
            <w:shd w:val="clear" w:color="auto" w:fill="F2F2F2"/>
          </w:tcPr>
          <w:p w14:paraId="6E3B5D1A" w14:textId="77777777" w:rsidR="007001EC" w:rsidRPr="007001EC" w:rsidRDefault="007001EC" w:rsidP="007001EC">
            <w:pPr>
              <w:spacing w:after="160" w:line="259" w:lineRule="auto"/>
              <w:contextualSpacing/>
              <w:jc w:val="center"/>
              <w:rPr>
                <w:rFonts w:eastAsia="Calibri"/>
                <w:b/>
                <w:i/>
                <w:sz w:val="22"/>
                <w:szCs w:val="22"/>
              </w:rPr>
            </w:pPr>
            <w:r w:rsidRPr="007001EC">
              <w:rPr>
                <w:rFonts w:eastAsia="Calibri"/>
                <w:b/>
                <w:i/>
                <w:sz w:val="22"/>
                <w:szCs w:val="22"/>
              </w:rPr>
              <w:t>Kritērija aprēķina metodika</w:t>
            </w:r>
          </w:p>
        </w:tc>
      </w:tr>
      <w:tr w:rsidR="007001EC" w:rsidRPr="00F93321" w14:paraId="53D71D5A" w14:textId="77777777" w:rsidTr="007001EC">
        <w:tc>
          <w:tcPr>
            <w:tcW w:w="890" w:type="dxa"/>
          </w:tcPr>
          <w:p w14:paraId="33F97A28" w14:textId="77777777" w:rsidR="007001EC" w:rsidRPr="00F93321" w:rsidRDefault="007001EC" w:rsidP="007001EC">
            <w:pPr>
              <w:spacing w:after="160" w:line="259" w:lineRule="auto"/>
              <w:contextualSpacing/>
              <w:rPr>
                <w:rFonts w:eastAsia="Calibri"/>
                <w:sz w:val="24"/>
                <w:szCs w:val="24"/>
              </w:rPr>
            </w:pPr>
            <w:r w:rsidRPr="00F93321">
              <w:rPr>
                <w:rFonts w:eastAsia="Calibri"/>
                <w:sz w:val="24"/>
                <w:szCs w:val="24"/>
              </w:rPr>
              <w:t>6.1.1.</w:t>
            </w:r>
          </w:p>
        </w:tc>
        <w:tc>
          <w:tcPr>
            <w:tcW w:w="3074" w:type="dxa"/>
          </w:tcPr>
          <w:p w14:paraId="04D03277" w14:textId="77777777" w:rsidR="007001EC" w:rsidRPr="00F93321" w:rsidRDefault="007001EC" w:rsidP="007001EC">
            <w:pPr>
              <w:spacing w:after="160" w:line="259" w:lineRule="auto"/>
              <w:contextualSpacing/>
              <w:jc w:val="both"/>
              <w:rPr>
                <w:rFonts w:eastAsia="Calibri"/>
                <w:sz w:val="24"/>
                <w:szCs w:val="24"/>
              </w:rPr>
            </w:pPr>
            <w:r w:rsidRPr="00F93321">
              <w:rPr>
                <w:rFonts w:eastAsia="Calibri"/>
                <w:sz w:val="24"/>
                <w:szCs w:val="24"/>
              </w:rPr>
              <w:t xml:space="preserve">Onkoloģisko operāciju skaita izpilde (%) dalījumā pa lokalizācijām </w:t>
            </w:r>
          </w:p>
        </w:tc>
        <w:tc>
          <w:tcPr>
            <w:tcW w:w="4819" w:type="dxa"/>
          </w:tcPr>
          <w:p w14:paraId="422CC237" w14:textId="77777777" w:rsidR="007001EC" w:rsidRPr="00F93321" w:rsidRDefault="007001EC" w:rsidP="007001EC">
            <w:pPr>
              <w:spacing w:after="160" w:line="259" w:lineRule="auto"/>
              <w:contextualSpacing/>
              <w:jc w:val="both"/>
              <w:rPr>
                <w:sz w:val="24"/>
                <w:szCs w:val="24"/>
                <w:vertAlign w:val="superscript"/>
              </w:rPr>
            </w:pPr>
            <w:r w:rsidRPr="00F93321">
              <w:rPr>
                <w:sz w:val="24"/>
                <w:szCs w:val="24"/>
              </w:rPr>
              <w:t>Katrā lokalizācijā veikto onkoloģisko operāciju skaits</w:t>
            </w:r>
            <w:r w:rsidRPr="00F93321">
              <w:rPr>
                <w:sz w:val="24"/>
                <w:szCs w:val="24"/>
                <w:vertAlign w:val="superscript"/>
              </w:rPr>
              <w:t>1</w:t>
            </w:r>
            <w:r w:rsidRPr="00F93321">
              <w:rPr>
                <w:sz w:val="24"/>
                <w:szCs w:val="24"/>
              </w:rPr>
              <w:t xml:space="preserve"> ārstniecības iestādē stacionārajiem pacientiem ar C00-C80 un C97 diagnozēm / attiecīgajai lokalizācijai noteiktais minimālais manipulāciju skaits izteikts %</w:t>
            </w:r>
            <w:r w:rsidRPr="00F93321">
              <w:rPr>
                <w:sz w:val="24"/>
                <w:szCs w:val="24"/>
                <w:vertAlign w:val="superscript"/>
              </w:rPr>
              <w:t>2.</w:t>
            </w:r>
          </w:p>
          <w:p w14:paraId="4A23A0A8" w14:textId="77777777" w:rsidR="007001EC" w:rsidRPr="00F93321" w:rsidRDefault="007001EC" w:rsidP="007001EC">
            <w:pPr>
              <w:spacing w:after="160" w:line="259" w:lineRule="auto"/>
              <w:contextualSpacing/>
              <w:jc w:val="both"/>
              <w:rPr>
                <w:rFonts w:eastAsia="Calibri"/>
                <w:sz w:val="24"/>
                <w:szCs w:val="24"/>
              </w:rPr>
            </w:pPr>
            <w:r w:rsidRPr="00F93321">
              <w:rPr>
                <w:sz w:val="24"/>
                <w:szCs w:val="24"/>
              </w:rPr>
              <w:t>Rezultātā tiek iegūts mērķa rādītājs, kurš norāda uz pieņemamu, uzraugāmu vai nepieņemamu  manipulāciju skaitu.</w:t>
            </w:r>
          </w:p>
        </w:tc>
      </w:tr>
      <w:tr w:rsidR="007001EC" w:rsidRPr="00F93321" w14:paraId="0D39ABA4" w14:textId="77777777" w:rsidTr="007001EC">
        <w:tc>
          <w:tcPr>
            <w:tcW w:w="890" w:type="dxa"/>
          </w:tcPr>
          <w:p w14:paraId="7E8DFB1B" w14:textId="77777777" w:rsidR="007001EC" w:rsidRPr="00F93321" w:rsidRDefault="007001EC" w:rsidP="007001EC">
            <w:pPr>
              <w:spacing w:after="160" w:line="259" w:lineRule="auto"/>
              <w:contextualSpacing/>
              <w:rPr>
                <w:rFonts w:eastAsia="Calibri"/>
                <w:sz w:val="24"/>
                <w:szCs w:val="24"/>
              </w:rPr>
            </w:pPr>
            <w:r w:rsidRPr="00F93321">
              <w:rPr>
                <w:rFonts w:eastAsia="Calibri"/>
                <w:sz w:val="24"/>
                <w:szCs w:val="24"/>
              </w:rPr>
              <w:t>6.1.2.</w:t>
            </w:r>
          </w:p>
        </w:tc>
        <w:tc>
          <w:tcPr>
            <w:tcW w:w="3074" w:type="dxa"/>
          </w:tcPr>
          <w:p w14:paraId="27E72CDA" w14:textId="77777777" w:rsidR="007001EC" w:rsidRPr="00F93321" w:rsidRDefault="007001EC" w:rsidP="007001EC">
            <w:pPr>
              <w:spacing w:after="160" w:line="259" w:lineRule="auto"/>
              <w:contextualSpacing/>
              <w:jc w:val="both"/>
              <w:rPr>
                <w:rFonts w:eastAsia="Calibri"/>
                <w:sz w:val="24"/>
                <w:szCs w:val="24"/>
              </w:rPr>
            </w:pPr>
            <w:r w:rsidRPr="00F93321">
              <w:rPr>
                <w:sz w:val="24"/>
                <w:szCs w:val="24"/>
              </w:rPr>
              <w:t>Radikālo mastektomiju procentuālais īpatsvars pacientiem ar diagnozi C50 agrīnā vēža stadijā (1.-2. stadija)</w:t>
            </w:r>
          </w:p>
        </w:tc>
        <w:tc>
          <w:tcPr>
            <w:tcW w:w="4819" w:type="dxa"/>
          </w:tcPr>
          <w:p w14:paraId="6AB06C5A" w14:textId="77777777" w:rsidR="007001EC" w:rsidRPr="00F93321" w:rsidRDefault="007001EC" w:rsidP="007001EC">
            <w:pPr>
              <w:spacing w:after="160" w:line="259" w:lineRule="auto"/>
              <w:contextualSpacing/>
              <w:rPr>
                <w:rFonts w:eastAsia="Calibri"/>
                <w:sz w:val="24"/>
                <w:szCs w:val="24"/>
              </w:rPr>
            </w:pPr>
            <w:r w:rsidRPr="00F93321">
              <w:rPr>
                <w:rFonts w:eastAsia="Calibri"/>
                <w:sz w:val="24"/>
                <w:szCs w:val="24"/>
              </w:rPr>
              <w:t>Plānveidā veikto radikālo mastektomiju (HAC25- radikāla mastektomija) skaits, pacientiem ar diagnozi C50 agrīnā vēža stadijā (1.-2. stadija), datus par pacienta vēža stadiju iegūstot no Slimību un profilakses kontroles centra vēža reģistra datubāzes / kopējais plānveidā veikto daļējo krūts ekcīziju (HAB kodi) un mastektomiju (HAC kodi) skaits, pacientiem ar diagnozi C50 agrīnā vēža stadijā (1.-2. stadija) izteikts %. Rezultātā tiek iegūts manipulāciju procentuālais īpatsvars, kurš pēc šī pielikuma 4.3.2. punkta mērķa rādītāja ir pieņemams, uzraugāms vai nepieņemam.</w:t>
            </w:r>
          </w:p>
        </w:tc>
      </w:tr>
      <w:tr w:rsidR="007001EC" w:rsidRPr="00F93321" w14:paraId="3063E429" w14:textId="77777777" w:rsidTr="007001EC">
        <w:tc>
          <w:tcPr>
            <w:tcW w:w="890" w:type="dxa"/>
          </w:tcPr>
          <w:p w14:paraId="787A581D" w14:textId="77777777" w:rsidR="007001EC" w:rsidRPr="00F93321" w:rsidRDefault="007001EC" w:rsidP="007001EC">
            <w:pPr>
              <w:spacing w:after="160" w:line="259" w:lineRule="auto"/>
              <w:contextualSpacing/>
              <w:rPr>
                <w:rFonts w:eastAsia="Calibri"/>
                <w:sz w:val="24"/>
                <w:szCs w:val="24"/>
              </w:rPr>
            </w:pPr>
            <w:r w:rsidRPr="00F93321">
              <w:rPr>
                <w:rFonts w:eastAsia="Calibri"/>
                <w:sz w:val="24"/>
                <w:szCs w:val="24"/>
              </w:rPr>
              <w:t>6.1.3.</w:t>
            </w:r>
          </w:p>
        </w:tc>
        <w:tc>
          <w:tcPr>
            <w:tcW w:w="3074" w:type="dxa"/>
          </w:tcPr>
          <w:p w14:paraId="089350D1" w14:textId="77777777" w:rsidR="007001EC" w:rsidRPr="00F93321" w:rsidRDefault="007001EC" w:rsidP="007001EC">
            <w:pPr>
              <w:spacing w:after="160" w:line="259" w:lineRule="auto"/>
              <w:contextualSpacing/>
              <w:jc w:val="both"/>
              <w:rPr>
                <w:rFonts w:eastAsia="Calibri"/>
                <w:sz w:val="24"/>
                <w:szCs w:val="24"/>
              </w:rPr>
            </w:pPr>
            <w:r w:rsidRPr="00F93321">
              <w:rPr>
                <w:sz w:val="24"/>
                <w:szCs w:val="24"/>
              </w:rPr>
              <w:t xml:space="preserve">Ārstniecības iestādē veikto stacionāro plānveida onkoloģisko operāciju, kuras veic ārstniecības personas, kuras izpilda šī nolikuma </w:t>
            </w:r>
            <w:r w:rsidRPr="00F93321">
              <w:rPr>
                <w:rFonts w:eastAsia="Calibri"/>
                <w:sz w:val="24"/>
                <w:szCs w:val="24"/>
              </w:rPr>
              <w:t>9.3.6.2</w:t>
            </w:r>
            <w:r w:rsidRPr="00F93321">
              <w:rPr>
                <w:sz w:val="24"/>
                <w:szCs w:val="24"/>
              </w:rPr>
              <w:t>.apakšpunktā noteiktos apjomus, skaita procentuālais īpatsvars no visām ārstniecības iestādē veiktajām stacionārajām plānveida onkoloģiskām operācijām dalījumā pa lokalizācijām</w:t>
            </w:r>
          </w:p>
        </w:tc>
        <w:tc>
          <w:tcPr>
            <w:tcW w:w="4819" w:type="dxa"/>
          </w:tcPr>
          <w:p w14:paraId="16901435" w14:textId="58361C1F" w:rsidR="007001EC" w:rsidRPr="00F93321" w:rsidRDefault="007001EC" w:rsidP="007001EC">
            <w:pPr>
              <w:spacing w:after="160" w:line="259" w:lineRule="auto"/>
              <w:contextualSpacing/>
              <w:jc w:val="both"/>
              <w:rPr>
                <w:rFonts w:eastAsia="Calibri"/>
                <w:sz w:val="24"/>
                <w:szCs w:val="24"/>
              </w:rPr>
            </w:pPr>
            <w:r w:rsidRPr="00F93321">
              <w:rPr>
                <w:sz w:val="24"/>
                <w:szCs w:val="24"/>
              </w:rPr>
              <w:t xml:space="preserve">Ārstniecības personu, kuras izpilda  šī nolikuma </w:t>
            </w:r>
            <w:r w:rsidRPr="00F93321">
              <w:rPr>
                <w:rFonts w:eastAsia="Calibri"/>
                <w:sz w:val="24"/>
                <w:szCs w:val="24"/>
              </w:rPr>
              <w:t>9.3.6.2</w:t>
            </w:r>
            <w:r w:rsidRPr="00F93321">
              <w:rPr>
                <w:sz w:val="24"/>
                <w:szCs w:val="24"/>
              </w:rPr>
              <w:t>.apakšpunktā noteiktos apjomus, veikto attiecīgās lokalizācijas plānveida stacionāro onkoloģisko operāciju skaits Atbilstoši pielikumā minētajam manipulāciju sarakstam / kopējais attiecīgās lokalizācijas veikto plānveida stacionāro onkoloģisko operāciju skaits izteikts</w:t>
            </w:r>
            <w:r w:rsidR="00D500BD">
              <w:rPr>
                <w:sz w:val="24"/>
                <w:szCs w:val="24"/>
              </w:rPr>
              <w:t xml:space="preserve"> </w:t>
            </w:r>
            <w:r w:rsidRPr="00F93321">
              <w:rPr>
                <w:sz w:val="24"/>
                <w:szCs w:val="24"/>
              </w:rPr>
              <w:t>%. Rezultātā tiek iegūts manipulāciju procentuālais īpatsvars, kurš pēc šī pielikuma 6.2.3.apakšpunkta mērķa rādītāja ir pieņemams, uzraugāms vai nepieņemams.</w:t>
            </w:r>
          </w:p>
        </w:tc>
      </w:tr>
      <w:tr w:rsidR="007001EC" w:rsidRPr="00F93321" w14:paraId="3D1551DC" w14:textId="77777777" w:rsidTr="007001EC">
        <w:tc>
          <w:tcPr>
            <w:tcW w:w="890" w:type="dxa"/>
          </w:tcPr>
          <w:p w14:paraId="0334C780" w14:textId="77777777" w:rsidR="007001EC" w:rsidRPr="00F93321" w:rsidRDefault="007001EC" w:rsidP="007001EC">
            <w:pPr>
              <w:spacing w:after="160" w:line="259" w:lineRule="auto"/>
              <w:contextualSpacing/>
              <w:rPr>
                <w:rFonts w:eastAsia="Calibri"/>
                <w:sz w:val="24"/>
                <w:szCs w:val="24"/>
              </w:rPr>
            </w:pPr>
            <w:r w:rsidRPr="00F93321">
              <w:rPr>
                <w:rFonts w:eastAsia="Calibri"/>
                <w:sz w:val="24"/>
                <w:szCs w:val="24"/>
              </w:rPr>
              <w:t>6.1.4.</w:t>
            </w:r>
          </w:p>
        </w:tc>
        <w:tc>
          <w:tcPr>
            <w:tcW w:w="3074" w:type="dxa"/>
          </w:tcPr>
          <w:p w14:paraId="1AD61B5F" w14:textId="77777777" w:rsidR="007001EC" w:rsidRPr="00F93321" w:rsidRDefault="007001EC" w:rsidP="007001EC">
            <w:pPr>
              <w:spacing w:after="160" w:line="259" w:lineRule="auto"/>
              <w:contextualSpacing/>
              <w:jc w:val="both"/>
              <w:rPr>
                <w:rFonts w:eastAsia="Calibri"/>
                <w:sz w:val="24"/>
                <w:szCs w:val="24"/>
              </w:rPr>
            </w:pPr>
            <w:r w:rsidRPr="00F93321">
              <w:rPr>
                <w:rFonts w:eastAsia="Calibri"/>
                <w:sz w:val="24"/>
                <w:szCs w:val="24"/>
              </w:rPr>
              <w:t>Pacientu ar pirmreizēji diagnosticētu onkoloģisko slimību procentuālais īpatsvars, kuriem vismaz 28 dienas pirms plānveida onkoloģiskās operācijas, ir bijis konsīlijs (terapijas taktikas pieņemšana)</w:t>
            </w:r>
          </w:p>
        </w:tc>
        <w:tc>
          <w:tcPr>
            <w:tcW w:w="4819" w:type="dxa"/>
          </w:tcPr>
          <w:p w14:paraId="22E4C2E3" w14:textId="1B9BDB9D" w:rsidR="007001EC" w:rsidRPr="00F93321" w:rsidRDefault="007001EC" w:rsidP="007001EC">
            <w:pPr>
              <w:spacing w:after="160" w:line="259" w:lineRule="auto"/>
              <w:contextualSpacing/>
              <w:jc w:val="both"/>
              <w:rPr>
                <w:rFonts w:eastAsia="Calibri"/>
                <w:sz w:val="24"/>
                <w:szCs w:val="24"/>
              </w:rPr>
            </w:pPr>
            <w:r w:rsidRPr="00F93321">
              <w:rPr>
                <w:rFonts w:eastAsia="Calibri"/>
                <w:sz w:val="24"/>
                <w:szCs w:val="24"/>
              </w:rPr>
              <w:t>Plānveidā hospitalizēto pacientu skaits ar pirmreizēji diagnosticētu onkoloģisko slimību (pamata izrakstīšanās diagnoze C00- C80 un C97) atbilstoši nolikuma 4.pielikumā minētajam manipulāciju sarakstam, kam saskaņā ar Slimību profilakses un kontroles centra datiem par pacientiem ar pirmreizēji diagnosticētu onkoloģisko slimību veikta onko</w:t>
            </w:r>
            <w:r w:rsidR="00D500BD">
              <w:rPr>
                <w:rFonts w:eastAsia="Calibri"/>
                <w:sz w:val="24"/>
                <w:szCs w:val="24"/>
              </w:rPr>
              <w:t xml:space="preserve">loģiska </w:t>
            </w:r>
            <w:r w:rsidRPr="00F93321">
              <w:rPr>
                <w:rFonts w:eastAsia="Calibri"/>
                <w:sz w:val="24"/>
                <w:szCs w:val="24"/>
              </w:rPr>
              <w:t>operācija un kam pēdējo 28 dienu laikā pirms onkoloģiskas operācijas ir bijis konsīlijs (terapijas taktikas pieņemšana)</w:t>
            </w:r>
            <w:r w:rsidRPr="00F93321">
              <w:rPr>
                <w:rFonts w:eastAsia="Calibri"/>
                <w:sz w:val="24"/>
                <w:szCs w:val="24"/>
                <w:vertAlign w:val="superscript"/>
              </w:rPr>
              <w:t>3</w:t>
            </w:r>
            <w:r w:rsidRPr="00F93321">
              <w:rPr>
                <w:rFonts w:eastAsia="Calibri"/>
                <w:sz w:val="24"/>
                <w:szCs w:val="24"/>
              </w:rPr>
              <w:t>/ kopējais plānveidā hospitalizēto pacientu skaits ar pirmreizēji diagnosticētu onkoloģisko slimību, kam veikta onkoloģiska operācija izteikts</w:t>
            </w:r>
            <w:r w:rsidR="00D500BD">
              <w:rPr>
                <w:rFonts w:eastAsia="Calibri"/>
                <w:sz w:val="24"/>
                <w:szCs w:val="24"/>
              </w:rPr>
              <w:t xml:space="preserve"> </w:t>
            </w:r>
            <w:r w:rsidRPr="00F93321">
              <w:rPr>
                <w:rFonts w:eastAsia="Calibri"/>
                <w:sz w:val="24"/>
                <w:szCs w:val="24"/>
              </w:rPr>
              <w:t xml:space="preserve">%. </w:t>
            </w:r>
            <w:r w:rsidRPr="00F93321">
              <w:rPr>
                <w:rFonts w:eastAsia="Calibri"/>
                <w:sz w:val="24"/>
                <w:szCs w:val="24"/>
              </w:rPr>
              <w:lastRenderedPageBreak/>
              <w:t>Rezultātā tiek iegūts pacientu procentuālais īpatsvars, kurš pēc šī pielikuma 6.2.4.apakšpunkta mērķa rādītāja vērtējams kā pieņemams, uzraugāms vai nepieņemams</w:t>
            </w:r>
          </w:p>
        </w:tc>
      </w:tr>
      <w:tr w:rsidR="007001EC" w:rsidRPr="00F93321" w14:paraId="5C034E83" w14:textId="77777777" w:rsidTr="007001EC">
        <w:tc>
          <w:tcPr>
            <w:tcW w:w="890" w:type="dxa"/>
          </w:tcPr>
          <w:p w14:paraId="75F24520" w14:textId="77777777" w:rsidR="007001EC" w:rsidRPr="00F93321" w:rsidRDefault="007001EC" w:rsidP="007001EC">
            <w:pPr>
              <w:spacing w:after="160" w:line="259" w:lineRule="auto"/>
              <w:contextualSpacing/>
              <w:rPr>
                <w:rFonts w:eastAsia="Calibri"/>
                <w:sz w:val="24"/>
                <w:szCs w:val="24"/>
              </w:rPr>
            </w:pPr>
            <w:r w:rsidRPr="00F93321">
              <w:rPr>
                <w:rFonts w:eastAsia="Calibri"/>
                <w:sz w:val="24"/>
                <w:szCs w:val="24"/>
              </w:rPr>
              <w:lastRenderedPageBreak/>
              <w:t>6.1.5.</w:t>
            </w:r>
          </w:p>
        </w:tc>
        <w:tc>
          <w:tcPr>
            <w:tcW w:w="3074" w:type="dxa"/>
          </w:tcPr>
          <w:p w14:paraId="6A52E584" w14:textId="77777777" w:rsidR="007001EC" w:rsidRPr="00F93321" w:rsidRDefault="007001EC" w:rsidP="007001EC">
            <w:pPr>
              <w:spacing w:after="160" w:line="259" w:lineRule="auto"/>
              <w:contextualSpacing/>
              <w:jc w:val="both"/>
              <w:rPr>
                <w:rFonts w:eastAsia="Calibri"/>
                <w:sz w:val="24"/>
                <w:szCs w:val="24"/>
              </w:rPr>
            </w:pPr>
            <w:r w:rsidRPr="00F93321">
              <w:rPr>
                <w:rFonts w:eastAsia="Calibri"/>
                <w:sz w:val="24"/>
                <w:szCs w:val="24"/>
              </w:rPr>
              <w:t>Unikālo pacientu, kuriem plānveida stacionārā onkoloģijas ārstēšana tiek nodrošināta 28 dienu laikā no ambulatorā konsīlija (terapijas taktikas pieņemšanas brīža), procentuālais īpatsvars</w:t>
            </w:r>
          </w:p>
        </w:tc>
        <w:tc>
          <w:tcPr>
            <w:tcW w:w="4819" w:type="dxa"/>
          </w:tcPr>
          <w:p w14:paraId="093BF3C4" w14:textId="2FCA09A8" w:rsidR="007001EC" w:rsidRPr="00F93321" w:rsidRDefault="007001EC" w:rsidP="007001EC">
            <w:pPr>
              <w:spacing w:after="160" w:line="259" w:lineRule="auto"/>
              <w:contextualSpacing/>
              <w:rPr>
                <w:rFonts w:eastAsia="Calibri"/>
                <w:sz w:val="24"/>
                <w:szCs w:val="24"/>
              </w:rPr>
            </w:pPr>
            <w:r w:rsidRPr="00F93321">
              <w:rPr>
                <w:rFonts w:eastAsia="Calibri"/>
                <w:sz w:val="24"/>
                <w:szCs w:val="24"/>
              </w:rPr>
              <w:t>Atbilstoši Dienesta veselības aprūpes pakalpojumu apmaksas norēķinu sistēmas „Vadības informācijas sistēma” datiem plānveidā saņēmuši onkoloģiskās ķirurģijas, staru terapijas vai ķīmijterapijas pakalpojumu</w:t>
            </w:r>
            <w:r w:rsidRPr="00F93321">
              <w:rPr>
                <w:rFonts w:eastAsia="Calibri"/>
                <w:sz w:val="24"/>
                <w:szCs w:val="24"/>
                <w:vertAlign w:val="superscript"/>
              </w:rPr>
              <w:t>4</w:t>
            </w:r>
            <w:r w:rsidRPr="00F93321">
              <w:rPr>
                <w:rFonts w:eastAsia="Calibri"/>
                <w:sz w:val="24"/>
                <w:szCs w:val="24"/>
              </w:rPr>
              <w:t xml:space="preserve"> unikālo pacientu skaits</w:t>
            </w:r>
            <w:r w:rsidRPr="00F93321">
              <w:rPr>
                <w:rFonts w:eastAsia="Calibri"/>
                <w:sz w:val="24"/>
                <w:szCs w:val="24"/>
                <w:vertAlign w:val="superscript"/>
              </w:rPr>
              <w:t>5</w:t>
            </w:r>
            <w:r w:rsidRPr="00F93321">
              <w:rPr>
                <w:rFonts w:eastAsia="Calibri"/>
                <w:sz w:val="24"/>
                <w:szCs w:val="24"/>
              </w:rPr>
              <w:t>, kas 28 dienu periodā pēc ambulatorā konsīlija6 (terapijas taktikas pieņemšana), plānveidā saņēmuši onkoloģiskās ķirurģijas, staru terapijas vai ķīmijterapijas pakalpojumu</w:t>
            </w:r>
            <w:r w:rsidRPr="00F93321">
              <w:rPr>
                <w:rFonts w:eastAsia="Calibri"/>
                <w:sz w:val="24"/>
                <w:szCs w:val="24"/>
                <w:vertAlign w:val="superscript"/>
              </w:rPr>
              <w:t>6</w:t>
            </w:r>
            <w:r w:rsidRPr="00F93321">
              <w:rPr>
                <w:rFonts w:eastAsia="Calibri"/>
                <w:sz w:val="24"/>
                <w:szCs w:val="24"/>
              </w:rPr>
              <w:t>/ kopējais unikālo pacientu skaits pacientu skaits, kam bijis konsīlijs (terapijas taktikas pieņemšana) izteikts</w:t>
            </w:r>
            <w:r w:rsidR="00D500BD">
              <w:rPr>
                <w:rFonts w:eastAsia="Calibri"/>
                <w:sz w:val="24"/>
                <w:szCs w:val="24"/>
              </w:rPr>
              <w:t xml:space="preserve"> </w:t>
            </w:r>
            <w:r w:rsidRPr="00F93321">
              <w:rPr>
                <w:rFonts w:eastAsia="Calibri"/>
                <w:sz w:val="24"/>
                <w:szCs w:val="24"/>
              </w:rPr>
              <w:t>%. Rezultātā tiek iegūts unikālo pacientu procentuālais īpatsvars, kurš pēc šī pielikuma 6.2.5.apakšpunkta mērķa rādītāja vērtējams kā pieņemams, uzraugāms vai nepieņemams.</w:t>
            </w:r>
          </w:p>
        </w:tc>
      </w:tr>
      <w:tr w:rsidR="007001EC" w:rsidRPr="00F93321" w14:paraId="19482DC6" w14:textId="77777777" w:rsidTr="007001EC">
        <w:tc>
          <w:tcPr>
            <w:tcW w:w="890" w:type="dxa"/>
          </w:tcPr>
          <w:p w14:paraId="05E7ED28" w14:textId="77777777" w:rsidR="007001EC" w:rsidRPr="00F93321" w:rsidRDefault="007001EC" w:rsidP="007001EC">
            <w:pPr>
              <w:spacing w:after="160" w:line="259" w:lineRule="auto"/>
              <w:contextualSpacing/>
              <w:rPr>
                <w:rFonts w:eastAsia="Calibri"/>
                <w:sz w:val="24"/>
                <w:szCs w:val="24"/>
              </w:rPr>
            </w:pPr>
            <w:r w:rsidRPr="00F93321">
              <w:rPr>
                <w:rFonts w:eastAsia="Calibri"/>
                <w:sz w:val="24"/>
                <w:szCs w:val="24"/>
              </w:rPr>
              <w:t>6.1.6.</w:t>
            </w:r>
          </w:p>
        </w:tc>
        <w:tc>
          <w:tcPr>
            <w:tcW w:w="3074" w:type="dxa"/>
          </w:tcPr>
          <w:p w14:paraId="2D81CAC9" w14:textId="77777777" w:rsidR="007001EC" w:rsidRPr="00F93321" w:rsidRDefault="007001EC" w:rsidP="007001EC">
            <w:pPr>
              <w:spacing w:after="160" w:line="259" w:lineRule="auto"/>
              <w:contextualSpacing/>
              <w:jc w:val="both"/>
              <w:rPr>
                <w:rFonts w:eastAsia="Calibri"/>
                <w:sz w:val="24"/>
                <w:szCs w:val="24"/>
              </w:rPr>
            </w:pPr>
            <w:r w:rsidRPr="00F93321">
              <w:rPr>
                <w:rFonts w:eastAsia="Calibri"/>
                <w:sz w:val="24"/>
                <w:szCs w:val="24"/>
              </w:rPr>
              <w:t>Pacientu sūdzību, kas iesniegta Veselības inspekcijā, procentuālais īpatsvars no kopējā pakalpojumu skaita</w:t>
            </w:r>
          </w:p>
        </w:tc>
        <w:tc>
          <w:tcPr>
            <w:tcW w:w="4819" w:type="dxa"/>
          </w:tcPr>
          <w:p w14:paraId="674D3DC9" w14:textId="00EBD6F1" w:rsidR="007001EC" w:rsidRPr="00F93321" w:rsidRDefault="007001EC" w:rsidP="007001EC">
            <w:pPr>
              <w:spacing w:after="160" w:line="259" w:lineRule="auto"/>
              <w:contextualSpacing/>
              <w:jc w:val="both"/>
              <w:rPr>
                <w:rFonts w:eastAsia="Calibri"/>
                <w:sz w:val="24"/>
                <w:szCs w:val="24"/>
              </w:rPr>
            </w:pPr>
            <w:r w:rsidRPr="00F93321">
              <w:rPr>
                <w:sz w:val="24"/>
                <w:szCs w:val="24"/>
              </w:rPr>
              <w:t xml:space="preserve">Pacientu sūdzību, kas iesniegta Veselības inspekcijā, skaits par </w:t>
            </w:r>
            <w:r w:rsidRPr="00F93321">
              <w:rPr>
                <w:rFonts w:eastAsia="Calibri"/>
                <w:sz w:val="24"/>
                <w:szCs w:val="24"/>
              </w:rPr>
              <w:t>ķirurģisko pakalpojumu sniegšanu onkoloģijā</w:t>
            </w:r>
            <w:r w:rsidRPr="00F93321">
              <w:rPr>
                <w:sz w:val="24"/>
                <w:szCs w:val="24"/>
              </w:rPr>
              <w:t xml:space="preserve"> / kopējais ķirurģisko onkoloģisko hospitalizāciju skaits iestādē izteikts</w:t>
            </w:r>
            <w:r w:rsidR="00D500BD">
              <w:rPr>
                <w:sz w:val="24"/>
                <w:szCs w:val="24"/>
              </w:rPr>
              <w:t xml:space="preserve"> </w:t>
            </w:r>
            <w:r w:rsidRPr="00F93321">
              <w:rPr>
                <w:sz w:val="24"/>
                <w:szCs w:val="24"/>
              </w:rPr>
              <w:t>%.</w:t>
            </w:r>
            <w:r w:rsidRPr="00F93321">
              <w:rPr>
                <w:sz w:val="24"/>
                <w:szCs w:val="24"/>
                <w:vertAlign w:val="superscript"/>
              </w:rPr>
              <w:t>.</w:t>
            </w:r>
            <w:r w:rsidRPr="00F93321">
              <w:rPr>
                <w:color w:val="000000"/>
                <w:sz w:val="24"/>
                <w:szCs w:val="24"/>
              </w:rPr>
              <w:t xml:space="preserve">Rezultātā tiek iegūts </w:t>
            </w:r>
            <w:r w:rsidRPr="00F93321">
              <w:rPr>
                <w:sz w:val="24"/>
                <w:szCs w:val="24"/>
              </w:rPr>
              <w:t xml:space="preserve">sūdzību procentuālais īpatsvars, kurš pēc </w:t>
            </w:r>
            <w:r w:rsidRPr="00F93321">
              <w:rPr>
                <w:rFonts w:eastAsia="Calibri"/>
                <w:sz w:val="24"/>
                <w:szCs w:val="24"/>
              </w:rPr>
              <w:t>šī pielikuma 6.2.</w:t>
            </w:r>
            <w:r w:rsidRPr="00F93321">
              <w:rPr>
                <w:sz w:val="24"/>
                <w:szCs w:val="24"/>
              </w:rPr>
              <w:t>6.apakšpunkta mērķa rādītāja vērtējams kā pieņemams, uzraugāms vai nepieņemams</w:t>
            </w:r>
          </w:p>
        </w:tc>
      </w:tr>
    </w:tbl>
    <w:p w14:paraId="0110D209" w14:textId="77777777" w:rsidR="007001EC" w:rsidRPr="007001EC" w:rsidRDefault="007001EC" w:rsidP="007001EC">
      <w:pPr>
        <w:spacing w:after="160" w:line="259" w:lineRule="auto"/>
        <w:ind w:left="993" w:right="-568" w:hanging="142"/>
        <w:contextualSpacing/>
        <w:jc w:val="both"/>
        <w:rPr>
          <w:rFonts w:eastAsia="Calibri"/>
          <w:i/>
          <w:sz w:val="22"/>
          <w:szCs w:val="22"/>
        </w:rPr>
      </w:pPr>
      <w:r w:rsidRPr="007001EC">
        <w:rPr>
          <w:rFonts w:eastAsia="Calibri"/>
          <w:b/>
          <w:sz w:val="22"/>
          <w:szCs w:val="22"/>
          <w:vertAlign w:val="superscript"/>
        </w:rPr>
        <w:t>1</w:t>
      </w:r>
      <w:r w:rsidRPr="007001EC">
        <w:rPr>
          <w:rFonts w:eastAsia="Calibri"/>
          <w:i/>
          <w:sz w:val="22"/>
          <w:szCs w:val="22"/>
        </w:rPr>
        <w:tab/>
        <w:t>Dienesta veselības aprūpes pakalpojumu apmaksas norēķinu sistēmā „Vadības informācijas sistēma” stacionārajiem pacientiem ar pamata izrakstīšanās diagnozi pēc SSK-10 C00-C80 un C97 atlasa visas attiecīgajā ārstniecības iestādē gada laikā veiktās plānveidā un neatliekami veiktās manipulācijas (atbilstoši pielikumā pievienotajam sarakstam) dalījumā pa lokalizācijas veidiem.</w:t>
      </w:r>
    </w:p>
    <w:p w14:paraId="7D565338" w14:textId="77777777" w:rsidR="007001EC" w:rsidRPr="007001EC" w:rsidRDefault="007001EC" w:rsidP="007001EC">
      <w:pPr>
        <w:spacing w:after="160" w:line="259" w:lineRule="auto"/>
        <w:ind w:left="993" w:right="-568" w:hanging="142"/>
        <w:contextualSpacing/>
        <w:jc w:val="both"/>
        <w:rPr>
          <w:rFonts w:eastAsia="Calibri"/>
          <w:i/>
          <w:sz w:val="8"/>
          <w:szCs w:val="8"/>
        </w:rPr>
      </w:pPr>
    </w:p>
    <w:p w14:paraId="73C39523" w14:textId="77777777" w:rsidR="007001EC" w:rsidRPr="007001EC" w:rsidRDefault="007001EC" w:rsidP="007001EC">
      <w:pPr>
        <w:spacing w:after="160" w:line="259" w:lineRule="auto"/>
        <w:ind w:left="993" w:right="-568" w:hanging="142"/>
        <w:contextualSpacing/>
        <w:jc w:val="both"/>
        <w:rPr>
          <w:rFonts w:eastAsia="Calibri"/>
          <w:i/>
          <w:sz w:val="22"/>
          <w:szCs w:val="22"/>
        </w:rPr>
      </w:pPr>
      <w:r w:rsidRPr="007001EC">
        <w:rPr>
          <w:rFonts w:eastAsia="Calibri"/>
          <w:b/>
          <w:sz w:val="22"/>
          <w:szCs w:val="22"/>
          <w:vertAlign w:val="superscript"/>
        </w:rPr>
        <w:t>2</w:t>
      </w:r>
      <w:r w:rsidRPr="007001EC">
        <w:rPr>
          <w:rFonts w:eastAsia="Calibri"/>
          <w:i/>
          <w:sz w:val="22"/>
          <w:szCs w:val="22"/>
        </w:rPr>
        <w:tab/>
        <w:t>Iegūto manipulāciju skaitu dala ar minimālo manipulāciju skaitu, reizina ar 100 un iegūto rezultātu salīdzina ar šī pielikuma 6.2. punktā norādītajām attiecīgajām kritēriju robežvērtībām.</w:t>
      </w:r>
    </w:p>
    <w:p w14:paraId="313D4698" w14:textId="77777777" w:rsidR="007001EC" w:rsidRPr="007001EC" w:rsidRDefault="007001EC" w:rsidP="007001EC">
      <w:pPr>
        <w:spacing w:after="160" w:line="259" w:lineRule="auto"/>
        <w:ind w:left="993" w:right="-568" w:hanging="142"/>
        <w:contextualSpacing/>
        <w:jc w:val="both"/>
        <w:rPr>
          <w:rFonts w:eastAsia="Calibri"/>
          <w:i/>
          <w:sz w:val="8"/>
          <w:szCs w:val="8"/>
        </w:rPr>
      </w:pPr>
    </w:p>
    <w:p w14:paraId="16C9F7D5" w14:textId="77777777" w:rsidR="007001EC" w:rsidRPr="007001EC" w:rsidRDefault="007001EC" w:rsidP="007001EC">
      <w:pPr>
        <w:spacing w:after="160" w:line="259" w:lineRule="auto"/>
        <w:ind w:left="993" w:right="-568" w:hanging="142"/>
        <w:contextualSpacing/>
        <w:jc w:val="both"/>
        <w:rPr>
          <w:rFonts w:eastAsia="Calibri"/>
          <w:i/>
          <w:sz w:val="22"/>
          <w:szCs w:val="22"/>
        </w:rPr>
      </w:pPr>
      <w:r w:rsidRPr="007001EC">
        <w:rPr>
          <w:rFonts w:eastAsia="Calibri"/>
          <w:b/>
          <w:sz w:val="22"/>
          <w:szCs w:val="22"/>
          <w:vertAlign w:val="superscript"/>
        </w:rPr>
        <w:t>3</w:t>
      </w:r>
      <w:r w:rsidRPr="007001EC">
        <w:rPr>
          <w:rFonts w:eastAsia="Calibri"/>
          <w:b/>
          <w:sz w:val="22"/>
          <w:szCs w:val="22"/>
          <w:vertAlign w:val="superscript"/>
        </w:rPr>
        <w:tab/>
      </w:r>
      <w:r w:rsidRPr="007001EC">
        <w:rPr>
          <w:rFonts w:eastAsia="Calibri"/>
          <w:i/>
          <w:sz w:val="22"/>
          <w:szCs w:val="22"/>
        </w:rPr>
        <w:t>Periodā no 28 dienas pirms operācijas veikšanas datuma līdz operācijas veikšanas datumam ieskaitot ambulatorā talonā vai stacionārajā uzskaites dokumentā ir norādīta manipulācija 60218 ”Ārstu konsilijs (līdz četriem speciālistiem) terapijas taktikas pieņemšanai pacientam ar pirmreizēji diagnosticētu onkoloģisko slimību. Iekļauta samaksa par visu konsilijā iesaistīto darbu. Vienam pacientam vienu reizi norāda konsilija vadītājs”.</w:t>
      </w:r>
    </w:p>
    <w:p w14:paraId="5D356C36" w14:textId="77777777" w:rsidR="007001EC" w:rsidRPr="007001EC" w:rsidRDefault="007001EC" w:rsidP="007001EC">
      <w:pPr>
        <w:spacing w:after="160" w:line="259" w:lineRule="auto"/>
        <w:ind w:left="993" w:right="-568" w:hanging="142"/>
        <w:contextualSpacing/>
        <w:jc w:val="both"/>
        <w:rPr>
          <w:rFonts w:eastAsia="Calibri"/>
          <w:i/>
          <w:sz w:val="8"/>
          <w:szCs w:val="8"/>
        </w:rPr>
      </w:pPr>
    </w:p>
    <w:p w14:paraId="6585388B" w14:textId="77777777" w:rsidR="007001EC" w:rsidRPr="007001EC" w:rsidRDefault="007001EC" w:rsidP="007001EC">
      <w:pPr>
        <w:spacing w:after="160" w:line="259" w:lineRule="auto"/>
        <w:ind w:left="993" w:right="-568" w:hanging="142"/>
        <w:contextualSpacing/>
        <w:jc w:val="both"/>
        <w:rPr>
          <w:rFonts w:eastAsia="Calibri"/>
          <w:i/>
          <w:sz w:val="22"/>
          <w:szCs w:val="22"/>
        </w:rPr>
      </w:pPr>
      <w:r w:rsidRPr="007001EC">
        <w:rPr>
          <w:rFonts w:eastAsia="Calibri"/>
          <w:b/>
          <w:sz w:val="22"/>
          <w:szCs w:val="22"/>
          <w:vertAlign w:val="superscript"/>
        </w:rPr>
        <w:t>4</w:t>
      </w:r>
      <w:r w:rsidRPr="007001EC">
        <w:rPr>
          <w:rFonts w:eastAsia="Calibri"/>
          <w:b/>
          <w:sz w:val="22"/>
          <w:szCs w:val="22"/>
          <w:vertAlign w:val="superscript"/>
        </w:rPr>
        <w:tab/>
      </w:r>
      <w:r w:rsidRPr="007001EC">
        <w:rPr>
          <w:rFonts w:eastAsia="Calibri"/>
          <w:i/>
          <w:sz w:val="22"/>
          <w:szCs w:val="22"/>
        </w:rPr>
        <w:t>Tiek atlasītas hospitalizācijas ar vismaz vienu no šādiem kritērijiem:</w:t>
      </w:r>
    </w:p>
    <w:p w14:paraId="42D72009" w14:textId="77777777" w:rsidR="007001EC" w:rsidRPr="007001EC" w:rsidRDefault="007001EC" w:rsidP="007001EC">
      <w:pPr>
        <w:spacing w:after="160" w:line="259" w:lineRule="auto"/>
        <w:ind w:left="1276" w:right="-568" w:hanging="142"/>
        <w:contextualSpacing/>
        <w:jc w:val="both"/>
        <w:rPr>
          <w:rFonts w:eastAsia="Calibri"/>
          <w:i/>
          <w:sz w:val="22"/>
          <w:szCs w:val="22"/>
        </w:rPr>
      </w:pPr>
      <w:r w:rsidRPr="007001EC">
        <w:rPr>
          <w:rFonts w:eastAsia="Calibri"/>
          <w:i/>
          <w:sz w:val="22"/>
          <w:szCs w:val="22"/>
        </w:rPr>
        <w:t>-</w:t>
      </w:r>
      <w:r w:rsidRPr="007001EC">
        <w:rPr>
          <w:rFonts w:eastAsia="Calibri"/>
          <w:i/>
          <w:sz w:val="22"/>
          <w:szCs w:val="22"/>
        </w:rPr>
        <w:tab/>
        <w:t>saņemts pakalpojums pakalpojumu programmā “Staru terapija” vai “Radioķirurģija, stereotaktiskā staru terapija un staru terapija ar augsti tehnoloģiskām apstarošanas metodēm” vai “Ķīmijterapija bērniem” vai “Ķīmijterapija pieaugušajiem”, vai</w:t>
      </w:r>
    </w:p>
    <w:p w14:paraId="51F4D68E" w14:textId="77777777" w:rsidR="007001EC" w:rsidRPr="007001EC" w:rsidRDefault="007001EC" w:rsidP="007001EC">
      <w:pPr>
        <w:spacing w:after="160" w:line="259" w:lineRule="auto"/>
        <w:ind w:left="1276" w:right="-568" w:hanging="142"/>
        <w:contextualSpacing/>
        <w:jc w:val="both"/>
        <w:rPr>
          <w:rFonts w:eastAsia="Calibri"/>
          <w:i/>
          <w:sz w:val="22"/>
          <w:szCs w:val="22"/>
        </w:rPr>
      </w:pPr>
      <w:r w:rsidRPr="007001EC">
        <w:rPr>
          <w:rFonts w:eastAsia="Calibri"/>
          <w:i/>
          <w:sz w:val="22"/>
          <w:szCs w:val="22"/>
        </w:rPr>
        <w:t>-</w:t>
      </w:r>
      <w:r w:rsidRPr="007001EC">
        <w:rPr>
          <w:rFonts w:eastAsia="Calibri"/>
          <w:i/>
          <w:sz w:val="22"/>
          <w:szCs w:val="22"/>
        </w:rPr>
        <w:tab/>
        <w:t>pacientam ar pamata izrakstīšanās diagnozi C00-C97 ir veikta kāda no onkoloģiskām operācijām (atbilstoši pielikumā minētajam manipulāciju sarakstam).</w:t>
      </w:r>
    </w:p>
    <w:p w14:paraId="38D7E4E5" w14:textId="77777777" w:rsidR="007001EC" w:rsidRPr="007001EC" w:rsidRDefault="007001EC" w:rsidP="007001EC">
      <w:pPr>
        <w:spacing w:after="160" w:line="259" w:lineRule="auto"/>
        <w:ind w:left="1276" w:right="-568" w:hanging="142"/>
        <w:contextualSpacing/>
        <w:jc w:val="both"/>
        <w:rPr>
          <w:rFonts w:eastAsia="Calibri"/>
          <w:i/>
          <w:sz w:val="8"/>
          <w:szCs w:val="8"/>
        </w:rPr>
      </w:pPr>
    </w:p>
    <w:p w14:paraId="4D7500D4" w14:textId="77777777" w:rsidR="007001EC" w:rsidRPr="007001EC" w:rsidRDefault="007001EC" w:rsidP="007001EC">
      <w:pPr>
        <w:spacing w:after="160" w:line="259" w:lineRule="auto"/>
        <w:ind w:left="993" w:right="-568" w:hanging="142"/>
        <w:contextualSpacing/>
        <w:jc w:val="both"/>
        <w:rPr>
          <w:rFonts w:eastAsia="Calibri"/>
          <w:i/>
          <w:sz w:val="22"/>
          <w:szCs w:val="22"/>
        </w:rPr>
      </w:pPr>
      <w:r w:rsidRPr="007001EC">
        <w:rPr>
          <w:rFonts w:eastAsia="Calibri"/>
          <w:b/>
          <w:sz w:val="22"/>
          <w:szCs w:val="22"/>
          <w:vertAlign w:val="superscript"/>
        </w:rPr>
        <w:t>5</w:t>
      </w:r>
      <w:r w:rsidRPr="007001EC">
        <w:rPr>
          <w:rFonts w:eastAsia="Calibri"/>
          <w:b/>
          <w:sz w:val="22"/>
          <w:szCs w:val="22"/>
          <w:vertAlign w:val="superscript"/>
        </w:rPr>
        <w:tab/>
      </w:r>
      <w:r w:rsidRPr="007001EC">
        <w:rPr>
          <w:rFonts w:eastAsia="Calibri"/>
          <w:i/>
          <w:sz w:val="22"/>
          <w:szCs w:val="22"/>
        </w:rPr>
        <w:t xml:space="preserve">Atlasa visus unikālos pacientus, kas plānveidā saņēmuši onkoloģiskās ķirurģijas, staru terapijas vai ķīmijterapijas pakalpojumu, kam NVD Veselības aprūpes un pakalpojumu apmaksas norēķinu sistēmā ir ambulators talons, kurā norādīta manipulācija 60218 ”Ārstu konsilijs (līdz četriem speciālistiem) terapijas taktikas pieņemšanai pacientam ar pirmreizēji diagnosticētu onkoloģisko </w:t>
      </w:r>
      <w:r w:rsidRPr="007001EC">
        <w:rPr>
          <w:rFonts w:eastAsia="Calibri"/>
          <w:i/>
          <w:sz w:val="22"/>
          <w:szCs w:val="22"/>
        </w:rPr>
        <w:lastRenderedPageBreak/>
        <w:t>slimību. Iekļauta samaksa par visu konsilijā iesaistīto darbu. Vienam pacientam vienu reizi norāda konsilija vadītājs” un, kas periodā no konsīlija līdz plāna onkoloģiskās ķirurģijas, staru terapijas vai ķīmijterapijas pakalpojuma nav jau saņēmuši stacionāro vai ambulatoro onkoloģisko ārstēšanu.</w:t>
      </w:r>
    </w:p>
    <w:p w14:paraId="1CADA47A" w14:textId="77777777" w:rsidR="007001EC" w:rsidRPr="007001EC" w:rsidRDefault="007001EC" w:rsidP="007001EC">
      <w:pPr>
        <w:spacing w:after="160" w:line="259" w:lineRule="auto"/>
        <w:ind w:left="993" w:right="-568" w:hanging="142"/>
        <w:contextualSpacing/>
        <w:jc w:val="both"/>
        <w:rPr>
          <w:rFonts w:eastAsia="Calibri"/>
          <w:i/>
          <w:sz w:val="8"/>
          <w:szCs w:val="8"/>
        </w:rPr>
      </w:pPr>
    </w:p>
    <w:p w14:paraId="4C8B9F88" w14:textId="77777777" w:rsidR="007001EC" w:rsidRPr="007001EC" w:rsidRDefault="007001EC" w:rsidP="007001EC">
      <w:pPr>
        <w:ind w:left="993" w:right="-567" w:hanging="142"/>
        <w:contextualSpacing/>
        <w:jc w:val="both"/>
        <w:rPr>
          <w:rFonts w:eastAsia="Calibri"/>
          <w:i/>
          <w:sz w:val="22"/>
          <w:szCs w:val="22"/>
        </w:rPr>
      </w:pPr>
      <w:r w:rsidRPr="007001EC">
        <w:rPr>
          <w:rFonts w:eastAsia="Calibri"/>
          <w:b/>
          <w:sz w:val="22"/>
          <w:szCs w:val="22"/>
          <w:vertAlign w:val="superscript"/>
        </w:rPr>
        <w:t>6</w:t>
      </w:r>
      <w:r w:rsidRPr="007001EC">
        <w:rPr>
          <w:rFonts w:eastAsia="Calibri"/>
          <w:i/>
          <w:sz w:val="22"/>
          <w:szCs w:val="22"/>
        </w:rPr>
        <w:tab/>
        <w:t>28 dienu periodu skaita no ambulatorā talona, kurā uzrādīta konsīlija manipulācija, epizodes beigu datuma līdz plānveida stacionārās onkoloģijas ārstēšanas hospitalizācijas sākuma datumam;</w:t>
      </w:r>
    </w:p>
    <w:p w14:paraId="2373FBA0" w14:textId="77777777" w:rsidR="007001EC" w:rsidRPr="007001EC" w:rsidRDefault="007001EC" w:rsidP="007001EC">
      <w:pPr>
        <w:spacing w:after="100" w:afterAutospacing="1"/>
        <w:ind w:left="1004"/>
        <w:contextualSpacing/>
        <w:rPr>
          <w:rFonts w:eastAsia="Times New Roman"/>
          <w:b/>
          <w:sz w:val="10"/>
          <w:szCs w:val="10"/>
          <w:highlight w:val="yellow"/>
        </w:rPr>
      </w:pPr>
    </w:p>
    <w:p w14:paraId="3388ED16" w14:textId="77777777" w:rsidR="007001EC" w:rsidRPr="007001EC" w:rsidRDefault="007001EC" w:rsidP="007001EC">
      <w:pPr>
        <w:spacing w:after="160" w:line="259" w:lineRule="auto"/>
        <w:ind w:left="851" w:hanging="567"/>
        <w:contextualSpacing/>
        <w:jc w:val="both"/>
        <w:rPr>
          <w:rFonts w:eastAsia="Calibri"/>
        </w:rPr>
      </w:pPr>
      <w:r w:rsidRPr="007001EC">
        <w:rPr>
          <w:rFonts w:eastAsia="Calibri"/>
        </w:rPr>
        <w:t>6.2.</w:t>
      </w:r>
      <w:r w:rsidRPr="007001EC">
        <w:rPr>
          <w:rFonts w:eastAsia="Calibri"/>
        </w:rPr>
        <w:tab/>
        <w:t xml:space="preserve"> kritēriju robežvērtības:</w:t>
      </w:r>
    </w:p>
    <w:p w14:paraId="26FC352B" w14:textId="77777777" w:rsidR="007001EC" w:rsidRPr="007001EC" w:rsidRDefault="007001EC" w:rsidP="007001EC">
      <w:pPr>
        <w:ind w:left="646" w:right="28"/>
        <w:jc w:val="both"/>
        <w:rPr>
          <w:rFonts w:eastAsia="Calibri"/>
          <w:b/>
          <w:sz w:val="10"/>
          <w:szCs w:val="10"/>
          <w:highlight w:val="yellow"/>
        </w:rPr>
      </w:pPr>
    </w:p>
    <w:tbl>
      <w:tblPr>
        <w:tblStyle w:val="TableGrid15"/>
        <w:tblW w:w="10485" w:type="dxa"/>
        <w:jc w:val="center"/>
        <w:tblLayout w:type="fixed"/>
        <w:tblLook w:val="04A0" w:firstRow="1" w:lastRow="0" w:firstColumn="1" w:lastColumn="0" w:noHBand="0" w:noVBand="1"/>
      </w:tblPr>
      <w:tblGrid>
        <w:gridCol w:w="846"/>
        <w:gridCol w:w="1843"/>
        <w:gridCol w:w="850"/>
        <w:gridCol w:w="851"/>
        <w:gridCol w:w="850"/>
        <w:gridCol w:w="851"/>
        <w:gridCol w:w="850"/>
        <w:gridCol w:w="851"/>
        <w:gridCol w:w="992"/>
        <w:gridCol w:w="850"/>
        <w:gridCol w:w="851"/>
      </w:tblGrid>
      <w:tr w:rsidR="007001EC" w:rsidRPr="00F93321" w14:paraId="0144D545" w14:textId="77777777" w:rsidTr="00D500BD">
        <w:trPr>
          <w:jc w:val="center"/>
        </w:trPr>
        <w:tc>
          <w:tcPr>
            <w:tcW w:w="846" w:type="dxa"/>
            <w:vMerge w:val="restart"/>
            <w:shd w:val="clear" w:color="auto" w:fill="E7E6E6"/>
            <w:vAlign w:val="center"/>
          </w:tcPr>
          <w:p w14:paraId="349073BC" w14:textId="5F6D1A59" w:rsidR="007001EC" w:rsidRPr="00F93321" w:rsidRDefault="00D500BD" w:rsidP="007001EC">
            <w:pPr>
              <w:spacing w:after="100" w:afterAutospacing="1"/>
              <w:contextualSpacing/>
              <w:jc w:val="center"/>
              <w:rPr>
                <w:rFonts w:ascii="Times New Roman" w:eastAsia="Calibri" w:hAnsi="Times New Roman"/>
                <w:b/>
                <w:i/>
              </w:rPr>
            </w:pPr>
            <w:r>
              <w:rPr>
                <w:rFonts w:ascii="Times New Roman" w:eastAsia="Calibri" w:hAnsi="Times New Roman"/>
                <w:b/>
                <w:i/>
              </w:rPr>
              <w:t>N</w:t>
            </w:r>
            <w:r w:rsidR="007001EC" w:rsidRPr="00F93321">
              <w:rPr>
                <w:rFonts w:ascii="Times New Roman" w:eastAsia="Calibri" w:hAnsi="Times New Roman"/>
                <w:b/>
                <w:i/>
              </w:rPr>
              <w:t>r.</w:t>
            </w:r>
          </w:p>
          <w:p w14:paraId="24B4C738" w14:textId="77777777" w:rsidR="007001EC" w:rsidRPr="00F93321" w:rsidRDefault="007001EC" w:rsidP="007001EC">
            <w:pPr>
              <w:spacing w:after="100" w:afterAutospacing="1"/>
              <w:contextualSpacing/>
              <w:jc w:val="center"/>
              <w:rPr>
                <w:rFonts w:ascii="Times New Roman" w:eastAsia="Calibri" w:hAnsi="Times New Roman"/>
                <w:b/>
                <w:i/>
              </w:rPr>
            </w:pPr>
            <w:r w:rsidRPr="00F93321">
              <w:rPr>
                <w:rFonts w:ascii="Times New Roman" w:eastAsia="Calibri" w:hAnsi="Times New Roman"/>
                <w:b/>
                <w:i/>
              </w:rPr>
              <w:t>p.k.</w:t>
            </w:r>
          </w:p>
        </w:tc>
        <w:tc>
          <w:tcPr>
            <w:tcW w:w="1843" w:type="dxa"/>
            <w:vMerge w:val="restart"/>
            <w:shd w:val="clear" w:color="auto" w:fill="E7E6E6"/>
            <w:vAlign w:val="center"/>
          </w:tcPr>
          <w:p w14:paraId="464B739A" w14:textId="77777777" w:rsidR="007001EC" w:rsidRPr="00F93321" w:rsidRDefault="007001EC" w:rsidP="007001EC">
            <w:pPr>
              <w:spacing w:after="100" w:afterAutospacing="1"/>
              <w:contextualSpacing/>
              <w:jc w:val="center"/>
              <w:rPr>
                <w:rFonts w:ascii="Times New Roman" w:eastAsia="Calibri" w:hAnsi="Times New Roman"/>
                <w:b/>
                <w:i/>
              </w:rPr>
            </w:pPr>
            <w:r w:rsidRPr="00F93321">
              <w:rPr>
                <w:rFonts w:ascii="Times New Roman" w:eastAsia="Calibri" w:hAnsi="Times New Roman"/>
                <w:b/>
                <w:i/>
              </w:rPr>
              <w:t>Kritērija nosaukums</w:t>
            </w:r>
          </w:p>
        </w:tc>
        <w:tc>
          <w:tcPr>
            <w:tcW w:w="7796" w:type="dxa"/>
            <w:gridSpan w:val="9"/>
            <w:shd w:val="clear" w:color="auto" w:fill="E7E6E6"/>
            <w:vAlign w:val="center"/>
          </w:tcPr>
          <w:p w14:paraId="579EC6FE" w14:textId="77777777" w:rsidR="007001EC" w:rsidRPr="00F93321" w:rsidRDefault="007001EC" w:rsidP="007001EC">
            <w:pPr>
              <w:spacing w:after="100" w:afterAutospacing="1"/>
              <w:contextualSpacing/>
              <w:jc w:val="center"/>
              <w:rPr>
                <w:rFonts w:ascii="Times New Roman" w:eastAsia="Calibri" w:hAnsi="Times New Roman"/>
                <w:b/>
                <w:i/>
              </w:rPr>
            </w:pPr>
            <w:r w:rsidRPr="00F93321">
              <w:rPr>
                <w:rFonts w:ascii="Times New Roman" w:eastAsia="Calibri" w:hAnsi="Times New Roman"/>
                <w:b/>
                <w:i/>
              </w:rPr>
              <w:t>Mērķa rādītāji</w:t>
            </w:r>
          </w:p>
        </w:tc>
      </w:tr>
      <w:tr w:rsidR="007001EC" w:rsidRPr="00F93321" w14:paraId="51BC1C3B" w14:textId="77777777" w:rsidTr="00D500BD">
        <w:trPr>
          <w:jc w:val="center"/>
        </w:trPr>
        <w:tc>
          <w:tcPr>
            <w:tcW w:w="846" w:type="dxa"/>
            <w:vMerge/>
            <w:shd w:val="clear" w:color="auto" w:fill="E7E6E6"/>
            <w:vAlign w:val="center"/>
          </w:tcPr>
          <w:p w14:paraId="48B6671F" w14:textId="77777777" w:rsidR="007001EC" w:rsidRPr="00F93321" w:rsidRDefault="007001EC" w:rsidP="007001EC">
            <w:pPr>
              <w:spacing w:after="100" w:afterAutospacing="1"/>
              <w:contextualSpacing/>
              <w:jc w:val="center"/>
              <w:rPr>
                <w:rFonts w:ascii="Times New Roman" w:eastAsia="Calibri" w:hAnsi="Times New Roman"/>
                <w:b/>
                <w:i/>
              </w:rPr>
            </w:pPr>
          </w:p>
        </w:tc>
        <w:tc>
          <w:tcPr>
            <w:tcW w:w="1843" w:type="dxa"/>
            <w:vMerge/>
            <w:shd w:val="clear" w:color="auto" w:fill="E7E6E6"/>
            <w:vAlign w:val="center"/>
          </w:tcPr>
          <w:p w14:paraId="189EECCD" w14:textId="77777777" w:rsidR="007001EC" w:rsidRPr="00F93321" w:rsidRDefault="007001EC" w:rsidP="007001EC">
            <w:pPr>
              <w:spacing w:after="100" w:afterAutospacing="1"/>
              <w:contextualSpacing/>
              <w:jc w:val="center"/>
              <w:rPr>
                <w:rFonts w:ascii="Times New Roman" w:eastAsia="Calibri" w:hAnsi="Times New Roman"/>
                <w:b/>
                <w:i/>
              </w:rPr>
            </w:pPr>
          </w:p>
        </w:tc>
        <w:tc>
          <w:tcPr>
            <w:tcW w:w="2551" w:type="dxa"/>
            <w:gridSpan w:val="3"/>
            <w:shd w:val="clear" w:color="auto" w:fill="FFCCCC"/>
            <w:vAlign w:val="center"/>
          </w:tcPr>
          <w:p w14:paraId="23EF3FED" w14:textId="77777777" w:rsidR="007001EC" w:rsidRPr="00F93321" w:rsidRDefault="007001EC" w:rsidP="007001EC">
            <w:pPr>
              <w:spacing w:after="100" w:afterAutospacing="1"/>
              <w:contextualSpacing/>
              <w:jc w:val="center"/>
              <w:rPr>
                <w:rFonts w:ascii="Times New Roman" w:eastAsia="Calibri" w:hAnsi="Times New Roman"/>
                <w:b/>
                <w:i/>
              </w:rPr>
            </w:pPr>
            <w:r w:rsidRPr="00F93321">
              <w:rPr>
                <w:rFonts w:ascii="Times New Roman" w:eastAsia="Calibri" w:hAnsi="Times New Roman"/>
                <w:b/>
                <w:i/>
              </w:rPr>
              <w:t>Nepieņemams</w:t>
            </w:r>
          </w:p>
        </w:tc>
        <w:tc>
          <w:tcPr>
            <w:tcW w:w="2552" w:type="dxa"/>
            <w:gridSpan w:val="3"/>
            <w:shd w:val="clear" w:color="auto" w:fill="FFF2CC"/>
            <w:vAlign w:val="center"/>
          </w:tcPr>
          <w:p w14:paraId="2C743D91" w14:textId="77777777" w:rsidR="007001EC" w:rsidRPr="00F93321" w:rsidRDefault="007001EC" w:rsidP="007001EC">
            <w:pPr>
              <w:spacing w:after="100" w:afterAutospacing="1"/>
              <w:contextualSpacing/>
              <w:jc w:val="center"/>
              <w:rPr>
                <w:rFonts w:ascii="Times New Roman" w:eastAsia="Calibri" w:hAnsi="Times New Roman"/>
                <w:b/>
                <w:i/>
              </w:rPr>
            </w:pPr>
            <w:r w:rsidRPr="00F93321">
              <w:rPr>
                <w:rFonts w:ascii="Times New Roman" w:eastAsia="Calibri" w:hAnsi="Times New Roman"/>
                <w:b/>
                <w:i/>
              </w:rPr>
              <w:t>Uzraugāms</w:t>
            </w:r>
          </w:p>
        </w:tc>
        <w:tc>
          <w:tcPr>
            <w:tcW w:w="2693" w:type="dxa"/>
            <w:gridSpan w:val="3"/>
            <w:shd w:val="clear" w:color="auto" w:fill="E2EFD9"/>
            <w:vAlign w:val="center"/>
          </w:tcPr>
          <w:p w14:paraId="026AAEAF" w14:textId="77777777" w:rsidR="007001EC" w:rsidRPr="00F93321" w:rsidRDefault="007001EC" w:rsidP="007001EC">
            <w:pPr>
              <w:spacing w:after="100" w:afterAutospacing="1"/>
              <w:contextualSpacing/>
              <w:jc w:val="center"/>
              <w:rPr>
                <w:rFonts w:ascii="Times New Roman" w:eastAsia="Calibri" w:hAnsi="Times New Roman"/>
                <w:b/>
                <w:i/>
              </w:rPr>
            </w:pPr>
            <w:r w:rsidRPr="00F93321">
              <w:rPr>
                <w:rFonts w:ascii="Times New Roman" w:eastAsia="Calibri" w:hAnsi="Times New Roman"/>
                <w:b/>
                <w:i/>
              </w:rPr>
              <w:t>Pieņemams</w:t>
            </w:r>
          </w:p>
        </w:tc>
      </w:tr>
      <w:tr w:rsidR="007001EC" w:rsidRPr="00F93321" w14:paraId="0BF04B3C" w14:textId="77777777" w:rsidTr="00D500BD">
        <w:trPr>
          <w:trHeight w:val="409"/>
          <w:jc w:val="center"/>
        </w:trPr>
        <w:tc>
          <w:tcPr>
            <w:tcW w:w="846" w:type="dxa"/>
            <w:vMerge/>
            <w:shd w:val="clear" w:color="auto" w:fill="E7E6E6"/>
          </w:tcPr>
          <w:p w14:paraId="3893E72B" w14:textId="77777777" w:rsidR="007001EC" w:rsidRPr="00F93321" w:rsidRDefault="007001EC" w:rsidP="007001EC">
            <w:pPr>
              <w:spacing w:after="100" w:afterAutospacing="1"/>
              <w:contextualSpacing/>
              <w:rPr>
                <w:rFonts w:ascii="Times New Roman" w:eastAsia="Calibri" w:hAnsi="Times New Roman"/>
              </w:rPr>
            </w:pPr>
          </w:p>
        </w:tc>
        <w:tc>
          <w:tcPr>
            <w:tcW w:w="1843" w:type="dxa"/>
            <w:vMerge/>
            <w:shd w:val="clear" w:color="auto" w:fill="E7E6E6"/>
          </w:tcPr>
          <w:p w14:paraId="1D181E09" w14:textId="77777777" w:rsidR="007001EC" w:rsidRPr="00F93321" w:rsidRDefault="007001EC" w:rsidP="007001EC">
            <w:pPr>
              <w:spacing w:after="100" w:afterAutospacing="1"/>
              <w:contextualSpacing/>
              <w:rPr>
                <w:rFonts w:ascii="Times New Roman" w:eastAsia="Calibri" w:hAnsi="Times New Roman"/>
              </w:rPr>
            </w:pPr>
          </w:p>
        </w:tc>
        <w:tc>
          <w:tcPr>
            <w:tcW w:w="850" w:type="dxa"/>
            <w:shd w:val="clear" w:color="auto" w:fill="FFFFFF"/>
          </w:tcPr>
          <w:p w14:paraId="414508B3"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2018.</w:t>
            </w:r>
          </w:p>
        </w:tc>
        <w:tc>
          <w:tcPr>
            <w:tcW w:w="851" w:type="dxa"/>
            <w:shd w:val="clear" w:color="auto" w:fill="FFFFFF"/>
          </w:tcPr>
          <w:p w14:paraId="106B952B"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2019.</w:t>
            </w:r>
          </w:p>
        </w:tc>
        <w:tc>
          <w:tcPr>
            <w:tcW w:w="850" w:type="dxa"/>
            <w:shd w:val="clear" w:color="auto" w:fill="FFFFFF"/>
          </w:tcPr>
          <w:p w14:paraId="0A4659CE"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2020.</w:t>
            </w:r>
          </w:p>
        </w:tc>
        <w:tc>
          <w:tcPr>
            <w:tcW w:w="851" w:type="dxa"/>
            <w:shd w:val="clear" w:color="auto" w:fill="FFFFFF"/>
          </w:tcPr>
          <w:p w14:paraId="47EFFCBE"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2018.</w:t>
            </w:r>
          </w:p>
        </w:tc>
        <w:tc>
          <w:tcPr>
            <w:tcW w:w="850" w:type="dxa"/>
            <w:shd w:val="clear" w:color="auto" w:fill="FFFFFF"/>
          </w:tcPr>
          <w:p w14:paraId="5CBFD4BF"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2019.</w:t>
            </w:r>
          </w:p>
        </w:tc>
        <w:tc>
          <w:tcPr>
            <w:tcW w:w="851" w:type="dxa"/>
            <w:shd w:val="clear" w:color="auto" w:fill="FFFFFF"/>
          </w:tcPr>
          <w:p w14:paraId="4651876A"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2020.</w:t>
            </w:r>
          </w:p>
        </w:tc>
        <w:tc>
          <w:tcPr>
            <w:tcW w:w="992" w:type="dxa"/>
            <w:shd w:val="clear" w:color="auto" w:fill="FFFFFF"/>
          </w:tcPr>
          <w:p w14:paraId="40C4DA27"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2018.</w:t>
            </w:r>
          </w:p>
        </w:tc>
        <w:tc>
          <w:tcPr>
            <w:tcW w:w="850" w:type="dxa"/>
            <w:shd w:val="clear" w:color="auto" w:fill="FFFFFF"/>
          </w:tcPr>
          <w:p w14:paraId="5AF1F28B"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2019.</w:t>
            </w:r>
          </w:p>
        </w:tc>
        <w:tc>
          <w:tcPr>
            <w:tcW w:w="851" w:type="dxa"/>
            <w:shd w:val="clear" w:color="auto" w:fill="FFFFFF"/>
          </w:tcPr>
          <w:p w14:paraId="0EF29950"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2020.</w:t>
            </w:r>
          </w:p>
        </w:tc>
      </w:tr>
      <w:tr w:rsidR="007001EC" w:rsidRPr="00F93321" w14:paraId="06235E9B" w14:textId="77777777" w:rsidTr="00D500BD">
        <w:trPr>
          <w:jc w:val="center"/>
        </w:trPr>
        <w:tc>
          <w:tcPr>
            <w:tcW w:w="846" w:type="dxa"/>
          </w:tcPr>
          <w:p w14:paraId="1C8306FA" w14:textId="77777777" w:rsidR="007001EC" w:rsidRPr="00F93321" w:rsidRDefault="007001EC" w:rsidP="007001EC">
            <w:pPr>
              <w:spacing w:after="100" w:afterAutospacing="1"/>
              <w:contextualSpacing/>
              <w:rPr>
                <w:rFonts w:ascii="Times New Roman" w:eastAsia="Calibri" w:hAnsi="Times New Roman"/>
              </w:rPr>
            </w:pPr>
            <w:r w:rsidRPr="00F93321">
              <w:rPr>
                <w:rFonts w:ascii="Times New Roman" w:eastAsia="Calibri" w:hAnsi="Times New Roman"/>
              </w:rPr>
              <w:t>6.2.1.</w:t>
            </w:r>
          </w:p>
        </w:tc>
        <w:tc>
          <w:tcPr>
            <w:tcW w:w="1843" w:type="dxa"/>
          </w:tcPr>
          <w:p w14:paraId="69AF77EA" w14:textId="77777777" w:rsidR="007001EC" w:rsidRPr="00F93321" w:rsidRDefault="007001EC" w:rsidP="007001EC">
            <w:pPr>
              <w:spacing w:after="100" w:afterAutospacing="1"/>
              <w:contextualSpacing/>
              <w:jc w:val="both"/>
              <w:rPr>
                <w:rFonts w:ascii="Times New Roman" w:eastAsia="Calibri" w:hAnsi="Times New Roman"/>
              </w:rPr>
            </w:pPr>
            <w:r w:rsidRPr="00F93321">
              <w:rPr>
                <w:rFonts w:ascii="Times New Roman" w:eastAsia="Calibri" w:hAnsi="Times New Roman"/>
              </w:rPr>
              <w:t>šī nolikuma 9.3.5.apakšpunktā noteikto onkoloģisko operāciju skaita izpilde % dalījumā pa lokalizācijām</w:t>
            </w:r>
          </w:p>
        </w:tc>
        <w:tc>
          <w:tcPr>
            <w:tcW w:w="850" w:type="dxa"/>
            <w:shd w:val="clear" w:color="auto" w:fill="FFFFFF"/>
            <w:vAlign w:val="center"/>
          </w:tcPr>
          <w:p w14:paraId="0B9836B6"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74%</w:t>
            </w:r>
          </w:p>
        </w:tc>
        <w:tc>
          <w:tcPr>
            <w:tcW w:w="851" w:type="dxa"/>
            <w:shd w:val="clear" w:color="auto" w:fill="FFFFFF"/>
            <w:vAlign w:val="center"/>
          </w:tcPr>
          <w:p w14:paraId="69778A67"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74%</w:t>
            </w:r>
          </w:p>
        </w:tc>
        <w:tc>
          <w:tcPr>
            <w:tcW w:w="850" w:type="dxa"/>
            <w:shd w:val="clear" w:color="auto" w:fill="FFFFFF"/>
            <w:vAlign w:val="center"/>
          </w:tcPr>
          <w:p w14:paraId="2A058AA7"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74%</w:t>
            </w:r>
          </w:p>
        </w:tc>
        <w:tc>
          <w:tcPr>
            <w:tcW w:w="851" w:type="dxa"/>
            <w:shd w:val="clear" w:color="auto" w:fill="FFFFFF"/>
            <w:vAlign w:val="center"/>
          </w:tcPr>
          <w:p w14:paraId="31A4FE76"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75%-99%</w:t>
            </w:r>
          </w:p>
        </w:tc>
        <w:tc>
          <w:tcPr>
            <w:tcW w:w="850" w:type="dxa"/>
            <w:shd w:val="clear" w:color="auto" w:fill="FFFFFF"/>
            <w:vAlign w:val="center"/>
          </w:tcPr>
          <w:p w14:paraId="21C2CDE2"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75%-99%</w:t>
            </w:r>
          </w:p>
        </w:tc>
        <w:tc>
          <w:tcPr>
            <w:tcW w:w="851" w:type="dxa"/>
            <w:shd w:val="clear" w:color="auto" w:fill="FFFFFF"/>
            <w:vAlign w:val="center"/>
          </w:tcPr>
          <w:p w14:paraId="496128D9"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75%-99%</w:t>
            </w:r>
          </w:p>
        </w:tc>
        <w:tc>
          <w:tcPr>
            <w:tcW w:w="992" w:type="dxa"/>
            <w:shd w:val="clear" w:color="auto" w:fill="FFFFFF"/>
            <w:vAlign w:val="center"/>
          </w:tcPr>
          <w:p w14:paraId="2F68ED31"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100% un vairāk</w:t>
            </w:r>
          </w:p>
        </w:tc>
        <w:tc>
          <w:tcPr>
            <w:tcW w:w="850" w:type="dxa"/>
            <w:shd w:val="clear" w:color="auto" w:fill="FFFFFF"/>
            <w:vAlign w:val="center"/>
          </w:tcPr>
          <w:p w14:paraId="67603AE7"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100% un vairāk</w:t>
            </w:r>
          </w:p>
        </w:tc>
        <w:tc>
          <w:tcPr>
            <w:tcW w:w="851" w:type="dxa"/>
            <w:shd w:val="clear" w:color="auto" w:fill="FFFFFF"/>
            <w:vAlign w:val="center"/>
          </w:tcPr>
          <w:p w14:paraId="71C0A268"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100% un vairāk</w:t>
            </w:r>
          </w:p>
        </w:tc>
      </w:tr>
      <w:tr w:rsidR="007001EC" w:rsidRPr="00F93321" w14:paraId="0A85DD4C" w14:textId="77777777" w:rsidTr="00D500BD">
        <w:trPr>
          <w:jc w:val="center"/>
        </w:trPr>
        <w:tc>
          <w:tcPr>
            <w:tcW w:w="846" w:type="dxa"/>
          </w:tcPr>
          <w:p w14:paraId="15F1064D" w14:textId="77777777" w:rsidR="007001EC" w:rsidRPr="00F93321" w:rsidRDefault="007001EC" w:rsidP="007001EC">
            <w:pPr>
              <w:spacing w:after="100" w:afterAutospacing="1"/>
              <w:contextualSpacing/>
              <w:rPr>
                <w:rFonts w:ascii="Times New Roman" w:eastAsia="Calibri" w:hAnsi="Times New Roman"/>
              </w:rPr>
            </w:pPr>
            <w:r w:rsidRPr="00F93321">
              <w:rPr>
                <w:rFonts w:ascii="Times New Roman" w:eastAsia="Calibri" w:hAnsi="Times New Roman"/>
              </w:rPr>
              <w:t>6.2.2.</w:t>
            </w:r>
          </w:p>
        </w:tc>
        <w:tc>
          <w:tcPr>
            <w:tcW w:w="1843" w:type="dxa"/>
          </w:tcPr>
          <w:p w14:paraId="5A8B6EF8" w14:textId="77777777" w:rsidR="007001EC" w:rsidRPr="00F93321" w:rsidRDefault="007001EC" w:rsidP="007001EC">
            <w:pPr>
              <w:spacing w:after="100" w:afterAutospacing="1"/>
              <w:contextualSpacing/>
              <w:jc w:val="both"/>
              <w:rPr>
                <w:rFonts w:ascii="Times New Roman" w:eastAsia="Calibri" w:hAnsi="Times New Roman"/>
              </w:rPr>
            </w:pPr>
            <w:r w:rsidRPr="00F93321">
              <w:rPr>
                <w:rFonts w:ascii="Times New Roman" w:eastAsia="Calibri" w:hAnsi="Times New Roman"/>
              </w:rPr>
              <w:t>Radikālo mastektomiju procentuālais īpatsvars pacientiem ar diagnozi C50 agrīnā vēža stadijā (1.-2. stadija)</w:t>
            </w:r>
          </w:p>
        </w:tc>
        <w:tc>
          <w:tcPr>
            <w:tcW w:w="850" w:type="dxa"/>
            <w:shd w:val="clear" w:color="auto" w:fill="FFFFFF"/>
            <w:vAlign w:val="center"/>
          </w:tcPr>
          <w:p w14:paraId="322D065F"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25% un vairāk</w:t>
            </w:r>
          </w:p>
        </w:tc>
        <w:tc>
          <w:tcPr>
            <w:tcW w:w="851" w:type="dxa"/>
            <w:shd w:val="clear" w:color="auto" w:fill="FFFFFF"/>
            <w:vAlign w:val="center"/>
          </w:tcPr>
          <w:p w14:paraId="045A4208"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25% un vairāk</w:t>
            </w:r>
          </w:p>
        </w:tc>
        <w:tc>
          <w:tcPr>
            <w:tcW w:w="850" w:type="dxa"/>
            <w:shd w:val="clear" w:color="auto" w:fill="FFFFFF"/>
            <w:vAlign w:val="center"/>
          </w:tcPr>
          <w:p w14:paraId="15A3E661"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25% un vairāk</w:t>
            </w:r>
          </w:p>
        </w:tc>
        <w:tc>
          <w:tcPr>
            <w:tcW w:w="851" w:type="dxa"/>
            <w:shd w:val="clear" w:color="auto" w:fill="FFFFFF"/>
            <w:vAlign w:val="center"/>
          </w:tcPr>
          <w:p w14:paraId="4BC9D6ED"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16%-24%</w:t>
            </w:r>
          </w:p>
        </w:tc>
        <w:tc>
          <w:tcPr>
            <w:tcW w:w="850" w:type="dxa"/>
            <w:shd w:val="clear" w:color="auto" w:fill="FFFFFF"/>
            <w:vAlign w:val="center"/>
          </w:tcPr>
          <w:p w14:paraId="19472B13"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16%-24%</w:t>
            </w:r>
          </w:p>
        </w:tc>
        <w:tc>
          <w:tcPr>
            <w:tcW w:w="851" w:type="dxa"/>
            <w:shd w:val="clear" w:color="auto" w:fill="FFFFFF"/>
            <w:vAlign w:val="center"/>
          </w:tcPr>
          <w:p w14:paraId="5A4C3DBC"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16%-24%</w:t>
            </w:r>
          </w:p>
        </w:tc>
        <w:tc>
          <w:tcPr>
            <w:tcW w:w="992" w:type="dxa"/>
            <w:shd w:val="clear" w:color="auto" w:fill="FFFFFF"/>
            <w:vAlign w:val="center"/>
          </w:tcPr>
          <w:p w14:paraId="39E93A3A"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15%</w:t>
            </w:r>
          </w:p>
        </w:tc>
        <w:tc>
          <w:tcPr>
            <w:tcW w:w="850" w:type="dxa"/>
            <w:shd w:val="clear" w:color="auto" w:fill="FFFFFF"/>
            <w:vAlign w:val="center"/>
          </w:tcPr>
          <w:p w14:paraId="436B903F"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15%</w:t>
            </w:r>
          </w:p>
        </w:tc>
        <w:tc>
          <w:tcPr>
            <w:tcW w:w="851" w:type="dxa"/>
            <w:shd w:val="clear" w:color="auto" w:fill="FFFFFF"/>
            <w:vAlign w:val="center"/>
          </w:tcPr>
          <w:p w14:paraId="10899E2D"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15%</w:t>
            </w:r>
          </w:p>
        </w:tc>
      </w:tr>
      <w:tr w:rsidR="007001EC" w:rsidRPr="00F93321" w14:paraId="499BF161" w14:textId="77777777" w:rsidTr="00D500BD">
        <w:trPr>
          <w:jc w:val="center"/>
        </w:trPr>
        <w:tc>
          <w:tcPr>
            <w:tcW w:w="846" w:type="dxa"/>
          </w:tcPr>
          <w:p w14:paraId="4C8761E2" w14:textId="77777777" w:rsidR="007001EC" w:rsidRPr="00F93321" w:rsidRDefault="007001EC" w:rsidP="007001EC">
            <w:pPr>
              <w:spacing w:after="100" w:afterAutospacing="1"/>
              <w:contextualSpacing/>
              <w:rPr>
                <w:rFonts w:ascii="Times New Roman" w:eastAsia="Times New Roman" w:hAnsi="Times New Roman"/>
              </w:rPr>
            </w:pPr>
            <w:r w:rsidRPr="00F93321">
              <w:rPr>
                <w:rFonts w:ascii="Times New Roman" w:eastAsia="Times New Roman" w:hAnsi="Times New Roman"/>
              </w:rPr>
              <w:t>6.2.3.</w:t>
            </w:r>
          </w:p>
        </w:tc>
        <w:tc>
          <w:tcPr>
            <w:tcW w:w="1843" w:type="dxa"/>
          </w:tcPr>
          <w:p w14:paraId="00C2FA90" w14:textId="77777777" w:rsidR="007001EC" w:rsidRPr="00F93321" w:rsidRDefault="007001EC" w:rsidP="007001EC">
            <w:pPr>
              <w:spacing w:after="100" w:afterAutospacing="1"/>
              <w:contextualSpacing/>
              <w:jc w:val="both"/>
              <w:rPr>
                <w:rFonts w:ascii="Times New Roman" w:eastAsia="Times New Roman" w:hAnsi="Times New Roman"/>
              </w:rPr>
            </w:pPr>
            <w:r w:rsidRPr="00F93321">
              <w:rPr>
                <w:rFonts w:ascii="Times New Roman" w:eastAsia="Times New Roman" w:hAnsi="Times New Roman"/>
              </w:rPr>
              <w:t>Ārstniecības iestādē veikto stacionāro plānveida onkoloģisko operāciju, kuras veic ārstniecības personas, kuras izpilda šī nolikuma 9.3.6.2. apakšpunktā noteiktos apjomus, skaita procentuālais īpatsvars no visām ārstniecības iestādē veiktajām stacionārajām plānveida onkoloģiskajām operācijām dalījumā pa lokalizācijām</w:t>
            </w:r>
          </w:p>
        </w:tc>
        <w:tc>
          <w:tcPr>
            <w:tcW w:w="850" w:type="dxa"/>
            <w:shd w:val="clear" w:color="auto" w:fill="FFFFFF"/>
            <w:vAlign w:val="center"/>
          </w:tcPr>
          <w:p w14:paraId="53132986"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59%</w:t>
            </w:r>
          </w:p>
        </w:tc>
        <w:tc>
          <w:tcPr>
            <w:tcW w:w="851" w:type="dxa"/>
            <w:shd w:val="clear" w:color="auto" w:fill="FFFFFF"/>
            <w:vAlign w:val="center"/>
          </w:tcPr>
          <w:p w14:paraId="212CD0E6"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59%</w:t>
            </w:r>
          </w:p>
        </w:tc>
        <w:tc>
          <w:tcPr>
            <w:tcW w:w="850" w:type="dxa"/>
            <w:shd w:val="clear" w:color="auto" w:fill="FFFFFF"/>
            <w:vAlign w:val="center"/>
          </w:tcPr>
          <w:p w14:paraId="4F56D6FA"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59%</w:t>
            </w:r>
          </w:p>
        </w:tc>
        <w:tc>
          <w:tcPr>
            <w:tcW w:w="851" w:type="dxa"/>
            <w:shd w:val="clear" w:color="auto" w:fill="FFFFFF"/>
            <w:vAlign w:val="center"/>
          </w:tcPr>
          <w:p w14:paraId="51822357"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60%-79%</w:t>
            </w:r>
          </w:p>
        </w:tc>
        <w:tc>
          <w:tcPr>
            <w:tcW w:w="850" w:type="dxa"/>
            <w:shd w:val="clear" w:color="auto" w:fill="FFFFFF"/>
            <w:vAlign w:val="center"/>
          </w:tcPr>
          <w:p w14:paraId="08929760"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60%-79%</w:t>
            </w:r>
          </w:p>
        </w:tc>
        <w:tc>
          <w:tcPr>
            <w:tcW w:w="851" w:type="dxa"/>
            <w:shd w:val="clear" w:color="auto" w:fill="FFFFFF"/>
            <w:vAlign w:val="center"/>
          </w:tcPr>
          <w:p w14:paraId="7AC5FE63"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60%-79%</w:t>
            </w:r>
          </w:p>
        </w:tc>
        <w:tc>
          <w:tcPr>
            <w:tcW w:w="992" w:type="dxa"/>
            <w:shd w:val="clear" w:color="auto" w:fill="FFFFFF"/>
            <w:vAlign w:val="center"/>
          </w:tcPr>
          <w:p w14:paraId="18BD04DE"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80% un vairāk</w:t>
            </w:r>
          </w:p>
        </w:tc>
        <w:tc>
          <w:tcPr>
            <w:tcW w:w="850" w:type="dxa"/>
            <w:shd w:val="clear" w:color="auto" w:fill="FFFFFF"/>
            <w:vAlign w:val="center"/>
          </w:tcPr>
          <w:p w14:paraId="26707784"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80% un vairāk</w:t>
            </w:r>
          </w:p>
        </w:tc>
        <w:tc>
          <w:tcPr>
            <w:tcW w:w="851" w:type="dxa"/>
            <w:shd w:val="clear" w:color="auto" w:fill="FFFFFF"/>
            <w:vAlign w:val="center"/>
          </w:tcPr>
          <w:p w14:paraId="43A5C5A4"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80% un vairāk</w:t>
            </w:r>
          </w:p>
        </w:tc>
      </w:tr>
      <w:tr w:rsidR="007001EC" w:rsidRPr="00F93321" w14:paraId="2F1B91AC" w14:textId="77777777" w:rsidTr="00D500BD">
        <w:trPr>
          <w:jc w:val="center"/>
        </w:trPr>
        <w:tc>
          <w:tcPr>
            <w:tcW w:w="846" w:type="dxa"/>
          </w:tcPr>
          <w:p w14:paraId="7E87F70B" w14:textId="77777777" w:rsidR="007001EC" w:rsidRPr="00F93321" w:rsidRDefault="007001EC" w:rsidP="007001EC">
            <w:pPr>
              <w:spacing w:after="100" w:afterAutospacing="1"/>
              <w:contextualSpacing/>
              <w:rPr>
                <w:rFonts w:ascii="Times New Roman" w:eastAsia="Times New Roman" w:hAnsi="Times New Roman"/>
              </w:rPr>
            </w:pPr>
            <w:r w:rsidRPr="00F93321">
              <w:rPr>
                <w:rFonts w:ascii="Times New Roman" w:eastAsia="Times New Roman" w:hAnsi="Times New Roman"/>
              </w:rPr>
              <w:t>6.2.4.</w:t>
            </w:r>
          </w:p>
        </w:tc>
        <w:tc>
          <w:tcPr>
            <w:tcW w:w="1843" w:type="dxa"/>
          </w:tcPr>
          <w:p w14:paraId="411D54E9" w14:textId="77777777" w:rsidR="007001EC" w:rsidRPr="00F93321" w:rsidRDefault="007001EC" w:rsidP="007001EC">
            <w:pPr>
              <w:spacing w:after="100" w:afterAutospacing="1"/>
              <w:contextualSpacing/>
              <w:jc w:val="both"/>
              <w:rPr>
                <w:rFonts w:ascii="Times New Roman" w:eastAsia="Times New Roman" w:hAnsi="Times New Roman"/>
              </w:rPr>
            </w:pPr>
            <w:r w:rsidRPr="00F93321">
              <w:rPr>
                <w:rFonts w:ascii="Times New Roman" w:eastAsia="Times New Roman" w:hAnsi="Times New Roman"/>
              </w:rPr>
              <w:t xml:space="preserve">Pacientu ar pirmreizēji diagnosticētu onkoloģisko slimību </w:t>
            </w:r>
            <w:r w:rsidRPr="00F93321">
              <w:rPr>
                <w:rFonts w:ascii="Times New Roman" w:eastAsia="Times New Roman" w:hAnsi="Times New Roman"/>
              </w:rPr>
              <w:lastRenderedPageBreak/>
              <w:t>procentuālais īpatsvars, kuriem vismaz 28 dienas pirms plānveida onkoloģiskas operācijas, ir bijis konsīlijs (terapijas taktikas pieņemšana)</w:t>
            </w:r>
          </w:p>
        </w:tc>
        <w:tc>
          <w:tcPr>
            <w:tcW w:w="850" w:type="dxa"/>
          </w:tcPr>
          <w:p w14:paraId="1D4F487C" w14:textId="77777777" w:rsidR="007001EC" w:rsidRPr="00F93321" w:rsidRDefault="007001EC" w:rsidP="007001EC">
            <w:pPr>
              <w:spacing w:after="100" w:afterAutospacing="1"/>
              <w:contextualSpacing/>
              <w:jc w:val="center"/>
              <w:rPr>
                <w:rFonts w:ascii="Times New Roman" w:eastAsia="Calibri" w:hAnsi="Times New Roman"/>
              </w:rPr>
            </w:pPr>
          </w:p>
          <w:p w14:paraId="059C8EB9"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70%</w:t>
            </w:r>
          </w:p>
        </w:tc>
        <w:tc>
          <w:tcPr>
            <w:tcW w:w="851" w:type="dxa"/>
          </w:tcPr>
          <w:p w14:paraId="621C023B" w14:textId="77777777" w:rsidR="007001EC" w:rsidRPr="00F93321" w:rsidRDefault="007001EC" w:rsidP="007001EC">
            <w:pPr>
              <w:spacing w:after="100" w:afterAutospacing="1"/>
              <w:contextualSpacing/>
              <w:jc w:val="center"/>
              <w:rPr>
                <w:rFonts w:ascii="Times New Roman" w:eastAsia="Calibri" w:hAnsi="Times New Roman"/>
              </w:rPr>
            </w:pPr>
          </w:p>
          <w:p w14:paraId="678E8605"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70%</w:t>
            </w:r>
          </w:p>
        </w:tc>
        <w:tc>
          <w:tcPr>
            <w:tcW w:w="850" w:type="dxa"/>
          </w:tcPr>
          <w:p w14:paraId="61B85FEE" w14:textId="77777777" w:rsidR="007001EC" w:rsidRPr="00F93321" w:rsidRDefault="007001EC" w:rsidP="007001EC">
            <w:pPr>
              <w:spacing w:after="100" w:afterAutospacing="1"/>
              <w:contextualSpacing/>
              <w:jc w:val="center"/>
              <w:rPr>
                <w:rFonts w:ascii="Times New Roman" w:eastAsia="Calibri" w:hAnsi="Times New Roman"/>
              </w:rPr>
            </w:pPr>
          </w:p>
          <w:p w14:paraId="79451FCC"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70%</w:t>
            </w:r>
          </w:p>
        </w:tc>
        <w:tc>
          <w:tcPr>
            <w:tcW w:w="851" w:type="dxa"/>
          </w:tcPr>
          <w:p w14:paraId="6BE1DC5A" w14:textId="77777777" w:rsidR="007001EC" w:rsidRPr="00F93321" w:rsidRDefault="007001EC" w:rsidP="007001EC">
            <w:pPr>
              <w:spacing w:after="100" w:afterAutospacing="1"/>
              <w:contextualSpacing/>
              <w:jc w:val="center"/>
              <w:rPr>
                <w:rFonts w:ascii="Times New Roman" w:eastAsia="Calibri" w:hAnsi="Times New Roman"/>
              </w:rPr>
            </w:pPr>
          </w:p>
          <w:p w14:paraId="52CF63A7"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80%</w:t>
            </w:r>
          </w:p>
        </w:tc>
        <w:tc>
          <w:tcPr>
            <w:tcW w:w="850" w:type="dxa"/>
          </w:tcPr>
          <w:p w14:paraId="792EDA5A" w14:textId="77777777" w:rsidR="007001EC" w:rsidRPr="00F93321" w:rsidRDefault="007001EC" w:rsidP="007001EC">
            <w:pPr>
              <w:spacing w:after="100" w:afterAutospacing="1"/>
              <w:contextualSpacing/>
              <w:jc w:val="center"/>
              <w:rPr>
                <w:rFonts w:ascii="Times New Roman" w:eastAsia="Calibri" w:hAnsi="Times New Roman"/>
              </w:rPr>
            </w:pPr>
          </w:p>
          <w:p w14:paraId="157BA2FD"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80%</w:t>
            </w:r>
          </w:p>
        </w:tc>
        <w:tc>
          <w:tcPr>
            <w:tcW w:w="851" w:type="dxa"/>
          </w:tcPr>
          <w:p w14:paraId="432873CA" w14:textId="77777777" w:rsidR="007001EC" w:rsidRPr="00F93321" w:rsidRDefault="007001EC" w:rsidP="007001EC">
            <w:pPr>
              <w:spacing w:after="100" w:afterAutospacing="1"/>
              <w:contextualSpacing/>
              <w:jc w:val="center"/>
              <w:rPr>
                <w:rFonts w:ascii="Times New Roman" w:eastAsia="Calibri" w:hAnsi="Times New Roman"/>
              </w:rPr>
            </w:pPr>
          </w:p>
          <w:p w14:paraId="01EEE8D9"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80%</w:t>
            </w:r>
          </w:p>
        </w:tc>
        <w:tc>
          <w:tcPr>
            <w:tcW w:w="992" w:type="dxa"/>
          </w:tcPr>
          <w:p w14:paraId="456785DA" w14:textId="77777777" w:rsidR="007001EC" w:rsidRPr="00F93321" w:rsidRDefault="007001EC" w:rsidP="007001EC">
            <w:pPr>
              <w:spacing w:after="100" w:afterAutospacing="1"/>
              <w:contextualSpacing/>
              <w:jc w:val="center"/>
              <w:rPr>
                <w:rFonts w:ascii="Times New Roman" w:eastAsia="Calibri" w:hAnsi="Times New Roman"/>
              </w:rPr>
            </w:pPr>
          </w:p>
          <w:p w14:paraId="2F86DECE"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90%</w:t>
            </w:r>
          </w:p>
        </w:tc>
        <w:tc>
          <w:tcPr>
            <w:tcW w:w="850" w:type="dxa"/>
          </w:tcPr>
          <w:p w14:paraId="641E50D0" w14:textId="77777777" w:rsidR="007001EC" w:rsidRPr="00F93321" w:rsidRDefault="007001EC" w:rsidP="007001EC">
            <w:pPr>
              <w:spacing w:after="100" w:afterAutospacing="1"/>
              <w:contextualSpacing/>
              <w:jc w:val="center"/>
              <w:rPr>
                <w:rFonts w:ascii="Times New Roman" w:eastAsia="Calibri" w:hAnsi="Times New Roman"/>
              </w:rPr>
            </w:pPr>
          </w:p>
          <w:p w14:paraId="7A0F1C71"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90%</w:t>
            </w:r>
          </w:p>
        </w:tc>
        <w:tc>
          <w:tcPr>
            <w:tcW w:w="851" w:type="dxa"/>
          </w:tcPr>
          <w:p w14:paraId="30C315EF" w14:textId="77777777" w:rsidR="007001EC" w:rsidRPr="00F93321" w:rsidRDefault="007001EC" w:rsidP="007001EC">
            <w:pPr>
              <w:spacing w:after="100" w:afterAutospacing="1"/>
              <w:contextualSpacing/>
              <w:jc w:val="center"/>
              <w:rPr>
                <w:rFonts w:ascii="Times New Roman" w:eastAsia="Calibri" w:hAnsi="Times New Roman"/>
              </w:rPr>
            </w:pPr>
          </w:p>
          <w:p w14:paraId="472D4778"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90%</w:t>
            </w:r>
          </w:p>
        </w:tc>
      </w:tr>
      <w:tr w:rsidR="007001EC" w:rsidRPr="00F93321" w14:paraId="5A63FFC1" w14:textId="77777777" w:rsidTr="00D500BD">
        <w:trPr>
          <w:jc w:val="center"/>
        </w:trPr>
        <w:tc>
          <w:tcPr>
            <w:tcW w:w="846" w:type="dxa"/>
          </w:tcPr>
          <w:p w14:paraId="4FB04D79" w14:textId="77777777" w:rsidR="007001EC" w:rsidRPr="00F93321" w:rsidRDefault="007001EC" w:rsidP="007001EC">
            <w:pPr>
              <w:spacing w:after="100" w:afterAutospacing="1"/>
              <w:contextualSpacing/>
              <w:rPr>
                <w:rFonts w:ascii="Times New Roman" w:eastAsia="Calibri" w:hAnsi="Times New Roman"/>
              </w:rPr>
            </w:pPr>
            <w:r w:rsidRPr="00F93321">
              <w:rPr>
                <w:rFonts w:ascii="Times New Roman" w:eastAsia="Calibri" w:hAnsi="Times New Roman"/>
              </w:rPr>
              <w:t>6.2.5.</w:t>
            </w:r>
          </w:p>
        </w:tc>
        <w:tc>
          <w:tcPr>
            <w:tcW w:w="1843" w:type="dxa"/>
          </w:tcPr>
          <w:p w14:paraId="3998FA91" w14:textId="77777777" w:rsidR="007001EC" w:rsidRPr="00F93321" w:rsidRDefault="007001EC" w:rsidP="007001EC">
            <w:pPr>
              <w:spacing w:after="100" w:afterAutospacing="1"/>
              <w:contextualSpacing/>
              <w:jc w:val="both"/>
              <w:rPr>
                <w:rFonts w:ascii="Times New Roman" w:eastAsia="Calibri" w:hAnsi="Times New Roman"/>
              </w:rPr>
            </w:pPr>
            <w:r w:rsidRPr="00F93321">
              <w:rPr>
                <w:rFonts w:ascii="Times New Roman" w:eastAsia="Calibri" w:hAnsi="Times New Roman"/>
              </w:rPr>
              <w:t>Unikālo pacientu, kuriem plānveida stacionārā onkoloģijas ārstēšana tiek nodrošināta 28 dienu laikā no ambulatorā konsīlija (terapijas taktikas pieņemšanas brīža), procentuālais īpatsvars</w:t>
            </w:r>
          </w:p>
        </w:tc>
        <w:tc>
          <w:tcPr>
            <w:tcW w:w="850" w:type="dxa"/>
          </w:tcPr>
          <w:p w14:paraId="3CD15DD3" w14:textId="77777777" w:rsidR="007001EC" w:rsidRPr="00F93321" w:rsidRDefault="007001EC" w:rsidP="007001EC">
            <w:pPr>
              <w:spacing w:after="100" w:afterAutospacing="1"/>
              <w:contextualSpacing/>
              <w:jc w:val="center"/>
              <w:rPr>
                <w:rFonts w:ascii="Times New Roman" w:eastAsia="Calibri" w:hAnsi="Times New Roman"/>
              </w:rPr>
            </w:pPr>
          </w:p>
          <w:p w14:paraId="470936A0"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70%</w:t>
            </w:r>
          </w:p>
        </w:tc>
        <w:tc>
          <w:tcPr>
            <w:tcW w:w="851" w:type="dxa"/>
          </w:tcPr>
          <w:p w14:paraId="47818333" w14:textId="77777777" w:rsidR="007001EC" w:rsidRPr="00F93321" w:rsidRDefault="007001EC" w:rsidP="007001EC">
            <w:pPr>
              <w:spacing w:after="100" w:afterAutospacing="1"/>
              <w:contextualSpacing/>
              <w:jc w:val="center"/>
              <w:rPr>
                <w:rFonts w:ascii="Times New Roman" w:eastAsia="Calibri" w:hAnsi="Times New Roman"/>
              </w:rPr>
            </w:pPr>
          </w:p>
          <w:p w14:paraId="4E9304A8"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70%</w:t>
            </w:r>
          </w:p>
        </w:tc>
        <w:tc>
          <w:tcPr>
            <w:tcW w:w="850" w:type="dxa"/>
          </w:tcPr>
          <w:p w14:paraId="792685A8" w14:textId="77777777" w:rsidR="007001EC" w:rsidRPr="00F93321" w:rsidRDefault="007001EC" w:rsidP="007001EC">
            <w:pPr>
              <w:spacing w:after="100" w:afterAutospacing="1"/>
              <w:contextualSpacing/>
              <w:jc w:val="center"/>
              <w:rPr>
                <w:rFonts w:ascii="Times New Roman" w:eastAsia="Calibri" w:hAnsi="Times New Roman"/>
              </w:rPr>
            </w:pPr>
          </w:p>
          <w:p w14:paraId="55E27C0F"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70%</w:t>
            </w:r>
          </w:p>
        </w:tc>
        <w:tc>
          <w:tcPr>
            <w:tcW w:w="851" w:type="dxa"/>
          </w:tcPr>
          <w:p w14:paraId="6CBE395E" w14:textId="77777777" w:rsidR="007001EC" w:rsidRPr="00F93321" w:rsidRDefault="007001EC" w:rsidP="007001EC">
            <w:pPr>
              <w:spacing w:after="100" w:afterAutospacing="1"/>
              <w:contextualSpacing/>
              <w:jc w:val="center"/>
              <w:rPr>
                <w:rFonts w:ascii="Times New Roman" w:eastAsia="Calibri" w:hAnsi="Times New Roman"/>
              </w:rPr>
            </w:pPr>
          </w:p>
          <w:p w14:paraId="58ABB6E5"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80%</w:t>
            </w:r>
          </w:p>
        </w:tc>
        <w:tc>
          <w:tcPr>
            <w:tcW w:w="850" w:type="dxa"/>
          </w:tcPr>
          <w:p w14:paraId="4E9450D3" w14:textId="77777777" w:rsidR="007001EC" w:rsidRPr="00F93321" w:rsidRDefault="007001EC" w:rsidP="007001EC">
            <w:pPr>
              <w:spacing w:after="100" w:afterAutospacing="1"/>
              <w:contextualSpacing/>
              <w:jc w:val="center"/>
              <w:rPr>
                <w:rFonts w:ascii="Times New Roman" w:eastAsia="Calibri" w:hAnsi="Times New Roman"/>
              </w:rPr>
            </w:pPr>
          </w:p>
          <w:p w14:paraId="2AED7C21"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80%</w:t>
            </w:r>
          </w:p>
        </w:tc>
        <w:tc>
          <w:tcPr>
            <w:tcW w:w="851" w:type="dxa"/>
          </w:tcPr>
          <w:p w14:paraId="73BFD0C8" w14:textId="77777777" w:rsidR="007001EC" w:rsidRPr="00F93321" w:rsidRDefault="007001EC" w:rsidP="007001EC">
            <w:pPr>
              <w:spacing w:after="100" w:afterAutospacing="1"/>
              <w:contextualSpacing/>
              <w:jc w:val="center"/>
              <w:rPr>
                <w:rFonts w:ascii="Times New Roman" w:eastAsia="Calibri" w:hAnsi="Times New Roman"/>
              </w:rPr>
            </w:pPr>
          </w:p>
          <w:p w14:paraId="20B97DD9"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80%</w:t>
            </w:r>
          </w:p>
        </w:tc>
        <w:tc>
          <w:tcPr>
            <w:tcW w:w="992" w:type="dxa"/>
          </w:tcPr>
          <w:p w14:paraId="071DA49C" w14:textId="77777777" w:rsidR="007001EC" w:rsidRPr="00F93321" w:rsidRDefault="007001EC" w:rsidP="007001EC">
            <w:pPr>
              <w:spacing w:after="100" w:afterAutospacing="1"/>
              <w:contextualSpacing/>
              <w:jc w:val="center"/>
              <w:rPr>
                <w:rFonts w:ascii="Times New Roman" w:eastAsia="Calibri" w:hAnsi="Times New Roman"/>
              </w:rPr>
            </w:pPr>
          </w:p>
          <w:p w14:paraId="17409FAF"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90%</w:t>
            </w:r>
          </w:p>
        </w:tc>
        <w:tc>
          <w:tcPr>
            <w:tcW w:w="850" w:type="dxa"/>
          </w:tcPr>
          <w:p w14:paraId="253ABA18" w14:textId="77777777" w:rsidR="007001EC" w:rsidRPr="00F93321" w:rsidRDefault="007001EC" w:rsidP="007001EC">
            <w:pPr>
              <w:spacing w:after="100" w:afterAutospacing="1"/>
              <w:contextualSpacing/>
              <w:jc w:val="center"/>
              <w:rPr>
                <w:rFonts w:ascii="Times New Roman" w:eastAsia="Calibri" w:hAnsi="Times New Roman"/>
              </w:rPr>
            </w:pPr>
          </w:p>
          <w:p w14:paraId="5901E310"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90%</w:t>
            </w:r>
          </w:p>
        </w:tc>
        <w:tc>
          <w:tcPr>
            <w:tcW w:w="851" w:type="dxa"/>
          </w:tcPr>
          <w:p w14:paraId="3870CD6E" w14:textId="77777777" w:rsidR="007001EC" w:rsidRPr="00F93321" w:rsidRDefault="007001EC" w:rsidP="007001EC">
            <w:pPr>
              <w:spacing w:after="100" w:afterAutospacing="1"/>
              <w:contextualSpacing/>
              <w:jc w:val="center"/>
              <w:rPr>
                <w:rFonts w:ascii="Times New Roman" w:eastAsia="Calibri" w:hAnsi="Times New Roman"/>
              </w:rPr>
            </w:pPr>
          </w:p>
          <w:p w14:paraId="5A85CF06" w14:textId="77777777" w:rsidR="007001EC" w:rsidRPr="00F93321" w:rsidRDefault="007001EC" w:rsidP="007001EC">
            <w:pPr>
              <w:spacing w:after="100" w:afterAutospacing="1"/>
              <w:contextualSpacing/>
              <w:jc w:val="center"/>
              <w:rPr>
                <w:rFonts w:ascii="Times New Roman" w:eastAsia="Calibri" w:hAnsi="Times New Roman"/>
              </w:rPr>
            </w:pPr>
            <w:r w:rsidRPr="00F93321">
              <w:rPr>
                <w:rFonts w:ascii="Times New Roman" w:eastAsia="Calibri" w:hAnsi="Times New Roman"/>
              </w:rPr>
              <w:t>līdz 90%</w:t>
            </w:r>
          </w:p>
        </w:tc>
      </w:tr>
      <w:tr w:rsidR="007001EC" w:rsidRPr="00F93321" w14:paraId="4C88AEB6" w14:textId="77777777" w:rsidTr="00D500BD">
        <w:trPr>
          <w:jc w:val="center"/>
        </w:trPr>
        <w:tc>
          <w:tcPr>
            <w:tcW w:w="846" w:type="dxa"/>
          </w:tcPr>
          <w:p w14:paraId="49578281" w14:textId="77777777" w:rsidR="007001EC" w:rsidRPr="00F93321" w:rsidRDefault="007001EC" w:rsidP="007001EC">
            <w:pPr>
              <w:spacing w:after="100" w:afterAutospacing="1"/>
              <w:contextualSpacing/>
              <w:rPr>
                <w:rFonts w:ascii="Times New Roman" w:eastAsia="Times New Roman" w:hAnsi="Times New Roman"/>
              </w:rPr>
            </w:pPr>
            <w:r w:rsidRPr="00F93321">
              <w:rPr>
                <w:rFonts w:ascii="Times New Roman" w:eastAsia="Times New Roman" w:hAnsi="Times New Roman"/>
              </w:rPr>
              <w:t>6.2.6.</w:t>
            </w:r>
          </w:p>
        </w:tc>
        <w:tc>
          <w:tcPr>
            <w:tcW w:w="1843" w:type="dxa"/>
          </w:tcPr>
          <w:p w14:paraId="3D365E36" w14:textId="77777777" w:rsidR="007001EC" w:rsidRPr="00F93321" w:rsidRDefault="007001EC" w:rsidP="007001EC">
            <w:pPr>
              <w:spacing w:after="100" w:afterAutospacing="1"/>
              <w:contextualSpacing/>
              <w:jc w:val="both"/>
              <w:rPr>
                <w:rFonts w:ascii="Times New Roman" w:eastAsia="Times New Roman" w:hAnsi="Times New Roman"/>
              </w:rPr>
            </w:pPr>
            <w:r w:rsidRPr="00F93321">
              <w:rPr>
                <w:rFonts w:ascii="Times New Roman" w:eastAsia="Times New Roman" w:hAnsi="Times New Roman"/>
              </w:rPr>
              <w:t>Pacientu sūdzību, kas iesniegta Veselības inspekcijā, procentuālais īpatsvars no kopējā pakalpojumu skaita</w:t>
            </w:r>
          </w:p>
        </w:tc>
        <w:tc>
          <w:tcPr>
            <w:tcW w:w="850" w:type="dxa"/>
          </w:tcPr>
          <w:p w14:paraId="69C9252A"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5%</w:t>
            </w:r>
          </w:p>
        </w:tc>
        <w:tc>
          <w:tcPr>
            <w:tcW w:w="851" w:type="dxa"/>
          </w:tcPr>
          <w:p w14:paraId="64A3BD82"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5%</w:t>
            </w:r>
          </w:p>
        </w:tc>
        <w:tc>
          <w:tcPr>
            <w:tcW w:w="850" w:type="dxa"/>
          </w:tcPr>
          <w:p w14:paraId="78AA0ABA"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5%</w:t>
            </w:r>
          </w:p>
        </w:tc>
        <w:tc>
          <w:tcPr>
            <w:tcW w:w="851" w:type="dxa"/>
          </w:tcPr>
          <w:p w14:paraId="2E6A6DFE"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3%</w:t>
            </w:r>
          </w:p>
        </w:tc>
        <w:tc>
          <w:tcPr>
            <w:tcW w:w="850" w:type="dxa"/>
          </w:tcPr>
          <w:p w14:paraId="440A7CD2"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3%</w:t>
            </w:r>
          </w:p>
        </w:tc>
        <w:tc>
          <w:tcPr>
            <w:tcW w:w="851" w:type="dxa"/>
          </w:tcPr>
          <w:p w14:paraId="61634C12"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3%</w:t>
            </w:r>
          </w:p>
        </w:tc>
        <w:tc>
          <w:tcPr>
            <w:tcW w:w="992" w:type="dxa"/>
          </w:tcPr>
          <w:p w14:paraId="396A28D4"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1%</w:t>
            </w:r>
          </w:p>
        </w:tc>
        <w:tc>
          <w:tcPr>
            <w:tcW w:w="850" w:type="dxa"/>
          </w:tcPr>
          <w:p w14:paraId="38AD2223" w14:textId="77777777" w:rsidR="007001EC" w:rsidRPr="00F93321" w:rsidRDefault="007001EC" w:rsidP="007001EC">
            <w:pPr>
              <w:spacing w:after="100" w:afterAutospacing="1"/>
              <w:contextualSpacing/>
              <w:jc w:val="center"/>
              <w:rPr>
                <w:rFonts w:ascii="Times New Roman" w:eastAsia="Times New Roman" w:hAnsi="Times New Roman"/>
              </w:rPr>
            </w:pPr>
            <w:r w:rsidRPr="00F93321">
              <w:rPr>
                <w:rFonts w:ascii="Times New Roman" w:eastAsia="Times New Roman" w:hAnsi="Times New Roman"/>
              </w:rPr>
              <w:t>1%</w:t>
            </w:r>
          </w:p>
        </w:tc>
        <w:tc>
          <w:tcPr>
            <w:tcW w:w="851" w:type="dxa"/>
          </w:tcPr>
          <w:p w14:paraId="65035960" w14:textId="77777777" w:rsidR="007001EC" w:rsidRPr="00F93321" w:rsidRDefault="007001EC" w:rsidP="007001EC">
            <w:pPr>
              <w:spacing w:after="100" w:afterAutospacing="1"/>
              <w:contextualSpacing/>
              <w:jc w:val="right"/>
              <w:rPr>
                <w:rFonts w:ascii="Times New Roman" w:eastAsia="Times New Roman" w:hAnsi="Times New Roman"/>
              </w:rPr>
            </w:pPr>
            <w:r w:rsidRPr="00F93321">
              <w:rPr>
                <w:rFonts w:ascii="Times New Roman" w:eastAsia="Times New Roman" w:hAnsi="Times New Roman"/>
              </w:rPr>
              <w:t>1%</w:t>
            </w:r>
          </w:p>
        </w:tc>
      </w:tr>
    </w:tbl>
    <w:p w14:paraId="32A3591B" w14:textId="77777777" w:rsidR="007001EC" w:rsidRPr="007001EC" w:rsidRDefault="007001EC" w:rsidP="007001EC">
      <w:pPr>
        <w:spacing w:after="160" w:line="259" w:lineRule="auto"/>
        <w:ind w:left="284" w:hanging="284"/>
        <w:contextualSpacing/>
        <w:jc w:val="both"/>
        <w:rPr>
          <w:rFonts w:eastAsia="Times New Roman"/>
          <w:b/>
          <w:bCs/>
          <w:color w:val="000000"/>
          <w:sz w:val="20"/>
          <w:szCs w:val="20"/>
          <w:lang w:eastAsia="lv-LV"/>
        </w:rPr>
      </w:pPr>
    </w:p>
    <w:p w14:paraId="3F9E243F" w14:textId="77777777" w:rsidR="007001EC" w:rsidRPr="007001EC" w:rsidRDefault="007001EC" w:rsidP="007001EC">
      <w:pPr>
        <w:jc w:val="right"/>
        <w:rPr>
          <w:rFonts w:eastAsia="Times New Roman"/>
          <w:b/>
          <w:bCs/>
          <w:color w:val="000000"/>
          <w:sz w:val="20"/>
          <w:szCs w:val="20"/>
          <w:lang w:eastAsia="lv-LV"/>
        </w:rPr>
      </w:pPr>
    </w:p>
    <w:p w14:paraId="30E14AA5" w14:textId="77777777" w:rsidR="007001EC" w:rsidRPr="007001EC" w:rsidRDefault="007001EC" w:rsidP="007001EC">
      <w:pPr>
        <w:jc w:val="right"/>
        <w:rPr>
          <w:rFonts w:eastAsia="Times New Roman"/>
          <w:b/>
          <w:bCs/>
          <w:color w:val="000000"/>
          <w:sz w:val="20"/>
          <w:szCs w:val="20"/>
          <w:lang w:eastAsia="lv-LV"/>
        </w:rPr>
      </w:pPr>
    </w:p>
    <w:p w14:paraId="4DF979E7" w14:textId="77777777" w:rsidR="007001EC" w:rsidRPr="007001EC" w:rsidRDefault="007001EC" w:rsidP="007001EC">
      <w:pPr>
        <w:tabs>
          <w:tab w:val="left" w:pos="4536"/>
          <w:tab w:val="left" w:pos="6663"/>
        </w:tabs>
        <w:jc w:val="both"/>
        <w:rPr>
          <w:rFonts w:eastAsia="Calibri"/>
          <w:bCs/>
          <w:color w:val="000000"/>
        </w:rPr>
      </w:pPr>
      <w:r w:rsidRPr="007001EC">
        <w:rPr>
          <w:rFonts w:eastAsia="Calibri"/>
          <w:bCs/>
          <w:color w:val="000000"/>
        </w:rPr>
        <w:t xml:space="preserve">Veselības aprūpes </w:t>
      </w:r>
    </w:p>
    <w:p w14:paraId="76C66436" w14:textId="77777777" w:rsidR="007001EC" w:rsidRPr="007001EC" w:rsidRDefault="007001EC" w:rsidP="007001EC">
      <w:pPr>
        <w:tabs>
          <w:tab w:val="left" w:pos="4536"/>
          <w:tab w:val="left" w:pos="6663"/>
        </w:tabs>
        <w:jc w:val="both"/>
        <w:rPr>
          <w:rFonts w:eastAsia="Calibri"/>
          <w:bCs/>
          <w:color w:val="000000"/>
        </w:rPr>
      </w:pPr>
      <w:r w:rsidRPr="007001EC">
        <w:rPr>
          <w:rFonts w:eastAsia="Calibri"/>
          <w:bCs/>
          <w:color w:val="000000"/>
        </w:rPr>
        <w:t>pakalpojumu sniedzēju atlases</w:t>
      </w:r>
    </w:p>
    <w:p w14:paraId="33FF6EE5" w14:textId="549DA140" w:rsidR="007001EC" w:rsidRPr="007001EC" w:rsidRDefault="007001EC" w:rsidP="007001EC">
      <w:pPr>
        <w:tabs>
          <w:tab w:val="left" w:pos="4536"/>
          <w:tab w:val="left" w:pos="6946"/>
        </w:tabs>
        <w:jc w:val="both"/>
        <w:rPr>
          <w:rFonts w:eastAsia="Times New Roman"/>
          <w:szCs w:val="20"/>
        </w:rPr>
      </w:pPr>
      <w:r w:rsidRPr="007001EC">
        <w:rPr>
          <w:rFonts w:eastAsia="Times New Roman"/>
          <w:szCs w:val="20"/>
        </w:rPr>
        <w:t xml:space="preserve">komisijas priekšsēdētāja </w:t>
      </w:r>
      <w:r w:rsidRPr="007001EC">
        <w:rPr>
          <w:rFonts w:eastAsia="Times New Roman"/>
          <w:szCs w:val="20"/>
        </w:rPr>
        <w:tab/>
      </w:r>
      <w:r w:rsidR="00137BB2" w:rsidRPr="00137BB2">
        <w:rPr>
          <w:rFonts w:eastAsia="Times New Roman"/>
          <w:i/>
          <w:szCs w:val="20"/>
        </w:rPr>
        <w:t>(paraksts)</w:t>
      </w:r>
      <w:r w:rsidRPr="007001EC">
        <w:rPr>
          <w:rFonts w:eastAsia="Times New Roman"/>
          <w:szCs w:val="20"/>
        </w:rPr>
        <w:tab/>
        <w:t>O.Andrejevska</w:t>
      </w:r>
    </w:p>
    <w:p w14:paraId="694E03A8" w14:textId="77777777" w:rsidR="007001EC" w:rsidRPr="007001EC" w:rsidRDefault="007001EC" w:rsidP="007001EC">
      <w:pPr>
        <w:tabs>
          <w:tab w:val="left" w:pos="4536"/>
          <w:tab w:val="left" w:pos="6946"/>
        </w:tabs>
        <w:jc w:val="both"/>
        <w:rPr>
          <w:rFonts w:eastAsia="Times New Roman"/>
          <w:szCs w:val="20"/>
        </w:rPr>
      </w:pPr>
    </w:p>
    <w:p w14:paraId="70EF3445" w14:textId="77777777" w:rsidR="007001EC" w:rsidRPr="007001EC" w:rsidRDefault="007001EC" w:rsidP="007001EC">
      <w:pPr>
        <w:tabs>
          <w:tab w:val="left" w:pos="4536"/>
          <w:tab w:val="left" w:pos="6946"/>
        </w:tabs>
        <w:jc w:val="both"/>
        <w:rPr>
          <w:rFonts w:eastAsia="Times New Roman"/>
          <w:szCs w:val="20"/>
        </w:rPr>
        <w:sectPr w:rsidR="007001EC" w:rsidRPr="007001EC" w:rsidSect="007001EC">
          <w:pgSz w:w="11906" w:h="16838"/>
          <w:pgMar w:top="1134" w:right="1134" w:bottom="1134" w:left="1701" w:header="284" w:footer="567" w:gutter="0"/>
          <w:cols w:space="720"/>
          <w:docGrid w:linePitch="360"/>
        </w:sectPr>
      </w:pPr>
    </w:p>
    <w:p w14:paraId="23B53F04" w14:textId="77777777" w:rsidR="007001EC" w:rsidRPr="007001EC" w:rsidRDefault="007001EC" w:rsidP="007001EC">
      <w:pPr>
        <w:jc w:val="right"/>
        <w:rPr>
          <w:rFonts w:eastAsia="Times New Roman"/>
          <w:b/>
          <w:noProof/>
          <w:szCs w:val="20"/>
        </w:rPr>
      </w:pPr>
      <w:r w:rsidRPr="007001EC">
        <w:rPr>
          <w:rFonts w:eastAsia="Times New Roman"/>
          <w:b/>
          <w:noProof/>
          <w:szCs w:val="20"/>
        </w:rPr>
        <w:lastRenderedPageBreak/>
        <w:t>3.pielikums</w:t>
      </w:r>
    </w:p>
    <w:p w14:paraId="7B3F5158" w14:textId="77777777" w:rsidR="007001EC" w:rsidRPr="007001EC" w:rsidRDefault="007001EC" w:rsidP="007001EC">
      <w:pPr>
        <w:jc w:val="right"/>
        <w:rPr>
          <w:rFonts w:eastAsia="Times New Roman"/>
          <w:b/>
          <w:noProof/>
          <w:szCs w:val="20"/>
        </w:rPr>
      </w:pPr>
    </w:p>
    <w:p w14:paraId="47209574" w14:textId="77777777" w:rsidR="007001EC" w:rsidRPr="007001EC" w:rsidRDefault="007001EC" w:rsidP="007001EC">
      <w:pPr>
        <w:jc w:val="right"/>
        <w:rPr>
          <w:rFonts w:eastAsia="Times New Roman"/>
          <w:b/>
          <w:noProof/>
          <w:sz w:val="20"/>
          <w:szCs w:val="20"/>
        </w:rPr>
      </w:pPr>
      <w:r w:rsidRPr="007001EC">
        <w:rPr>
          <w:rFonts w:eastAsia="Times New Roman"/>
          <w:b/>
          <w:noProof/>
          <w:sz w:val="20"/>
          <w:szCs w:val="20"/>
        </w:rPr>
        <w:t>Nolikumam</w:t>
      </w:r>
    </w:p>
    <w:p w14:paraId="48125FFA" w14:textId="77777777" w:rsidR="007001EC" w:rsidRPr="007001EC" w:rsidRDefault="007001EC" w:rsidP="007001EC">
      <w:pPr>
        <w:jc w:val="right"/>
        <w:rPr>
          <w:rFonts w:eastAsia="Times New Roman"/>
          <w:b/>
          <w:bCs/>
          <w:color w:val="000000"/>
          <w:sz w:val="20"/>
          <w:szCs w:val="20"/>
          <w:lang w:eastAsia="lv-LV"/>
        </w:rPr>
      </w:pPr>
      <w:r w:rsidRPr="007001EC">
        <w:rPr>
          <w:rFonts w:eastAsia="Times New Roman"/>
          <w:b/>
          <w:bCs/>
          <w:color w:val="000000"/>
          <w:sz w:val="20"/>
          <w:szCs w:val="20"/>
          <w:lang w:eastAsia="lv-LV"/>
        </w:rPr>
        <w:t>„Ambulatoro mamogrāfijas, medicīniskās apaugļošanas un stacionāro plānveida onkoloģisko</w:t>
      </w:r>
    </w:p>
    <w:p w14:paraId="03F8D5B0" w14:textId="77777777" w:rsidR="007001EC" w:rsidRPr="007001EC" w:rsidRDefault="007001EC" w:rsidP="007001EC">
      <w:pPr>
        <w:jc w:val="right"/>
        <w:rPr>
          <w:rFonts w:eastAsia="Times New Roman"/>
          <w:szCs w:val="20"/>
        </w:rPr>
      </w:pPr>
      <w:r w:rsidRPr="007001EC">
        <w:rPr>
          <w:rFonts w:eastAsia="Times New Roman"/>
          <w:b/>
          <w:bCs/>
          <w:color w:val="000000"/>
          <w:sz w:val="20"/>
          <w:szCs w:val="20"/>
          <w:lang w:eastAsia="lv-LV"/>
        </w:rPr>
        <w:t>pakalpojumu sniedzēju atlases procedūra pakalpojumu sniegšanai no 2018.gada”</w:t>
      </w:r>
    </w:p>
    <w:p w14:paraId="7C2A6892" w14:textId="77777777" w:rsidR="007001EC" w:rsidRPr="007001EC" w:rsidRDefault="007001EC" w:rsidP="007001EC">
      <w:pPr>
        <w:jc w:val="center"/>
        <w:rPr>
          <w:rFonts w:eastAsia="Calibri"/>
          <w:b/>
        </w:rPr>
      </w:pPr>
    </w:p>
    <w:p w14:paraId="01FAAC9E" w14:textId="77777777" w:rsidR="007001EC" w:rsidRPr="007001EC" w:rsidRDefault="007001EC" w:rsidP="007001EC">
      <w:pPr>
        <w:jc w:val="center"/>
        <w:rPr>
          <w:rFonts w:eastAsia="Calibri"/>
          <w:b/>
        </w:rPr>
      </w:pPr>
    </w:p>
    <w:p w14:paraId="08BCDB61" w14:textId="77777777" w:rsidR="007001EC" w:rsidRPr="007001EC" w:rsidRDefault="007001EC" w:rsidP="007001EC">
      <w:pPr>
        <w:jc w:val="center"/>
        <w:rPr>
          <w:rFonts w:eastAsia="Times New Roman"/>
          <w:b/>
          <w:sz w:val="26"/>
          <w:szCs w:val="26"/>
        </w:rPr>
      </w:pPr>
      <w:r w:rsidRPr="007001EC">
        <w:rPr>
          <w:rFonts w:eastAsia="Times New Roman"/>
          <w:b/>
          <w:sz w:val="26"/>
          <w:szCs w:val="26"/>
        </w:rPr>
        <w:t>Plānotais pakalpojumu apjoms vienam gadam 2018.-2020.gada periodā un pakalpojumu apmaksas nosacījumi</w:t>
      </w:r>
    </w:p>
    <w:p w14:paraId="5038D1A3" w14:textId="77777777" w:rsidR="007001EC" w:rsidRPr="007001EC" w:rsidRDefault="007001EC" w:rsidP="007001EC">
      <w:pPr>
        <w:jc w:val="center"/>
        <w:rPr>
          <w:rFonts w:eastAsia="Times New Roman"/>
          <w:szCs w:val="20"/>
        </w:rPr>
      </w:pPr>
    </w:p>
    <w:p w14:paraId="2ECF29EE" w14:textId="77777777" w:rsidR="007001EC" w:rsidRPr="007001EC" w:rsidRDefault="007001EC" w:rsidP="007001EC">
      <w:pPr>
        <w:jc w:val="center"/>
        <w:rPr>
          <w:rFonts w:eastAsia="Times New Roman"/>
          <w:szCs w:val="20"/>
        </w:rPr>
      </w:pPr>
    </w:p>
    <w:p w14:paraId="5C886434" w14:textId="77777777" w:rsidR="007001EC" w:rsidRPr="007001EC" w:rsidRDefault="007001EC" w:rsidP="007001EC">
      <w:pPr>
        <w:ind w:left="426" w:right="28" w:hanging="426"/>
        <w:jc w:val="both"/>
        <w:rPr>
          <w:rFonts w:eastAsia="Calibri"/>
        </w:rPr>
      </w:pPr>
    </w:p>
    <w:p w14:paraId="77790970" w14:textId="77777777" w:rsidR="007001EC" w:rsidRPr="007001EC" w:rsidRDefault="007001EC" w:rsidP="007001EC">
      <w:pPr>
        <w:ind w:left="426" w:right="28" w:hanging="426"/>
        <w:jc w:val="both"/>
        <w:rPr>
          <w:rFonts w:eastAsia="Calibri"/>
        </w:rPr>
      </w:pPr>
      <w:r w:rsidRPr="007001EC">
        <w:rPr>
          <w:rFonts w:eastAsia="Calibri"/>
        </w:rPr>
        <w:t>1.</w:t>
      </w:r>
      <w:r w:rsidRPr="007001EC">
        <w:rPr>
          <w:rFonts w:eastAsia="Calibri"/>
        </w:rPr>
        <w:tab/>
        <w:t>Plānotais ambulatorās mamogrāfijas pakalpojumu apjoms vienam gadam ir 27850 izmeklējumi.</w:t>
      </w:r>
    </w:p>
    <w:p w14:paraId="796BF2C3" w14:textId="77777777" w:rsidR="007001EC" w:rsidRPr="007001EC" w:rsidRDefault="007001EC" w:rsidP="007001EC">
      <w:pPr>
        <w:ind w:left="426" w:right="28" w:hanging="426"/>
        <w:jc w:val="both"/>
        <w:rPr>
          <w:rFonts w:eastAsia="Calibri"/>
        </w:rPr>
      </w:pPr>
    </w:p>
    <w:p w14:paraId="3D4D2464" w14:textId="1F126FB2" w:rsidR="007001EC" w:rsidRPr="007001EC" w:rsidRDefault="007001EC" w:rsidP="007001EC">
      <w:pPr>
        <w:ind w:left="426" w:right="28" w:hanging="426"/>
        <w:jc w:val="both"/>
        <w:rPr>
          <w:rFonts w:eastAsia="Calibri"/>
        </w:rPr>
      </w:pPr>
      <w:r w:rsidRPr="007001EC">
        <w:rPr>
          <w:rFonts w:eastAsia="Calibri"/>
        </w:rPr>
        <w:t>2.</w:t>
      </w:r>
      <w:r w:rsidRPr="007001EC">
        <w:rPr>
          <w:rFonts w:eastAsia="Calibri"/>
        </w:rPr>
        <w:tab/>
        <w:t xml:space="preserve">Plānotais medicīniskās apaugļošanas pakalpojumu apjoms vienam gadam ir </w:t>
      </w:r>
      <w:r w:rsidR="008E1413">
        <w:rPr>
          <w:rFonts w:eastAsia="Calibri"/>
        </w:rPr>
        <w:t xml:space="preserve">ne mazāk kā </w:t>
      </w:r>
      <w:r w:rsidRPr="007001EC">
        <w:rPr>
          <w:rFonts w:eastAsia="Calibri"/>
        </w:rPr>
        <w:t>630 procedūras.</w:t>
      </w:r>
    </w:p>
    <w:p w14:paraId="5379EC6A" w14:textId="77777777" w:rsidR="007001EC" w:rsidRPr="007001EC" w:rsidRDefault="007001EC" w:rsidP="007001EC">
      <w:pPr>
        <w:ind w:left="426" w:right="28" w:hanging="426"/>
        <w:jc w:val="both"/>
        <w:rPr>
          <w:rFonts w:eastAsia="Calibri"/>
        </w:rPr>
      </w:pPr>
    </w:p>
    <w:p w14:paraId="076F816B" w14:textId="77777777" w:rsidR="007001EC" w:rsidRPr="007001EC" w:rsidRDefault="007001EC" w:rsidP="007001EC">
      <w:pPr>
        <w:ind w:left="426" w:right="28" w:hanging="426"/>
        <w:jc w:val="both"/>
        <w:rPr>
          <w:rFonts w:eastAsia="Calibri"/>
        </w:rPr>
      </w:pPr>
      <w:r w:rsidRPr="007001EC">
        <w:rPr>
          <w:rFonts w:eastAsia="Calibri"/>
        </w:rPr>
        <w:t>3.</w:t>
      </w:r>
      <w:r w:rsidRPr="007001EC">
        <w:rPr>
          <w:rFonts w:eastAsia="Calibri"/>
        </w:rPr>
        <w:tab/>
        <w:t>Plānotais hospitalizāciju apjoms vienam gadam plānveida stacionārajiem onkoloģiskajiem pakalpojumiem pieaugušajiem:</w:t>
      </w:r>
    </w:p>
    <w:p w14:paraId="5BC4905B" w14:textId="77777777" w:rsidR="007001EC" w:rsidRPr="007001EC" w:rsidRDefault="007001EC" w:rsidP="007001EC">
      <w:pPr>
        <w:ind w:left="993" w:right="28" w:hanging="568"/>
        <w:jc w:val="both"/>
        <w:rPr>
          <w:rFonts w:eastAsia="Calibri"/>
        </w:rPr>
      </w:pPr>
      <w:r w:rsidRPr="007001EC">
        <w:rPr>
          <w:rFonts w:eastAsia="Calibri"/>
        </w:rPr>
        <w:t>3.1.</w:t>
      </w:r>
      <w:r w:rsidRPr="007001EC">
        <w:rPr>
          <w:rFonts w:eastAsia="Calibri"/>
        </w:rPr>
        <w:tab/>
        <w:t>ķirurģiskie pakalpojumi:</w:t>
      </w:r>
    </w:p>
    <w:tbl>
      <w:tblPr>
        <w:tblStyle w:val="TableGrid"/>
        <w:tblW w:w="0" w:type="auto"/>
        <w:jc w:val="center"/>
        <w:tblLook w:val="04A0" w:firstRow="1" w:lastRow="0" w:firstColumn="1" w:lastColumn="0" w:noHBand="0" w:noVBand="1"/>
      </w:tblPr>
      <w:tblGrid>
        <w:gridCol w:w="6237"/>
        <w:gridCol w:w="1213"/>
      </w:tblGrid>
      <w:tr w:rsidR="007001EC" w:rsidRPr="00F93321" w14:paraId="3D672A02" w14:textId="77777777" w:rsidTr="007001EC">
        <w:trPr>
          <w:trHeight w:val="315"/>
          <w:jc w:val="center"/>
        </w:trPr>
        <w:tc>
          <w:tcPr>
            <w:tcW w:w="6237" w:type="dxa"/>
            <w:hideMark/>
          </w:tcPr>
          <w:p w14:paraId="1EE2CC86" w14:textId="77777777" w:rsidR="007001EC" w:rsidRPr="00F93321" w:rsidRDefault="007001EC" w:rsidP="007001EC">
            <w:pPr>
              <w:rPr>
                <w:b/>
                <w:bCs/>
                <w:sz w:val="24"/>
                <w:szCs w:val="24"/>
              </w:rPr>
            </w:pPr>
            <w:r w:rsidRPr="00F93321">
              <w:rPr>
                <w:b/>
                <w:bCs/>
                <w:sz w:val="24"/>
                <w:szCs w:val="24"/>
              </w:rPr>
              <w:t>kopā</w:t>
            </w:r>
          </w:p>
        </w:tc>
        <w:tc>
          <w:tcPr>
            <w:tcW w:w="1213" w:type="dxa"/>
            <w:noWrap/>
            <w:hideMark/>
          </w:tcPr>
          <w:p w14:paraId="7DCD05DF" w14:textId="77777777" w:rsidR="007001EC" w:rsidRPr="00F93321" w:rsidRDefault="007001EC" w:rsidP="007001EC">
            <w:pPr>
              <w:jc w:val="right"/>
              <w:rPr>
                <w:b/>
                <w:bCs/>
                <w:sz w:val="24"/>
                <w:szCs w:val="24"/>
              </w:rPr>
            </w:pPr>
            <w:r w:rsidRPr="00F93321">
              <w:rPr>
                <w:b/>
                <w:bCs/>
                <w:sz w:val="24"/>
                <w:szCs w:val="24"/>
              </w:rPr>
              <w:t>6 638</w:t>
            </w:r>
          </w:p>
        </w:tc>
      </w:tr>
      <w:tr w:rsidR="007001EC" w:rsidRPr="00F93321" w14:paraId="44213F67" w14:textId="77777777" w:rsidTr="007001EC">
        <w:trPr>
          <w:trHeight w:val="315"/>
          <w:jc w:val="center"/>
        </w:trPr>
        <w:tc>
          <w:tcPr>
            <w:tcW w:w="6237" w:type="dxa"/>
            <w:hideMark/>
          </w:tcPr>
          <w:p w14:paraId="39C35B14" w14:textId="77777777" w:rsidR="007001EC" w:rsidRPr="00F93321" w:rsidRDefault="007001EC" w:rsidP="007001EC">
            <w:pPr>
              <w:rPr>
                <w:sz w:val="24"/>
                <w:szCs w:val="24"/>
              </w:rPr>
            </w:pPr>
            <w:r w:rsidRPr="00F93321">
              <w:rPr>
                <w:sz w:val="24"/>
                <w:szCs w:val="24"/>
              </w:rPr>
              <w:t>A - nervu sistēma</w:t>
            </w:r>
          </w:p>
        </w:tc>
        <w:tc>
          <w:tcPr>
            <w:tcW w:w="1213" w:type="dxa"/>
            <w:noWrap/>
            <w:hideMark/>
          </w:tcPr>
          <w:p w14:paraId="1689EBA1" w14:textId="77777777" w:rsidR="007001EC" w:rsidRPr="00F93321" w:rsidRDefault="007001EC" w:rsidP="007001EC">
            <w:pPr>
              <w:jc w:val="right"/>
              <w:rPr>
                <w:b/>
                <w:bCs/>
                <w:sz w:val="24"/>
                <w:szCs w:val="24"/>
              </w:rPr>
            </w:pPr>
            <w:r w:rsidRPr="00F93321">
              <w:rPr>
                <w:b/>
                <w:bCs/>
                <w:sz w:val="24"/>
                <w:szCs w:val="24"/>
              </w:rPr>
              <w:t>176</w:t>
            </w:r>
          </w:p>
        </w:tc>
      </w:tr>
      <w:tr w:rsidR="007001EC" w:rsidRPr="00F93321" w14:paraId="53B53415" w14:textId="77777777" w:rsidTr="007001EC">
        <w:trPr>
          <w:trHeight w:val="315"/>
          <w:jc w:val="center"/>
        </w:trPr>
        <w:tc>
          <w:tcPr>
            <w:tcW w:w="6237" w:type="dxa"/>
            <w:hideMark/>
          </w:tcPr>
          <w:p w14:paraId="4A8A29EF" w14:textId="77777777" w:rsidR="007001EC" w:rsidRPr="00F93321" w:rsidRDefault="007001EC" w:rsidP="007001EC">
            <w:pPr>
              <w:rPr>
                <w:sz w:val="24"/>
                <w:szCs w:val="24"/>
              </w:rPr>
            </w:pPr>
            <w:r w:rsidRPr="00F93321">
              <w:rPr>
                <w:sz w:val="24"/>
                <w:szCs w:val="24"/>
              </w:rPr>
              <w:t>BA-BB - vairogdziedzeris un epitēlijķermenīši</w:t>
            </w:r>
          </w:p>
        </w:tc>
        <w:tc>
          <w:tcPr>
            <w:tcW w:w="1213" w:type="dxa"/>
            <w:noWrap/>
            <w:hideMark/>
          </w:tcPr>
          <w:p w14:paraId="317795A9" w14:textId="77777777" w:rsidR="007001EC" w:rsidRPr="00F93321" w:rsidRDefault="007001EC" w:rsidP="007001EC">
            <w:pPr>
              <w:jc w:val="right"/>
              <w:rPr>
                <w:b/>
                <w:bCs/>
                <w:sz w:val="24"/>
                <w:szCs w:val="24"/>
              </w:rPr>
            </w:pPr>
            <w:r w:rsidRPr="00F93321">
              <w:rPr>
                <w:b/>
                <w:bCs/>
                <w:sz w:val="24"/>
                <w:szCs w:val="24"/>
              </w:rPr>
              <w:t>143</w:t>
            </w:r>
          </w:p>
        </w:tc>
      </w:tr>
      <w:tr w:rsidR="007001EC" w:rsidRPr="00F93321" w14:paraId="6A414C01" w14:textId="77777777" w:rsidTr="007001EC">
        <w:trPr>
          <w:trHeight w:val="315"/>
          <w:jc w:val="center"/>
        </w:trPr>
        <w:tc>
          <w:tcPr>
            <w:tcW w:w="6237" w:type="dxa"/>
            <w:hideMark/>
          </w:tcPr>
          <w:p w14:paraId="699BF29A" w14:textId="77777777" w:rsidR="007001EC" w:rsidRPr="00F93321" w:rsidRDefault="007001EC" w:rsidP="007001EC">
            <w:pPr>
              <w:rPr>
                <w:sz w:val="24"/>
                <w:szCs w:val="24"/>
              </w:rPr>
            </w:pPr>
            <w:r w:rsidRPr="00F93321">
              <w:rPr>
                <w:sz w:val="24"/>
                <w:szCs w:val="24"/>
              </w:rPr>
              <w:t>BC - virsnieres</w:t>
            </w:r>
          </w:p>
        </w:tc>
        <w:tc>
          <w:tcPr>
            <w:tcW w:w="1213" w:type="dxa"/>
            <w:noWrap/>
            <w:hideMark/>
          </w:tcPr>
          <w:p w14:paraId="1EB6EA25" w14:textId="77777777" w:rsidR="007001EC" w:rsidRPr="00F93321" w:rsidRDefault="007001EC" w:rsidP="007001EC">
            <w:pPr>
              <w:jc w:val="right"/>
              <w:rPr>
                <w:b/>
                <w:bCs/>
                <w:sz w:val="24"/>
                <w:szCs w:val="24"/>
              </w:rPr>
            </w:pPr>
            <w:r w:rsidRPr="00F93321">
              <w:rPr>
                <w:b/>
                <w:bCs/>
                <w:sz w:val="24"/>
                <w:szCs w:val="24"/>
              </w:rPr>
              <w:t>25</w:t>
            </w:r>
          </w:p>
        </w:tc>
      </w:tr>
      <w:tr w:rsidR="007001EC" w:rsidRPr="00F93321" w14:paraId="51FA7633" w14:textId="77777777" w:rsidTr="007001EC">
        <w:trPr>
          <w:trHeight w:val="315"/>
          <w:jc w:val="center"/>
        </w:trPr>
        <w:tc>
          <w:tcPr>
            <w:tcW w:w="6237" w:type="dxa"/>
            <w:hideMark/>
          </w:tcPr>
          <w:p w14:paraId="660DB5E7" w14:textId="77777777" w:rsidR="007001EC" w:rsidRPr="00F93321" w:rsidRDefault="007001EC" w:rsidP="007001EC">
            <w:pPr>
              <w:rPr>
                <w:sz w:val="24"/>
                <w:szCs w:val="24"/>
              </w:rPr>
            </w:pPr>
            <w:r w:rsidRPr="00F93321">
              <w:rPr>
                <w:sz w:val="24"/>
                <w:szCs w:val="24"/>
              </w:rPr>
              <w:t>C - acs un tai piegulošās struktūras</w:t>
            </w:r>
          </w:p>
        </w:tc>
        <w:tc>
          <w:tcPr>
            <w:tcW w:w="1213" w:type="dxa"/>
            <w:noWrap/>
            <w:hideMark/>
          </w:tcPr>
          <w:p w14:paraId="37083C34" w14:textId="77777777" w:rsidR="007001EC" w:rsidRPr="00F93321" w:rsidRDefault="007001EC" w:rsidP="007001EC">
            <w:pPr>
              <w:jc w:val="right"/>
              <w:rPr>
                <w:b/>
                <w:bCs/>
                <w:sz w:val="24"/>
                <w:szCs w:val="24"/>
              </w:rPr>
            </w:pPr>
            <w:r w:rsidRPr="00F93321">
              <w:rPr>
                <w:b/>
                <w:bCs/>
                <w:sz w:val="24"/>
                <w:szCs w:val="24"/>
              </w:rPr>
              <w:t>4</w:t>
            </w:r>
          </w:p>
        </w:tc>
      </w:tr>
      <w:tr w:rsidR="007001EC" w:rsidRPr="00F93321" w14:paraId="3707660E" w14:textId="77777777" w:rsidTr="007001EC">
        <w:trPr>
          <w:trHeight w:val="315"/>
          <w:jc w:val="center"/>
        </w:trPr>
        <w:tc>
          <w:tcPr>
            <w:tcW w:w="6237" w:type="dxa"/>
            <w:hideMark/>
          </w:tcPr>
          <w:p w14:paraId="10955E2B" w14:textId="77777777" w:rsidR="007001EC" w:rsidRPr="00F93321" w:rsidRDefault="007001EC" w:rsidP="007001EC">
            <w:pPr>
              <w:rPr>
                <w:sz w:val="24"/>
                <w:szCs w:val="24"/>
              </w:rPr>
            </w:pPr>
            <w:r w:rsidRPr="00F93321">
              <w:rPr>
                <w:sz w:val="24"/>
                <w:szCs w:val="24"/>
              </w:rPr>
              <w:t>D - auss, deguns un balsene</w:t>
            </w:r>
          </w:p>
        </w:tc>
        <w:tc>
          <w:tcPr>
            <w:tcW w:w="1213" w:type="dxa"/>
            <w:noWrap/>
            <w:hideMark/>
          </w:tcPr>
          <w:p w14:paraId="4D4A50B7" w14:textId="77777777" w:rsidR="007001EC" w:rsidRPr="00F93321" w:rsidRDefault="007001EC" w:rsidP="007001EC">
            <w:pPr>
              <w:jc w:val="right"/>
              <w:rPr>
                <w:b/>
                <w:bCs/>
                <w:sz w:val="24"/>
                <w:szCs w:val="24"/>
              </w:rPr>
            </w:pPr>
            <w:r w:rsidRPr="00F93321">
              <w:rPr>
                <w:b/>
                <w:bCs/>
                <w:sz w:val="24"/>
                <w:szCs w:val="24"/>
              </w:rPr>
              <w:t>109</w:t>
            </w:r>
          </w:p>
        </w:tc>
      </w:tr>
      <w:tr w:rsidR="007001EC" w:rsidRPr="00F93321" w14:paraId="56F1C5C8" w14:textId="77777777" w:rsidTr="007001EC">
        <w:trPr>
          <w:trHeight w:val="315"/>
          <w:jc w:val="center"/>
        </w:trPr>
        <w:tc>
          <w:tcPr>
            <w:tcW w:w="6237" w:type="dxa"/>
            <w:hideMark/>
          </w:tcPr>
          <w:p w14:paraId="31E2FE4E" w14:textId="77777777" w:rsidR="007001EC" w:rsidRPr="00F93321" w:rsidRDefault="007001EC" w:rsidP="007001EC">
            <w:pPr>
              <w:rPr>
                <w:sz w:val="24"/>
                <w:szCs w:val="24"/>
              </w:rPr>
            </w:pPr>
            <w:r w:rsidRPr="00F93321">
              <w:rPr>
                <w:sz w:val="24"/>
                <w:szCs w:val="24"/>
              </w:rPr>
              <w:t>E - zobi, žokļi, mute un rīkle</w:t>
            </w:r>
          </w:p>
        </w:tc>
        <w:tc>
          <w:tcPr>
            <w:tcW w:w="1213" w:type="dxa"/>
            <w:noWrap/>
            <w:hideMark/>
          </w:tcPr>
          <w:p w14:paraId="6C42BA4B" w14:textId="77777777" w:rsidR="007001EC" w:rsidRPr="00F93321" w:rsidRDefault="007001EC" w:rsidP="007001EC">
            <w:pPr>
              <w:jc w:val="right"/>
              <w:rPr>
                <w:b/>
                <w:bCs/>
                <w:sz w:val="24"/>
                <w:szCs w:val="24"/>
              </w:rPr>
            </w:pPr>
            <w:r w:rsidRPr="00F93321">
              <w:rPr>
                <w:b/>
                <w:bCs/>
                <w:sz w:val="24"/>
                <w:szCs w:val="24"/>
              </w:rPr>
              <w:t>79</w:t>
            </w:r>
          </w:p>
        </w:tc>
      </w:tr>
      <w:tr w:rsidR="007001EC" w:rsidRPr="00F93321" w14:paraId="05D98A79" w14:textId="77777777" w:rsidTr="007001EC">
        <w:trPr>
          <w:trHeight w:val="630"/>
          <w:jc w:val="center"/>
        </w:trPr>
        <w:tc>
          <w:tcPr>
            <w:tcW w:w="6237" w:type="dxa"/>
            <w:hideMark/>
          </w:tcPr>
          <w:p w14:paraId="143D7149" w14:textId="77777777" w:rsidR="007001EC" w:rsidRPr="00F93321" w:rsidRDefault="007001EC" w:rsidP="007001EC">
            <w:pPr>
              <w:rPr>
                <w:sz w:val="24"/>
                <w:szCs w:val="24"/>
              </w:rPr>
            </w:pPr>
            <w:r w:rsidRPr="00F93321">
              <w:rPr>
                <w:sz w:val="24"/>
                <w:szCs w:val="24"/>
              </w:rPr>
              <w:t>G - krūškurvja siena, pleira, videne, diafragma, traheja, bronhi un plaušas</w:t>
            </w:r>
          </w:p>
        </w:tc>
        <w:tc>
          <w:tcPr>
            <w:tcW w:w="1213" w:type="dxa"/>
            <w:noWrap/>
            <w:hideMark/>
          </w:tcPr>
          <w:p w14:paraId="142FB904" w14:textId="77777777" w:rsidR="007001EC" w:rsidRPr="00F93321" w:rsidRDefault="007001EC" w:rsidP="007001EC">
            <w:pPr>
              <w:jc w:val="right"/>
              <w:rPr>
                <w:b/>
                <w:bCs/>
                <w:sz w:val="24"/>
                <w:szCs w:val="24"/>
              </w:rPr>
            </w:pPr>
            <w:r w:rsidRPr="00F93321">
              <w:rPr>
                <w:b/>
                <w:bCs/>
                <w:sz w:val="24"/>
                <w:szCs w:val="24"/>
              </w:rPr>
              <w:t>261</w:t>
            </w:r>
          </w:p>
        </w:tc>
      </w:tr>
      <w:tr w:rsidR="007001EC" w:rsidRPr="00F93321" w14:paraId="18146C5E" w14:textId="77777777" w:rsidTr="007001EC">
        <w:trPr>
          <w:trHeight w:val="315"/>
          <w:jc w:val="center"/>
        </w:trPr>
        <w:tc>
          <w:tcPr>
            <w:tcW w:w="6237" w:type="dxa"/>
            <w:hideMark/>
          </w:tcPr>
          <w:p w14:paraId="05A20A65" w14:textId="77777777" w:rsidR="007001EC" w:rsidRPr="00F93321" w:rsidRDefault="007001EC" w:rsidP="007001EC">
            <w:pPr>
              <w:rPr>
                <w:sz w:val="24"/>
                <w:szCs w:val="24"/>
              </w:rPr>
            </w:pPr>
            <w:r w:rsidRPr="00F93321">
              <w:rPr>
                <w:sz w:val="24"/>
                <w:szCs w:val="24"/>
              </w:rPr>
              <w:t>H - krūts</w:t>
            </w:r>
          </w:p>
        </w:tc>
        <w:tc>
          <w:tcPr>
            <w:tcW w:w="1213" w:type="dxa"/>
            <w:noWrap/>
            <w:hideMark/>
          </w:tcPr>
          <w:p w14:paraId="34756E47" w14:textId="77777777" w:rsidR="007001EC" w:rsidRPr="00F93321" w:rsidRDefault="007001EC" w:rsidP="007001EC">
            <w:pPr>
              <w:jc w:val="right"/>
              <w:rPr>
                <w:b/>
                <w:bCs/>
                <w:sz w:val="24"/>
                <w:szCs w:val="24"/>
              </w:rPr>
            </w:pPr>
            <w:r w:rsidRPr="00F93321">
              <w:rPr>
                <w:b/>
                <w:bCs/>
                <w:sz w:val="24"/>
                <w:szCs w:val="24"/>
              </w:rPr>
              <w:t>1 076</w:t>
            </w:r>
          </w:p>
        </w:tc>
      </w:tr>
      <w:tr w:rsidR="007001EC" w:rsidRPr="00F93321" w14:paraId="6F85AA18" w14:textId="77777777" w:rsidTr="007001EC">
        <w:trPr>
          <w:trHeight w:val="1575"/>
          <w:jc w:val="center"/>
        </w:trPr>
        <w:tc>
          <w:tcPr>
            <w:tcW w:w="6237" w:type="dxa"/>
            <w:hideMark/>
          </w:tcPr>
          <w:p w14:paraId="628E0C11" w14:textId="77777777" w:rsidR="007001EC" w:rsidRPr="00F93321" w:rsidRDefault="007001EC" w:rsidP="007001EC">
            <w:pPr>
              <w:rPr>
                <w:sz w:val="24"/>
                <w:szCs w:val="24"/>
              </w:rPr>
            </w:pPr>
            <w:r w:rsidRPr="00F93321">
              <w:rPr>
                <w:sz w:val="24"/>
                <w:szCs w:val="24"/>
              </w:rPr>
              <w:t>JA, JE, JF, JG, JH, JX - vēdera siena, apzarnis, vēderplēve un lielā taukplēve, aklās zarnas tārpveida piedēklis (apendikss), zarnas, taisnā zarna, tūplis un perianālie audi, abdominālas operācijas kopā ar cita vai blakus esoša anatomiska apvidus operācijā</w:t>
            </w:r>
          </w:p>
        </w:tc>
        <w:tc>
          <w:tcPr>
            <w:tcW w:w="1213" w:type="dxa"/>
            <w:noWrap/>
            <w:hideMark/>
          </w:tcPr>
          <w:p w14:paraId="7E71D1AC" w14:textId="77777777" w:rsidR="007001EC" w:rsidRPr="00F93321" w:rsidRDefault="007001EC" w:rsidP="007001EC">
            <w:pPr>
              <w:jc w:val="right"/>
              <w:rPr>
                <w:b/>
                <w:bCs/>
                <w:sz w:val="24"/>
                <w:szCs w:val="24"/>
              </w:rPr>
            </w:pPr>
            <w:r w:rsidRPr="00F93321">
              <w:rPr>
                <w:sz w:val="24"/>
                <w:szCs w:val="24"/>
              </w:rPr>
              <w:t>1329</w:t>
            </w:r>
          </w:p>
        </w:tc>
      </w:tr>
      <w:tr w:rsidR="007001EC" w:rsidRPr="00F93321" w14:paraId="1A5C6DEC" w14:textId="77777777" w:rsidTr="007001EC">
        <w:trPr>
          <w:trHeight w:val="945"/>
          <w:jc w:val="center"/>
        </w:trPr>
        <w:tc>
          <w:tcPr>
            <w:tcW w:w="6237" w:type="dxa"/>
            <w:hideMark/>
          </w:tcPr>
          <w:p w14:paraId="75DB493C" w14:textId="77777777" w:rsidR="007001EC" w:rsidRPr="00F93321" w:rsidRDefault="007001EC" w:rsidP="007001EC">
            <w:pPr>
              <w:rPr>
                <w:sz w:val="24"/>
                <w:szCs w:val="24"/>
              </w:rPr>
            </w:pPr>
            <w:r w:rsidRPr="00F93321">
              <w:rPr>
                <w:sz w:val="24"/>
                <w:szCs w:val="24"/>
              </w:rPr>
              <w:t>JB, JC, JD, JM - diafragma un gastroezofageāls atvilnis (reflukss), barības vads, kuņģis un divpadsmitpirkstu zarna, liesa</w:t>
            </w:r>
          </w:p>
        </w:tc>
        <w:tc>
          <w:tcPr>
            <w:tcW w:w="1213" w:type="dxa"/>
            <w:noWrap/>
            <w:hideMark/>
          </w:tcPr>
          <w:p w14:paraId="78958000" w14:textId="77777777" w:rsidR="007001EC" w:rsidRPr="00F93321" w:rsidRDefault="007001EC" w:rsidP="007001EC">
            <w:pPr>
              <w:jc w:val="right"/>
              <w:rPr>
                <w:b/>
                <w:bCs/>
                <w:sz w:val="24"/>
                <w:szCs w:val="24"/>
              </w:rPr>
            </w:pPr>
            <w:r w:rsidRPr="00F93321">
              <w:rPr>
                <w:b/>
                <w:bCs/>
                <w:sz w:val="24"/>
                <w:szCs w:val="24"/>
              </w:rPr>
              <w:t>287</w:t>
            </w:r>
          </w:p>
        </w:tc>
      </w:tr>
      <w:tr w:rsidR="007001EC" w:rsidRPr="00F93321" w14:paraId="028A5509" w14:textId="77777777" w:rsidTr="007001EC">
        <w:trPr>
          <w:trHeight w:val="315"/>
          <w:jc w:val="center"/>
        </w:trPr>
        <w:tc>
          <w:tcPr>
            <w:tcW w:w="6237" w:type="dxa"/>
            <w:hideMark/>
          </w:tcPr>
          <w:p w14:paraId="66F1BC31" w14:textId="77777777" w:rsidR="007001EC" w:rsidRPr="00F93321" w:rsidRDefault="007001EC" w:rsidP="007001EC">
            <w:pPr>
              <w:rPr>
                <w:sz w:val="24"/>
                <w:szCs w:val="24"/>
              </w:rPr>
            </w:pPr>
            <w:r w:rsidRPr="00F93321">
              <w:rPr>
                <w:sz w:val="24"/>
                <w:szCs w:val="24"/>
              </w:rPr>
              <w:t>JJ, JK un JL - aknas, žultsceļi un aizkuņģa dziedzeris</w:t>
            </w:r>
          </w:p>
        </w:tc>
        <w:tc>
          <w:tcPr>
            <w:tcW w:w="1213" w:type="dxa"/>
            <w:noWrap/>
            <w:hideMark/>
          </w:tcPr>
          <w:p w14:paraId="62CD8C40" w14:textId="77777777" w:rsidR="007001EC" w:rsidRPr="00F93321" w:rsidRDefault="007001EC" w:rsidP="007001EC">
            <w:pPr>
              <w:jc w:val="right"/>
              <w:rPr>
                <w:b/>
                <w:bCs/>
                <w:sz w:val="24"/>
                <w:szCs w:val="24"/>
              </w:rPr>
            </w:pPr>
            <w:r w:rsidRPr="00F93321">
              <w:rPr>
                <w:b/>
                <w:bCs/>
                <w:sz w:val="24"/>
                <w:szCs w:val="24"/>
              </w:rPr>
              <w:t>235</w:t>
            </w:r>
          </w:p>
        </w:tc>
      </w:tr>
      <w:tr w:rsidR="007001EC" w:rsidRPr="00F93321" w14:paraId="6AA9018B" w14:textId="77777777" w:rsidTr="007001EC">
        <w:trPr>
          <w:trHeight w:val="630"/>
          <w:jc w:val="center"/>
        </w:trPr>
        <w:tc>
          <w:tcPr>
            <w:tcW w:w="6237" w:type="dxa"/>
            <w:hideMark/>
          </w:tcPr>
          <w:p w14:paraId="0FECEF52" w14:textId="77777777" w:rsidR="007001EC" w:rsidRPr="00F93321" w:rsidRDefault="007001EC" w:rsidP="007001EC">
            <w:pPr>
              <w:rPr>
                <w:sz w:val="24"/>
                <w:szCs w:val="24"/>
              </w:rPr>
            </w:pPr>
            <w:r w:rsidRPr="00F93321">
              <w:rPr>
                <w:sz w:val="24"/>
                <w:szCs w:val="24"/>
              </w:rPr>
              <w:t>K - urīnizvadsistēma, vīriešu dzimumorgāni un retroperitoneālā telpa</w:t>
            </w:r>
          </w:p>
        </w:tc>
        <w:tc>
          <w:tcPr>
            <w:tcW w:w="1213" w:type="dxa"/>
            <w:noWrap/>
            <w:hideMark/>
          </w:tcPr>
          <w:p w14:paraId="0FA5E759" w14:textId="77777777" w:rsidR="007001EC" w:rsidRPr="00F93321" w:rsidRDefault="007001EC" w:rsidP="007001EC">
            <w:pPr>
              <w:jc w:val="right"/>
              <w:rPr>
                <w:b/>
                <w:bCs/>
                <w:sz w:val="24"/>
                <w:szCs w:val="24"/>
              </w:rPr>
            </w:pPr>
            <w:r w:rsidRPr="00F93321">
              <w:rPr>
                <w:b/>
                <w:bCs/>
                <w:sz w:val="24"/>
                <w:szCs w:val="24"/>
              </w:rPr>
              <w:t>1 477</w:t>
            </w:r>
          </w:p>
        </w:tc>
      </w:tr>
      <w:tr w:rsidR="007001EC" w:rsidRPr="00F93321" w14:paraId="1605FE31" w14:textId="77777777" w:rsidTr="007001EC">
        <w:trPr>
          <w:trHeight w:val="315"/>
          <w:jc w:val="center"/>
        </w:trPr>
        <w:tc>
          <w:tcPr>
            <w:tcW w:w="6237" w:type="dxa"/>
            <w:hideMark/>
          </w:tcPr>
          <w:p w14:paraId="70AD24E2" w14:textId="77777777" w:rsidR="007001EC" w:rsidRPr="00F93321" w:rsidRDefault="007001EC" w:rsidP="007001EC">
            <w:pPr>
              <w:rPr>
                <w:sz w:val="24"/>
                <w:szCs w:val="24"/>
              </w:rPr>
            </w:pPr>
            <w:r w:rsidRPr="00F93321">
              <w:rPr>
                <w:sz w:val="24"/>
                <w:szCs w:val="24"/>
              </w:rPr>
              <w:t>L - sieviešu dzimumorgānu sistēma</w:t>
            </w:r>
          </w:p>
        </w:tc>
        <w:tc>
          <w:tcPr>
            <w:tcW w:w="1213" w:type="dxa"/>
            <w:noWrap/>
            <w:hideMark/>
          </w:tcPr>
          <w:p w14:paraId="3D6CE7D0" w14:textId="77777777" w:rsidR="007001EC" w:rsidRPr="00F93321" w:rsidRDefault="007001EC" w:rsidP="007001EC">
            <w:pPr>
              <w:jc w:val="right"/>
              <w:rPr>
                <w:b/>
                <w:bCs/>
                <w:sz w:val="24"/>
                <w:szCs w:val="24"/>
              </w:rPr>
            </w:pPr>
            <w:r w:rsidRPr="00F93321">
              <w:rPr>
                <w:b/>
                <w:bCs/>
                <w:sz w:val="24"/>
                <w:szCs w:val="24"/>
              </w:rPr>
              <w:t>466</w:t>
            </w:r>
          </w:p>
        </w:tc>
      </w:tr>
      <w:tr w:rsidR="007001EC" w:rsidRPr="00F93321" w14:paraId="3FDA0AFF" w14:textId="77777777" w:rsidTr="007001EC">
        <w:trPr>
          <w:trHeight w:val="315"/>
          <w:jc w:val="center"/>
        </w:trPr>
        <w:tc>
          <w:tcPr>
            <w:tcW w:w="6237" w:type="dxa"/>
            <w:hideMark/>
          </w:tcPr>
          <w:p w14:paraId="7EF5594A" w14:textId="77777777" w:rsidR="007001EC" w:rsidRPr="00F93321" w:rsidRDefault="007001EC" w:rsidP="007001EC">
            <w:pPr>
              <w:rPr>
                <w:sz w:val="24"/>
                <w:szCs w:val="24"/>
              </w:rPr>
            </w:pPr>
            <w:r w:rsidRPr="00F93321">
              <w:rPr>
                <w:sz w:val="24"/>
                <w:szCs w:val="24"/>
              </w:rPr>
              <w:t>N - muskuļu un skeleta sistēma</w:t>
            </w:r>
          </w:p>
        </w:tc>
        <w:tc>
          <w:tcPr>
            <w:tcW w:w="1213" w:type="dxa"/>
            <w:noWrap/>
            <w:hideMark/>
          </w:tcPr>
          <w:p w14:paraId="256F74A1" w14:textId="77777777" w:rsidR="007001EC" w:rsidRPr="00F93321" w:rsidRDefault="007001EC" w:rsidP="007001EC">
            <w:pPr>
              <w:jc w:val="right"/>
              <w:rPr>
                <w:b/>
                <w:bCs/>
                <w:sz w:val="24"/>
                <w:szCs w:val="24"/>
              </w:rPr>
            </w:pPr>
            <w:r w:rsidRPr="00F93321">
              <w:rPr>
                <w:b/>
                <w:bCs/>
                <w:sz w:val="24"/>
                <w:szCs w:val="24"/>
              </w:rPr>
              <w:t>113</w:t>
            </w:r>
          </w:p>
        </w:tc>
      </w:tr>
      <w:tr w:rsidR="007001EC" w:rsidRPr="00F93321" w14:paraId="19749EEE" w14:textId="77777777" w:rsidTr="007001EC">
        <w:trPr>
          <w:trHeight w:val="315"/>
          <w:jc w:val="center"/>
        </w:trPr>
        <w:tc>
          <w:tcPr>
            <w:tcW w:w="6237" w:type="dxa"/>
            <w:hideMark/>
          </w:tcPr>
          <w:p w14:paraId="2AE4AF8E" w14:textId="77777777" w:rsidR="007001EC" w:rsidRPr="00F93321" w:rsidRDefault="007001EC" w:rsidP="007001EC">
            <w:pPr>
              <w:rPr>
                <w:sz w:val="24"/>
                <w:szCs w:val="24"/>
              </w:rPr>
            </w:pPr>
            <w:r w:rsidRPr="00F93321">
              <w:rPr>
                <w:sz w:val="24"/>
                <w:szCs w:val="24"/>
              </w:rPr>
              <w:t>PJ - limfātiskās sistēmas operācijas</w:t>
            </w:r>
          </w:p>
        </w:tc>
        <w:tc>
          <w:tcPr>
            <w:tcW w:w="1213" w:type="dxa"/>
            <w:noWrap/>
            <w:hideMark/>
          </w:tcPr>
          <w:p w14:paraId="222FA90A" w14:textId="77777777" w:rsidR="007001EC" w:rsidRPr="00F93321" w:rsidRDefault="007001EC" w:rsidP="007001EC">
            <w:pPr>
              <w:jc w:val="right"/>
              <w:rPr>
                <w:b/>
                <w:bCs/>
                <w:sz w:val="24"/>
                <w:szCs w:val="24"/>
              </w:rPr>
            </w:pPr>
            <w:r w:rsidRPr="00F93321">
              <w:rPr>
                <w:b/>
                <w:bCs/>
                <w:sz w:val="24"/>
                <w:szCs w:val="24"/>
              </w:rPr>
              <w:t>247</w:t>
            </w:r>
          </w:p>
        </w:tc>
      </w:tr>
      <w:tr w:rsidR="007001EC" w:rsidRPr="00F93321" w14:paraId="477E9699" w14:textId="77777777" w:rsidTr="007001EC">
        <w:trPr>
          <w:trHeight w:val="330"/>
          <w:jc w:val="center"/>
        </w:trPr>
        <w:tc>
          <w:tcPr>
            <w:tcW w:w="6237" w:type="dxa"/>
            <w:hideMark/>
          </w:tcPr>
          <w:p w14:paraId="2A01D014" w14:textId="77777777" w:rsidR="007001EC" w:rsidRPr="00F93321" w:rsidRDefault="007001EC" w:rsidP="007001EC">
            <w:pPr>
              <w:rPr>
                <w:sz w:val="24"/>
                <w:szCs w:val="24"/>
              </w:rPr>
            </w:pPr>
            <w:r w:rsidRPr="00F93321">
              <w:rPr>
                <w:sz w:val="24"/>
                <w:szCs w:val="24"/>
              </w:rPr>
              <w:t>Q - āda</w:t>
            </w:r>
          </w:p>
        </w:tc>
        <w:tc>
          <w:tcPr>
            <w:tcW w:w="1213" w:type="dxa"/>
            <w:noWrap/>
            <w:hideMark/>
          </w:tcPr>
          <w:p w14:paraId="22984AE9" w14:textId="77777777" w:rsidR="007001EC" w:rsidRPr="00F93321" w:rsidRDefault="007001EC" w:rsidP="007001EC">
            <w:pPr>
              <w:jc w:val="right"/>
              <w:rPr>
                <w:b/>
                <w:bCs/>
                <w:sz w:val="24"/>
                <w:szCs w:val="24"/>
              </w:rPr>
            </w:pPr>
            <w:r w:rsidRPr="00F93321">
              <w:rPr>
                <w:b/>
                <w:bCs/>
                <w:sz w:val="24"/>
                <w:szCs w:val="24"/>
              </w:rPr>
              <w:t>611</w:t>
            </w:r>
          </w:p>
        </w:tc>
      </w:tr>
    </w:tbl>
    <w:p w14:paraId="5E645022" w14:textId="77777777" w:rsidR="007001EC" w:rsidRPr="007001EC" w:rsidRDefault="007001EC" w:rsidP="007001EC">
      <w:pPr>
        <w:ind w:left="993" w:right="28" w:hanging="568"/>
        <w:jc w:val="both"/>
        <w:rPr>
          <w:rFonts w:eastAsia="Calibri"/>
        </w:rPr>
      </w:pPr>
      <w:r w:rsidRPr="007001EC">
        <w:rPr>
          <w:rFonts w:eastAsia="Calibri"/>
        </w:rPr>
        <w:t>3.2.</w:t>
      </w:r>
      <w:r w:rsidRPr="007001EC">
        <w:rPr>
          <w:rFonts w:eastAsia="Calibri"/>
        </w:rPr>
        <w:tab/>
        <w:t>staru terapija - 2 197 hospitalizācijas;</w:t>
      </w:r>
    </w:p>
    <w:p w14:paraId="49631F6A" w14:textId="77777777" w:rsidR="007001EC" w:rsidRPr="007001EC" w:rsidRDefault="007001EC" w:rsidP="007001EC">
      <w:pPr>
        <w:ind w:left="993" w:right="28" w:hanging="568"/>
        <w:jc w:val="both"/>
        <w:rPr>
          <w:rFonts w:eastAsia="Calibri"/>
        </w:rPr>
      </w:pPr>
      <w:r w:rsidRPr="007001EC">
        <w:rPr>
          <w:rFonts w:eastAsia="Calibri"/>
        </w:rPr>
        <w:t>3.3.</w:t>
      </w:r>
      <w:r w:rsidRPr="007001EC">
        <w:rPr>
          <w:rFonts w:eastAsia="Calibri"/>
        </w:rPr>
        <w:tab/>
        <w:t xml:space="preserve">ķīmijterapija - 7 772 hospitalizācijas. </w:t>
      </w:r>
    </w:p>
    <w:p w14:paraId="7AB8F108" w14:textId="77777777" w:rsidR="007001EC" w:rsidRPr="007001EC" w:rsidRDefault="007001EC" w:rsidP="007001EC">
      <w:pPr>
        <w:ind w:right="28"/>
        <w:jc w:val="both"/>
        <w:rPr>
          <w:rFonts w:eastAsia="Calibri"/>
        </w:rPr>
      </w:pPr>
    </w:p>
    <w:p w14:paraId="2403C3B5" w14:textId="77777777" w:rsidR="007001EC" w:rsidRPr="007001EC" w:rsidRDefault="007001EC" w:rsidP="007001EC">
      <w:pPr>
        <w:ind w:right="28"/>
        <w:jc w:val="both"/>
        <w:rPr>
          <w:rFonts w:eastAsia="Calibri"/>
        </w:rPr>
      </w:pPr>
    </w:p>
    <w:p w14:paraId="3F77BDB6" w14:textId="77777777" w:rsidR="007001EC" w:rsidRPr="007001EC" w:rsidRDefault="007001EC" w:rsidP="007001EC">
      <w:pPr>
        <w:ind w:left="426" w:right="28" w:hanging="426"/>
        <w:jc w:val="both"/>
        <w:rPr>
          <w:rFonts w:eastAsia="Calibri"/>
        </w:rPr>
      </w:pPr>
      <w:r w:rsidRPr="007001EC">
        <w:rPr>
          <w:rFonts w:eastAsia="Calibri"/>
        </w:rPr>
        <w:t>4.</w:t>
      </w:r>
      <w:r w:rsidRPr="007001EC">
        <w:rPr>
          <w:rFonts w:eastAsia="Calibri"/>
        </w:rPr>
        <w:tab/>
        <w:t>Plānoto pakalpojumu apmaksas nosacījumi:</w:t>
      </w:r>
    </w:p>
    <w:p w14:paraId="6FB5C97A" w14:textId="576A321F" w:rsidR="007001EC" w:rsidRPr="007001EC" w:rsidRDefault="007001EC" w:rsidP="007001EC">
      <w:pPr>
        <w:ind w:left="993" w:right="28" w:hanging="568"/>
        <w:jc w:val="both"/>
        <w:rPr>
          <w:rFonts w:eastAsia="Calibri"/>
        </w:rPr>
      </w:pPr>
      <w:r w:rsidRPr="007001EC">
        <w:rPr>
          <w:rFonts w:eastAsia="Calibri"/>
        </w:rPr>
        <w:t>4.1.</w:t>
      </w:r>
      <w:r w:rsidRPr="007001EC">
        <w:rPr>
          <w:rFonts w:eastAsia="Calibri"/>
        </w:rPr>
        <w:tab/>
        <w:t>sniegto vesel</w:t>
      </w:r>
      <w:r w:rsidR="008E1413">
        <w:rPr>
          <w:rFonts w:eastAsia="Calibri"/>
        </w:rPr>
        <w:t>ības aprūpes pakalpojumu apmaksa tiks veikta atbilstoši faktiski sniegto pakalpojumu apjomam, detalizētus pakalpojumu apmaksas noteikumus paredzot līgumā starp ārstniecības iestādi un Dienestu</w:t>
      </w:r>
      <w:r w:rsidRPr="007001EC">
        <w:rPr>
          <w:rFonts w:eastAsia="Calibri"/>
        </w:rPr>
        <w:t>;</w:t>
      </w:r>
    </w:p>
    <w:p w14:paraId="2BFF4FC6" w14:textId="77777777" w:rsidR="007001EC" w:rsidRPr="007001EC" w:rsidRDefault="007001EC" w:rsidP="007001EC">
      <w:pPr>
        <w:ind w:left="993" w:right="28" w:hanging="568"/>
        <w:jc w:val="both"/>
        <w:rPr>
          <w:rFonts w:eastAsia="Calibri"/>
        </w:rPr>
      </w:pPr>
      <w:r w:rsidRPr="007001EC">
        <w:rPr>
          <w:rFonts w:eastAsia="Calibri"/>
        </w:rPr>
        <w:t>4.2.</w:t>
      </w:r>
      <w:r w:rsidRPr="007001EC">
        <w:rPr>
          <w:rFonts w:eastAsia="Calibri"/>
        </w:rPr>
        <w:tab/>
        <w:t>krūts vēža skrīninga izmeklējumi un mobilā mamogrāfa kabineta krūts vēža skrīninga izmeklējumi tiks apmaksāti, ja tos sniegs atbilstoši plānotajam pakalpojumu apjomam pacientiem, kam Dienests nosūta uzaicinājuma vēstuli attiecīgā skrīninga veikšanai;</w:t>
      </w:r>
    </w:p>
    <w:p w14:paraId="7CA41B8B" w14:textId="77777777" w:rsidR="007001EC" w:rsidRPr="007001EC" w:rsidRDefault="007001EC" w:rsidP="007001EC">
      <w:pPr>
        <w:ind w:left="993" w:right="28" w:hanging="568"/>
        <w:jc w:val="both"/>
        <w:rPr>
          <w:rFonts w:eastAsia="Calibri"/>
        </w:rPr>
      </w:pPr>
      <w:r w:rsidRPr="007001EC">
        <w:rPr>
          <w:rFonts w:eastAsia="Calibri"/>
        </w:rPr>
        <w:t>4.3.</w:t>
      </w:r>
      <w:r w:rsidRPr="007001EC">
        <w:rPr>
          <w:rFonts w:eastAsia="Calibri"/>
        </w:rPr>
        <w:tab/>
        <w:t>diagnostiskās mamogrāfijas izmeklējumi tiks apmaksāti, ja pakalpojums sniegts, pamatojoties uz nosūtījumu, ko izsniedzis ar Dienestu līgumattiecībās esošā ārstniecības iestādē strādājošs ārsts, kas sniedz valsts apmaksātus veselības aprūpes pakalpojumus, atbilstoši metodiskajiem norādījumiem, kas noteikti līgumā ar Dienestu;</w:t>
      </w:r>
    </w:p>
    <w:p w14:paraId="3EC1A1AD" w14:textId="77777777" w:rsidR="007001EC" w:rsidRPr="007001EC" w:rsidRDefault="007001EC" w:rsidP="007001EC">
      <w:pPr>
        <w:ind w:left="993" w:right="28" w:hanging="568"/>
        <w:jc w:val="both"/>
        <w:rPr>
          <w:rFonts w:eastAsia="Calibri"/>
          <w:b/>
          <w:bCs/>
        </w:rPr>
      </w:pPr>
      <w:r w:rsidRPr="007001EC">
        <w:rPr>
          <w:rFonts w:eastAsia="Calibri"/>
        </w:rPr>
        <w:t>4.4.</w:t>
      </w:r>
      <w:r w:rsidRPr="007001EC">
        <w:rPr>
          <w:rFonts w:eastAsia="Calibri"/>
        </w:rPr>
        <w:tab/>
        <w:t>medicīniskās apaugļošanas pakalpojumi tiks apmaksāti, ja pakalpojums sniegts pacientam, kurš saņēmis elektronisku uzaicinājumu no Dienesta par medicīniskās apaugļošanas pakalpojumu apmaksu.</w:t>
      </w:r>
    </w:p>
    <w:p w14:paraId="25643F31" w14:textId="77777777" w:rsidR="007001EC" w:rsidRPr="007001EC" w:rsidRDefault="007001EC" w:rsidP="007001EC">
      <w:pPr>
        <w:ind w:right="28"/>
        <w:jc w:val="both"/>
        <w:rPr>
          <w:rFonts w:eastAsia="Calibri"/>
          <w:b/>
        </w:rPr>
      </w:pPr>
    </w:p>
    <w:p w14:paraId="11D9105F" w14:textId="77777777" w:rsidR="007001EC" w:rsidRPr="007001EC" w:rsidRDefault="007001EC" w:rsidP="007001EC">
      <w:pPr>
        <w:ind w:right="28"/>
        <w:jc w:val="both"/>
        <w:rPr>
          <w:rFonts w:eastAsia="Calibri"/>
        </w:rPr>
      </w:pPr>
    </w:p>
    <w:p w14:paraId="4F55D09F" w14:textId="77777777" w:rsidR="007001EC" w:rsidRPr="007001EC" w:rsidRDefault="007001EC" w:rsidP="007001EC">
      <w:pPr>
        <w:ind w:right="28"/>
        <w:jc w:val="both"/>
        <w:rPr>
          <w:rFonts w:eastAsia="Calibri"/>
        </w:rPr>
      </w:pPr>
    </w:p>
    <w:p w14:paraId="2A3141E0" w14:textId="77777777" w:rsidR="007001EC" w:rsidRPr="007001EC" w:rsidRDefault="007001EC" w:rsidP="007001EC">
      <w:pPr>
        <w:jc w:val="right"/>
        <w:rPr>
          <w:rFonts w:eastAsia="Times New Roman"/>
          <w:b/>
          <w:bCs/>
          <w:color w:val="000000"/>
          <w:sz w:val="20"/>
          <w:szCs w:val="20"/>
          <w:lang w:eastAsia="lv-LV"/>
        </w:rPr>
      </w:pPr>
    </w:p>
    <w:p w14:paraId="3EB8E73F" w14:textId="77777777" w:rsidR="007001EC" w:rsidRPr="007001EC" w:rsidRDefault="007001EC" w:rsidP="007001EC">
      <w:pPr>
        <w:jc w:val="right"/>
        <w:rPr>
          <w:rFonts w:eastAsia="Times New Roman"/>
          <w:b/>
          <w:bCs/>
          <w:color w:val="000000"/>
          <w:sz w:val="20"/>
          <w:szCs w:val="20"/>
          <w:lang w:eastAsia="lv-LV"/>
        </w:rPr>
      </w:pPr>
    </w:p>
    <w:p w14:paraId="568C308E" w14:textId="77777777" w:rsidR="007001EC" w:rsidRPr="007001EC" w:rsidRDefault="007001EC" w:rsidP="007001EC">
      <w:pPr>
        <w:tabs>
          <w:tab w:val="left" w:pos="4536"/>
          <w:tab w:val="left" w:pos="6663"/>
        </w:tabs>
        <w:jc w:val="both"/>
        <w:rPr>
          <w:rFonts w:eastAsia="Calibri"/>
          <w:bCs/>
          <w:color w:val="000000"/>
        </w:rPr>
      </w:pPr>
      <w:r w:rsidRPr="007001EC">
        <w:rPr>
          <w:rFonts w:eastAsia="Calibri"/>
          <w:bCs/>
          <w:color w:val="000000"/>
        </w:rPr>
        <w:t xml:space="preserve">Veselības aprūpes </w:t>
      </w:r>
    </w:p>
    <w:p w14:paraId="5B2F9B2A" w14:textId="77777777" w:rsidR="007001EC" w:rsidRPr="007001EC" w:rsidRDefault="007001EC" w:rsidP="007001EC">
      <w:pPr>
        <w:tabs>
          <w:tab w:val="left" w:pos="4536"/>
          <w:tab w:val="left" w:pos="6663"/>
        </w:tabs>
        <w:jc w:val="both"/>
        <w:rPr>
          <w:rFonts w:eastAsia="Calibri"/>
          <w:bCs/>
          <w:color w:val="000000"/>
        </w:rPr>
      </w:pPr>
      <w:r w:rsidRPr="007001EC">
        <w:rPr>
          <w:rFonts w:eastAsia="Calibri"/>
          <w:bCs/>
          <w:color w:val="000000"/>
        </w:rPr>
        <w:t>pakalpojumu sniedzēju atlases</w:t>
      </w:r>
    </w:p>
    <w:p w14:paraId="4C608375" w14:textId="0C13B4FD" w:rsidR="007001EC" w:rsidRPr="007001EC" w:rsidRDefault="00137BB2" w:rsidP="007001EC">
      <w:pPr>
        <w:tabs>
          <w:tab w:val="left" w:pos="4536"/>
          <w:tab w:val="left" w:pos="6946"/>
        </w:tabs>
        <w:jc w:val="both"/>
        <w:rPr>
          <w:rFonts w:eastAsia="Times New Roman"/>
          <w:szCs w:val="20"/>
        </w:rPr>
      </w:pPr>
      <w:r>
        <w:rPr>
          <w:rFonts w:eastAsia="Times New Roman"/>
          <w:szCs w:val="20"/>
        </w:rPr>
        <w:t>komisijas priekšsēdētāja</w:t>
      </w:r>
      <w:r>
        <w:rPr>
          <w:rFonts w:eastAsia="Times New Roman"/>
          <w:szCs w:val="20"/>
        </w:rPr>
        <w:tab/>
      </w:r>
      <w:r w:rsidRPr="00137BB2">
        <w:rPr>
          <w:rFonts w:eastAsia="Times New Roman"/>
          <w:i/>
          <w:szCs w:val="20"/>
        </w:rPr>
        <w:t>(paraksts</w:t>
      </w:r>
      <w:r>
        <w:rPr>
          <w:rFonts w:eastAsia="Times New Roman"/>
          <w:i/>
          <w:szCs w:val="20"/>
        </w:rPr>
        <w:t>)</w:t>
      </w:r>
      <w:r>
        <w:rPr>
          <w:rFonts w:eastAsia="Times New Roman"/>
          <w:i/>
          <w:szCs w:val="20"/>
        </w:rPr>
        <w:tab/>
      </w:r>
      <w:r w:rsidR="007001EC" w:rsidRPr="007001EC">
        <w:rPr>
          <w:rFonts w:eastAsia="Times New Roman"/>
          <w:szCs w:val="20"/>
        </w:rPr>
        <w:t>O.Andrejevska</w:t>
      </w:r>
    </w:p>
    <w:p w14:paraId="2D9FFA3E" w14:textId="77777777" w:rsidR="007001EC" w:rsidRPr="007001EC" w:rsidRDefault="007001EC" w:rsidP="007001EC">
      <w:pPr>
        <w:jc w:val="center"/>
        <w:rPr>
          <w:rFonts w:eastAsia="Times New Roman"/>
          <w:szCs w:val="20"/>
        </w:rPr>
      </w:pPr>
    </w:p>
    <w:p w14:paraId="6D4FF516" w14:textId="77777777" w:rsidR="007001EC" w:rsidRPr="007001EC" w:rsidRDefault="007001EC" w:rsidP="007001EC">
      <w:pPr>
        <w:jc w:val="center"/>
        <w:rPr>
          <w:rFonts w:eastAsia="Times New Roman"/>
          <w:szCs w:val="20"/>
        </w:rPr>
        <w:sectPr w:rsidR="007001EC" w:rsidRPr="007001EC" w:rsidSect="007001EC">
          <w:pgSz w:w="11906" w:h="16838"/>
          <w:pgMar w:top="1134" w:right="851" w:bottom="851" w:left="1701" w:header="720" w:footer="720" w:gutter="0"/>
          <w:cols w:space="720"/>
          <w:docGrid w:linePitch="360"/>
        </w:sectPr>
      </w:pPr>
    </w:p>
    <w:p w14:paraId="2F7A41A8" w14:textId="77777777" w:rsidR="007001EC" w:rsidRPr="007001EC" w:rsidRDefault="007001EC" w:rsidP="007001EC">
      <w:pPr>
        <w:jc w:val="right"/>
        <w:rPr>
          <w:rFonts w:eastAsia="Times New Roman"/>
          <w:b/>
          <w:noProof/>
          <w:szCs w:val="20"/>
        </w:rPr>
      </w:pPr>
      <w:r w:rsidRPr="007001EC">
        <w:rPr>
          <w:rFonts w:eastAsia="Times New Roman"/>
          <w:b/>
          <w:noProof/>
          <w:szCs w:val="20"/>
        </w:rPr>
        <w:lastRenderedPageBreak/>
        <w:t>4.pielikums</w:t>
      </w:r>
    </w:p>
    <w:p w14:paraId="00359CD5" w14:textId="77777777" w:rsidR="007001EC" w:rsidRPr="007001EC" w:rsidRDefault="007001EC" w:rsidP="007001EC">
      <w:pPr>
        <w:jc w:val="right"/>
        <w:rPr>
          <w:rFonts w:eastAsia="Times New Roman"/>
          <w:b/>
          <w:noProof/>
          <w:szCs w:val="20"/>
        </w:rPr>
      </w:pPr>
    </w:p>
    <w:p w14:paraId="23CE3FD8" w14:textId="77777777" w:rsidR="007001EC" w:rsidRPr="007001EC" w:rsidRDefault="007001EC" w:rsidP="007001EC">
      <w:pPr>
        <w:jc w:val="right"/>
        <w:rPr>
          <w:rFonts w:eastAsia="Times New Roman"/>
          <w:b/>
          <w:noProof/>
          <w:sz w:val="20"/>
          <w:szCs w:val="20"/>
        </w:rPr>
      </w:pPr>
      <w:r w:rsidRPr="007001EC">
        <w:rPr>
          <w:rFonts w:eastAsia="Times New Roman"/>
          <w:b/>
          <w:noProof/>
          <w:sz w:val="20"/>
          <w:szCs w:val="20"/>
        </w:rPr>
        <w:t>Nolikumam</w:t>
      </w:r>
    </w:p>
    <w:p w14:paraId="3A73F83E" w14:textId="77777777" w:rsidR="007001EC" w:rsidRPr="007001EC" w:rsidRDefault="007001EC" w:rsidP="007001EC">
      <w:pPr>
        <w:jc w:val="right"/>
        <w:rPr>
          <w:rFonts w:eastAsia="Times New Roman"/>
          <w:b/>
          <w:bCs/>
          <w:color w:val="000000"/>
          <w:sz w:val="20"/>
          <w:szCs w:val="20"/>
          <w:lang w:eastAsia="lv-LV"/>
        </w:rPr>
      </w:pPr>
      <w:r w:rsidRPr="007001EC">
        <w:rPr>
          <w:rFonts w:eastAsia="Times New Roman"/>
          <w:b/>
          <w:bCs/>
          <w:color w:val="000000"/>
          <w:sz w:val="20"/>
          <w:szCs w:val="20"/>
          <w:lang w:eastAsia="lv-LV"/>
        </w:rPr>
        <w:t>„Ambulatoro mamogrāfijas, medicīniskās apaugļošanas un stacionāro plānveida onkoloģisko</w:t>
      </w:r>
    </w:p>
    <w:p w14:paraId="0E074249" w14:textId="77777777" w:rsidR="007001EC" w:rsidRPr="007001EC" w:rsidRDefault="007001EC" w:rsidP="007001EC">
      <w:pPr>
        <w:jc w:val="right"/>
        <w:rPr>
          <w:rFonts w:eastAsia="Times New Roman"/>
          <w:b/>
          <w:bCs/>
          <w:color w:val="000000"/>
          <w:sz w:val="20"/>
          <w:szCs w:val="20"/>
          <w:lang w:eastAsia="lv-LV"/>
        </w:rPr>
      </w:pPr>
      <w:r w:rsidRPr="007001EC">
        <w:rPr>
          <w:rFonts w:eastAsia="Times New Roman"/>
          <w:b/>
          <w:bCs/>
          <w:color w:val="000000"/>
          <w:sz w:val="20"/>
          <w:szCs w:val="20"/>
          <w:lang w:eastAsia="lv-LV"/>
        </w:rPr>
        <w:t>pakalpojumu sniedzēju atlases procedūra pakalpojumu sniegšanai no 2018.gada”</w:t>
      </w:r>
    </w:p>
    <w:p w14:paraId="4786A33D" w14:textId="77777777" w:rsidR="007001EC" w:rsidRPr="007001EC" w:rsidRDefault="007001EC" w:rsidP="007001EC">
      <w:pPr>
        <w:jc w:val="right"/>
        <w:rPr>
          <w:rFonts w:eastAsia="Times New Roman"/>
          <w:b/>
          <w:bCs/>
          <w:color w:val="000000"/>
          <w:sz w:val="20"/>
          <w:szCs w:val="20"/>
          <w:lang w:eastAsia="lv-LV"/>
        </w:rPr>
      </w:pPr>
    </w:p>
    <w:p w14:paraId="13314842" w14:textId="77777777" w:rsidR="007001EC" w:rsidRPr="007001EC" w:rsidRDefault="007001EC" w:rsidP="007001EC">
      <w:pPr>
        <w:jc w:val="right"/>
        <w:rPr>
          <w:rFonts w:eastAsia="Calibri"/>
          <w:b/>
        </w:rPr>
      </w:pPr>
    </w:p>
    <w:p w14:paraId="64ADD16F" w14:textId="77777777" w:rsidR="007001EC" w:rsidRPr="007001EC" w:rsidRDefault="007001EC" w:rsidP="007001EC">
      <w:pPr>
        <w:jc w:val="center"/>
        <w:rPr>
          <w:rFonts w:eastAsia="Calibri"/>
          <w:b/>
        </w:rPr>
      </w:pPr>
      <w:r w:rsidRPr="007001EC">
        <w:rPr>
          <w:rFonts w:eastAsia="Calibri"/>
          <w:b/>
        </w:rPr>
        <w:t>NCSP ķirurģiskās manipulācijas, kas tiek pielietotas pacientu ar pamata diagnozi „ļaundabīgi audzēji” (SSK-10 C00-</w:t>
      </w:r>
      <w:r w:rsidRPr="007001EC">
        <w:rPr>
          <w:rFonts w:ascii="Calibri" w:eastAsia="Calibri" w:hAnsi="Calibri"/>
          <w:sz w:val="22"/>
          <w:szCs w:val="22"/>
        </w:rPr>
        <w:t xml:space="preserve"> </w:t>
      </w:r>
      <w:r w:rsidRPr="007001EC">
        <w:rPr>
          <w:rFonts w:eastAsia="Calibri"/>
          <w:b/>
        </w:rPr>
        <w:t>C80 un C97 ) ārstēšanā</w:t>
      </w:r>
    </w:p>
    <w:p w14:paraId="7B4877C5" w14:textId="77777777" w:rsidR="007001EC" w:rsidRPr="007001EC" w:rsidRDefault="007001EC" w:rsidP="007001EC">
      <w:pPr>
        <w:ind w:right="28"/>
        <w:jc w:val="both"/>
        <w:rPr>
          <w:rFonts w:eastAsia="Calibri"/>
        </w:rPr>
      </w:pPr>
    </w:p>
    <w:p w14:paraId="2627C8B7" w14:textId="77777777" w:rsidR="007001EC" w:rsidRPr="007001EC" w:rsidRDefault="007001EC" w:rsidP="007001EC">
      <w:pPr>
        <w:spacing w:after="100" w:afterAutospacing="1" w:line="256" w:lineRule="auto"/>
        <w:jc w:val="center"/>
        <w:rPr>
          <w:rFonts w:eastAsia="Calibri"/>
          <w:b/>
        </w:rPr>
      </w:pPr>
    </w:p>
    <w:tbl>
      <w:tblPr>
        <w:tblW w:w="8926" w:type="dxa"/>
        <w:tblLook w:val="04A0" w:firstRow="1" w:lastRow="0" w:firstColumn="1" w:lastColumn="0" w:noHBand="0" w:noVBand="1"/>
      </w:tblPr>
      <w:tblGrid>
        <w:gridCol w:w="276"/>
        <w:gridCol w:w="276"/>
        <w:gridCol w:w="8374"/>
      </w:tblGrid>
      <w:tr w:rsidR="007001EC" w:rsidRPr="007001EC" w14:paraId="798210D4"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BC99A"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A - Nervu sistēma</w:t>
            </w:r>
          </w:p>
        </w:tc>
      </w:tr>
      <w:tr w:rsidR="007001EC" w:rsidRPr="007001EC" w14:paraId="6D9B82B4" w14:textId="77777777" w:rsidTr="007001EC">
        <w:trPr>
          <w:trHeight w:val="315"/>
        </w:trPr>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C86D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7A5D6FE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AAA00 - Eksploratīva kraniotomija</w:t>
            </w:r>
          </w:p>
        </w:tc>
      </w:tr>
      <w:tr w:rsidR="007001EC" w:rsidRPr="007001EC" w14:paraId="1BE596D6"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01F228C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214329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AAA10 - Kraniotomija ar biopsiju</w:t>
            </w:r>
          </w:p>
        </w:tc>
      </w:tr>
      <w:tr w:rsidR="007001EC" w:rsidRPr="007001EC" w14:paraId="3D558A00"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51D8614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518392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AAA50 - Intrakraniāla endoskopija</w:t>
            </w:r>
          </w:p>
        </w:tc>
      </w:tr>
      <w:tr w:rsidR="007001EC" w:rsidRPr="007001EC" w14:paraId="20BAF11D"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159BED2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9E5D22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AAB00 - Intrakraniāla bojājuma ekstirpācija</w:t>
            </w:r>
          </w:p>
        </w:tc>
      </w:tr>
      <w:tr w:rsidR="007001EC" w:rsidRPr="007001EC" w14:paraId="408CC563"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3EC0B70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23B85E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AAB10 - Intrakraniāla bojājuma daļēja ekscīzija</w:t>
            </w:r>
          </w:p>
        </w:tc>
      </w:tr>
      <w:tr w:rsidR="007001EC" w:rsidRPr="007001EC" w14:paraId="14B316A4"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737D31F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4F2E11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AAB30 - Spontāna intrakraniālā asinsizplūduma evakuācja</w:t>
            </w:r>
          </w:p>
        </w:tc>
      </w:tr>
      <w:tr w:rsidR="007001EC" w:rsidRPr="007001EC" w14:paraId="150312BA"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357843C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1CD1DF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AAD10 - Hroniskas subdurālas hematomas evakuācija</w:t>
            </w:r>
          </w:p>
        </w:tc>
      </w:tr>
      <w:tr w:rsidR="007001EC" w:rsidRPr="007001EC" w14:paraId="5F23B98E"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31F2316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35F03D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AAD30 - Penetrējoša vai perforējoša galvaskausa ievainojuma revīzija</w:t>
            </w:r>
          </w:p>
        </w:tc>
      </w:tr>
      <w:tr w:rsidR="007001EC" w:rsidRPr="007001EC" w14:paraId="1EA4BFBE"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789263F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312ADD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AAE10 - Transsfenoidāla intrakraniāla bojājuma pilnīga vai daļēja ekscīzija</w:t>
            </w:r>
          </w:p>
        </w:tc>
      </w:tr>
      <w:tr w:rsidR="007001EC" w:rsidRPr="007001EC" w14:paraId="12FDA230"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315CA84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AB1685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AAE20 - Transorāla intrakraniāla bojājuma pilnīga vai daļēja ekscīzija</w:t>
            </w:r>
          </w:p>
        </w:tc>
      </w:tr>
      <w:tr w:rsidR="007001EC" w:rsidRPr="007001EC" w14:paraId="2EA7508A"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2743BC3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C986D5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AAE25 - Transcervikāla intrakraniāla bojājuma pilnīga vai daļēja ekscīzija</w:t>
            </w:r>
          </w:p>
        </w:tc>
      </w:tr>
      <w:tr w:rsidR="007001EC" w:rsidRPr="007001EC" w14:paraId="64388CE5"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63C97EF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417E85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AAE30 - Translabirintāla intrakraniāla bojājuma pilnīga vai daļēja ekscīzija</w:t>
            </w:r>
          </w:p>
        </w:tc>
      </w:tr>
      <w:tr w:rsidR="007001EC" w:rsidRPr="007001EC" w14:paraId="596B37C6"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688217B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1D592B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AAE40 - Transtemporāla intrakraniāla bojājuma pilnīga vai daļēja ekscīzija</w:t>
            </w:r>
          </w:p>
        </w:tc>
      </w:tr>
      <w:tr w:rsidR="007001EC" w:rsidRPr="007001EC" w14:paraId="7B6A9F8C"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01477BF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E6BDF8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AAE50 - Zigomatikotemporāla intrakraniāla bojājuma pilnīga vai daļēja ekscīzija</w:t>
            </w:r>
          </w:p>
        </w:tc>
      </w:tr>
      <w:tr w:rsidR="007001EC" w:rsidRPr="007001EC" w14:paraId="1FAE0B87"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4477A5F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D27171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AAE99 - Cita veida operācija ar pieeju no galvaskausa pamatnes</w:t>
            </w:r>
          </w:p>
        </w:tc>
      </w:tr>
      <w:tr w:rsidR="007001EC" w:rsidRPr="007001EC" w14:paraId="058E0F16"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72FCEDA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C3698B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AAF00 - Ventrikulostomija</w:t>
            </w:r>
          </w:p>
        </w:tc>
      </w:tr>
      <w:tr w:rsidR="007001EC" w:rsidRPr="007001EC" w14:paraId="446A74D6"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35E567A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CC749E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AAF05 - Ventrikuloperitoneālā šuntēšana</w:t>
            </w:r>
          </w:p>
        </w:tc>
      </w:tr>
      <w:tr w:rsidR="007001EC" w:rsidRPr="007001EC" w14:paraId="4EE16B92"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43111AB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23BE58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AAF20 - Smadzeņu vēderiņa šunta revīzija</w:t>
            </w:r>
          </w:p>
        </w:tc>
      </w:tr>
      <w:tr w:rsidR="007001EC" w:rsidRPr="007001EC" w14:paraId="0ED6374E"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38E89FB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F446B5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AAF30 - Intraventrikulāras injekcijas ierīces implantācija</w:t>
            </w:r>
          </w:p>
        </w:tc>
      </w:tr>
      <w:tr w:rsidR="007001EC" w:rsidRPr="007001EC" w14:paraId="17AC4F4B" w14:textId="77777777" w:rsidTr="00F93321">
        <w:trPr>
          <w:trHeight w:val="268"/>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4B14713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A49436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AAF99 - Cita veida smadzeņu vēderiņu vai intracerebrālu cistu šuntēšanas operācija</w:t>
            </w:r>
          </w:p>
        </w:tc>
      </w:tr>
      <w:tr w:rsidR="007001EC" w:rsidRPr="007001EC" w14:paraId="287CC68E"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486AA78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EAA5B4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AAK10 - Cietā smadzeņu apvalka sašūšana</w:t>
            </w:r>
          </w:p>
        </w:tc>
      </w:tr>
      <w:tr w:rsidR="007001EC" w:rsidRPr="007001EC" w14:paraId="656EB780"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55D9F08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4EE4F8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AAK75 - Galvaskausa bojājuma ekscīzija</w:t>
            </w:r>
          </w:p>
        </w:tc>
      </w:tr>
      <w:tr w:rsidR="007001EC" w:rsidRPr="007001EC" w14:paraId="20129B77"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63829D3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4D525A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AAK80 - Daļēja galvaskausa velves ekscīzija</w:t>
            </w:r>
          </w:p>
        </w:tc>
      </w:tr>
      <w:tr w:rsidR="007001EC" w:rsidRPr="007001EC" w14:paraId="43959B45"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04E2DA4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DDBC80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AAN00 - Encefalocēles ekscīzija un korekcija</w:t>
            </w:r>
          </w:p>
        </w:tc>
      </w:tr>
      <w:tr w:rsidR="007001EC" w:rsidRPr="007001EC" w14:paraId="29617664"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5D72810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CCD70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AAW99 - Cita veida galvaskausa un intrakraniālo struktūru operācija</w:t>
            </w:r>
          </w:p>
        </w:tc>
      </w:tr>
      <w:tr w:rsidR="007001EC" w:rsidRPr="007001EC" w14:paraId="0BF8AA63"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1B07AE2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0B1B1A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ABB00 - Spinālā kanāla bojājuma ekscīzija</w:t>
            </w:r>
          </w:p>
        </w:tc>
      </w:tr>
      <w:tr w:rsidR="007001EC" w:rsidRPr="007001EC" w14:paraId="4C126C4C"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5DAD483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BB8654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ABB10 - Spinālā kanāla bojājuma rezekcija</w:t>
            </w:r>
          </w:p>
        </w:tc>
      </w:tr>
      <w:tr w:rsidR="007001EC" w:rsidRPr="007001EC" w14:paraId="28D28BA5"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79D1841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5C5301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ABB99 - Cita veida muguras smadzeņu un nervu saknīšu bojājuma operācija</w:t>
            </w:r>
          </w:p>
        </w:tc>
      </w:tr>
      <w:tr w:rsidR="007001EC" w:rsidRPr="007001EC" w14:paraId="4FA35F13"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3043EFB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95010D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ABC10 - Kakla daļas intervertebrālā diska nobīdes mikroķirurģiska ekscīzija</w:t>
            </w:r>
          </w:p>
        </w:tc>
      </w:tr>
      <w:tr w:rsidR="007001EC" w:rsidRPr="007001EC" w14:paraId="3B29E7F2" w14:textId="77777777" w:rsidTr="007001EC">
        <w:trPr>
          <w:trHeight w:val="630"/>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49833A9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A6C634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ABC21 - Mugurkaulāja kakla daļas priekšējā dekompresija ar iekšējās fiksācijas implanta ievadīšanu</w:t>
            </w:r>
          </w:p>
        </w:tc>
      </w:tr>
      <w:tr w:rsidR="007001EC" w:rsidRPr="007001EC" w14:paraId="6E673AD2"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51B4157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A94FC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ABC30 - Mugurkaulāja kakla daļas nervu saknīšu dekompresija</w:t>
            </w:r>
          </w:p>
        </w:tc>
      </w:tr>
      <w:tr w:rsidR="007001EC" w:rsidRPr="007001EC" w14:paraId="3F91F984"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094871D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B44202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ABC50 - Mugurkaulāja kakla daļas spinālā kanāla un nervu saknīšu dekompresija</w:t>
            </w:r>
          </w:p>
        </w:tc>
      </w:tr>
      <w:tr w:rsidR="007001EC" w:rsidRPr="007001EC" w14:paraId="5CB2662C"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5E1E212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4E9E99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ABC53 - Mugurkaulāja krūšu daļas spinālā kanāla un nervu saknīšu dekompresija</w:t>
            </w:r>
          </w:p>
        </w:tc>
      </w:tr>
      <w:tr w:rsidR="007001EC" w:rsidRPr="007001EC" w14:paraId="280E3407"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4306818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BA4B05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ABC56 - Mugurkaulāja jostas daļas spinālā kanāla un nervu saknīšu dekompresija</w:t>
            </w:r>
          </w:p>
        </w:tc>
      </w:tr>
      <w:tr w:rsidR="007001EC" w:rsidRPr="007001EC" w14:paraId="25D94232"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43EEC76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A63E87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ABC63 - Muguras smadzeņu krūšu daļas dekompresija</w:t>
            </w:r>
          </w:p>
        </w:tc>
      </w:tr>
      <w:tr w:rsidR="007001EC" w:rsidRPr="007001EC" w14:paraId="3EAED579"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1ACD376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DD34FF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ACA11 - Perifēriskā nerva izmeklēšana; vidusnervs (n. medianus)</w:t>
            </w:r>
          </w:p>
        </w:tc>
      </w:tr>
      <w:tr w:rsidR="007001EC" w:rsidRPr="007001EC" w14:paraId="0D88D426"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544065A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588008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ACA12 - Perifēriskā nerva izmeklēšana; spieķa nervs (n. radialis)</w:t>
            </w:r>
          </w:p>
        </w:tc>
      </w:tr>
      <w:tr w:rsidR="007001EC" w:rsidRPr="007001EC" w14:paraId="5EE284D3"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553F638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BD96AC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ACA13 - Perifēriskā nerva izmeklēšana; elkoņa nervs (n. ulnaris)</w:t>
            </w:r>
          </w:p>
        </w:tc>
      </w:tr>
      <w:tr w:rsidR="007001EC" w:rsidRPr="007001EC" w14:paraId="6A8F2CDD"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330E6A6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B14731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ACA19 - Perifēriskā nerva izmeklēšana; cits vai bez precizējuma</w:t>
            </w:r>
          </w:p>
        </w:tc>
      </w:tr>
      <w:tr w:rsidR="007001EC" w:rsidRPr="007001EC" w14:paraId="09D79C47" w14:textId="77777777" w:rsidTr="007001EC">
        <w:trPr>
          <w:trHeight w:val="315"/>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11B9046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1EA053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ACC19 - Perifēriskā nerva transcīzija; cits vai bez precizējuma</w:t>
            </w:r>
          </w:p>
        </w:tc>
      </w:tr>
      <w:tr w:rsidR="007001EC" w:rsidRPr="007001EC" w14:paraId="08BE49A7" w14:textId="77777777" w:rsidTr="007001EC">
        <w:trPr>
          <w:trHeight w:val="630"/>
        </w:trPr>
        <w:tc>
          <w:tcPr>
            <w:tcW w:w="552" w:type="dxa"/>
            <w:gridSpan w:val="2"/>
            <w:vMerge/>
            <w:tcBorders>
              <w:top w:val="single" w:sz="4" w:space="0" w:color="auto"/>
              <w:left w:val="single" w:sz="4" w:space="0" w:color="auto"/>
              <w:bottom w:val="single" w:sz="4" w:space="0" w:color="auto"/>
              <w:right w:val="single" w:sz="4" w:space="0" w:color="auto"/>
            </w:tcBorders>
            <w:vAlign w:val="center"/>
            <w:hideMark/>
          </w:tcPr>
          <w:p w14:paraId="2F92FC3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4E322E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ACC98 - Cita veida operācija perifēriskā nerva funkcijas traucējumu dēļ; rokas pinums (plexus brachialis)</w:t>
            </w:r>
          </w:p>
        </w:tc>
      </w:tr>
      <w:tr w:rsidR="007001EC" w:rsidRPr="007001EC" w14:paraId="639F19CD"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C4C13"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B - Endokrīnā sistēma</w:t>
            </w:r>
          </w:p>
        </w:tc>
      </w:tr>
      <w:tr w:rsidR="007001EC" w:rsidRPr="007001EC" w14:paraId="324B6E1F" w14:textId="77777777" w:rsidTr="007001EC">
        <w:trPr>
          <w:trHeight w:val="315"/>
        </w:trPr>
        <w:tc>
          <w:tcPr>
            <w:tcW w:w="276" w:type="dxa"/>
            <w:tcBorders>
              <w:top w:val="nil"/>
              <w:left w:val="single" w:sz="4" w:space="0" w:color="auto"/>
              <w:bottom w:val="single" w:sz="4" w:space="0" w:color="auto"/>
              <w:right w:val="nil"/>
            </w:tcBorders>
            <w:shd w:val="clear" w:color="auto" w:fill="auto"/>
            <w:noWrap/>
            <w:vAlign w:val="bottom"/>
            <w:hideMark/>
          </w:tcPr>
          <w:p w14:paraId="69ADCC10"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 </w:t>
            </w:r>
          </w:p>
        </w:tc>
        <w:tc>
          <w:tcPr>
            <w:tcW w:w="86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A6A43" w14:textId="77777777" w:rsidR="007001EC" w:rsidRPr="007001EC" w:rsidRDefault="007001EC" w:rsidP="007001EC">
            <w:pPr>
              <w:jc w:val="center"/>
              <w:rPr>
                <w:rFonts w:eastAsia="Times New Roman"/>
                <w:b/>
                <w:bCs/>
                <w:color w:val="000000"/>
                <w:lang w:eastAsia="lv-LV"/>
              </w:rPr>
            </w:pPr>
            <w:r w:rsidRPr="007001EC">
              <w:rPr>
                <w:rFonts w:eastAsia="Times New Roman"/>
                <w:b/>
                <w:bCs/>
                <w:color w:val="000000"/>
                <w:lang w:eastAsia="lv-LV"/>
              </w:rPr>
              <w:t>BA-BB - Vairogdziedzeris un epitēlijķermenīši</w:t>
            </w:r>
          </w:p>
        </w:tc>
      </w:tr>
      <w:tr w:rsidR="007001EC" w:rsidRPr="007001EC" w14:paraId="7158695D"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12CC76A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8F1956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76FD5FF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BAA00 - Vairogdziedzera biopsija</w:t>
            </w:r>
          </w:p>
        </w:tc>
      </w:tr>
      <w:tr w:rsidR="007001EC" w:rsidRPr="007001EC" w14:paraId="4DB4B804"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67CF09B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0CB5D30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66EA4C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BAA10 - Vairogdziedzera incīzija</w:t>
            </w:r>
          </w:p>
        </w:tc>
      </w:tr>
      <w:tr w:rsidR="007001EC" w:rsidRPr="007001EC" w14:paraId="48CC66D9"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29045B1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2727D2A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DC850B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BAA20 - Vairogdziedzera unilaterāla daļēja ekscīzija</w:t>
            </w:r>
          </w:p>
        </w:tc>
      </w:tr>
      <w:tr w:rsidR="007001EC" w:rsidRPr="007001EC" w14:paraId="10F20656"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649276C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61E3E2B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E7CB32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BAA25 - Vairogdziedzera bilaterāla daļēja ekscīzija</w:t>
            </w:r>
          </w:p>
        </w:tc>
      </w:tr>
      <w:tr w:rsidR="007001EC" w:rsidRPr="007001EC" w14:paraId="440CAC56"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2FE9CE0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3791087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1FF23C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BAA40 - Vairogdziedzera unilaterāla lobektomija</w:t>
            </w:r>
          </w:p>
        </w:tc>
      </w:tr>
      <w:tr w:rsidR="007001EC" w:rsidRPr="007001EC" w14:paraId="1B69DAF8"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353C42A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63D69BB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B21D15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BAA50 - Vairogdziedzera lobektomija un pretējās puses daivas rezekcija</w:t>
            </w:r>
          </w:p>
        </w:tc>
      </w:tr>
      <w:tr w:rsidR="007001EC" w:rsidRPr="007001EC" w14:paraId="3CD4CD49"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47020B1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346FAD7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B5EBF1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BAA60 - Totāla tireoīdektomija</w:t>
            </w:r>
          </w:p>
        </w:tc>
      </w:tr>
      <w:tr w:rsidR="007001EC" w:rsidRPr="007001EC" w14:paraId="633CFAFF"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4AD448C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4CF7E8C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DAA243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BAA99 - Cita veida vairogdziedzera operācija</w:t>
            </w:r>
          </w:p>
        </w:tc>
      </w:tr>
      <w:tr w:rsidR="007001EC" w:rsidRPr="007001EC" w14:paraId="048BBA6C"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3575E36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06A0B27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DEA675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BBA20 - Eksploratīva epitēlijķermenīšu operācija </w:t>
            </w:r>
          </w:p>
        </w:tc>
      </w:tr>
      <w:tr w:rsidR="007001EC" w:rsidRPr="007001EC" w14:paraId="6941423B"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7F7B62B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3B875AD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2B4482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BBA30 - Epitēlijķermenīšu ekscīzija</w:t>
            </w:r>
          </w:p>
        </w:tc>
      </w:tr>
      <w:tr w:rsidR="007001EC" w:rsidRPr="007001EC" w14:paraId="1B2F529B"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0796BC8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3CCA905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210D7B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BBA40 - Subtotāla paratireoīdektomija</w:t>
            </w:r>
          </w:p>
        </w:tc>
      </w:tr>
      <w:tr w:rsidR="007001EC" w:rsidRPr="007001EC" w14:paraId="413C3BED"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0180CBB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4514094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CB5459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BBA50 - Totāla paratireoīdektomija</w:t>
            </w:r>
          </w:p>
        </w:tc>
      </w:tr>
      <w:tr w:rsidR="007001EC" w:rsidRPr="007001EC" w14:paraId="3C20ACE6"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3ED3CD2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5E72847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A50E2F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BBA99 - Cita veida epitēlijķermenīšu operācija</w:t>
            </w:r>
          </w:p>
        </w:tc>
      </w:tr>
      <w:tr w:rsidR="007001EC" w:rsidRPr="007001EC" w14:paraId="0EF34C26"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4C95B4B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65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43B7EA"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BC - Virsnieres</w:t>
            </w:r>
          </w:p>
        </w:tc>
      </w:tr>
      <w:tr w:rsidR="007001EC" w:rsidRPr="007001EC" w14:paraId="6124344A"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26BD13D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EAFD8C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7B1B4B4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BCA20 - Virsnieres bojājuma ekscīzija</w:t>
            </w:r>
          </w:p>
        </w:tc>
      </w:tr>
      <w:tr w:rsidR="007001EC" w:rsidRPr="007001EC" w14:paraId="3E06053E"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44F6F5F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5147D57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BD4CE9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BCA30 - Unilaterāla adrenalektomija</w:t>
            </w:r>
          </w:p>
        </w:tc>
      </w:tr>
      <w:tr w:rsidR="007001EC" w:rsidRPr="007001EC" w14:paraId="5A84A170"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0803F09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1A30CAB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DE62E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BCA31 - Laparoskopiska unilaterāla adrenalektomija</w:t>
            </w:r>
          </w:p>
        </w:tc>
      </w:tr>
      <w:tr w:rsidR="007001EC" w:rsidRPr="007001EC" w14:paraId="0A8FC609"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2D32330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79DBAE1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BB2847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BCA40 - Bilaterāla adrenalektomija</w:t>
            </w:r>
          </w:p>
        </w:tc>
      </w:tr>
      <w:tr w:rsidR="007001EC" w:rsidRPr="007001EC" w14:paraId="2F20340F"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48ACF8C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2ED1866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71EAEA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BCA41 - Laparoskopiska bilaterāla adrenalektomija</w:t>
            </w:r>
          </w:p>
        </w:tc>
      </w:tr>
      <w:tr w:rsidR="007001EC" w:rsidRPr="007001EC" w14:paraId="086A2B8A"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0179FE0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vMerge/>
            <w:tcBorders>
              <w:top w:val="nil"/>
              <w:left w:val="single" w:sz="4" w:space="0" w:color="auto"/>
              <w:bottom w:val="single" w:sz="4" w:space="0" w:color="000000"/>
              <w:right w:val="single" w:sz="4" w:space="0" w:color="auto"/>
            </w:tcBorders>
            <w:vAlign w:val="center"/>
            <w:hideMark/>
          </w:tcPr>
          <w:p w14:paraId="4013904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99230E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BCA99 - Cita veida virsnieres operācija</w:t>
            </w:r>
          </w:p>
        </w:tc>
      </w:tr>
      <w:tr w:rsidR="007001EC" w:rsidRPr="007001EC" w14:paraId="4566551D" w14:textId="77777777" w:rsidTr="007001EC">
        <w:trPr>
          <w:trHeight w:val="315"/>
        </w:trPr>
        <w:tc>
          <w:tcPr>
            <w:tcW w:w="276" w:type="dxa"/>
            <w:tcBorders>
              <w:top w:val="nil"/>
              <w:left w:val="single" w:sz="4" w:space="0" w:color="auto"/>
              <w:bottom w:val="nil"/>
              <w:right w:val="single" w:sz="4" w:space="0" w:color="auto"/>
            </w:tcBorders>
            <w:shd w:val="clear" w:color="auto" w:fill="auto"/>
            <w:noWrap/>
            <w:vAlign w:val="bottom"/>
            <w:hideMark/>
          </w:tcPr>
          <w:p w14:paraId="6C15140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65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FADB0D8"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BD - Miega artērijas (karotīdais) ķermenītis</w:t>
            </w:r>
          </w:p>
        </w:tc>
      </w:tr>
      <w:tr w:rsidR="007001EC" w:rsidRPr="007001EC" w14:paraId="7B567E0E" w14:textId="77777777" w:rsidTr="007001EC">
        <w:trPr>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01DC231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276" w:type="dxa"/>
            <w:tcBorders>
              <w:top w:val="nil"/>
              <w:left w:val="nil"/>
              <w:bottom w:val="single" w:sz="4" w:space="0" w:color="auto"/>
              <w:right w:val="single" w:sz="4" w:space="0" w:color="auto"/>
            </w:tcBorders>
            <w:shd w:val="clear" w:color="auto" w:fill="auto"/>
            <w:noWrap/>
            <w:vAlign w:val="bottom"/>
            <w:hideMark/>
          </w:tcPr>
          <w:p w14:paraId="753BC06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1050804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BDA10 - Miega artērijas (karotīdā) ķermenīša operācija</w:t>
            </w:r>
          </w:p>
        </w:tc>
      </w:tr>
      <w:tr w:rsidR="007001EC" w:rsidRPr="007001EC" w14:paraId="61E843AA"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2EE3DC"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C - Acs un tai piegulošās struktūras</w:t>
            </w:r>
          </w:p>
        </w:tc>
      </w:tr>
      <w:tr w:rsidR="007001EC" w:rsidRPr="007001EC" w14:paraId="7502B19E" w14:textId="77777777" w:rsidTr="007001EC">
        <w:trPr>
          <w:trHeight w:val="315"/>
        </w:trPr>
        <w:tc>
          <w:tcPr>
            <w:tcW w:w="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678BB4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00B6846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CAC00 - Orbītas sieniņas rekonstrukcija</w:t>
            </w:r>
          </w:p>
        </w:tc>
      </w:tr>
      <w:tr w:rsidR="007001EC" w:rsidRPr="007001EC" w14:paraId="782A14B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364F5C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336CB8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CAD00 - Orbītas eksenterācija, izmantojot transplantātu vai lēveri</w:t>
            </w:r>
          </w:p>
        </w:tc>
      </w:tr>
      <w:tr w:rsidR="007001EC" w:rsidRPr="007001EC" w14:paraId="026199A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16A80B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DD7944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CBB30 - Plakstiņa bojājuma ekscīzija</w:t>
            </w:r>
          </w:p>
        </w:tc>
      </w:tr>
      <w:tr w:rsidR="007001EC" w:rsidRPr="007001EC" w14:paraId="41C930E8"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54F8F5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83A5B3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CBB50 - Plakstiņa bojājuma ekscīzija un rekonstrukcija ar transplantātu vai ādas lēveri</w:t>
            </w:r>
          </w:p>
        </w:tc>
      </w:tr>
      <w:tr w:rsidR="007001EC" w:rsidRPr="007001EC" w14:paraId="1C2DD43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E66006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2A849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CBB99 - Cita veida plakstiņa bojājuma ekscīzija</w:t>
            </w:r>
          </w:p>
        </w:tc>
      </w:tr>
      <w:tr w:rsidR="007001EC" w:rsidRPr="007001EC" w14:paraId="6B2DF7D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533651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FBA5A7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CCB00 - Daļēja asaru dziedzera ekscīzija (parciāla darkrioadenektomija)</w:t>
            </w:r>
          </w:p>
        </w:tc>
      </w:tr>
      <w:tr w:rsidR="007001EC" w:rsidRPr="007001EC" w14:paraId="278848A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D893D0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4F64A2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CCB10 - Pilnīga asaru dziedzera ekscīzija (totāla darkrioadenektomija)</w:t>
            </w:r>
          </w:p>
        </w:tc>
      </w:tr>
      <w:tr w:rsidR="007001EC" w:rsidRPr="007001EC" w14:paraId="095EDC4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2584AB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038429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CDC00 - Acs enukleācija</w:t>
            </w:r>
          </w:p>
        </w:tc>
      </w:tr>
      <w:tr w:rsidR="007001EC" w:rsidRPr="007001EC" w14:paraId="6CBDE1D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735E96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474F6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CFC00 - Konjunktīvas bojājuma ekscīzija</w:t>
            </w:r>
          </w:p>
        </w:tc>
      </w:tr>
      <w:tr w:rsidR="007001EC" w:rsidRPr="007001EC" w14:paraId="21858846"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DFF3C"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D - Auss, deguns un balsene</w:t>
            </w:r>
          </w:p>
        </w:tc>
      </w:tr>
      <w:tr w:rsidR="007001EC" w:rsidRPr="007001EC" w14:paraId="5631FDB0" w14:textId="77777777" w:rsidTr="007001EC">
        <w:trPr>
          <w:trHeight w:val="315"/>
        </w:trPr>
        <w:tc>
          <w:tcPr>
            <w:tcW w:w="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AC9B95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lastRenderedPageBreak/>
              <w:t> </w:t>
            </w:r>
          </w:p>
        </w:tc>
        <w:tc>
          <w:tcPr>
            <w:tcW w:w="8374" w:type="dxa"/>
            <w:tcBorders>
              <w:top w:val="nil"/>
              <w:left w:val="nil"/>
              <w:bottom w:val="single" w:sz="4" w:space="0" w:color="auto"/>
              <w:right w:val="single" w:sz="4" w:space="0" w:color="auto"/>
            </w:tcBorders>
            <w:shd w:val="clear" w:color="auto" w:fill="auto"/>
            <w:vAlign w:val="bottom"/>
            <w:hideMark/>
          </w:tcPr>
          <w:p w14:paraId="47D875F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DAB00 - Ārējās auss bojājuma ekscīzija</w:t>
            </w:r>
          </w:p>
        </w:tc>
      </w:tr>
      <w:tr w:rsidR="007001EC" w:rsidRPr="007001EC" w14:paraId="00F00E4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6DE1FE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27BC2E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DAB10 - Daļēja ārējās auss ekscīzija</w:t>
            </w:r>
          </w:p>
        </w:tc>
      </w:tr>
      <w:tr w:rsidR="007001EC" w:rsidRPr="007001EC" w14:paraId="55A0684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46079C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2CCC2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DAD30 - Plastiska ārējās auss operācija (Jāiekļauj: Atkarenu ausu korekcija)</w:t>
            </w:r>
          </w:p>
        </w:tc>
      </w:tr>
      <w:tr w:rsidR="007001EC" w:rsidRPr="007001EC" w14:paraId="129A517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5CDD3E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447D3E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DAW99 - Cita veida ārējās auss operācija</w:t>
            </w:r>
          </w:p>
        </w:tc>
      </w:tr>
      <w:tr w:rsidR="007001EC" w:rsidRPr="007001EC" w14:paraId="0036B35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53318D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4BEFA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DEB30 - Radikāla mastoīdektomija</w:t>
            </w:r>
          </w:p>
        </w:tc>
      </w:tr>
      <w:tr w:rsidR="007001EC" w:rsidRPr="007001EC" w14:paraId="5352EFC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D89DA6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C8B9EA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DEB40 - Daļēja aizauss paugura ekscīzija</w:t>
            </w:r>
          </w:p>
        </w:tc>
      </w:tr>
      <w:tr w:rsidR="007001EC" w:rsidRPr="007001EC" w14:paraId="0D6BE63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FC536C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BD249F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DEB50 - Daļēja deniņkaula ekscīzija</w:t>
            </w:r>
          </w:p>
        </w:tc>
      </w:tr>
      <w:tr w:rsidR="007001EC" w:rsidRPr="007001EC" w14:paraId="79CB27E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F6AA36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90B190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DEB60 - Pilnīga deniņkaula ekscīzija</w:t>
            </w:r>
          </w:p>
        </w:tc>
      </w:tr>
      <w:tr w:rsidR="007001EC" w:rsidRPr="007001EC" w14:paraId="0217985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1C7DD3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B7EFF5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DEW99 - Cita veida aizauss paugura un deniņkaula operācija</w:t>
            </w:r>
          </w:p>
        </w:tc>
      </w:tr>
      <w:tr w:rsidR="007001EC" w:rsidRPr="007001EC" w14:paraId="64E17E4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E3AF37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69B74E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DHB00 - Deguna ārējās daļas bojājuma ekscīzija</w:t>
            </w:r>
          </w:p>
        </w:tc>
      </w:tr>
      <w:tr w:rsidR="007001EC" w:rsidRPr="007001EC" w14:paraId="334CEB5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9B5CC3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E677DA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DHB10 - Deguna iekšējās daļas ekscīzija</w:t>
            </w:r>
          </w:p>
        </w:tc>
      </w:tr>
      <w:tr w:rsidR="007001EC" w:rsidRPr="007001EC" w14:paraId="7222F11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8EDBA8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31AB1C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DHB20 - Deguna iekšējās daļas polipektomija</w:t>
            </w:r>
          </w:p>
        </w:tc>
      </w:tr>
      <w:tr w:rsidR="007001EC" w:rsidRPr="007001EC" w14:paraId="71A2037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188CCD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828005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DHB40 - Konhotomija</w:t>
            </w:r>
          </w:p>
        </w:tc>
      </w:tr>
      <w:tr w:rsidR="007001EC" w:rsidRPr="007001EC" w14:paraId="574A635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F6AC6D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E5BEAC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DHW99 - Cita veida deguna operācija</w:t>
            </w:r>
          </w:p>
        </w:tc>
      </w:tr>
      <w:tr w:rsidR="007001EC" w:rsidRPr="007001EC" w14:paraId="1378F1C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BD2612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0E6708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DJB10 - Deguna starpsienas ekscīzija</w:t>
            </w:r>
          </w:p>
        </w:tc>
      </w:tr>
      <w:tr w:rsidR="007001EC" w:rsidRPr="007001EC" w14:paraId="64C4D25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1E0DC6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A74253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DJD10 - Deguna starpsienas perforācijas slēgšana</w:t>
            </w:r>
          </w:p>
        </w:tc>
      </w:tr>
      <w:tr w:rsidR="007001EC" w:rsidRPr="007001EC" w14:paraId="196D4EC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DC5931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FA8CA7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DJW99 - Cita veida deguna starpsienas operācija</w:t>
            </w:r>
          </w:p>
        </w:tc>
      </w:tr>
      <w:tr w:rsidR="007001EC" w:rsidRPr="007001EC" w14:paraId="4C65FCA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1738CD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8F00E6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DLD00 - Deguna skrimšļu rekonstrukcija</w:t>
            </w:r>
          </w:p>
        </w:tc>
      </w:tr>
      <w:tr w:rsidR="007001EC" w:rsidRPr="007001EC" w14:paraId="3347E20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F9B88E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E11DF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DLD10 - Deguna skrimšļu un kaulu rekonstrukcija</w:t>
            </w:r>
          </w:p>
        </w:tc>
      </w:tr>
      <w:tr w:rsidR="007001EC" w:rsidRPr="007001EC" w14:paraId="3C4E9A9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7B7EB9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5D58B5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DLW99 - Cita veida plastiska deguna operācija</w:t>
            </w:r>
          </w:p>
        </w:tc>
      </w:tr>
      <w:tr w:rsidR="007001EC" w:rsidRPr="007001EC" w14:paraId="2891AB0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E8E3A0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153D7F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DMB00 - Endonazāla trepanējoša augšžokļa dobuma operācija</w:t>
            </w:r>
          </w:p>
        </w:tc>
      </w:tr>
      <w:tr w:rsidR="007001EC" w:rsidRPr="007001EC" w14:paraId="4B9C698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75BD6A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946C91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DMB10 - Radikāla antrotomija</w:t>
            </w:r>
          </w:p>
        </w:tc>
      </w:tr>
      <w:tr w:rsidR="007001EC" w:rsidRPr="007001EC" w14:paraId="262C2EA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A88CCB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22413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DMB30 - Transmaksilāra augšžokļa dobuma bojājuma ekscīzija</w:t>
            </w:r>
          </w:p>
        </w:tc>
      </w:tr>
      <w:tr w:rsidR="007001EC" w:rsidRPr="007001EC" w14:paraId="5081B88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805759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7CBD9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DMB40 - Augšžokļa dobuma bojājuma ekscīzija caur laterālo rinotomiju</w:t>
            </w:r>
          </w:p>
        </w:tc>
      </w:tr>
      <w:tr w:rsidR="007001EC" w:rsidRPr="007001EC" w14:paraId="6C08FC1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B91AE4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ED77DF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DMW99 - Cita veida augšžokļa dobuma operācija</w:t>
            </w:r>
          </w:p>
        </w:tc>
      </w:tr>
      <w:tr w:rsidR="007001EC" w:rsidRPr="007001EC" w14:paraId="231CA7A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FBD075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1CFFCA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DNA00 - Sietiņkaula dobuma biopsija</w:t>
            </w:r>
          </w:p>
        </w:tc>
      </w:tr>
      <w:tr w:rsidR="007001EC" w:rsidRPr="007001EC" w14:paraId="6F4C926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D5782D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1442BA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DNB00 - Ārēja etmoīdektomija</w:t>
            </w:r>
          </w:p>
        </w:tc>
      </w:tr>
      <w:tr w:rsidR="007001EC" w:rsidRPr="007001EC" w14:paraId="7326A0F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799F56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86844D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DNB10 - Endonazāla etmoīdektomija</w:t>
            </w:r>
          </w:p>
        </w:tc>
      </w:tr>
      <w:tr w:rsidR="007001EC" w:rsidRPr="007001EC" w14:paraId="3F5FC9E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BF9CC9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929B05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DPA00 - Pieres dobuma biopsija</w:t>
            </w:r>
          </w:p>
        </w:tc>
      </w:tr>
      <w:tr w:rsidR="007001EC" w:rsidRPr="007001EC" w14:paraId="26A0D7B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8D0C4B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182DC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DPB00 - Daļēja pieres dobuma ekscīzija</w:t>
            </w:r>
          </w:p>
        </w:tc>
      </w:tr>
      <w:tr w:rsidR="007001EC" w:rsidRPr="007001EC" w14:paraId="67B50A6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380C96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EBB04D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DQB00 - Balsenes bojājuma ekscīzija</w:t>
            </w:r>
          </w:p>
        </w:tc>
      </w:tr>
      <w:tr w:rsidR="007001EC" w:rsidRPr="007001EC" w14:paraId="09D01EC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75C5BF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D420BE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DQB20 - Daļēja balsenes ekscīzija</w:t>
            </w:r>
          </w:p>
        </w:tc>
      </w:tr>
      <w:tr w:rsidR="007001EC" w:rsidRPr="007001EC" w14:paraId="783E83F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038603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DCF640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DQB30 - Laringektomija</w:t>
            </w:r>
          </w:p>
        </w:tc>
      </w:tr>
      <w:tr w:rsidR="007001EC" w:rsidRPr="007001EC" w14:paraId="681AFB5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15A7A5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71552E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DQB40 - Supraglotiska laringektomija</w:t>
            </w:r>
          </w:p>
        </w:tc>
      </w:tr>
      <w:tr w:rsidR="007001EC" w:rsidRPr="007001EC" w14:paraId="165A1AC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E29A0C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E0AFB5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DQB50 - Hemilaringektomija</w:t>
            </w:r>
          </w:p>
        </w:tc>
      </w:tr>
      <w:tr w:rsidR="007001EC" w:rsidRPr="007001EC" w14:paraId="5BFAF32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9C2A8D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BD380A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DQB60 - Ariotenoīdektomija</w:t>
            </w:r>
          </w:p>
        </w:tc>
      </w:tr>
      <w:tr w:rsidR="007001EC" w:rsidRPr="007001EC" w14:paraId="5CB4964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550499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423CE7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DQB70 - Pilnīga balss saišu ekscīzija</w:t>
            </w:r>
          </w:p>
        </w:tc>
      </w:tr>
      <w:tr w:rsidR="007001EC" w:rsidRPr="007001EC" w14:paraId="2A0FF39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6F6F77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8074D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DQD00 - Laterāla balss saites fiksācija</w:t>
            </w:r>
          </w:p>
        </w:tc>
      </w:tr>
      <w:tr w:rsidR="007001EC" w:rsidRPr="007001EC" w14:paraId="74914A8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100AF4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2507B2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DQD40 - Plastiska balsenes korekcija</w:t>
            </w:r>
          </w:p>
        </w:tc>
      </w:tr>
      <w:tr w:rsidR="007001EC" w:rsidRPr="007001EC" w14:paraId="60921A65"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E50233"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E - Zobi, žokļi, mute un rīkle</w:t>
            </w:r>
          </w:p>
        </w:tc>
      </w:tr>
      <w:tr w:rsidR="007001EC" w:rsidRPr="007001EC" w14:paraId="2B4E7455" w14:textId="77777777" w:rsidTr="007001EC">
        <w:trPr>
          <w:trHeight w:val="315"/>
        </w:trPr>
        <w:tc>
          <w:tcPr>
            <w:tcW w:w="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00B738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325CC06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EAA10 - Lūpas bojājuma ekscīzija (Jāiekļauj: Svešķermeņa izņemšana)</w:t>
            </w:r>
          </w:p>
        </w:tc>
      </w:tr>
      <w:tr w:rsidR="007001EC" w:rsidRPr="007001EC" w14:paraId="4850ABC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BD1A1D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43AA17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EAA20 - Daļēja augšlūpas ekscīzija</w:t>
            </w:r>
          </w:p>
        </w:tc>
      </w:tr>
      <w:tr w:rsidR="007001EC" w:rsidRPr="007001EC" w14:paraId="46AECCD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9DB5D9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FA34C3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EAA30 - Daļēja apakšlūpas ekscīzija</w:t>
            </w:r>
          </w:p>
        </w:tc>
      </w:tr>
      <w:tr w:rsidR="007001EC" w:rsidRPr="007001EC" w14:paraId="5223ED9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AF43FA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73B89D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EAA99 - Cita veida lūpas ekscīzija</w:t>
            </w:r>
          </w:p>
        </w:tc>
      </w:tr>
      <w:tr w:rsidR="007001EC" w:rsidRPr="007001EC" w14:paraId="564A1B9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75DEC8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947E5D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EAB20 - Plastiska lūpas rekonstrukcija</w:t>
            </w:r>
          </w:p>
        </w:tc>
      </w:tr>
      <w:tr w:rsidR="007001EC" w:rsidRPr="007001EC" w14:paraId="62B9287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41039D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D88588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ECA30 - Smaganu bojājuma ekscīzija</w:t>
            </w:r>
          </w:p>
        </w:tc>
      </w:tr>
      <w:tr w:rsidR="007001EC" w:rsidRPr="007001EC" w14:paraId="49D456B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451DC2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378BC1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EDB00 - Daļēja apakšžokļa ekscīzija</w:t>
            </w:r>
          </w:p>
        </w:tc>
      </w:tr>
      <w:tr w:rsidR="007001EC" w:rsidRPr="007001EC" w14:paraId="64E7736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20F38D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D0571B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EDB10 - Mandibulektomija</w:t>
            </w:r>
          </w:p>
        </w:tc>
      </w:tr>
      <w:tr w:rsidR="007001EC" w:rsidRPr="007001EC" w14:paraId="55ACCE5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E4444E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C1390F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EDB20 - Hemimamdibulektomija</w:t>
            </w:r>
          </w:p>
        </w:tc>
      </w:tr>
      <w:tr w:rsidR="007001EC" w:rsidRPr="007001EC" w14:paraId="559CFDB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174901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FC8637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EDB30 - Koronoīdektomija</w:t>
            </w:r>
          </w:p>
        </w:tc>
      </w:tr>
      <w:tr w:rsidR="007001EC" w:rsidRPr="007001EC" w14:paraId="2F97173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2BEFAE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3AC2F1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EDB99 - Cita veida apakšžokļa ekscīzija</w:t>
            </w:r>
          </w:p>
        </w:tc>
      </w:tr>
      <w:tr w:rsidR="007001EC" w:rsidRPr="007001EC" w14:paraId="1FF57B0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261863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2660C6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EDC10 - Apakšžokļa zara sagitāla osteotomija</w:t>
            </w:r>
          </w:p>
        </w:tc>
      </w:tr>
      <w:tr w:rsidR="007001EC" w:rsidRPr="007001EC" w14:paraId="3183972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77E295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E05D9D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EDC25 - Apakšžokļa ķermeņa osteotomija</w:t>
            </w:r>
          </w:p>
        </w:tc>
      </w:tr>
      <w:tr w:rsidR="007001EC" w:rsidRPr="007001EC" w14:paraId="10BFAB3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04B736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99769B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EDW99 - Cita apakšžokļa operācija</w:t>
            </w:r>
          </w:p>
        </w:tc>
      </w:tr>
      <w:tr w:rsidR="007001EC" w:rsidRPr="007001EC" w14:paraId="7F9FA12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418EC2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B282EF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EEB00 - Daļēja augšžokļa ekscīzija</w:t>
            </w:r>
          </w:p>
        </w:tc>
      </w:tr>
      <w:tr w:rsidR="007001EC" w:rsidRPr="007001EC" w14:paraId="79BEB0C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9F6887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1DE570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EEB10 - Maksilektomija</w:t>
            </w:r>
          </w:p>
        </w:tc>
      </w:tr>
      <w:tr w:rsidR="007001EC" w:rsidRPr="007001EC" w14:paraId="29BEB76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39032A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DF34C3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EEB20 - Hemimaksilektomija</w:t>
            </w:r>
          </w:p>
        </w:tc>
      </w:tr>
      <w:tr w:rsidR="007001EC" w:rsidRPr="007001EC" w14:paraId="6EBF275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48E24D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C26FCD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EEB99 - Cita veida augšžokļa ekscīzija</w:t>
            </w:r>
          </w:p>
        </w:tc>
      </w:tr>
      <w:tr w:rsidR="007001EC" w:rsidRPr="007001EC" w14:paraId="1277F53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655F16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A1AD55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EEC45 - Augšžokļa rekonstrukcija, izmantojot kaula transplantātu</w:t>
            </w:r>
          </w:p>
        </w:tc>
      </w:tr>
      <w:tr w:rsidR="007001EC" w:rsidRPr="007001EC" w14:paraId="0627B02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F068A0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8E9387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EEW99 - Cita augšžokļa operācija</w:t>
            </w:r>
          </w:p>
        </w:tc>
      </w:tr>
      <w:tr w:rsidR="007001EC" w:rsidRPr="007001EC" w14:paraId="748603B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B9DA53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9D892D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EFA10 - Žokļu bojājuma ekscīzija</w:t>
            </w:r>
          </w:p>
        </w:tc>
      </w:tr>
      <w:tr w:rsidR="007001EC" w:rsidRPr="007001EC" w14:paraId="19D085B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44A6E5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6788D4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EFA99 - Cita veida žokļu ekscīzija</w:t>
            </w:r>
          </w:p>
        </w:tc>
      </w:tr>
      <w:tr w:rsidR="007001EC" w:rsidRPr="007001EC" w14:paraId="1BCCC85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FA62AF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CB717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EFB99 - Cita veida rekonstruktīva žokļu operācija</w:t>
            </w:r>
          </w:p>
        </w:tc>
      </w:tr>
      <w:tr w:rsidR="007001EC" w:rsidRPr="007001EC" w14:paraId="4BD4593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A2F3B0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0F7571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EFW99 - Cita žokļu operācija</w:t>
            </w:r>
          </w:p>
        </w:tc>
      </w:tr>
      <w:tr w:rsidR="007001EC" w:rsidRPr="007001EC" w14:paraId="22451F5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C6F0F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BC2265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EGB99 - Cita veida žokļa locītavas ekscīzija</w:t>
            </w:r>
          </w:p>
        </w:tc>
      </w:tr>
      <w:tr w:rsidR="007001EC" w:rsidRPr="007001EC" w14:paraId="6DD5D76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0CFF04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41729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EHB00 - Aukslēju bojājuma ekscīzija</w:t>
            </w:r>
          </w:p>
        </w:tc>
      </w:tr>
      <w:tr w:rsidR="007001EC" w:rsidRPr="007001EC" w14:paraId="24FB2F0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FB6893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8BB500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EHB99 - Cita veida aukslēju ekscīzija</w:t>
            </w:r>
          </w:p>
        </w:tc>
      </w:tr>
      <w:tr w:rsidR="007001EC" w:rsidRPr="007001EC" w14:paraId="4548F9A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349239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7E7738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EHW99 - Cita aukslēju operācija</w:t>
            </w:r>
          </w:p>
        </w:tc>
      </w:tr>
      <w:tr w:rsidR="007001EC" w:rsidRPr="007001EC" w14:paraId="4A95FC5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B9E918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D41A64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EJB10 - Mēles galotnes vai ķermeņa bojājuma ekscīzija</w:t>
            </w:r>
          </w:p>
        </w:tc>
      </w:tr>
      <w:tr w:rsidR="007001EC" w:rsidRPr="007001EC" w14:paraId="5E0FEE6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6FF698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F814A6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EJB20 - Mēles saknes bojājuma ekscīzija</w:t>
            </w:r>
          </w:p>
        </w:tc>
      </w:tr>
      <w:tr w:rsidR="007001EC" w:rsidRPr="007001EC" w14:paraId="17A13F3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43A3DA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95C5E7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EJB30 - Mutes pamatnes bojājuma ekscīzija</w:t>
            </w:r>
          </w:p>
        </w:tc>
      </w:tr>
      <w:tr w:rsidR="007001EC" w:rsidRPr="007001EC" w14:paraId="2A05644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0040DF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698411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EJB40 - Hemiglosektomija</w:t>
            </w:r>
          </w:p>
        </w:tc>
      </w:tr>
      <w:tr w:rsidR="007001EC" w:rsidRPr="007001EC" w14:paraId="77DC11D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BE49A4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BFEC51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EJB50 - Totāla glosektomija</w:t>
            </w:r>
          </w:p>
        </w:tc>
      </w:tr>
      <w:tr w:rsidR="007001EC" w:rsidRPr="007001EC" w14:paraId="059D8FC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0A65E1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973AC1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EJB60 - Daļēja mutes pamatnes ekscīzija</w:t>
            </w:r>
          </w:p>
        </w:tc>
      </w:tr>
      <w:tr w:rsidR="007001EC" w:rsidRPr="007001EC" w14:paraId="5C674BE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8A1793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5B42E7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EJB99 - Cita veida mēles vai mutes pamatnes ekscīzija</w:t>
            </w:r>
          </w:p>
        </w:tc>
      </w:tr>
      <w:tr w:rsidR="007001EC" w:rsidRPr="007001EC" w14:paraId="3CD500D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1D760A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EA436B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EJC99 - Cita veida rekonstruktīva mēles un mutes pamatnes operācija</w:t>
            </w:r>
          </w:p>
        </w:tc>
      </w:tr>
      <w:tr w:rsidR="007001EC" w:rsidRPr="007001EC" w14:paraId="41994F8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28D7B6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8C4666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EJW99 - Cita mēles un mutes pamatnes operācija</w:t>
            </w:r>
          </w:p>
        </w:tc>
      </w:tr>
      <w:tr w:rsidR="007001EC" w:rsidRPr="007001EC" w14:paraId="1A093B0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18D3DF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28F2EF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EKB00 - Vaiga bojājuma ekscīzija</w:t>
            </w:r>
          </w:p>
        </w:tc>
      </w:tr>
      <w:tr w:rsidR="007001EC" w:rsidRPr="007001EC" w14:paraId="12A2DDD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F29729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41D49B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EKB99 - Cita veida vaiga ekscīzija</w:t>
            </w:r>
          </w:p>
        </w:tc>
      </w:tr>
      <w:tr w:rsidR="007001EC" w:rsidRPr="007001EC" w14:paraId="3B002B2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D26009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5F249A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EKC30 - Vaigu rekonstrukcija</w:t>
            </w:r>
          </w:p>
        </w:tc>
      </w:tr>
      <w:tr w:rsidR="007001EC" w:rsidRPr="007001EC" w14:paraId="056AB93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083C2A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9CF011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EKC99 - Cita veida rekonstruktīva vaigu operācija</w:t>
            </w:r>
          </w:p>
        </w:tc>
      </w:tr>
      <w:tr w:rsidR="007001EC" w:rsidRPr="007001EC" w14:paraId="0DBBD99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A4F1F6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873CE3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EKW99 - Cita vaigu operācija</w:t>
            </w:r>
          </w:p>
        </w:tc>
      </w:tr>
      <w:tr w:rsidR="007001EC" w:rsidRPr="007001EC" w14:paraId="6860B2B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A986C1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478C66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ELA30 - Siekalu dziedzera biopsija</w:t>
            </w:r>
          </w:p>
        </w:tc>
      </w:tr>
      <w:tr w:rsidR="007001EC" w:rsidRPr="007001EC" w14:paraId="69E42E0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0B5DB8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BB3558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ELB00 - Siekalu dziedzera bojājuma izmeklēšana vai ekscīzija</w:t>
            </w:r>
          </w:p>
        </w:tc>
      </w:tr>
      <w:tr w:rsidR="007001EC" w:rsidRPr="007001EC" w14:paraId="2CFD0C6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1C769A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2E4AE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ELB10 - Mazā siekalu dziedzera ekscīzija</w:t>
            </w:r>
          </w:p>
        </w:tc>
      </w:tr>
      <w:tr w:rsidR="007001EC" w:rsidRPr="007001EC" w14:paraId="26CB6FC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2D104D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7B35B8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ELB20 - Zemmēles dziedzera ekscīzija</w:t>
            </w:r>
          </w:p>
        </w:tc>
      </w:tr>
      <w:tr w:rsidR="007001EC" w:rsidRPr="007001EC" w14:paraId="42DDD8D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58C5AC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830ED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ELB30 - Zemžokļa dziedzera ekscīzija</w:t>
            </w:r>
          </w:p>
        </w:tc>
      </w:tr>
      <w:tr w:rsidR="007001EC" w:rsidRPr="007001EC" w14:paraId="1AF9C21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3D4EF3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AEB2BB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ELB40 - Daļēja parotidektomija</w:t>
            </w:r>
          </w:p>
        </w:tc>
      </w:tr>
      <w:tr w:rsidR="007001EC" w:rsidRPr="007001EC" w14:paraId="1EFABBA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A968F7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0AB62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ELB50 - Pilnīga parotidektomija</w:t>
            </w:r>
          </w:p>
        </w:tc>
      </w:tr>
      <w:tr w:rsidR="007001EC" w:rsidRPr="007001EC" w14:paraId="5A6C0E6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3FCD1A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503B60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ELB99 - Cita veida siekalu dziedzera ekscīzija</w:t>
            </w:r>
          </w:p>
        </w:tc>
      </w:tr>
      <w:tr w:rsidR="007001EC" w:rsidRPr="007001EC" w14:paraId="26B7116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E706A2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9A5BFA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EMB00 - Mandeles vai adenoīdu bojājuma ekscīzija</w:t>
            </w:r>
          </w:p>
        </w:tc>
      </w:tr>
      <w:tr w:rsidR="007001EC" w:rsidRPr="007001EC" w14:paraId="1FCD0A5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823C08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E9D337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EMB10 - Tonsilektomija</w:t>
            </w:r>
          </w:p>
        </w:tc>
      </w:tr>
      <w:tr w:rsidR="007001EC" w:rsidRPr="007001EC" w14:paraId="67C1E86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81293D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BE1F4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EMW99 - Cita veida mandeļu un adenoīdu operācija</w:t>
            </w:r>
          </w:p>
        </w:tc>
      </w:tr>
      <w:tr w:rsidR="007001EC" w:rsidRPr="007001EC" w14:paraId="32AF659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4FD0DC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B05A59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ENB00 - Rīkles bojājuma izmeklēšana vai ekscīzija</w:t>
            </w:r>
          </w:p>
        </w:tc>
      </w:tr>
      <w:tr w:rsidR="007001EC" w:rsidRPr="007001EC" w14:paraId="2A973A4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DD8CE0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164FEF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ENB40 - Branhiālās (žaunu loku) cistas vai fistulas ekscīzija</w:t>
            </w:r>
          </w:p>
        </w:tc>
      </w:tr>
      <w:tr w:rsidR="007001EC" w:rsidRPr="007001EC" w14:paraId="0D296FBF"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6A4889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119FDC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ENB50 - Vairogskrimšļa un mēles vada (ductus thyreoglossus) cistas vai fistulas ekscīzija</w:t>
            </w:r>
          </w:p>
        </w:tc>
      </w:tr>
      <w:tr w:rsidR="007001EC" w:rsidRPr="007001EC" w14:paraId="29C5601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9B0AB9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9B2572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ENB99 - Cita veida rīkles un tai piegulošo struktūru ekscīzija</w:t>
            </w:r>
          </w:p>
        </w:tc>
      </w:tr>
      <w:tr w:rsidR="007001EC" w:rsidRPr="007001EC" w14:paraId="6745AB7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403F05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627932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ENW99 - Cita rīkles operācija</w:t>
            </w:r>
          </w:p>
        </w:tc>
      </w:tr>
      <w:tr w:rsidR="007001EC" w:rsidRPr="007001EC" w14:paraId="44CA116F"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D0D6B7"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G - Krūškurvja siena, pleira, videne, diafragma, traheja, bronhi un plaušas</w:t>
            </w:r>
          </w:p>
        </w:tc>
      </w:tr>
      <w:tr w:rsidR="007001EC" w:rsidRPr="007001EC" w14:paraId="06CD0879" w14:textId="77777777" w:rsidTr="007001EC">
        <w:trPr>
          <w:trHeight w:val="315"/>
        </w:trPr>
        <w:tc>
          <w:tcPr>
            <w:tcW w:w="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70B98F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32F89DD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GAA20 - Pleiras fenestrācija</w:t>
            </w:r>
          </w:p>
        </w:tc>
      </w:tr>
      <w:tr w:rsidR="007001EC" w:rsidRPr="007001EC" w14:paraId="51A5F51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2CAADA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473984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GAA31 - Torakoskopija</w:t>
            </w:r>
          </w:p>
        </w:tc>
      </w:tr>
      <w:tr w:rsidR="007001EC" w:rsidRPr="007001EC" w14:paraId="58C4AFF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6B8A2F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5194C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GAA96 - Cita veida atvērta vai perkutāna pleiras dobuma drenāža</w:t>
            </w:r>
          </w:p>
        </w:tc>
      </w:tr>
      <w:tr w:rsidR="007001EC" w:rsidRPr="007001EC" w14:paraId="4A09642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C9E85B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87DB80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GAB00 - Neatliekama torakotomija</w:t>
            </w:r>
          </w:p>
        </w:tc>
      </w:tr>
      <w:tr w:rsidR="007001EC" w:rsidRPr="007001EC" w14:paraId="64F74F6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554A2F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AFD5D7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GAB10 - Anterolaterāla vai posterolaterāla torakotomija</w:t>
            </w:r>
          </w:p>
        </w:tc>
      </w:tr>
      <w:tr w:rsidR="007001EC" w:rsidRPr="007001EC" w14:paraId="74C885F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EAD426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7DA826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GAB20 - Mediāna sternotomija</w:t>
            </w:r>
          </w:p>
        </w:tc>
      </w:tr>
      <w:tr w:rsidR="007001EC" w:rsidRPr="007001EC" w14:paraId="48812E4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BC981C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843F6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GAB96 - Cita veida torakotomija</w:t>
            </w:r>
          </w:p>
        </w:tc>
      </w:tr>
      <w:tr w:rsidR="007001EC" w:rsidRPr="007001EC" w14:paraId="16B91E5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ED94E2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9831B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GAC00 - Pleiras biopsija</w:t>
            </w:r>
          </w:p>
        </w:tc>
      </w:tr>
      <w:tr w:rsidR="007001EC" w:rsidRPr="007001EC" w14:paraId="45E03ED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6CEB58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317749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GAC01 - Endoskopiska pleiras biopsija</w:t>
            </w:r>
          </w:p>
        </w:tc>
      </w:tr>
      <w:tr w:rsidR="007001EC" w:rsidRPr="007001EC" w14:paraId="59FCB1B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6D869B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75D867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GAC20 - Pleiras bojājuma ekscīzija vai destrukcija</w:t>
            </w:r>
          </w:p>
        </w:tc>
      </w:tr>
      <w:tr w:rsidR="007001EC" w:rsidRPr="007001EC" w14:paraId="4BC78BF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E3B7B2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AF0325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GAC30 - Artificiāls pneimotorakss</w:t>
            </w:r>
          </w:p>
        </w:tc>
      </w:tr>
      <w:tr w:rsidR="007001EC" w:rsidRPr="007001EC" w14:paraId="456F307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1517F9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E97825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GAC37 - Endoskopiska ķīmiska pleirodēze</w:t>
            </w:r>
          </w:p>
        </w:tc>
      </w:tr>
      <w:tr w:rsidR="007001EC" w:rsidRPr="007001EC" w14:paraId="2571ED7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5A2692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2A8813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GAC41 - Endoskopiska pleirodēze ar dekortikāciju</w:t>
            </w:r>
          </w:p>
        </w:tc>
      </w:tr>
      <w:tr w:rsidR="007001EC" w:rsidRPr="007001EC" w14:paraId="768A5FD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EB03AA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9C6467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GAC43 - Totāla pleiras dekortikācija</w:t>
            </w:r>
          </w:p>
        </w:tc>
      </w:tr>
      <w:tr w:rsidR="007001EC" w:rsidRPr="007001EC" w14:paraId="5609E17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58B39F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93C36A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GAC44 - Endoskopiska totāla pleiras dekortikācija</w:t>
            </w:r>
          </w:p>
        </w:tc>
      </w:tr>
      <w:tr w:rsidR="007001EC" w:rsidRPr="007001EC" w14:paraId="51221FF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41C480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05448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GAC46 - Daļēja pleiras dekortikācija</w:t>
            </w:r>
          </w:p>
        </w:tc>
      </w:tr>
      <w:tr w:rsidR="007001EC" w:rsidRPr="007001EC" w14:paraId="39278EF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5323B4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318CAC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GAC96 - Cita veida pleiras operācija</w:t>
            </w:r>
          </w:p>
        </w:tc>
      </w:tr>
      <w:tr w:rsidR="007001EC" w:rsidRPr="007001EC" w14:paraId="20266A2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DA4FB7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50CF1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GAC97 - Cita veida endoskopiska pleiras operācija</w:t>
            </w:r>
          </w:p>
        </w:tc>
      </w:tr>
      <w:tr w:rsidR="007001EC" w:rsidRPr="007001EC" w14:paraId="459AAD7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CC3DD5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10F5E2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GAE06 - Krūškurvja sienas bojājuma ekscīzija</w:t>
            </w:r>
          </w:p>
        </w:tc>
      </w:tr>
      <w:tr w:rsidR="007001EC" w:rsidRPr="007001EC" w14:paraId="42B7A80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9FE99A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758BF8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GAE16 - Krūškurvja sienas rezekcija</w:t>
            </w:r>
          </w:p>
        </w:tc>
      </w:tr>
      <w:tr w:rsidR="007001EC" w:rsidRPr="007001EC" w14:paraId="6BC9108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AB6118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5CB1A9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GAE53 - Svešķermeņa izņemšana no krūškurvja sienas</w:t>
            </w:r>
          </w:p>
        </w:tc>
      </w:tr>
      <w:tr w:rsidR="007001EC" w:rsidRPr="007001EC" w14:paraId="3ED110B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B8C629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3AFEAD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GAW96 - Cita veida krūškurvja sienas un pleiras operācija</w:t>
            </w:r>
          </w:p>
        </w:tc>
      </w:tr>
      <w:tr w:rsidR="007001EC" w:rsidRPr="007001EC" w14:paraId="227C36C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57B622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971169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GBA00 - Traheotomija</w:t>
            </w:r>
          </w:p>
        </w:tc>
      </w:tr>
      <w:tr w:rsidR="007001EC" w:rsidRPr="007001EC" w14:paraId="3D48F4A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24D882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36CBAD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GBA25 - Trahejas bojājuma endoskopiska elektrokoagulācija</w:t>
            </w:r>
          </w:p>
        </w:tc>
      </w:tr>
      <w:tr w:rsidR="007001EC" w:rsidRPr="007001EC" w14:paraId="2130E9B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2DE214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EB06C2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GBA32 - Endoskopiska trahejas dilatācija</w:t>
            </w:r>
          </w:p>
        </w:tc>
      </w:tr>
      <w:tr w:rsidR="007001EC" w:rsidRPr="007001EC" w14:paraId="0026114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C8295A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8B4EE4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GBA35 - Trahejas stenta endoskopiska ievietošana</w:t>
            </w:r>
          </w:p>
        </w:tc>
      </w:tr>
      <w:tr w:rsidR="007001EC" w:rsidRPr="007001EC" w14:paraId="7DD3AC7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F72AC4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493DC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GBB00 - Traheostomija</w:t>
            </w:r>
          </w:p>
        </w:tc>
      </w:tr>
      <w:tr w:rsidR="007001EC" w:rsidRPr="007001EC" w14:paraId="0DFDB70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C8B713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C84640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GBB03 - Perkutāna traheostomija</w:t>
            </w:r>
          </w:p>
        </w:tc>
      </w:tr>
      <w:tr w:rsidR="007001EC" w:rsidRPr="007001EC" w14:paraId="5AF5BC1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96395F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7DA37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GBB18 - Traheostomas slēgšana</w:t>
            </w:r>
          </w:p>
        </w:tc>
      </w:tr>
      <w:tr w:rsidR="007001EC" w:rsidRPr="007001EC" w14:paraId="34E88D0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03CA0D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0F3D2B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GBC00 - Daļēja trahejas rezekcija</w:t>
            </w:r>
          </w:p>
        </w:tc>
      </w:tr>
      <w:tr w:rsidR="007001EC" w:rsidRPr="007001EC" w14:paraId="0785D92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878173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220987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GBC03 - Trahejas rezekcija</w:t>
            </w:r>
          </w:p>
        </w:tc>
      </w:tr>
      <w:tr w:rsidR="007001EC" w:rsidRPr="007001EC" w14:paraId="7EB4893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4E7C74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AD4545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GBC06 - Trahejas rezekcija un protezēšana</w:t>
            </w:r>
          </w:p>
        </w:tc>
      </w:tr>
      <w:tr w:rsidR="007001EC" w:rsidRPr="007001EC" w14:paraId="2AEE7C3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F01B7C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FF37C2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GBC10 - Karinas rezekcija un rekonstrukcija</w:t>
            </w:r>
          </w:p>
        </w:tc>
      </w:tr>
      <w:tr w:rsidR="007001EC" w:rsidRPr="007001EC" w14:paraId="15336F9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A2055F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58E0A7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GBC96 - Cita veida trahejas rezekcija un rekonstrukcija</w:t>
            </w:r>
          </w:p>
        </w:tc>
      </w:tr>
      <w:tr w:rsidR="007001EC" w:rsidRPr="007001EC" w14:paraId="05642ED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14D965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88DDD0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GCA32 - Endoskopiska bronhiālā stenta ievietošana.</w:t>
            </w:r>
          </w:p>
        </w:tc>
      </w:tr>
      <w:tr w:rsidR="007001EC" w:rsidRPr="007001EC" w14:paraId="0741025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F654F1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C97D13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GCA40 - Bronhopleirālas fistulas slēgšana.</w:t>
            </w:r>
          </w:p>
        </w:tc>
      </w:tr>
      <w:tr w:rsidR="007001EC" w:rsidRPr="007001EC" w14:paraId="6CE0882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402BC2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7F854F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GCA42 - Bronhopleirālas fistulas bronhoskopiska slēgšana</w:t>
            </w:r>
          </w:p>
        </w:tc>
      </w:tr>
      <w:tr w:rsidR="007001EC" w:rsidRPr="007001EC" w14:paraId="28A76BD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CD44D1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79EF84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GCA50 - Daļēja bronha rezekcija.</w:t>
            </w:r>
          </w:p>
        </w:tc>
      </w:tr>
      <w:tr w:rsidR="007001EC" w:rsidRPr="007001EC" w14:paraId="38CF508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9E041C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B47B3F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GCA60 - Bronha rezekcija ar anastomozi “gals pie gala”</w:t>
            </w:r>
          </w:p>
        </w:tc>
      </w:tr>
      <w:tr w:rsidR="007001EC" w:rsidRPr="007001EC" w14:paraId="12601BA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450865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03E556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GCA63 - Cirkulāra bronha rezekcija</w:t>
            </w:r>
          </w:p>
        </w:tc>
      </w:tr>
      <w:tr w:rsidR="007001EC" w:rsidRPr="007001EC" w14:paraId="79EC0C3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C1296F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036306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GDA10 - Plaušas biopsija</w:t>
            </w:r>
          </w:p>
        </w:tc>
      </w:tr>
      <w:tr w:rsidR="007001EC" w:rsidRPr="007001EC" w14:paraId="6CEB1A4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F9CFB7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468A0B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GDA11 - Torakoskopiska plaušas biopsija</w:t>
            </w:r>
          </w:p>
        </w:tc>
      </w:tr>
      <w:tr w:rsidR="007001EC" w:rsidRPr="007001EC" w14:paraId="24991C0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25CB2E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947DA9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GDA21 - Torakoskopiska plaušas bojājuma ekscīzija</w:t>
            </w:r>
          </w:p>
        </w:tc>
      </w:tr>
      <w:tr w:rsidR="007001EC" w:rsidRPr="007001EC" w14:paraId="6A2DB38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0D4541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A9D3C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GDB00 - Plaušas bullas rezekcija</w:t>
            </w:r>
          </w:p>
        </w:tc>
      </w:tr>
      <w:tr w:rsidR="007001EC" w:rsidRPr="007001EC" w14:paraId="461A1B7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64D647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214E17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GDB10 - Plaušas ķīļveida rezekcija</w:t>
            </w:r>
          </w:p>
        </w:tc>
      </w:tr>
      <w:tr w:rsidR="007001EC" w:rsidRPr="007001EC" w14:paraId="67344DD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29BCB5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DD59EA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GDB11 - Torakoskopiska plaušas ķīļveida rezekcija</w:t>
            </w:r>
          </w:p>
        </w:tc>
      </w:tr>
      <w:tr w:rsidR="007001EC" w:rsidRPr="007001EC" w14:paraId="29A4E00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C9B6E3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1E06C3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GDB20 - Plaušas segmenta rezekcija</w:t>
            </w:r>
          </w:p>
        </w:tc>
      </w:tr>
      <w:tr w:rsidR="007001EC" w:rsidRPr="007001EC" w14:paraId="10B31A1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5329EF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20A502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GDB21 - Torakoskopiska plaušas segmenta rezekcija</w:t>
            </w:r>
          </w:p>
        </w:tc>
      </w:tr>
      <w:tr w:rsidR="007001EC" w:rsidRPr="007001EC" w14:paraId="2002A2A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1FC469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62DA43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GDB96 - Cita veida sīkā plaušu rezekcija</w:t>
            </w:r>
          </w:p>
        </w:tc>
      </w:tr>
      <w:tr w:rsidR="007001EC" w:rsidRPr="007001EC" w14:paraId="2A77A29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025FEF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CB3029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GDB97 - Cita veida torakoskopiska sīkā plaušu rezekcija</w:t>
            </w:r>
          </w:p>
        </w:tc>
      </w:tr>
      <w:tr w:rsidR="007001EC" w:rsidRPr="007001EC" w14:paraId="553EC05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AA644C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7A8E3F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GDC00 - Plaušas lobektomija</w:t>
            </w:r>
          </w:p>
        </w:tc>
      </w:tr>
      <w:tr w:rsidR="007001EC" w:rsidRPr="007001EC" w14:paraId="4577760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364BCB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AA98C4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GDC01 - Torakoskopiska plaušas lobektomija</w:t>
            </w:r>
          </w:p>
        </w:tc>
      </w:tr>
      <w:tr w:rsidR="007001EC" w:rsidRPr="007001EC" w14:paraId="4A09489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2F7DC8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9D34BA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GDC10 - Plaušas bilobektomija</w:t>
            </w:r>
          </w:p>
        </w:tc>
      </w:tr>
      <w:tr w:rsidR="007001EC" w:rsidRPr="007001EC" w14:paraId="4E30E39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13382C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02DF58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GDC11 - Torakoskopiska plaušas bilobektomija</w:t>
            </w:r>
          </w:p>
        </w:tc>
      </w:tr>
      <w:tr w:rsidR="007001EC" w:rsidRPr="007001EC" w14:paraId="327B00F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498878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A9508B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GDC13 - Paplašināta plaušas lobektomija un bilobektomija</w:t>
            </w:r>
          </w:p>
        </w:tc>
      </w:tr>
      <w:tr w:rsidR="007001EC" w:rsidRPr="007001EC" w14:paraId="0B6C23A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3E0999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A71D10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GDC20 - Lobektomija un bronha ķīļveida rezekcija</w:t>
            </w:r>
          </w:p>
        </w:tc>
      </w:tr>
      <w:tr w:rsidR="007001EC" w:rsidRPr="007001EC" w14:paraId="302D410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EA1778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373E53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GDC23 - Lobektomija un plaušas segmentāra rezekcija</w:t>
            </w:r>
          </w:p>
        </w:tc>
      </w:tr>
      <w:tr w:rsidR="007001EC" w:rsidRPr="007001EC" w14:paraId="2E09229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3247F6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A38BF2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GDC26 - Lobektomija un cita veida plaušas rezekcija</w:t>
            </w:r>
          </w:p>
        </w:tc>
      </w:tr>
      <w:tr w:rsidR="007001EC" w:rsidRPr="007001EC" w14:paraId="5815B4B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F81C1C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FF3692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GDC96 - Cita veida plaušas lobektomija</w:t>
            </w:r>
          </w:p>
        </w:tc>
      </w:tr>
      <w:tr w:rsidR="007001EC" w:rsidRPr="007001EC" w14:paraId="06B281C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3C1B4A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93B658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GDC97 - Cita veida torakoskopiska plaušas lobektomija</w:t>
            </w:r>
          </w:p>
        </w:tc>
      </w:tr>
      <w:tr w:rsidR="007001EC" w:rsidRPr="007001EC" w14:paraId="1D90E0B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929565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E1C6B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GDD00 - Pneimonektomija</w:t>
            </w:r>
          </w:p>
        </w:tc>
      </w:tr>
      <w:tr w:rsidR="007001EC" w:rsidRPr="007001EC" w14:paraId="71CBAEE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A090FC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8AF8D4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GDD01 - Torakoskopiska pneimonektomija</w:t>
            </w:r>
          </w:p>
        </w:tc>
      </w:tr>
      <w:tr w:rsidR="007001EC" w:rsidRPr="007001EC" w14:paraId="01AAF7C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E0223D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325F16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GDD10 - Pleiropneimonektomija</w:t>
            </w:r>
          </w:p>
        </w:tc>
      </w:tr>
      <w:tr w:rsidR="007001EC" w:rsidRPr="007001EC" w14:paraId="488D1C8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6EF59D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75665D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GDD11 - Torakoskopiska pleiropneimonektomija</w:t>
            </w:r>
          </w:p>
        </w:tc>
      </w:tr>
      <w:tr w:rsidR="007001EC" w:rsidRPr="007001EC" w14:paraId="462E1BC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88C4EF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9BE577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GDD20 - Paplašināta pneimonektomija</w:t>
            </w:r>
          </w:p>
        </w:tc>
      </w:tr>
      <w:tr w:rsidR="007001EC" w:rsidRPr="007001EC" w14:paraId="4D8F20B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1EBF62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4E5E9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GDD23 - Pneimonektomija un karinas rezekcija</w:t>
            </w:r>
          </w:p>
        </w:tc>
      </w:tr>
      <w:tr w:rsidR="007001EC" w:rsidRPr="007001EC" w14:paraId="591554C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6E6FB3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640A56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GDD26 - Pneimonektomija un bronha vai bronha un trahejas rezekcija</w:t>
            </w:r>
          </w:p>
        </w:tc>
      </w:tr>
      <w:tr w:rsidR="007001EC" w:rsidRPr="007001EC" w14:paraId="177251D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26133C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60C0D9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GDD96 - Cita veida pneimonektomija</w:t>
            </w:r>
          </w:p>
        </w:tc>
      </w:tr>
      <w:tr w:rsidR="007001EC" w:rsidRPr="007001EC" w14:paraId="25573F9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7B9915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509D5A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GDD97 - Cita veida torakoskopiska pneimonektomija</w:t>
            </w:r>
          </w:p>
        </w:tc>
      </w:tr>
      <w:tr w:rsidR="007001EC" w:rsidRPr="007001EC" w14:paraId="3A0A72B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F2F535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59D992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GEA00 - Mediastinoskopija</w:t>
            </w:r>
          </w:p>
        </w:tc>
      </w:tr>
      <w:tr w:rsidR="007001EC" w:rsidRPr="007001EC" w14:paraId="4D26C39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DDFE42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14131F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GEA96 - Cita veida mediastinoskopiska manipulācija</w:t>
            </w:r>
          </w:p>
        </w:tc>
      </w:tr>
      <w:tr w:rsidR="007001EC" w:rsidRPr="007001EC" w14:paraId="4917442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32A898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1EA6AF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GEB10 - Mediastinotomija</w:t>
            </w:r>
          </w:p>
        </w:tc>
      </w:tr>
      <w:tr w:rsidR="007001EC" w:rsidRPr="007001EC" w14:paraId="06A9D7E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C9F4B4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61820A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GEB40 - Mediastinotomija un paplašināta bojājuma ekscīzija</w:t>
            </w:r>
          </w:p>
        </w:tc>
      </w:tr>
      <w:tr w:rsidR="007001EC" w:rsidRPr="007001EC" w14:paraId="6C9D9A9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CCB761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47EB97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GEC03 - Mediastinoskopiska aizkrūtes dziedzera biopsija</w:t>
            </w:r>
          </w:p>
        </w:tc>
      </w:tr>
      <w:tr w:rsidR="007001EC" w:rsidRPr="007001EC" w14:paraId="7EDA48F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53F771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EC8225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GEC20 - Transcervikāla timektomija</w:t>
            </w:r>
          </w:p>
        </w:tc>
      </w:tr>
      <w:tr w:rsidR="007001EC" w:rsidRPr="007001EC" w14:paraId="494FBE0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72EBC2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6F5A88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GEC23 - Transsternāla timektomija</w:t>
            </w:r>
          </w:p>
        </w:tc>
      </w:tr>
      <w:tr w:rsidR="007001EC" w:rsidRPr="007001EC" w14:paraId="0C5213F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33AE5B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58C8EE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GEC24 - Torakoskopiska timektomija</w:t>
            </w:r>
          </w:p>
        </w:tc>
      </w:tr>
      <w:tr w:rsidR="007001EC" w:rsidRPr="007001EC" w14:paraId="71958C5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3D40C5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8E984B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GEC26 - Mediastinoskopiska timektomija</w:t>
            </w:r>
          </w:p>
        </w:tc>
      </w:tr>
      <w:tr w:rsidR="007001EC" w:rsidRPr="007001EC" w14:paraId="28AB5D1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136BFD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C6ACF9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GEC96 - Cita veida aizkrūtes dziedzera operācija</w:t>
            </w:r>
          </w:p>
        </w:tc>
      </w:tr>
      <w:tr w:rsidR="007001EC" w:rsidRPr="007001EC" w14:paraId="23C51AC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11F889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1C7A9A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GEC97 - Cita veida torakoskopiska aizkrūtes dziedzera operācija</w:t>
            </w:r>
          </w:p>
        </w:tc>
      </w:tr>
      <w:tr w:rsidR="007001EC" w:rsidRPr="007001EC" w14:paraId="6BD9C83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BA02DD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B0B4EC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GEW96 - Cita videnes operācija</w:t>
            </w:r>
          </w:p>
        </w:tc>
      </w:tr>
      <w:tr w:rsidR="007001EC" w:rsidRPr="007001EC" w14:paraId="3E539629"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E2A7FF"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H - Krūts</w:t>
            </w:r>
          </w:p>
        </w:tc>
      </w:tr>
      <w:tr w:rsidR="007001EC" w:rsidRPr="007001EC" w14:paraId="4B613001" w14:textId="77777777" w:rsidTr="007001EC">
        <w:trPr>
          <w:trHeight w:val="315"/>
        </w:trPr>
        <w:tc>
          <w:tcPr>
            <w:tcW w:w="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7B4896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5407D41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HAA10 - Krūts biopsija</w:t>
            </w:r>
          </w:p>
        </w:tc>
      </w:tr>
      <w:tr w:rsidR="007001EC" w:rsidRPr="007001EC" w14:paraId="7A57AA3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A7B7D8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E8BF58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HAB00 - Krūts bojājuma ekscīzija.</w:t>
            </w:r>
          </w:p>
        </w:tc>
      </w:tr>
      <w:tr w:rsidR="007001EC" w:rsidRPr="007001EC" w14:paraId="66814A3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02AD0B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59594F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HAB20 - Pienvada ekscīzija</w:t>
            </w:r>
          </w:p>
        </w:tc>
      </w:tr>
      <w:tr w:rsidR="007001EC" w:rsidRPr="007001EC" w14:paraId="5845ABE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909AC9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32F4A6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HAB40 - Krūts ķīļveida ekscīzija (rezekcija)</w:t>
            </w:r>
          </w:p>
        </w:tc>
      </w:tr>
      <w:tr w:rsidR="007001EC" w:rsidRPr="007001EC" w14:paraId="39F90B3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3DFB08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7830F9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HAB99 - Cita veida parciāla krūts ekscīzija (rezekcija)</w:t>
            </w:r>
          </w:p>
        </w:tc>
      </w:tr>
      <w:tr w:rsidR="007001EC" w:rsidRPr="007001EC" w14:paraId="0950DB1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22EFE4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FDE2C2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HAC10 - Subkutāna mastektomija ar krūtsgala saglabāšanu</w:t>
            </w:r>
          </w:p>
        </w:tc>
      </w:tr>
      <w:tr w:rsidR="007001EC" w:rsidRPr="007001EC" w14:paraId="4013359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DF2C69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5BA887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HAC15 - Subkutāna mastektomija ar krūtsgala ekscīziju</w:t>
            </w:r>
          </w:p>
        </w:tc>
      </w:tr>
      <w:tr w:rsidR="007001EC" w:rsidRPr="007001EC" w14:paraId="5851C65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BFBF0A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B4CB1E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HAC20 - Totāla mastektomija</w:t>
            </w:r>
          </w:p>
        </w:tc>
      </w:tr>
      <w:tr w:rsidR="007001EC" w:rsidRPr="007001EC" w14:paraId="7AA637A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432756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ECFF2E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HAC25 - Radikāla mastektomija</w:t>
            </w:r>
          </w:p>
        </w:tc>
      </w:tr>
      <w:tr w:rsidR="007001EC" w:rsidRPr="007001EC" w14:paraId="252AA27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5B1A9D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CD11A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HAC99 - Cita veida mastektomija</w:t>
            </w:r>
          </w:p>
        </w:tc>
      </w:tr>
      <w:tr w:rsidR="007001EC" w:rsidRPr="007001EC" w14:paraId="03BC5D6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FA65EB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8C0C2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HAD10 - Krūts palielināšana, izmantojot protēzi</w:t>
            </w:r>
          </w:p>
        </w:tc>
      </w:tr>
      <w:tr w:rsidR="007001EC" w:rsidRPr="007001EC" w14:paraId="59B65D4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C57718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1AB750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HAD30 - Samazinoša mamoplastika ar krūtsgala apvidus transpozīciju</w:t>
            </w:r>
          </w:p>
        </w:tc>
      </w:tr>
      <w:tr w:rsidR="007001EC" w:rsidRPr="007001EC" w14:paraId="53E573E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42603E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1707FD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HAD40 - Mastopeksija</w:t>
            </w:r>
          </w:p>
        </w:tc>
      </w:tr>
      <w:tr w:rsidR="007001EC" w:rsidRPr="007001EC" w14:paraId="5A994AD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49B8CF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E7B488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HAD50 - Implantētās protēzes izņemšana no krūts</w:t>
            </w:r>
          </w:p>
        </w:tc>
      </w:tr>
      <w:tr w:rsidR="007001EC" w:rsidRPr="007001EC" w14:paraId="327176F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5D9DD9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216095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HAD55 - Krūts periprotētiskās kapsulas incīzija</w:t>
            </w:r>
          </w:p>
        </w:tc>
      </w:tr>
      <w:tr w:rsidR="007001EC" w:rsidRPr="007001EC" w14:paraId="685A6A5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5EDE78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2D8F5C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HAD57 - Krūts periprotētiskās kapsulas ekscīzija</w:t>
            </w:r>
          </w:p>
        </w:tc>
      </w:tr>
      <w:tr w:rsidR="007001EC" w:rsidRPr="007001EC" w14:paraId="41E93D6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FADDC7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BF0047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HAD99 - Cita veida plastiska krūts operācija</w:t>
            </w:r>
          </w:p>
        </w:tc>
      </w:tr>
      <w:tr w:rsidR="007001EC" w:rsidRPr="007001EC" w14:paraId="3474E0D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BE553F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7D3D3E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HAE00 - Krūts rekonstrukcija, izmantojot protēzi</w:t>
            </w:r>
          </w:p>
        </w:tc>
      </w:tr>
      <w:tr w:rsidR="007001EC" w:rsidRPr="007001EC" w14:paraId="2A299DE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2E374F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B0B438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HAE05 - Krūts rekonstrukcija, izmantojot protēzi un mīkstos audus</w:t>
            </w:r>
          </w:p>
        </w:tc>
      </w:tr>
      <w:tr w:rsidR="007001EC" w:rsidRPr="007001EC" w14:paraId="12CE0FF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99BA95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3BD5E0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HAE10 - Krūts rekonstrukcija, izmantojot transplantātu vai lēveri</w:t>
            </w:r>
          </w:p>
        </w:tc>
      </w:tr>
      <w:tr w:rsidR="007001EC" w:rsidRPr="007001EC" w14:paraId="533E47E5"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6461D4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ADE751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HAE20 - Krūtsgala apvidus un krūtsgala rekonstrukcija, izmantojot transplantātu vai lēveri</w:t>
            </w:r>
          </w:p>
        </w:tc>
      </w:tr>
      <w:tr w:rsidR="007001EC" w:rsidRPr="007001EC" w14:paraId="139AF4D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7590E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E9DB7A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HAE99 - Cita veida rekonstruktīva krūts operācija</w:t>
            </w:r>
          </w:p>
        </w:tc>
      </w:tr>
      <w:tr w:rsidR="007001EC" w:rsidRPr="007001EC" w14:paraId="75745F5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AB04D1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889B1B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HAF00 - Krūts vēža lokāla recidīva ekscīzija</w:t>
            </w:r>
          </w:p>
        </w:tc>
      </w:tr>
      <w:tr w:rsidR="007001EC" w:rsidRPr="007001EC" w14:paraId="45D9243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C7AC24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7D169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HAF99 - Cita veida operācija krūts vēža lokāla recidīva dēļ</w:t>
            </w:r>
          </w:p>
        </w:tc>
      </w:tr>
      <w:tr w:rsidR="007001EC" w:rsidRPr="007001EC" w14:paraId="084D8A5D"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4ECE4F"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J - Gremošanas sistēma un liesa</w:t>
            </w:r>
          </w:p>
        </w:tc>
      </w:tr>
      <w:tr w:rsidR="007001EC" w:rsidRPr="007001EC" w14:paraId="14BEA6A4" w14:textId="77777777" w:rsidTr="007001EC">
        <w:trPr>
          <w:trHeight w:val="825"/>
        </w:trPr>
        <w:tc>
          <w:tcPr>
            <w:tcW w:w="2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1C1C73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650" w:type="dxa"/>
            <w:gridSpan w:val="2"/>
            <w:tcBorders>
              <w:top w:val="single" w:sz="4" w:space="0" w:color="auto"/>
              <w:left w:val="nil"/>
              <w:bottom w:val="single" w:sz="4" w:space="0" w:color="auto"/>
              <w:right w:val="single" w:sz="4" w:space="0" w:color="000000"/>
            </w:tcBorders>
            <w:shd w:val="clear" w:color="auto" w:fill="auto"/>
            <w:vAlign w:val="bottom"/>
            <w:hideMark/>
          </w:tcPr>
          <w:p w14:paraId="220429A7"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JA, JE, JF, JG, JH, JX - Vēdera siena, apzarņa, vēderplēve un lielā taukplēve, aklās zarnas tārpveida piedēklis (apendikss), zarnas, taisnā zarna, tūplis un perianālie audi, abdominālas operācijas kopā ar cita vai blakus esoša anatomiska apvidus operācijām</w:t>
            </w:r>
          </w:p>
        </w:tc>
      </w:tr>
      <w:tr w:rsidR="007001EC" w:rsidRPr="007001EC" w14:paraId="47F31FA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10B932E" w14:textId="77777777" w:rsidR="007001EC" w:rsidRPr="007001EC" w:rsidRDefault="007001EC" w:rsidP="007001EC">
            <w:pPr>
              <w:rPr>
                <w:rFonts w:eastAsia="Times New Roman"/>
                <w:color w:val="000000"/>
                <w:lang w:eastAsia="lv-LV"/>
              </w:rPr>
            </w:pPr>
          </w:p>
        </w:tc>
        <w:tc>
          <w:tcPr>
            <w:tcW w:w="2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41A2EF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5B8993A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JAA00 - Vēdera sienas incīzija</w:t>
            </w:r>
          </w:p>
        </w:tc>
      </w:tr>
      <w:tr w:rsidR="007001EC" w:rsidRPr="007001EC" w14:paraId="6BC1196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51302C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55F028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8F00A1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JAA13 - Vēdera sienas ekstensīva nekrotiska stāvokļa plaša ekscīzija</w:t>
            </w:r>
          </w:p>
        </w:tc>
      </w:tr>
      <w:tr w:rsidR="007001EC" w:rsidRPr="007001EC" w14:paraId="31218DC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9F7A16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BF921A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F8BCC1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JAA96 - Cita veida lokāla vēdera sienas operācija</w:t>
            </w:r>
          </w:p>
        </w:tc>
      </w:tr>
      <w:tr w:rsidR="007001EC" w:rsidRPr="007001EC" w14:paraId="7F7920F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F4A16F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860CB1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5D044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JAB00 - Cirkšņa trūces maisa izdalīšana un nosiešana</w:t>
            </w:r>
          </w:p>
        </w:tc>
      </w:tr>
      <w:tr w:rsidR="007001EC" w:rsidRPr="007001EC" w14:paraId="4ADA313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4F22DB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9CFE5A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7A9DEE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JAB10 - Cirkšņa trūces korekcija</w:t>
            </w:r>
          </w:p>
        </w:tc>
      </w:tr>
      <w:tr w:rsidR="007001EC" w:rsidRPr="007001EC" w14:paraId="10AF88B7"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F9E11D3"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E1E8A2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A673A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JAD10 - Pēcoperācijas trūces korekcija</w:t>
            </w:r>
          </w:p>
        </w:tc>
      </w:tr>
      <w:tr w:rsidR="007001EC" w:rsidRPr="007001EC" w14:paraId="2927992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91C8D0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75C0AE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11A4DC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JAD20 - Pēcoperācijas trūces korekcija, izmantojot transplantātu</w:t>
            </w:r>
          </w:p>
        </w:tc>
      </w:tr>
      <w:tr w:rsidR="007001EC" w:rsidRPr="007001EC" w14:paraId="7EEB9E0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F2C15C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94D847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DF69D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JAD30 - Pēcoperācijas trūces korekcija, izmantojot protezēšanas materiālu</w:t>
            </w:r>
          </w:p>
        </w:tc>
      </w:tr>
      <w:tr w:rsidR="007001EC" w:rsidRPr="007001EC" w14:paraId="6D128297"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019DBB1"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B0DDFD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E51A42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JAD96 - Cita veida pēcoperācijas trūces korekcija</w:t>
            </w:r>
          </w:p>
        </w:tc>
      </w:tr>
      <w:tr w:rsidR="007001EC" w:rsidRPr="007001EC" w14:paraId="3578E5A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A28DDA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CCD3BB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879D8A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JAF10 - Nabas trūces korekcija</w:t>
            </w:r>
          </w:p>
        </w:tc>
      </w:tr>
      <w:tr w:rsidR="007001EC" w:rsidRPr="007001EC" w14:paraId="6B182E28"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A0EAB27"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FC8EA8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9DB3F4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JAF11 - Laparoskopiska nabas trūces korekcija</w:t>
            </w:r>
          </w:p>
        </w:tc>
      </w:tr>
      <w:tr w:rsidR="007001EC" w:rsidRPr="007001EC" w14:paraId="05CE1069"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9AFB5E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4E35FF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1E5BE9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JAG00 - Cita veida trūces korekcija</w:t>
            </w:r>
          </w:p>
        </w:tc>
      </w:tr>
      <w:tr w:rsidR="007001EC" w:rsidRPr="007001EC" w14:paraId="542F93C0"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D58464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E8D5CE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032B3F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JAG60 - Vēdera sienas rekonstrukcija, izmantojot protezēšanas materiālu</w:t>
            </w:r>
          </w:p>
        </w:tc>
      </w:tr>
      <w:tr w:rsidR="007001EC" w:rsidRPr="007001EC" w14:paraId="4CC2949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044185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F66E1E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8F43C8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JAH00 - Laparotomija</w:t>
            </w:r>
          </w:p>
        </w:tc>
      </w:tr>
      <w:tr w:rsidR="007001EC" w:rsidRPr="007001EC" w14:paraId="18DCB7C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FCBD380"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97DC37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8C1AB7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JAH01 - Laparoskopija</w:t>
            </w:r>
          </w:p>
        </w:tc>
      </w:tr>
      <w:tr w:rsidR="007001EC" w:rsidRPr="007001EC" w14:paraId="1890C14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682E6D7"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6DEC3F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B117A6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JAH20 - Stadijas noteikšanas laparotomija (staging laparotomy)</w:t>
            </w:r>
          </w:p>
        </w:tc>
      </w:tr>
      <w:tr w:rsidR="007001EC" w:rsidRPr="007001EC" w14:paraId="32D4F19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4541D03"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9E9A98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1849D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JAH21 - Stadijas noteikšanas laparoskopija (staging laparoscopy)</w:t>
            </w:r>
          </w:p>
        </w:tc>
      </w:tr>
      <w:tr w:rsidR="007001EC" w:rsidRPr="007001EC" w14:paraId="730F30E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E44910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77BD63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D4CED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JAK00 - Laparotomija un vēdera dobuma drenāža</w:t>
            </w:r>
          </w:p>
        </w:tc>
      </w:tr>
      <w:tr w:rsidR="007001EC" w:rsidRPr="007001EC" w14:paraId="4B4230B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8D39C8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928D11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DE953D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JAL00 - Vēderplēves biopsija</w:t>
            </w:r>
          </w:p>
        </w:tc>
      </w:tr>
      <w:tr w:rsidR="007001EC" w:rsidRPr="007001EC" w14:paraId="24719FA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5533BD0"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52A6C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7A0F20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JAL01 - Laparoskopiska vēderplēves biopsija</w:t>
            </w:r>
          </w:p>
        </w:tc>
      </w:tr>
      <w:tr w:rsidR="007001EC" w:rsidRPr="007001EC" w14:paraId="44F406DC"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607A55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E5EA6E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03539B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JAL20 - Vēderplēves bojājuma ekscīzija vai destrukcija</w:t>
            </w:r>
          </w:p>
        </w:tc>
      </w:tr>
      <w:tr w:rsidR="007001EC" w:rsidRPr="007001EC" w14:paraId="58F059AC"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0B7F69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C7CFD4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20DDD5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JAL23 - Lokāla iegurņa sienas bojājuma ekscīzija</w:t>
            </w:r>
          </w:p>
        </w:tc>
      </w:tr>
      <w:tr w:rsidR="007001EC" w:rsidRPr="007001EC" w14:paraId="67FCECC8"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7ACEEE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0550DF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A04DF7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JAL30 - Omentektomija</w:t>
            </w:r>
          </w:p>
        </w:tc>
      </w:tr>
      <w:tr w:rsidR="007001EC" w:rsidRPr="007001EC" w14:paraId="6810D2D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D14A2B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BB38CE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230E01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JAL50 - Intraabdomināla smadzeņu vēderiņa šuntēšanas caurulītes revīzija</w:t>
            </w:r>
          </w:p>
        </w:tc>
      </w:tr>
      <w:tr w:rsidR="007001EC" w:rsidRPr="007001EC" w14:paraId="65A1700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874E30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735B55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279CC5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JAM00 - Taukplēves transpozīcija</w:t>
            </w:r>
          </w:p>
        </w:tc>
      </w:tr>
      <w:tr w:rsidR="007001EC" w:rsidRPr="007001EC" w14:paraId="211C2C5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D54E7B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D49F90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9E4299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JAP00 - Vēdera dobuma saaugumu atbrīvošana</w:t>
            </w:r>
          </w:p>
        </w:tc>
      </w:tr>
      <w:tr w:rsidR="007001EC" w:rsidRPr="007001EC" w14:paraId="55DEC54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0DEF9E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526C28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B018F2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JAP01 - Laparoskopiska vēdera dobuma saaugumu atbrīvošana</w:t>
            </w:r>
          </w:p>
        </w:tc>
      </w:tr>
      <w:tr w:rsidR="007001EC" w:rsidRPr="007001EC" w14:paraId="53F03FD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E423DE1"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E4CD6D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DA40A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JAQ00 - Plaša vēderplēves ekscīzija</w:t>
            </w:r>
          </w:p>
        </w:tc>
      </w:tr>
      <w:tr w:rsidR="007001EC" w:rsidRPr="007001EC" w14:paraId="295C7AE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2CE9CE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B6757A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699E7C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JAW96 - Cita vēdera sienas, vēderplēves, apzarņa vai taukplēves operācija</w:t>
            </w:r>
          </w:p>
        </w:tc>
      </w:tr>
      <w:tr w:rsidR="007001EC" w:rsidRPr="007001EC" w14:paraId="7DB460E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BE4CF8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3FB654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E696E2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JEA00 - Apendektomija</w:t>
            </w:r>
          </w:p>
        </w:tc>
      </w:tr>
      <w:tr w:rsidR="007001EC" w:rsidRPr="007001EC" w14:paraId="7D0264CA"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BF7673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D3FCAC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35207D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JEA10 - Apendektomija ar drenāžu</w:t>
            </w:r>
          </w:p>
        </w:tc>
      </w:tr>
      <w:tr w:rsidR="007001EC" w:rsidRPr="007001EC" w14:paraId="3AF36982"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FE19C5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D38537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4E687C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JFA00 - Enterotomija</w:t>
            </w:r>
          </w:p>
        </w:tc>
      </w:tr>
      <w:tr w:rsidR="007001EC" w:rsidRPr="007001EC" w14:paraId="2253ED2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7236B0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4CCE9D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433CD3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JFA10 - Kolotomija</w:t>
            </w:r>
          </w:p>
        </w:tc>
      </w:tr>
      <w:tr w:rsidR="007001EC" w:rsidRPr="007001EC" w14:paraId="54B5AA4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8BEB46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71BEA8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501E4D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JFA16 - Resnās zarnas sienas biopsija bez kolotomijas</w:t>
            </w:r>
          </w:p>
        </w:tc>
      </w:tr>
      <w:tr w:rsidR="007001EC" w:rsidRPr="007001EC" w14:paraId="4DE49209"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85173C0"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7D27B6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0D59C9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JFA65 - Endoskopiska stenta ievietošana tievajās zarnās</w:t>
            </w:r>
          </w:p>
        </w:tc>
      </w:tr>
      <w:tr w:rsidR="007001EC" w:rsidRPr="007001EC" w14:paraId="6F01B822"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4C34CF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36D916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70E4A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JFA70 - Tievo zarnu sašūšana</w:t>
            </w:r>
          </w:p>
        </w:tc>
      </w:tr>
      <w:tr w:rsidR="007001EC" w:rsidRPr="007001EC" w14:paraId="2F11724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001D0C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0B3802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48C09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JFA73 - Tievās zarnas bojājuma ekscīzija</w:t>
            </w:r>
          </w:p>
        </w:tc>
      </w:tr>
      <w:tr w:rsidR="007001EC" w:rsidRPr="007001EC" w14:paraId="117313D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B5A7060"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795F78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F44E78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JFA80 - Resnās zarnas sašūšana</w:t>
            </w:r>
          </w:p>
        </w:tc>
      </w:tr>
      <w:tr w:rsidR="007001EC" w:rsidRPr="007001EC" w14:paraId="27D73C90"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6CBF074"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8D4361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02C8AD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JFB00 - Parciāla tievo zarnu rezekcija</w:t>
            </w:r>
          </w:p>
        </w:tc>
      </w:tr>
      <w:tr w:rsidR="007001EC" w:rsidRPr="007001EC" w14:paraId="5E6CD4B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73B2DB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455915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1B456A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JFB01 - Laparoskopiska parciāla tievo zarnu rezekcija</w:t>
            </w:r>
          </w:p>
        </w:tc>
      </w:tr>
      <w:tr w:rsidR="007001EC" w:rsidRPr="007001EC" w14:paraId="5F13DA5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028D24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9180CA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AA9CC6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JFB10 - Tievās zarnas segmenta reversija</w:t>
            </w:r>
          </w:p>
        </w:tc>
      </w:tr>
      <w:tr w:rsidR="007001EC" w:rsidRPr="007001EC" w14:paraId="04C315C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7AD3CA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BFD0A8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58A469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JFB20 - Ileocekāla rezekcija</w:t>
            </w:r>
          </w:p>
        </w:tc>
      </w:tr>
      <w:tr w:rsidR="007001EC" w:rsidRPr="007001EC" w14:paraId="248E5A28"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B28387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10BACC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7F1712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JFB30 - Labās puses hemikolektomija</w:t>
            </w:r>
          </w:p>
        </w:tc>
      </w:tr>
      <w:tr w:rsidR="007001EC" w:rsidRPr="007001EC" w14:paraId="1F4BAEAA"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4256F7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B323E9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198D5B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JFB31 - Laparoskopiska labās puses hemikolektomija</w:t>
            </w:r>
          </w:p>
        </w:tc>
      </w:tr>
      <w:tr w:rsidR="007001EC" w:rsidRPr="007001EC" w14:paraId="6A3C58C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57879C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9E4FF8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2C441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JFB33 - Cita veida tievo vai resno zarnu rezekcijas</w:t>
            </w:r>
          </w:p>
        </w:tc>
      </w:tr>
      <w:tr w:rsidR="007001EC" w:rsidRPr="007001EC" w14:paraId="5EDE272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827B0C0"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5B48E6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AC7679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JFB34 - Cita veida laparoskopiska tievo vai resno zarnu rezekcija</w:t>
            </w:r>
          </w:p>
        </w:tc>
      </w:tr>
      <w:tr w:rsidR="007001EC" w:rsidRPr="007001EC" w14:paraId="3B46BBAC"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B91FE4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AD5D41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835994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JFB40 - Šķērszarnas (colon transversum) rezekcija</w:t>
            </w:r>
          </w:p>
        </w:tc>
      </w:tr>
      <w:tr w:rsidR="007001EC" w:rsidRPr="007001EC" w14:paraId="77FEF3A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39A7ED7"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900D14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F695C1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JFB41 - Laparoskopiska šķērszarnas (colon transversum) rezekcija</w:t>
            </w:r>
          </w:p>
        </w:tc>
      </w:tr>
      <w:tr w:rsidR="007001EC" w:rsidRPr="007001EC" w14:paraId="7180C87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AD7812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882835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F4A59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JFB43 - Kreisās puses hemikolektomija</w:t>
            </w:r>
          </w:p>
        </w:tc>
      </w:tr>
      <w:tr w:rsidR="007001EC" w:rsidRPr="007001EC" w14:paraId="782C6737"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498B701"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1B19FC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64B0C8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JFB44 - Laparoskopiska kreisās puses hemikolektomija</w:t>
            </w:r>
          </w:p>
        </w:tc>
      </w:tr>
      <w:tr w:rsidR="007001EC" w:rsidRPr="007001EC" w14:paraId="7281487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A80907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132AC8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01075B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JFB46 - Sigmveida zarnas rezekcija</w:t>
            </w:r>
          </w:p>
        </w:tc>
      </w:tr>
      <w:tr w:rsidR="007001EC" w:rsidRPr="007001EC" w14:paraId="2EA03A9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4C70780"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277B1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F10D8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JFB47 - Laparoskopiska sigmveida zarnas rezekcija</w:t>
            </w:r>
          </w:p>
        </w:tc>
      </w:tr>
      <w:tr w:rsidR="007001EC" w:rsidRPr="007001EC" w14:paraId="5A7C5AC2"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3F3E707"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EF2D84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55FE26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JFB50 - Cita veida resnās zarnas rezekcija</w:t>
            </w:r>
          </w:p>
        </w:tc>
      </w:tr>
      <w:tr w:rsidR="007001EC" w:rsidRPr="007001EC" w14:paraId="470B08E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FB2B52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5DD13A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47D03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JFB51 - Cita veida laparoskopiska resnās zarnas rezekcija</w:t>
            </w:r>
          </w:p>
        </w:tc>
      </w:tr>
      <w:tr w:rsidR="007001EC" w:rsidRPr="007001EC" w14:paraId="009E11EA"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D61276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331C86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7E1E86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JFB53 - Sigmveida zarnas rezekcija ar daļēju proktektomiju</w:t>
            </w:r>
          </w:p>
        </w:tc>
      </w:tr>
      <w:tr w:rsidR="007001EC" w:rsidRPr="007001EC" w14:paraId="7625BC82"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B21E49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E4B89F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2F8998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JFB54 - Laparoskopiska sigmveida zarnas rezekcija ar daļēju proktektomiju</w:t>
            </w:r>
          </w:p>
        </w:tc>
      </w:tr>
      <w:tr w:rsidR="007001EC" w:rsidRPr="007001EC" w14:paraId="57A29102"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0BDAE7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7DB63D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6925A6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JFB60 - Sigmveida zarnas rezekcija un termināla kolostomija</w:t>
            </w:r>
          </w:p>
        </w:tc>
      </w:tr>
      <w:tr w:rsidR="007001EC" w:rsidRPr="007001EC" w14:paraId="41D20C58"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12A1DC0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68304B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B59745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JFB61 - Laparoskopiska sigmveida zarnas rezekcija ar proksimālu kolostomiju un aborālā stumbra slēgšanu</w:t>
            </w:r>
          </w:p>
        </w:tc>
      </w:tr>
      <w:tr w:rsidR="007001EC" w:rsidRPr="007001EC" w14:paraId="74EB9B9C"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2306FC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73CD6A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40452D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JFB96 - Cita veida parciāla zarnu ekscīzija</w:t>
            </w:r>
          </w:p>
        </w:tc>
      </w:tr>
      <w:tr w:rsidR="007001EC" w:rsidRPr="007001EC" w14:paraId="74F83F28"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DBD99C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DC0FC3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F97FE0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JFC00 - Enteroenterostomija</w:t>
            </w:r>
          </w:p>
        </w:tc>
      </w:tr>
      <w:tr w:rsidR="007001EC" w:rsidRPr="007001EC" w14:paraId="54B8565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29BD6B7"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F892DF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CB5C7A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JFC10 - Ileotransversostomija</w:t>
            </w:r>
          </w:p>
        </w:tc>
      </w:tr>
      <w:tr w:rsidR="007001EC" w:rsidRPr="007001EC" w14:paraId="03C8AD0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ED4FBD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BCDE50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4D7544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JFC20 - Cita veida enterokolostomija</w:t>
            </w:r>
          </w:p>
        </w:tc>
      </w:tr>
      <w:tr w:rsidR="007001EC" w:rsidRPr="007001EC" w14:paraId="1799A2C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4A327A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236304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3E5F2A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JFC30 - Kolokolostomija</w:t>
            </w:r>
          </w:p>
        </w:tc>
      </w:tr>
      <w:tr w:rsidR="007001EC" w:rsidRPr="007001EC" w14:paraId="3C9B232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C060D5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F3AE88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1F62FF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JFC40 - Ileorektostomija</w:t>
            </w:r>
          </w:p>
        </w:tc>
      </w:tr>
      <w:tr w:rsidR="007001EC" w:rsidRPr="007001EC" w14:paraId="76F551F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6A02B6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9AE6DB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3B3775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JFC50 - Kolorektostomija</w:t>
            </w:r>
          </w:p>
        </w:tc>
      </w:tr>
      <w:tr w:rsidR="007001EC" w:rsidRPr="007001EC" w14:paraId="427193A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C564E04"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5FBCED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83ACA5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JFF00 - Katetra enterostomija</w:t>
            </w:r>
          </w:p>
        </w:tc>
      </w:tr>
      <w:tr w:rsidR="007001EC" w:rsidRPr="007001EC" w14:paraId="10ED2C0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A3AF113"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23F133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8D1BA8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JFF10 - Cilpas enterostomija</w:t>
            </w:r>
          </w:p>
        </w:tc>
      </w:tr>
      <w:tr w:rsidR="007001EC" w:rsidRPr="007001EC" w14:paraId="175DA5E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5BDD1D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E2911A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896418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JFF11 - Laparoskopiska cilpas enterostomija</w:t>
            </w:r>
          </w:p>
        </w:tc>
      </w:tr>
      <w:tr w:rsidR="007001EC" w:rsidRPr="007001EC" w14:paraId="302D46C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EB3378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C67473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123A99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JFF13 - Termināla enterostomija</w:t>
            </w:r>
          </w:p>
        </w:tc>
      </w:tr>
      <w:tr w:rsidR="007001EC" w:rsidRPr="007001EC" w14:paraId="11B37CE7"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400A94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86B5EC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203C3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JFF20 - Cēkostomija</w:t>
            </w:r>
          </w:p>
        </w:tc>
      </w:tr>
      <w:tr w:rsidR="007001EC" w:rsidRPr="007001EC" w14:paraId="05E08A1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DCB58C0"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D18856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0C1CCF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JFF23 - Transversostomija</w:t>
            </w:r>
          </w:p>
        </w:tc>
      </w:tr>
      <w:tr w:rsidR="007001EC" w:rsidRPr="007001EC" w14:paraId="15C5F7D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21DE827"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05FCD3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64FFDB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JFF26 - Sigmoidostomija</w:t>
            </w:r>
          </w:p>
        </w:tc>
      </w:tr>
      <w:tr w:rsidR="007001EC" w:rsidRPr="007001EC" w14:paraId="48E5361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6C1546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1CF21A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24B96C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JFF27 - Laparoskopiska sigmoidostomija</w:t>
            </w:r>
          </w:p>
        </w:tc>
      </w:tr>
      <w:tr w:rsidR="007001EC" w:rsidRPr="007001EC" w14:paraId="0B8ED1F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C585D8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509E49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792F35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JFF30 - Cita veida kolostomija</w:t>
            </w:r>
          </w:p>
        </w:tc>
      </w:tr>
      <w:tr w:rsidR="007001EC" w:rsidRPr="007001EC" w14:paraId="5E91FC6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11A87E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1DCEDE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39FA53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JFF31 - Cita veida laparoskopiska kolostomija</w:t>
            </w:r>
          </w:p>
        </w:tc>
      </w:tr>
      <w:tr w:rsidR="007001EC" w:rsidRPr="007001EC" w14:paraId="7E0E58E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18C076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405D9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F85760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JFF50 - Resnās zarnas cilpas eksteriorizācija bez tās atvēršanas</w:t>
            </w:r>
          </w:p>
        </w:tc>
      </w:tr>
      <w:tr w:rsidR="007001EC" w:rsidRPr="007001EC" w14:paraId="52187E0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774F4F4"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CE5EB1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B79936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JFF96 - Cita veida zarnas eksteriorizācijas vai stomas izveides operācija</w:t>
            </w:r>
          </w:p>
        </w:tc>
      </w:tr>
      <w:tr w:rsidR="007001EC" w:rsidRPr="007001EC" w14:paraId="15B3195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0A8BC4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44C87F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708550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JFG00 - Enterostomas cilpas slēgšana bez rezekcijas</w:t>
            </w:r>
          </w:p>
        </w:tc>
      </w:tr>
      <w:tr w:rsidR="007001EC" w:rsidRPr="007001EC" w14:paraId="6966319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2E07ED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96FD71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29AD83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JFG10 - Kolostomas slēgšana bez rezekcijas</w:t>
            </w:r>
          </w:p>
        </w:tc>
      </w:tr>
      <w:tr w:rsidR="007001EC" w:rsidRPr="007001EC" w14:paraId="02D48CE2"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08945C0"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D458CB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033807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JFG20 - Enterostomas slēgšana ar eksteriorizētās cilpas rezekciju</w:t>
            </w:r>
          </w:p>
        </w:tc>
      </w:tr>
      <w:tr w:rsidR="007001EC" w:rsidRPr="007001EC" w14:paraId="5B1B0CE0"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F2D755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DFC8AF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6CF5B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JFG26 - Terminālas enterostomas ar anastomozi uz resnajām zarnām slēgšana</w:t>
            </w:r>
          </w:p>
        </w:tc>
      </w:tr>
      <w:tr w:rsidR="007001EC" w:rsidRPr="007001EC" w14:paraId="0C7B52D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7C9CB5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38A738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17F520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JFG30 - Kolostomas slēgšana ar eksteriorizētās cilpas rezekciju</w:t>
            </w:r>
          </w:p>
        </w:tc>
      </w:tr>
      <w:tr w:rsidR="007001EC" w:rsidRPr="007001EC" w14:paraId="5C1272B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22558E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DD0324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725B15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JFG36 - Terminālas kolostomas ar anastomozi uz taisno zarnu slēgšana</w:t>
            </w:r>
          </w:p>
        </w:tc>
      </w:tr>
      <w:tr w:rsidR="007001EC" w:rsidRPr="007001EC" w14:paraId="085D17D2"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AC78AD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426CC1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F71B5E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JFG40 - Enterostomas vai kolostomas revīzija bez laparotomijas</w:t>
            </w:r>
          </w:p>
        </w:tc>
      </w:tr>
      <w:tr w:rsidR="007001EC" w:rsidRPr="007001EC" w14:paraId="4C22F46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6679B24"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FB7BBB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6A8932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JFG50 - Laparotomija ar kolostomas vai enterostomas revīziju</w:t>
            </w:r>
          </w:p>
        </w:tc>
      </w:tr>
      <w:tr w:rsidR="007001EC" w:rsidRPr="007001EC" w14:paraId="211CAF9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406B8B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0E9C94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3DC9A6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JFG96 - Cita veida zarnu stomas vai ileāla rezervuāra operācija</w:t>
            </w:r>
          </w:p>
        </w:tc>
      </w:tr>
      <w:tr w:rsidR="007001EC" w:rsidRPr="007001EC" w14:paraId="7332C1A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48A3BC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6252DE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B5E7EC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JFH00 - Totāla kolektomija un ileorektālas anastomozes izveide</w:t>
            </w:r>
          </w:p>
        </w:tc>
      </w:tr>
      <w:tr w:rsidR="007001EC" w:rsidRPr="007001EC" w14:paraId="64950EB8"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D3B2AC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1E621A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A54D5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JFH01 - Laparoskopiska totāla kolektomija un ileorektālas anastomozes izveide</w:t>
            </w:r>
          </w:p>
        </w:tc>
      </w:tr>
      <w:tr w:rsidR="007001EC" w:rsidRPr="007001EC" w14:paraId="7962A670"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5629C4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313590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84AD1E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JFH10 - Totāla kolektomija un ileostomija</w:t>
            </w:r>
          </w:p>
        </w:tc>
      </w:tr>
      <w:tr w:rsidR="007001EC" w:rsidRPr="007001EC" w14:paraId="79F7959C"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89800A3"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A5D410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695C01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JFH11 - Laparoskopiska totāla kolektomija un ileostomija</w:t>
            </w:r>
          </w:p>
        </w:tc>
      </w:tr>
      <w:tr w:rsidR="007001EC" w:rsidRPr="007001EC" w14:paraId="64744C4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A337EA7"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48EA59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F741C7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JFH20 - Proktokolektomija un ileostomija</w:t>
            </w:r>
          </w:p>
        </w:tc>
      </w:tr>
      <w:tr w:rsidR="007001EC" w:rsidRPr="007001EC" w14:paraId="699BE916"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5C9E49B4"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F7E746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144707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JFH30 - Totāla kolektomija, taisnās zarnas gļotādas ekstirpācija (mukozas proktektomija) un ileoanālas anastomozes izveide bez ileostomijas</w:t>
            </w:r>
          </w:p>
        </w:tc>
      </w:tr>
      <w:tr w:rsidR="007001EC" w:rsidRPr="007001EC" w14:paraId="2B47204A"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D49D91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519467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5B1A65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JFH40 - Proktokolektomija un saturošas ileostomas izveide</w:t>
            </w:r>
          </w:p>
        </w:tc>
      </w:tr>
      <w:tr w:rsidR="007001EC" w:rsidRPr="007001EC" w14:paraId="43B7E34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2AE71B3"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94CD06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2E4846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JFH96 - Cita veida totāla kolektomija</w:t>
            </w:r>
          </w:p>
        </w:tc>
      </w:tr>
      <w:tr w:rsidR="007001EC" w:rsidRPr="007001EC" w14:paraId="71AA2952"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0969A1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CA358C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908E2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JFK00 - Saaugumu saites šķelšana zarnu nosprostojuma gadījumā</w:t>
            </w:r>
          </w:p>
        </w:tc>
      </w:tr>
      <w:tr w:rsidR="007001EC" w:rsidRPr="007001EC" w14:paraId="2BB3039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8002B5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98C2E5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1DA386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JFK10 - Saaugumu pārdalīšana zarnu nosprostojuma gadījumā</w:t>
            </w:r>
          </w:p>
        </w:tc>
      </w:tr>
      <w:tr w:rsidR="007001EC" w:rsidRPr="007001EC" w14:paraId="5C0C442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D9C88F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93FAB3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A99743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JFK96 - Cita veida saaugumu operācija zarnu nosprostojuma gadījumā</w:t>
            </w:r>
          </w:p>
        </w:tc>
      </w:tr>
      <w:tr w:rsidR="007001EC" w:rsidRPr="007001EC" w14:paraId="2560051B"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5D9ECA9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FCF789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5533D3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JFL96 - Cita veida operācija zarnu nosprostojuma dēļ bez rezekcijas vai saaugumu pārdalīšanas</w:t>
            </w:r>
          </w:p>
        </w:tc>
      </w:tr>
      <w:tr w:rsidR="007001EC" w:rsidRPr="007001EC" w14:paraId="6E7F370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FB0910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3B8D0E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432DE1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JFM00 - Intraoperatīva resnās zarnas irigācija</w:t>
            </w:r>
          </w:p>
        </w:tc>
      </w:tr>
      <w:tr w:rsidR="007001EC" w:rsidRPr="007001EC" w14:paraId="3255B58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16FE2F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C63C1B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A0BD0C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JFW96 - Cita zarnu operācija</w:t>
            </w:r>
          </w:p>
        </w:tc>
      </w:tr>
      <w:tr w:rsidR="007001EC" w:rsidRPr="007001EC" w14:paraId="3D7B466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D21649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51CD45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E09EAA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JGA60 - Taisnās zarnas sašūšana</w:t>
            </w:r>
          </w:p>
        </w:tc>
      </w:tr>
      <w:tr w:rsidR="007001EC" w:rsidRPr="007001EC" w14:paraId="7D22233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D49D44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461C4B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5C3A1C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JGA70 - Proktotomija un taisnās zarnas bojājuma ekscīzija</w:t>
            </w:r>
          </w:p>
        </w:tc>
      </w:tr>
      <w:tr w:rsidR="007001EC" w:rsidRPr="007001EC" w14:paraId="4FA88532"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1ADB93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0A8454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276B91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JGA73 - Taisnās zarnas bojājuma transanāla ekscīzija</w:t>
            </w:r>
          </w:p>
        </w:tc>
      </w:tr>
      <w:tr w:rsidR="007001EC" w:rsidRPr="007001EC" w14:paraId="57C37922"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F0AAC27"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77B179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8455B1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JGA96 - Cita veida proktotomija un lokāla taisnās zarnas operācija</w:t>
            </w:r>
          </w:p>
        </w:tc>
      </w:tr>
      <w:tr w:rsidR="007001EC" w:rsidRPr="007001EC" w14:paraId="5A09C3C2"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010B0504"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ECC210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81ADFD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JGB00 - Parciāla proktektomija un kolorektālas vai koloanālas anastomozes izveide</w:t>
            </w:r>
          </w:p>
        </w:tc>
      </w:tr>
      <w:tr w:rsidR="007001EC" w:rsidRPr="007001EC" w14:paraId="21A072E9"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43A7D5B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8BE7C6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EB6B09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JGB01 - Laparoskopiska parciāla proktektomija un kolorektālas vai koloanālas anastomozes izveide</w:t>
            </w:r>
          </w:p>
        </w:tc>
      </w:tr>
      <w:tr w:rsidR="007001EC" w:rsidRPr="007001EC" w14:paraId="468BE6D3"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23650C0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68AD83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795528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JGB03 - Parciāla proktektomija ar daļēju taisnās zarnas apzarņa (mesorectum) ekscīziju</w:t>
            </w:r>
          </w:p>
        </w:tc>
      </w:tr>
      <w:tr w:rsidR="007001EC" w:rsidRPr="007001EC" w14:paraId="3B0B6EB5"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0023081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AF93EB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6E85B8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JGB04 - Laparoskopiska parciāla proktektomija ar daļēju taisnās zarnas apzarņa (mesorectum) ekscīziju</w:t>
            </w:r>
          </w:p>
        </w:tc>
      </w:tr>
      <w:tr w:rsidR="007001EC" w:rsidRPr="007001EC" w14:paraId="39BB4DFA"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40A2DF7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36467B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EAF4B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JGB06 - Parciāla proktektomija ar totālu taisnās zarnas apzarņa (mesorectum) ekscīziju</w:t>
            </w:r>
          </w:p>
        </w:tc>
      </w:tr>
      <w:tr w:rsidR="007001EC" w:rsidRPr="007001EC" w14:paraId="0C5FD2B0"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61AB318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F9813B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838F6C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JGB07 - Laparoskopiska parciāla proktektomija ar totālu taisnās zarnas apzarņa (mesorectum) ekscīziju</w:t>
            </w:r>
          </w:p>
        </w:tc>
      </w:tr>
      <w:tr w:rsidR="007001EC" w:rsidRPr="007001EC" w14:paraId="3B21B56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3226BB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A8B847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566283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JGB10 - Daļēja proktektomija un termināla kolostomija</w:t>
            </w:r>
          </w:p>
        </w:tc>
      </w:tr>
      <w:tr w:rsidR="007001EC" w:rsidRPr="007001EC" w14:paraId="76479169"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738E7B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D1E334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A1A51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JGB11 - Laparoskopiska parciāla proktektomija un termināla kolostomija</w:t>
            </w:r>
          </w:p>
        </w:tc>
      </w:tr>
      <w:tr w:rsidR="007001EC" w:rsidRPr="007001EC" w14:paraId="401AD10D"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32A2677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B68706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0AC613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JGB20 - Parciāla rektosigmoidektomija un abdominoperineālas anastomozes izveide</w:t>
            </w:r>
          </w:p>
        </w:tc>
      </w:tr>
      <w:tr w:rsidR="007001EC" w:rsidRPr="007001EC" w14:paraId="2EE6E5F0"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FD2B78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1D7FE7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64A63E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JGB30 - Taisnās zarnas abdominoperineāla ekscīzija</w:t>
            </w:r>
          </w:p>
        </w:tc>
      </w:tr>
      <w:tr w:rsidR="007001EC" w:rsidRPr="007001EC" w14:paraId="2AD8792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B10064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0CE70D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ACBE33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JGB31 - Laparoskopiska un perineāla taisnās zarnas ekscīzija</w:t>
            </w:r>
          </w:p>
        </w:tc>
      </w:tr>
      <w:tr w:rsidR="007001EC" w:rsidRPr="007001EC" w14:paraId="3ADCE4E9"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DAD257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683EF1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E785EE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JGB33 - Abdominoperineāla taisnās zarnas ekscīzija ar intersfinkterisku disekciju</w:t>
            </w:r>
          </w:p>
        </w:tc>
      </w:tr>
      <w:tr w:rsidR="007001EC" w:rsidRPr="007001EC" w14:paraId="42FFB4D8"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47468C3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87D33E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63DFC2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JGB34 - Laparoskopiska abdominoperineāla taisnās zarnas ekscīzija ar intersfinkterisku disekciju</w:t>
            </w:r>
          </w:p>
        </w:tc>
      </w:tr>
      <w:tr w:rsidR="007001EC" w:rsidRPr="007001EC" w14:paraId="09AB53C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6C9975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EC09CE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E504D1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JGB36 - Plaša taisnās zarnas ekscīzija</w:t>
            </w:r>
          </w:p>
        </w:tc>
      </w:tr>
      <w:tr w:rsidR="007001EC" w:rsidRPr="007001EC" w14:paraId="742BCBF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CB92DD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7206E5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234F1C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JGB40 - Taisnās zarnas ekscīzija un terminālā ileostomija</w:t>
            </w:r>
          </w:p>
        </w:tc>
      </w:tr>
      <w:tr w:rsidR="007001EC" w:rsidRPr="007001EC" w14:paraId="6420EB20"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F3C7B9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E5E97B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DEE257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JGB96 - Cita veida proktektomija vai taisnās zarnas ekscīzija</w:t>
            </w:r>
          </w:p>
        </w:tc>
      </w:tr>
      <w:tr w:rsidR="007001EC" w:rsidRPr="007001EC" w14:paraId="34A9ED9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DE905D0"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F90D89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2D15B5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JGC96 - Cita veida rekonstruktīva taisnās zarnas operācija</w:t>
            </w:r>
          </w:p>
        </w:tc>
      </w:tr>
      <w:tr w:rsidR="007001EC" w:rsidRPr="007001EC" w14:paraId="467C491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60BF97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46F467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BF0230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JGW96 - Cita taisnās zarnas operācija</w:t>
            </w:r>
          </w:p>
        </w:tc>
      </w:tr>
      <w:tr w:rsidR="007001EC" w:rsidRPr="007001EC" w14:paraId="426967F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90CBBE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891E19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F873E2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JHA00 - Tūpļa vai perianāla incīzija</w:t>
            </w:r>
          </w:p>
        </w:tc>
      </w:tr>
      <w:tr w:rsidR="007001EC" w:rsidRPr="007001EC" w14:paraId="0227EE5A"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0C749B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8641ED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400EA4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JHA20 - Tūpļa kanāla vai perianālo audu bojājuma ekscīzija</w:t>
            </w:r>
          </w:p>
        </w:tc>
      </w:tr>
      <w:tr w:rsidR="007001EC" w:rsidRPr="007001EC" w14:paraId="7331E7C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0EF964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265531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30E79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JHD50 - Tūpļa fistulas (fistula-in-ano) ekscīzija ar gļotādas lēvera pārvirzīšanu</w:t>
            </w:r>
          </w:p>
        </w:tc>
      </w:tr>
      <w:tr w:rsidR="007001EC" w:rsidRPr="007001EC" w14:paraId="1A143F6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C954ED3"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6FDE1F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4D2E7D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JHD96 - Cita veida tūpļa sfinktera incīzija</w:t>
            </w:r>
          </w:p>
        </w:tc>
      </w:tr>
      <w:tr w:rsidR="007001EC" w:rsidRPr="007001EC" w14:paraId="22EBBADC"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5D028C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DB9518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9789B5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JHW96 - Cita tūpļa un perianālo audu operācija</w:t>
            </w:r>
          </w:p>
        </w:tc>
      </w:tr>
      <w:tr w:rsidR="007001EC" w:rsidRPr="007001EC" w14:paraId="1342FB0F"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486C5F91"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09B08C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6ABAE1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JXA00 - Plaši izplatījušās vēdera sienas audzēja daļas (bojāto audu ietvaros) ekscīzija bez definētas audzēja izcelsmes no JA apakšgrupā ietvertajām struktūrām</w:t>
            </w:r>
          </w:p>
        </w:tc>
      </w:tr>
      <w:tr w:rsidR="007001EC" w:rsidRPr="007001EC" w14:paraId="674BA4E1"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0BA624B3"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FDAADF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35176E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JXA06 - Plaši izplatījušās vēdera sienas audzēja plaša ekscīzija bez definētas audzēja izcelsmes no JA apakšgrupā ietvertajām struktūrām</w:t>
            </w:r>
          </w:p>
        </w:tc>
      </w:tr>
      <w:tr w:rsidR="007001EC" w:rsidRPr="007001EC" w14:paraId="237FC22D"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5C013C9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67DFFB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AC8C6C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JXA16 - Plaši izplatījušās vēdera dobuma audzēja plaša ekscīzija bez definētas audzēja izcelsmes no kādas J nodaļas ar 2. koda zīmi kodētas apakšgrupas</w:t>
            </w:r>
          </w:p>
        </w:tc>
      </w:tr>
      <w:tr w:rsidR="007001EC" w:rsidRPr="007001EC" w14:paraId="78E09F6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748FD0E" w14:textId="77777777" w:rsidR="007001EC" w:rsidRPr="007001EC" w:rsidRDefault="007001EC" w:rsidP="007001EC">
            <w:pPr>
              <w:rPr>
                <w:rFonts w:eastAsia="Times New Roman"/>
                <w:color w:val="000000"/>
                <w:lang w:eastAsia="lv-LV"/>
              </w:rPr>
            </w:pPr>
          </w:p>
        </w:tc>
        <w:tc>
          <w:tcPr>
            <w:tcW w:w="8650" w:type="dxa"/>
            <w:gridSpan w:val="2"/>
            <w:tcBorders>
              <w:top w:val="single" w:sz="4" w:space="0" w:color="auto"/>
              <w:left w:val="nil"/>
              <w:bottom w:val="single" w:sz="4" w:space="0" w:color="auto"/>
              <w:right w:val="single" w:sz="4" w:space="0" w:color="000000"/>
            </w:tcBorders>
            <w:shd w:val="clear" w:color="auto" w:fill="auto"/>
            <w:vAlign w:val="bottom"/>
            <w:hideMark/>
          </w:tcPr>
          <w:p w14:paraId="4620F194"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JB, JC, JD, JM - Diafragma un gastroezofageāls atvilnis (reflukss), barības vads, kuņģis un divpadsmitpirkstu zarna, liesa</w:t>
            </w:r>
          </w:p>
        </w:tc>
      </w:tr>
      <w:tr w:rsidR="007001EC" w:rsidRPr="007001EC" w14:paraId="2B5DF74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C4FBD5B" w14:textId="77777777" w:rsidR="007001EC" w:rsidRPr="007001EC" w:rsidRDefault="007001EC" w:rsidP="007001EC">
            <w:pPr>
              <w:rPr>
                <w:rFonts w:eastAsia="Times New Roman"/>
                <w:color w:val="000000"/>
                <w:lang w:eastAsia="lv-LV"/>
              </w:rPr>
            </w:pPr>
          </w:p>
        </w:tc>
        <w:tc>
          <w:tcPr>
            <w:tcW w:w="2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2039F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415D179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JBA00 - Transabdomināla diafragmas plīsuma korekcija</w:t>
            </w:r>
          </w:p>
        </w:tc>
      </w:tr>
      <w:tr w:rsidR="007001EC" w:rsidRPr="007001EC" w14:paraId="173A73D8"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EE55F2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081142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2EE9E4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JBA10 - Transabdomināla diafragmas bojājuma biopsija vai ekscīzija</w:t>
            </w:r>
          </w:p>
        </w:tc>
      </w:tr>
      <w:tr w:rsidR="007001EC" w:rsidRPr="007001EC" w14:paraId="5B481DD9"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87AD07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A9CD33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D5F478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JBB00 - Paraezofageālas trūces korekcija</w:t>
            </w:r>
          </w:p>
        </w:tc>
      </w:tr>
      <w:tr w:rsidR="007001EC" w:rsidRPr="007001EC" w14:paraId="17EDC25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8ADE7D1"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2A342E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4A42B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JCC00 - Daļēja transhiatāla ezofagektomija bez interpozīcijas</w:t>
            </w:r>
          </w:p>
        </w:tc>
      </w:tr>
      <w:tr w:rsidR="007001EC" w:rsidRPr="007001EC" w14:paraId="62D19C5C"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74654D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032450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38FE85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JCC10 - Daļēja transtorakāla ezofagektomija ar interpozīciju</w:t>
            </w:r>
          </w:p>
        </w:tc>
      </w:tr>
      <w:tr w:rsidR="007001EC" w:rsidRPr="007001EC" w14:paraId="4AE39CC7"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E68719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7DA13C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435B16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JCC11 - Torakoskopiska vai laparoskopiska parciāla ezofagektomija</w:t>
            </w:r>
          </w:p>
        </w:tc>
      </w:tr>
      <w:tr w:rsidR="007001EC" w:rsidRPr="007001EC" w14:paraId="36185A17"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902488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7A5FCE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5E4D05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JCC20 - Transhiatāla parciāla ezofagektomija ar zarnas interpozīciju</w:t>
            </w:r>
          </w:p>
        </w:tc>
      </w:tr>
      <w:tr w:rsidR="007001EC" w:rsidRPr="007001EC" w14:paraId="2697664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F44F3B4"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34627F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577237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JCC30 - Transtorakāla parciāla ezofagektomija ar zarnas interpozīciju</w:t>
            </w:r>
          </w:p>
        </w:tc>
      </w:tr>
      <w:tr w:rsidR="007001EC" w:rsidRPr="007001EC" w14:paraId="0A18BBA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93B0BB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93DD44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405B5B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JCC96 - Cita veida parciāla ezofagektomija</w:t>
            </w:r>
          </w:p>
        </w:tc>
      </w:tr>
      <w:tr w:rsidR="007001EC" w:rsidRPr="007001EC" w14:paraId="0D6673D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1E36914"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C4310B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3E4037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JCC97 - Cita veida torakoskopiska vai laparoskopiska ezofagektomija</w:t>
            </w:r>
          </w:p>
        </w:tc>
      </w:tr>
      <w:tr w:rsidR="007001EC" w:rsidRPr="007001EC" w14:paraId="0FF3D28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E76667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F45533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19583F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JCD00 - Barības vada subkutānas anastomozes izveide bez interpozīcijas</w:t>
            </w:r>
          </w:p>
        </w:tc>
      </w:tr>
      <w:tr w:rsidR="007001EC" w:rsidRPr="007001EC" w14:paraId="0C1284D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7DF4E7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CD12C0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F91EBD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JCD96 - Cita veida barības vada anastomozes izveide bez rezekcijas</w:t>
            </w:r>
          </w:p>
        </w:tc>
      </w:tr>
      <w:tr w:rsidR="007001EC" w:rsidRPr="007001EC" w14:paraId="1B9C7EEA"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D7EA96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F35E64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D10AE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JCE00 - Barības vada sašūšana</w:t>
            </w:r>
          </w:p>
        </w:tc>
      </w:tr>
      <w:tr w:rsidR="007001EC" w:rsidRPr="007001EC" w14:paraId="3692203A"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DBD8A8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B79689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BAE3E2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JCF00 - Stenta ievietošana barības vadā</w:t>
            </w:r>
          </w:p>
        </w:tc>
      </w:tr>
      <w:tr w:rsidR="007001EC" w:rsidRPr="007001EC" w14:paraId="6D487A80"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EEB194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C367CB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5B0E8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JDA00 - Gastrotomija</w:t>
            </w:r>
          </w:p>
        </w:tc>
      </w:tr>
      <w:tr w:rsidR="007001EC" w:rsidRPr="007001EC" w14:paraId="5394DC97"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090623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E145FB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EA824B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JDA60 - Perforējušas kuņģa čūlas slēgšana</w:t>
            </w:r>
          </w:p>
        </w:tc>
      </w:tr>
      <w:tr w:rsidR="007001EC" w:rsidRPr="007001EC" w14:paraId="25965C78"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0DF667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56AECB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2085AF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JDA63 - Lokāla kuņģa bojājuma ekscīzija</w:t>
            </w:r>
          </w:p>
        </w:tc>
      </w:tr>
      <w:tr w:rsidR="007001EC" w:rsidRPr="007001EC" w14:paraId="26C5813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4663DE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161F71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6506F2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JDB00 - Gastrostomija</w:t>
            </w:r>
          </w:p>
        </w:tc>
      </w:tr>
      <w:tr w:rsidR="007001EC" w:rsidRPr="007001EC" w14:paraId="4B24242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1FBD8F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5BFC42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8D554D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JDB01 - Laparoskopiska gastrostomija</w:t>
            </w:r>
          </w:p>
        </w:tc>
      </w:tr>
      <w:tr w:rsidR="007001EC" w:rsidRPr="007001EC" w14:paraId="44692DC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48ADB0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E01A1F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FAF555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JDC00 - Parciāla gastrektomija un gastroduodenostomija</w:t>
            </w:r>
          </w:p>
        </w:tc>
      </w:tr>
      <w:tr w:rsidR="007001EC" w:rsidRPr="007001EC" w14:paraId="6E7BBAB7"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20D7F2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AD4224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7331A1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JDC10 - Parciāla gastrektomija un gastrojejunostomija</w:t>
            </w:r>
          </w:p>
        </w:tc>
      </w:tr>
      <w:tr w:rsidR="007001EC" w:rsidRPr="007001EC" w14:paraId="5876BE9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BB6F5B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4FC60D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11BF44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JDC11 - Laparoskopiska parciāla gastrektomija un gastrojejunostomija</w:t>
            </w:r>
          </w:p>
        </w:tc>
      </w:tr>
      <w:tr w:rsidR="007001EC" w:rsidRPr="007001EC" w14:paraId="46131459"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E7A0091"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9749B7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97DB19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JDC20 - Parciāla gastrektomija un Rū igrekveida (Roux-en-Y) rekonstrukcija</w:t>
            </w:r>
          </w:p>
        </w:tc>
      </w:tr>
      <w:tr w:rsidR="007001EC" w:rsidRPr="007001EC" w14:paraId="5FFE9780"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500650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B30E7C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E38B18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JDC30 - Parciāla gastrektomija ar tukšās zarnas (jejunum) interpozīciju</w:t>
            </w:r>
          </w:p>
        </w:tc>
      </w:tr>
      <w:tr w:rsidR="007001EC" w:rsidRPr="007001EC" w14:paraId="350D76F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506EA3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554C66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04B552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JDC40 - Parciāla gastrektomija un ezofagogastrostomija</w:t>
            </w:r>
          </w:p>
        </w:tc>
      </w:tr>
      <w:tr w:rsidR="007001EC" w:rsidRPr="007001EC" w14:paraId="37CAD18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0994FA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4925BF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DDDF9F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JDC96 - Parciāla gastrektomija ar cita veida rekonstrukciju</w:t>
            </w:r>
          </w:p>
        </w:tc>
      </w:tr>
      <w:tr w:rsidR="007001EC" w:rsidRPr="007001EC" w14:paraId="30E5A46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AD59B6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FB7E3C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CAA6B5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JDC97 - Laparoskopiska parciāla gastrektomija ar cita veida rekonstrukciju</w:t>
            </w:r>
          </w:p>
        </w:tc>
      </w:tr>
      <w:tr w:rsidR="007001EC" w:rsidRPr="007001EC" w14:paraId="66CE4C9A"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74E1DB1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79FC87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7DB656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JDD00 - Totāla gastrektomija un Rū igrekveida (Roux-en-Y) ezofagojejunostomija</w:t>
            </w:r>
          </w:p>
        </w:tc>
      </w:tr>
      <w:tr w:rsidR="007001EC" w:rsidRPr="007001EC" w14:paraId="7BEABF1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35D998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8D75A8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8B8FDB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JDD96 - Totāla gastrektomija ar cita veida rekonstrukciju</w:t>
            </w:r>
          </w:p>
        </w:tc>
      </w:tr>
      <w:tr w:rsidR="007001EC" w:rsidRPr="007001EC" w14:paraId="64C6A58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7B2564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FA5028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85E4D4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JDE00 - Gastrojejunostomija</w:t>
            </w:r>
          </w:p>
        </w:tc>
      </w:tr>
      <w:tr w:rsidR="007001EC" w:rsidRPr="007001EC" w14:paraId="399B5017"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3C83F7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437D73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D48B6D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JDE10 - Gastrojejunostomas pārveide par Rū igrekveida (Roux-en-Y) anastomozi</w:t>
            </w:r>
          </w:p>
        </w:tc>
      </w:tr>
      <w:tr w:rsidR="007001EC" w:rsidRPr="007001EC" w14:paraId="5B19BAA4"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165C511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EA04EF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702A25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JDE20 - Gastrojejunostomas pārveide par gastroduodenostomu ar tukšās zarnas (jejunum) interpozīciju</w:t>
            </w:r>
          </w:p>
        </w:tc>
      </w:tr>
      <w:tr w:rsidR="007001EC" w:rsidRPr="007001EC" w14:paraId="6C880A4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51A0EC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3B5C30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F07E27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JDE96 - Cita veida kuņģa anastomoze bez vienlaikus veiktas gastrektomijas</w:t>
            </w:r>
          </w:p>
        </w:tc>
      </w:tr>
      <w:tr w:rsidR="007001EC" w:rsidRPr="007001EC" w14:paraId="3084598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9FE58C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DA072D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F62131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JDF00 - Gastroplastika</w:t>
            </w:r>
          </w:p>
        </w:tc>
      </w:tr>
      <w:tr w:rsidR="007001EC" w:rsidRPr="007001EC" w14:paraId="6832C9EE"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606ADAD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E5A6BA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DE0E80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JDH50 - Divpadsmitpirkstu zarnas augšdaļas (bulbus duodeni) bojājuma lokāla ekscīzija</w:t>
            </w:r>
          </w:p>
        </w:tc>
      </w:tr>
      <w:tr w:rsidR="007001EC" w:rsidRPr="007001EC" w14:paraId="52DA2CC2"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F79AAD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99CE6B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34B828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JDH70 - Perforējušas divpadsmitpirkstu zarnas čūlas slēgšana</w:t>
            </w:r>
          </w:p>
        </w:tc>
      </w:tr>
      <w:tr w:rsidR="007001EC" w:rsidRPr="007001EC" w14:paraId="3EA32E7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6F3FA87"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8DEBDA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1F44E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JDW96 - Cita kuņģa un divpadsmitpirkstu zarnas operācija</w:t>
            </w:r>
          </w:p>
        </w:tc>
      </w:tr>
      <w:tr w:rsidR="007001EC" w:rsidRPr="007001EC" w14:paraId="62045F5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539FE7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CE5064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92DEDB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JMA00 - Parciāla splenektomija</w:t>
            </w:r>
          </w:p>
        </w:tc>
      </w:tr>
      <w:tr w:rsidR="007001EC" w:rsidRPr="007001EC" w14:paraId="21174A28"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CCB583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004F3C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907F38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JMA10 - Transabdomināla totāla splenektomija</w:t>
            </w:r>
          </w:p>
        </w:tc>
      </w:tr>
      <w:tr w:rsidR="007001EC" w:rsidRPr="007001EC" w14:paraId="77E67F1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584B16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E95AFB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F82619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JMA11 - Laparoskopiska totāla splenektomija</w:t>
            </w:r>
          </w:p>
        </w:tc>
      </w:tr>
      <w:tr w:rsidR="007001EC" w:rsidRPr="007001EC" w14:paraId="72DA38D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0A7BAFA" w14:textId="77777777" w:rsidR="007001EC" w:rsidRPr="007001EC" w:rsidRDefault="007001EC" w:rsidP="007001EC">
            <w:pPr>
              <w:rPr>
                <w:rFonts w:eastAsia="Times New Roman"/>
                <w:color w:val="000000"/>
                <w:lang w:eastAsia="lv-LV"/>
              </w:rPr>
            </w:pPr>
          </w:p>
        </w:tc>
        <w:tc>
          <w:tcPr>
            <w:tcW w:w="865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BCE642"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JJ, JK un JL - Aknas, žultsceļi un aizkuņģa dziedzeris</w:t>
            </w:r>
          </w:p>
        </w:tc>
      </w:tr>
      <w:tr w:rsidR="007001EC" w:rsidRPr="007001EC" w14:paraId="14FEDCD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8C42351" w14:textId="77777777" w:rsidR="007001EC" w:rsidRPr="007001EC" w:rsidRDefault="007001EC" w:rsidP="007001EC">
            <w:pPr>
              <w:rPr>
                <w:rFonts w:eastAsia="Times New Roman"/>
                <w:color w:val="000000"/>
                <w:lang w:eastAsia="lv-LV"/>
              </w:rPr>
            </w:pPr>
          </w:p>
        </w:tc>
        <w:tc>
          <w:tcPr>
            <w:tcW w:w="2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BBAB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26869B4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JJA00 - Aknu eksploratīva izmeklēšana</w:t>
            </w:r>
          </w:p>
        </w:tc>
      </w:tr>
      <w:tr w:rsidR="007001EC" w:rsidRPr="007001EC" w14:paraId="6B3B702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06BD25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3722FF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EA641E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JJA10 - Hepatotomija</w:t>
            </w:r>
          </w:p>
        </w:tc>
      </w:tr>
      <w:tr w:rsidR="007001EC" w:rsidRPr="007001EC" w14:paraId="0D39813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24B0A5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3D9B5F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2262A8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JJA20 - Vaļēja aknu biopsija</w:t>
            </w:r>
          </w:p>
        </w:tc>
      </w:tr>
      <w:tr w:rsidR="007001EC" w:rsidRPr="007001EC" w14:paraId="3BF7ADE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21DDE9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EF2052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5BC182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JJA21 - Laparoskopiska aknu biopsija</w:t>
            </w:r>
          </w:p>
        </w:tc>
      </w:tr>
      <w:tr w:rsidR="007001EC" w:rsidRPr="007001EC" w14:paraId="0772DCC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7D6EB3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B0B036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08DB55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JJA43 - Aknu bojājuma destrukcija</w:t>
            </w:r>
          </w:p>
        </w:tc>
      </w:tr>
      <w:tr w:rsidR="007001EC" w:rsidRPr="007001EC" w14:paraId="481B637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C8D19E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C27C20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4B843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JJB00 - Aknu ķīļveida rezekcija</w:t>
            </w:r>
          </w:p>
        </w:tc>
      </w:tr>
      <w:tr w:rsidR="007001EC" w:rsidRPr="007001EC" w14:paraId="2D79150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DC34B8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8366E7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B378F1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JJB10 - Atipiska aknu rezekcija</w:t>
            </w:r>
          </w:p>
        </w:tc>
      </w:tr>
      <w:tr w:rsidR="007001EC" w:rsidRPr="007001EC" w14:paraId="24445FC7"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927DBA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92234B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04C256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JJB20 - Viena aknu segmenta ekscīzija</w:t>
            </w:r>
          </w:p>
        </w:tc>
      </w:tr>
      <w:tr w:rsidR="007001EC" w:rsidRPr="007001EC" w14:paraId="46B8126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E1B09F7"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E5A3D2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6E97EF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JJB30 - Divu aknu segmentu ekscīzija</w:t>
            </w:r>
          </w:p>
        </w:tc>
      </w:tr>
      <w:tr w:rsidR="007001EC" w:rsidRPr="007001EC" w14:paraId="6B24052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EA8043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EB68E4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C7DA4B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JJB40 - II, III un IV aknu segmenta rezekcija</w:t>
            </w:r>
          </w:p>
        </w:tc>
      </w:tr>
      <w:tr w:rsidR="007001EC" w:rsidRPr="007001EC" w14:paraId="554E7EB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FE65D64"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399B66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AF71E3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JJB50 - V, VI, VII un VIII aknu segmenta ekscīzija</w:t>
            </w:r>
          </w:p>
        </w:tc>
      </w:tr>
      <w:tr w:rsidR="007001EC" w:rsidRPr="007001EC" w14:paraId="779E335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F610E4C"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96E5A3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986E8C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JJB53 - IV, V, VI, VII un VIII aknu segmenta ekscīzija</w:t>
            </w:r>
          </w:p>
        </w:tc>
      </w:tr>
      <w:tr w:rsidR="007001EC" w:rsidRPr="007001EC" w14:paraId="5BFE004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B23E71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B656BF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CEAEFC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JJB60 - Citu trīs vai vairāk aknu segmentu rezekcija</w:t>
            </w:r>
          </w:p>
        </w:tc>
      </w:tr>
      <w:tr w:rsidR="007001EC" w:rsidRPr="007001EC" w14:paraId="042677D0"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A5EAE24"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D4B73F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2ABCEB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JJB71 - Laparoskopiska aknu rezekcija</w:t>
            </w:r>
          </w:p>
        </w:tc>
      </w:tr>
      <w:tr w:rsidR="007001EC" w:rsidRPr="007001EC" w14:paraId="5939A14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2CF098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BAE5FC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9C60C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JJB96 - Cita veida aknu rezekcija</w:t>
            </w:r>
          </w:p>
        </w:tc>
      </w:tr>
      <w:tr w:rsidR="007001EC" w:rsidRPr="007001EC" w14:paraId="321EA28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2EC618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16752B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3DDE17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JJPE05 - A. hepaticas embolizācija</w:t>
            </w:r>
          </w:p>
        </w:tc>
      </w:tr>
      <w:tr w:rsidR="007001EC" w:rsidRPr="007001EC" w14:paraId="459FB8C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C4D5C1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ED3032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02BA68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JJW96 - Cita aknu operācija</w:t>
            </w:r>
          </w:p>
        </w:tc>
      </w:tr>
      <w:tr w:rsidR="007001EC" w:rsidRPr="007001EC" w14:paraId="37183F9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B812F5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602168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9268DB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JKA10 - Holecistostomija</w:t>
            </w:r>
          </w:p>
        </w:tc>
      </w:tr>
      <w:tr w:rsidR="007001EC" w:rsidRPr="007001EC" w14:paraId="422BFB7C"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84C329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E3E71B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C9CB08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JKA11 - Laparoskopiska holecistostomija</w:t>
            </w:r>
          </w:p>
        </w:tc>
      </w:tr>
      <w:tr w:rsidR="007001EC" w:rsidRPr="007001EC" w14:paraId="4BE86439"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C5BADD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429239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94735D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JKA13 - Perkutāna holecistostomija</w:t>
            </w:r>
          </w:p>
        </w:tc>
      </w:tr>
      <w:tr w:rsidR="007001EC" w:rsidRPr="007001EC" w14:paraId="03B80EA7"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D59BB9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67F7F3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440C45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JKA20 - Holecistektomija</w:t>
            </w:r>
          </w:p>
        </w:tc>
      </w:tr>
      <w:tr w:rsidR="007001EC" w:rsidRPr="007001EC" w14:paraId="79C236BC"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4716CB20"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07B55C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696944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JKA21 - Laparoskopiska holecistektomija</w:t>
            </w:r>
          </w:p>
        </w:tc>
      </w:tr>
      <w:tr w:rsidR="007001EC" w:rsidRPr="007001EC" w14:paraId="13706999"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ABAC22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9B8508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EF6218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JKB00 - Žultsvada incīzija</w:t>
            </w:r>
          </w:p>
        </w:tc>
      </w:tr>
      <w:tr w:rsidR="007001EC" w:rsidRPr="007001EC" w14:paraId="33F44F71"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A8FBF3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7A86AE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3197D9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JKB96 - Cita veida žultsvada incīzija vai operācija</w:t>
            </w:r>
          </w:p>
        </w:tc>
      </w:tr>
      <w:tr w:rsidR="007001EC" w:rsidRPr="007001EC" w14:paraId="6913E5E9"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E987B71"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7AC46C4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7AAB8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JKB97 - Cita veida laparoskopiska žultsvada incīzija vai operācija</w:t>
            </w:r>
          </w:p>
        </w:tc>
      </w:tr>
      <w:tr w:rsidR="007001EC" w:rsidRPr="007001EC" w14:paraId="44F07CF0"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B68037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05AEF8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BA430C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JKC00 - Žultsvada incīzija un lokāla bojājuma ekscīzija</w:t>
            </w:r>
          </w:p>
        </w:tc>
      </w:tr>
      <w:tr w:rsidR="007001EC" w:rsidRPr="007001EC" w14:paraId="3CABE53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8F5EEEF"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DDC284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2031E3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JKC10 - Parciāla ekscīzija un žultsvada anastomozes izveide</w:t>
            </w:r>
          </w:p>
        </w:tc>
      </w:tr>
      <w:tr w:rsidR="007001EC" w:rsidRPr="007001EC" w14:paraId="3B72E89A"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2984A39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0852F1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06DB2D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JKC20 - Parciāla žultsvada ekscīzija un anastomozes izveide ar divpadsmitpirkstu zarnu</w:t>
            </w:r>
          </w:p>
        </w:tc>
      </w:tr>
      <w:tr w:rsidR="007001EC" w:rsidRPr="007001EC" w14:paraId="6B9FD564"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4252379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72B2E9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EA71A1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JKC30 - Parciāla žultsvada ekscīzija un anastomozes izveide ar tukšo zarnu (jejunum)</w:t>
            </w:r>
          </w:p>
        </w:tc>
      </w:tr>
      <w:tr w:rsidR="007001EC" w:rsidRPr="007001EC" w14:paraId="36891DD0" w14:textId="77777777" w:rsidTr="007001EC">
        <w:trPr>
          <w:trHeight w:val="630"/>
        </w:trPr>
        <w:tc>
          <w:tcPr>
            <w:tcW w:w="276" w:type="dxa"/>
            <w:vMerge/>
            <w:tcBorders>
              <w:top w:val="nil"/>
              <w:left w:val="single" w:sz="4" w:space="0" w:color="auto"/>
              <w:bottom w:val="single" w:sz="4" w:space="0" w:color="000000"/>
              <w:right w:val="single" w:sz="4" w:space="0" w:color="auto"/>
            </w:tcBorders>
            <w:vAlign w:val="center"/>
            <w:hideMark/>
          </w:tcPr>
          <w:p w14:paraId="6DCA47A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042BA1E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8EF7C8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JKC40 - Parciāla labā vai kreisā aknu vada ekscīzija un anastomoze ar tukšo zarnu (jejunum)</w:t>
            </w:r>
          </w:p>
        </w:tc>
      </w:tr>
      <w:tr w:rsidR="007001EC" w:rsidRPr="007001EC" w14:paraId="00009715" w14:textId="77777777" w:rsidTr="007001EC">
        <w:trPr>
          <w:trHeight w:val="945"/>
        </w:trPr>
        <w:tc>
          <w:tcPr>
            <w:tcW w:w="276" w:type="dxa"/>
            <w:vMerge/>
            <w:tcBorders>
              <w:top w:val="nil"/>
              <w:left w:val="single" w:sz="4" w:space="0" w:color="auto"/>
              <w:bottom w:val="single" w:sz="4" w:space="0" w:color="000000"/>
              <w:right w:val="single" w:sz="4" w:space="0" w:color="auto"/>
            </w:tcBorders>
            <w:vAlign w:val="center"/>
            <w:hideMark/>
          </w:tcPr>
          <w:p w14:paraId="45497513"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E1D42C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39897B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JKC50 - Divpadsmitpirkstu zarnas lielās kārpiņas jeb Fātera kārpiņas (papilla duodeni major s. papilla Vateri) ekcīzija un žultsvada anastomoze ar divpadsmitpirkstu zarmu vai tukšo zarnu (jejunum)</w:t>
            </w:r>
          </w:p>
        </w:tc>
      </w:tr>
      <w:tr w:rsidR="007001EC" w:rsidRPr="007001EC" w14:paraId="55C93D0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1B0A711"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10617F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1D2F9E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JKC96 - Cita veida žultsvada ekscīzija</w:t>
            </w:r>
          </w:p>
        </w:tc>
      </w:tr>
      <w:tr w:rsidR="007001EC" w:rsidRPr="007001EC" w14:paraId="5A5BD6C9"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437EF6B"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0E8B19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9F1BFE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JKD00 - Žultspūšļa anastomozes izveide ar tukšo zarnu (jejunum)</w:t>
            </w:r>
          </w:p>
        </w:tc>
      </w:tr>
      <w:tr w:rsidR="007001EC" w:rsidRPr="007001EC" w14:paraId="64495E8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04BBD02"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49E9CF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3F976A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JKD10 - Žultsvada anastomozes izveide ar divpadsamitpirkstu zarnu</w:t>
            </w:r>
          </w:p>
        </w:tc>
      </w:tr>
      <w:tr w:rsidR="007001EC" w:rsidRPr="007001EC" w14:paraId="4299752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DBC1890"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4073D0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BC306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JKD20 - Žultsvada anastomoze ar tukšo zarnu (jejunum)</w:t>
            </w:r>
          </w:p>
        </w:tc>
      </w:tr>
      <w:tr w:rsidR="007001EC" w:rsidRPr="007001EC" w14:paraId="4981612A"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430003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084BD1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F56A19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JKD40 - Intrahepatiskā žultsvada anastomozes izveide ar tukšo zarnu (jejunum)</w:t>
            </w:r>
          </w:p>
        </w:tc>
      </w:tr>
      <w:tr w:rsidR="007001EC" w:rsidRPr="007001EC" w14:paraId="691E00B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3795D2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1F7734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D0EBAB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JKD96 - Cita veida biliodigestīvas anastomozes izveide bez ekscīzijas</w:t>
            </w:r>
          </w:p>
        </w:tc>
      </w:tr>
      <w:tr w:rsidR="007001EC" w:rsidRPr="007001EC" w14:paraId="5238FBF0"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F0DEDE8"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46CA21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692364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JKW96 - Cita žultsceļu operācija</w:t>
            </w:r>
          </w:p>
        </w:tc>
      </w:tr>
      <w:tr w:rsidR="007001EC" w:rsidRPr="007001EC" w14:paraId="3C93EE9D"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6F25FE3A"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F96E15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A4ED02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JLA00 - Aizkuņģa dziedzera eksploratīva izmeklēšana</w:t>
            </w:r>
          </w:p>
        </w:tc>
      </w:tr>
      <w:tr w:rsidR="007001EC" w:rsidRPr="007001EC" w14:paraId="627D470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1235C87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345939E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E0E37B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JLA10 - Aizkuņģa dziedzera biopsija</w:t>
            </w:r>
          </w:p>
        </w:tc>
      </w:tr>
      <w:tr w:rsidR="007001EC" w:rsidRPr="007001EC" w14:paraId="79EDFC48"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B1B54B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28E345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7AE69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JLA20 - Aizkuņģa dziedzera adatas biopsija</w:t>
            </w:r>
          </w:p>
        </w:tc>
      </w:tr>
      <w:tr w:rsidR="007001EC" w:rsidRPr="007001EC" w14:paraId="436D748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9F461E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F5C854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B70DA2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JLB96 - Cita veida aizkuņģa dziedzera incīzija, drenāža vai dilatācija</w:t>
            </w:r>
          </w:p>
        </w:tc>
      </w:tr>
      <w:tr w:rsidR="007001EC" w:rsidRPr="007001EC" w14:paraId="0E246D45"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591BB2D6"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16A88F2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B8811E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JLC00 - Aizkuņģa dziedzera bojājuma ekscīzija</w:t>
            </w:r>
          </w:p>
        </w:tc>
      </w:tr>
      <w:tr w:rsidR="007001EC" w:rsidRPr="007001EC" w14:paraId="7543268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6809E13"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F3D069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33361F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JLC10 - Distāla pankreatektomija</w:t>
            </w:r>
          </w:p>
        </w:tc>
      </w:tr>
      <w:tr w:rsidR="007001EC" w:rsidRPr="007001EC" w14:paraId="328A013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C29563E"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48DE5CA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595E54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JLC20 - Totāla pankreatektomija</w:t>
            </w:r>
          </w:p>
        </w:tc>
      </w:tr>
      <w:tr w:rsidR="007001EC" w:rsidRPr="007001EC" w14:paraId="25A10776"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35D0001"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1D6179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D53744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JLC30 - Pankreatoduodenektomija</w:t>
            </w:r>
          </w:p>
        </w:tc>
      </w:tr>
      <w:tr w:rsidR="007001EC" w:rsidRPr="007001EC" w14:paraId="5E97C06B"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2DA805C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1F2307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33AB75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JLC40 - Totāla pankreatoduodenektomija</w:t>
            </w:r>
          </w:p>
        </w:tc>
      </w:tr>
      <w:tr w:rsidR="007001EC" w:rsidRPr="007001EC" w14:paraId="44EB028E"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EBDBDD5"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02882F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D35683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JLC96 - Cita veida pankreatektomija</w:t>
            </w:r>
          </w:p>
        </w:tc>
      </w:tr>
      <w:tr w:rsidR="007001EC" w:rsidRPr="007001EC" w14:paraId="69DF367F"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06CDEADD"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24B7DBA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C7183E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JLD00 - Pankreatikojejunostomija</w:t>
            </w:r>
          </w:p>
        </w:tc>
      </w:tr>
      <w:tr w:rsidR="007001EC" w:rsidRPr="007001EC" w14:paraId="01A6F683"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333A9BB3"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6A73FBA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E89A5B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JLW96 - Cita aizkuņģa dziedzera operācija</w:t>
            </w:r>
          </w:p>
        </w:tc>
      </w:tr>
      <w:tr w:rsidR="007001EC" w:rsidRPr="007001EC" w14:paraId="27360CF4" w14:textId="77777777" w:rsidTr="007001EC">
        <w:trPr>
          <w:trHeight w:val="315"/>
        </w:trPr>
        <w:tc>
          <w:tcPr>
            <w:tcW w:w="276" w:type="dxa"/>
            <w:vMerge/>
            <w:tcBorders>
              <w:top w:val="nil"/>
              <w:left w:val="single" w:sz="4" w:space="0" w:color="auto"/>
              <w:bottom w:val="single" w:sz="4" w:space="0" w:color="000000"/>
              <w:right w:val="single" w:sz="4" w:space="0" w:color="auto"/>
            </w:tcBorders>
            <w:vAlign w:val="center"/>
            <w:hideMark/>
          </w:tcPr>
          <w:p w14:paraId="7D4BA679" w14:textId="77777777" w:rsidR="007001EC" w:rsidRPr="007001EC" w:rsidRDefault="007001EC" w:rsidP="007001EC">
            <w:pPr>
              <w:rPr>
                <w:rFonts w:eastAsia="Times New Roman"/>
                <w:color w:val="000000"/>
                <w:lang w:eastAsia="lv-LV"/>
              </w:rPr>
            </w:pPr>
          </w:p>
        </w:tc>
        <w:tc>
          <w:tcPr>
            <w:tcW w:w="276" w:type="dxa"/>
            <w:vMerge/>
            <w:tcBorders>
              <w:top w:val="nil"/>
              <w:left w:val="single" w:sz="4" w:space="0" w:color="auto"/>
              <w:bottom w:val="single" w:sz="4" w:space="0" w:color="000000"/>
              <w:right w:val="single" w:sz="4" w:space="0" w:color="auto"/>
            </w:tcBorders>
            <w:vAlign w:val="center"/>
            <w:hideMark/>
          </w:tcPr>
          <w:p w14:paraId="5A3E7A9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9F1402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JLW97 - Cita laparoskopiska aizkuņģa dziedzera operācija</w:t>
            </w:r>
          </w:p>
        </w:tc>
      </w:tr>
      <w:tr w:rsidR="007001EC" w:rsidRPr="007001EC" w14:paraId="734B8EAF"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9BB3BF"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K - Urīnizvadsistēma, vīriešu dzimumorgāni un retroperitoneālā telpa</w:t>
            </w:r>
          </w:p>
        </w:tc>
      </w:tr>
      <w:tr w:rsidR="007001EC" w:rsidRPr="007001EC" w14:paraId="772D63BC" w14:textId="77777777" w:rsidTr="007001EC">
        <w:trPr>
          <w:trHeight w:val="315"/>
        </w:trPr>
        <w:tc>
          <w:tcPr>
            <w:tcW w:w="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4ADC9C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0A22E16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KAB00 - Nieres vai nieres bļodiņas biopsija</w:t>
            </w:r>
          </w:p>
        </w:tc>
      </w:tr>
      <w:tr w:rsidR="007001EC" w:rsidRPr="007001EC" w14:paraId="6DCC42F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3581C2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63D03E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KAB01 - Perkutānā endoskopiska nieres vai nieres bļodiņas biopsija</w:t>
            </w:r>
          </w:p>
        </w:tc>
      </w:tr>
      <w:tr w:rsidR="007001EC" w:rsidRPr="007001EC" w14:paraId="4084ECE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031A31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4BA85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KAC00 - Nefrektomija</w:t>
            </w:r>
          </w:p>
        </w:tc>
      </w:tr>
      <w:tr w:rsidR="007001EC" w:rsidRPr="007001EC" w14:paraId="5C0DA40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6819D6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58074C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KAC01 - Perkutānā endoskopiska nefrektomija</w:t>
            </w:r>
          </w:p>
        </w:tc>
      </w:tr>
      <w:tr w:rsidR="007001EC" w:rsidRPr="007001EC" w14:paraId="265A439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25A8C5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6C7B43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KAC20 - Nefroureterektomija</w:t>
            </w:r>
          </w:p>
        </w:tc>
      </w:tr>
      <w:tr w:rsidR="007001EC" w:rsidRPr="007001EC" w14:paraId="3D79F35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FDF602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7798F4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KAC21 - Perkutānā endoskopiskā nefroureterektomija</w:t>
            </w:r>
          </w:p>
        </w:tc>
      </w:tr>
      <w:tr w:rsidR="007001EC" w:rsidRPr="007001EC" w14:paraId="14AA2BB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A79A0C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718FCE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KAD00 - Parciāla nefrektomija</w:t>
            </w:r>
          </w:p>
        </w:tc>
      </w:tr>
      <w:tr w:rsidR="007001EC" w:rsidRPr="007001EC" w14:paraId="64EEA5D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F5CCFF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6A4376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KAD01 - Perkutāna endoskopiska daļēja nefrektomija</w:t>
            </w:r>
          </w:p>
        </w:tc>
      </w:tr>
      <w:tr w:rsidR="007001EC" w:rsidRPr="007001EC" w14:paraId="14AE08E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25C014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EA96C5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KAD10 - Heminefrektomija</w:t>
            </w:r>
          </w:p>
        </w:tc>
      </w:tr>
      <w:tr w:rsidR="007001EC" w:rsidRPr="007001EC" w14:paraId="28609BC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397F10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705E64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KAD11 - Perkutāna endoskopiska heminefrektomija</w:t>
            </w:r>
          </w:p>
        </w:tc>
      </w:tr>
      <w:tr w:rsidR="007001EC" w:rsidRPr="007001EC" w14:paraId="2134CBE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D459EB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2E61EB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KAD96 - Cita veida nieres vai nieres bļodiņas parciāla ekscīzija</w:t>
            </w:r>
          </w:p>
        </w:tc>
      </w:tr>
      <w:tr w:rsidR="007001EC" w:rsidRPr="007001EC" w14:paraId="51C5F43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17E9DE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17C89F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KAJ00 - Nefrostomija</w:t>
            </w:r>
          </w:p>
        </w:tc>
      </w:tr>
      <w:tr w:rsidR="007001EC" w:rsidRPr="007001EC" w14:paraId="7BF1128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237CB5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181644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KAJ96 - Cita veida nieres ārējā drenāža</w:t>
            </w:r>
          </w:p>
        </w:tc>
      </w:tr>
      <w:tr w:rsidR="007001EC" w:rsidRPr="007001EC" w14:paraId="6E55335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A60558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BDF46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KAJ97 - Cita veida perkutāna endoskopiska nieres ārējā drenāža</w:t>
            </w:r>
          </w:p>
        </w:tc>
      </w:tr>
      <w:tr w:rsidR="007001EC" w:rsidRPr="007001EC" w14:paraId="4E0A06B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5A02F8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4B550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KBA00 - Urīnvada eksploratīva izmeklēšana</w:t>
            </w:r>
          </w:p>
        </w:tc>
      </w:tr>
      <w:tr w:rsidR="007001EC" w:rsidRPr="007001EC" w14:paraId="50CD6C0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1AFBEF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E3EF86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KBA96 - Cita veida urīnvada eksploratīva izmeklēšana</w:t>
            </w:r>
          </w:p>
        </w:tc>
      </w:tr>
      <w:tr w:rsidR="007001EC" w:rsidRPr="007001EC" w14:paraId="230E6DC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3B5265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78C0E5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KBD00 - Parciāla urīnvada ekscīzija</w:t>
            </w:r>
          </w:p>
        </w:tc>
      </w:tr>
      <w:tr w:rsidR="007001EC" w:rsidRPr="007001EC" w14:paraId="25A730F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B964D2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01A8D2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KBE12 - Translumināla endoskopiska urīnvada akmens izvilkšana</w:t>
            </w:r>
          </w:p>
        </w:tc>
      </w:tr>
      <w:tr w:rsidR="007001EC" w:rsidRPr="007001EC" w14:paraId="076534A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A0D8AD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493DBD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KBE98 - Cita veida translumināla endoskopiska urīnvada akmens operācija</w:t>
            </w:r>
          </w:p>
        </w:tc>
      </w:tr>
      <w:tr w:rsidR="007001EC" w:rsidRPr="007001EC" w14:paraId="429BBB5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0A2907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78CE0E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KBH00 - Urīnvada sašūšana</w:t>
            </w:r>
          </w:p>
        </w:tc>
      </w:tr>
      <w:tr w:rsidR="007001EC" w:rsidRPr="007001EC" w14:paraId="311DC0C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B6E6A1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5E8053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KBH06 - Ureteroureterostomija</w:t>
            </w:r>
          </w:p>
        </w:tc>
      </w:tr>
      <w:tr w:rsidR="007001EC" w:rsidRPr="007001EC" w14:paraId="3FD6C01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D78DD3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0CC7CA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KBH20 - Urīnvada replantācija</w:t>
            </w:r>
          </w:p>
        </w:tc>
      </w:tr>
      <w:tr w:rsidR="007001EC" w:rsidRPr="007001EC" w14:paraId="633D6E1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C93759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012FB3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KBH40 - Urīnvada plastiska rekonstrukcija</w:t>
            </w:r>
          </w:p>
        </w:tc>
      </w:tr>
      <w:tr w:rsidR="007001EC" w:rsidRPr="007001EC" w14:paraId="5A935CC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6B61A4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31B54D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KBH96 - Cita veida urīnvada savienojuma rekonstrukcija</w:t>
            </w:r>
          </w:p>
        </w:tc>
      </w:tr>
      <w:tr w:rsidR="007001EC" w:rsidRPr="007001EC" w14:paraId="3FCCB37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25C1F5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32BBBB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KBJ00 - Ādas ureterostomas izveide</w:t>
            </w:r>
          </w:p>
        </w:tc>
      </w:tr>
      <w:tr w:rsidR="007001EC" w:rsidRPr="007001EC" w14:paraId="6144DF1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B0DDC9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DD436B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KBJ10 - Ādas ureteroileostomija</w:t>
            </w:r>
          </w:p>
        </w:tc>
      </w:tr>
      <w:tr w:rsidR="007001EC" w:rsidRPr="007001EC" w14:paraId="6D3357D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A2FDE9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97BCB4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KBJ40 - Ureteroenterostomija</w:t>
            </w:r>
          </w:p>
        </w:tc>
      </w:tr>
      <w:tr w:rsidR="007001EC" w:rsidRPr="007001EC" w14:paraId="7BE2F8F6"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5BE7BA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79B4CE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KBJ60 - Anastomozes izveide starp urīnvadu un urīnizvadkanālu ar līkumainās zarnas (jejunum) interpozīciju</w:t>
            </w:r>
          </w:p>
        </w:tc>
      </w:tr>
      <w:tr w:rsidR="007001EC" w:rsidRPr="007001EC" w14:paraId="2AD26A8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D75DF8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E0D99C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KBJ96 - Cita veida urīna aizvadīšana no urīnvada vai ar to saistīta operācija</w:t>
            </w:r>
          </w:p>
        </w:tc>
      </w:tr>
      <w:tr w:rsidR="007001EC" w:rsidRPr="007001EC" w14:paraId="1053860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54D65B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544829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KBT00 - Ekstrakorporāla urīnvada triecienviļņu litotripsija</w:t>
            </w:r>
          </w:p>
        </w:tc>
      </w:tr>
      <w:tr w:rsidR="007001EC" w:rsidRPr="007001EC" w14:paraId="0A8F29A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F4A38F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D79892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KBV00 - Stenta ievadīšana urīnvadā</w:t>
            </w:r>
          </w:p>
        </w:tc>
      </w:tr>
      <w:tr w:rsidR="007001EC" w:rsidRPr="007001EC" w14:paraId="02F6CD6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13EDED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3F8984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KBV01 - Nefroskopiska stenta ievadīšana urīnvadā</w:t>
            </w:r>
          </w:p>
        </w:tc>
      </w:tr>
      <w:tr w:rsidR="007001EC" w:rsidRPr="007001EC" w14:paraId="04EABF0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132108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8B0E26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KBV10 - Stenta izņemšana no urīnvada</w:t>
            </w:r>
          </w:p>
        </w:tc>
      </w:tr>
      <w:tr w:rsidR="007001EC" w:rsidRPr="007001EC" w14:paraId="3BDE844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CAFEE3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452E9C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KCA00 - Eksploratīvā cistotomija</w:t>
            </w:r>
          </w:p>
        </w:tc>
      </w:tr>
      <w:tr w:rsidR="007001EC" w:rsidRPr="007001EC" w14:paraId="36F1D6E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285789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570797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KCC00 - Cistektomija</w:t>
            </w:r>
          </w:p>
        </w:tc>
      </w:tr>
      <w:tr w:rsidR="007001EC" w:rsidRPr="007001EC" w14:paraId="3D9B6E4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6CE269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DAC7F4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KCC10 - Cistoprostatektomija</w:t>
            </w:r>
          </w:p>
        </w:tc>
      </w:tr>
      <w:tr w:rsidR="007001EC" w:rsidRPr="007001EC" w14:paraId="74E9668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EE28F6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4A54F8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KCC20 - Cistoprostaturetrektomija</w:t>
            </w:r>
          </w:p>
        </w:tc>
      </w:tr>
      <w:tr w:rsidR="007001EC" w:rsidRPr="007001EC" w14:paraId="183DD02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90E48F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41301E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KCC30 - Cistektomija ar sieviešu iekšējo dzimumorgānu ekscīziju</w:t>
            </w:r>
          </w:p>
        </w:tc>
      </w:tr>
      <w:tr w:rsidR="007001EC" w:rsidRPr="007001EC" w14:paraId="5F26DF7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666D66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23C521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KCC96 - Cita veida cistektomija</w:t>
            </w:r>
          </w:p>
        </w:tc>
      </w:tr>
      <w:tr w:rsidR="007001EC" w:rsidRPr="007001EC" w14:paraId="349CB3A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157327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938017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KCD02 - Transuretrāla urīnpūšļa rezekcija</w:t>
            </w:r>
          </w:p>
        </w:tc>
      </w:tr>
      <w:tr w:rsidR="007001EC" w:rsidRPr="007001EC" w14:paraId="25C0D8C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AA4F8D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5EA3A0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KCD10 - Parciāla cistektomija</w:t>
            </w:r>
          </w:p>
        </w:tc>
      </w:tr>
      <w:tr w:rsidR="007001EC" w:rsidRPr="007001EC" w14:paraId="35F8700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2488FD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4C35DF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KCD20 - Urīnpūšļa divertikula ekscīzija</w:t>
            </w:r>
          </w:p>
        </w:tc>
      </w:tr>
      <w:tr w:rsidR="007001EC" w:rsidRPr="007001EC" w14:paraId="677C78D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6EE5ED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1B9FF1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KCD30 - Urīnpūšļa audzēja destrukcija</w:t>
            </w:r>
          </w:p>
        </w:tc>
      </w:tr>
      <w:tr w:rsidR="007001EC" w:rsidRPr="007001EC" w14:paraId="57497C0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D34954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54F1E4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KCD32 - Cistoskopiska urīnpūšļa audzēja destrukcija</w:t>
            </w:r>
          </w:p>
        </w:tc>
      </w:tr>
      <w:tr w:rsidR="007001EC" w:rsidRPr="007001EC" w14:paraId="4A26DFD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929255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A8B396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KCD40 - Pirmatnējā urīnvada (urachus) ekscīcija</w:t>
            </w:r>
          </w:p>
        </w:tc>
      </w:tr>
      <w:tr w:rsidR="007001EC" w:rsidRPr="007001EC" w14:paraId="4714E93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067166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DD31D3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KCD96 - Cita veida urīnpūšļa audzēja parciāla ekscīzija vai destrukcija</w:t>
            </w:r>
          </w:p>
        </w:tc>
      </w:tr>
      <w:tr w:rsidR="007001EC" w:rsidRPr="007001EC" w14:paraId="2E451393"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8432D0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4236E2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KCD98 - Cita veida cistoskopiska urīnpūšļa audzēja parciāla ekscīzija vai urīnpūšļa audzēja destrukcija</w:t>
            </w:r>
          </w:p>
        </w:tc>
      </w:tr>
      <w:tr w:rsidR="007001EC" w:rsidRPr="007001EC" w14:paraId="34E871F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B0CC69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42B870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KCE00 - Cistolitotomija</w:t>
            </w:r>
          </w:p>
        </w:tc>
      </w:tr>
      <w:tr w:rsidR="007001EC" w:rsidRPr="007001EC" w14:paraId="3A991E7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468B05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F42393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KCE02 - Translumināla endoskopiska akmens izvilkšana no urīnpūšļa</w:t>
            </w:r>
          </w:p>
        </w:tc>
      </w:tr>
      <w:tr w:rsidR="007001EC" w:rsidRPr="007001EC" w14:paraId="519B43D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F3272E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D6EE02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KCH00 - Urīnpūšļa sašūšana</w:t>
            </w:r>
          </w:p>
        </w:tc>
      </w:tr>
      <w:tr w:rsidR="007001EC" w:rsidRPr="007001EC" w14:paraId="41046B3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C87589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F5D800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KCH96 - Cita veida rekonstruktīva urīnpūšļa operācija</w:t>
            </w:r>
          </w:p>
        </w:tc>
      </w:tr>
      <w:tr w:rsidR="007001EC" w:rsidRPr="007001EC" w14:paraId="0D170DB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19240D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2CEA83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KCJ00 - Cistostomija</w:t>
            </w:r>
          </w:p>
        </w:tc>
      </w:tr>
      <w:tr w:rsidR="007001EC" w:rsidRPr="007001EC" w14:paraId="6225E4F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876A60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CC7EB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KCJ20 - Uzkrājoša ādas cistoenterostomija</w:t>
            </w:r>
          </w:p>
        </w:tc>
      </w:tr>
      <w:tr w:rsidR="007001EC" w:rsidRPr="007001EC" w14:paraId="36A10EC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2CE5B5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1939AA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KCW96 - Cita urīnpūšļa operācija</w:t>
            </w:r>
          </w:p>
        </w:tc>
      </w:tr>
      <w:tr w:rsidR="007001EC" w:rsidRPr="007001EC" w14:paraId="0098CB2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BBFAEE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3A65F0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KDC00 - Uretrektomija</w:t>
            </w:r>
          </w:p>
        </w:tc>
      </w:tr>
      <w:tr w:rsidR="007001EC" w:rsidRPr="007001EC" w14:paraId="2F46BEA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0B6DD8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25C702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KDD00 - Parciāla urīnizvadkanāla ekscīzija</w:t>
            </w:r>
          </w:p>
        </w:tc>
      </w:tr>
      <w:tr w:rsidR="007001EC" w:rsidRPr="007001EC" w14:paraId="5EA0085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80BCB6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786EF8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KDD50 - Urīnizvadkanāla vārstuļa ekscīzija</w:t>
            </w:r>
          </w:p>
        </w:tc>
      </w:tr>
      <w:tr w:rsidR="007001EC" w:rsidRPr="007001EC" w14:paraId="67CEFAC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C6C42C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04A91F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KDD96 - Cita veida parciāla urīnizvadkanāla ekscīzija</w:t>
            </w:r>
          </w:p>
        </w:tc>
      </w:tr>
      <w:tr w:rsidR="007001EC" w:rsidRPr="007001EC" w14:paraId="145B503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A78D2F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842C3B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KDG43 - Transobturatoriāla cilpas uretrocistopeksija</w:t>
            </w:r>
          </w:p>
        </w:tc>
      </w:tr>
      <w:tr w:rsidR="007001EC" w:rsidRPr="007001EC" w14:paraId="2CDB97E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E206CA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F4F80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KDV10 - Iekšējā uretrotomija</w:t>
            </w:r>
          </w:p>
        </w:tc>
      </w:tr>
      <w:tr w:rsidR="007001EC" w:rsidRPr="007001EC" w14:paraId="382F2E3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F5E783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635C76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KDV12 - Uretroskopiska iekšējā uretrotomija</w:t>
            </w:r>
          </w:p>
        </w:tc>
      </w:tr>
      <w:tr w:rsidR="007001EC" w:rsidRPr="007001EC" w14:paraId="5951FCB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50C69C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8434F9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KDW98 - Cita translumināla endoskopiska urīnizvadkanāla operācija</w:t>
            </w:r>
          </w:p>
        </w:tc>
      </w:tr>
      <w:tr w:rsidR="007001EC" w:rsidRPr="007001EC" w14:paraId="1AD1D05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959120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914B78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KEA00 - Prostatas eksploratīva izmeklēšana</w:t>
            </w:r>
          </w:p>
        </w:tc>
      </w:tr>
      <w:tr w:rsidR="007001EC" w:rsidRPr="007001EC" w14:paraId="5851097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E31B38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3C2194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KEB00 - Prostatas biopsija</w:t>
            </w:r>
          </w:p>
        </w:tc>
      </w:tr>
      <w:tr w:rsidR="007001EC" w:rsidRPr="007001EC" w14:paraId="649D8A5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7E5156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A734EA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KEC00 - Retropubikāla radikāla prostatektomija</w:t>
            </w:r>
          </w:p>
        </w:tc>
      </w:tr>
      <w:tr w:rsidR="007001EC" w:rsidRPr="007001EC" w14:paraId="0F8D6F0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AD17A3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1492E9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KEC01 - Perkutāna endoskopiska retropubikāla radikāla prostatektomija</w:t>
            </w:r>
          </w:p>
        </w:tc>
      </w:tr>
      <w:tr w:rsidR="007001EC" w:rsidRPr="007001EC" w14:paraId="24B4E7C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FE982B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C4957A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KEC10 - Perineāla radikāla prostatektomija</w:t>
            </w:r>
          </w:p>
        </w:tc>
      </w:tr>
      <w:tr w:rsidR="007001EC" w:rsidRPr="007001EC" w14:paraId="1017EA2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B2CA10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2A33F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KED00 - Transvezikāla prostatektomija</w:t>
            </w:r>
          </w:p>
        </w:tc>
      </w:tr>
      <w:tr w:rsidR="007001EC" w:rsidRPr="007001EC" w14:paraId="6477572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07E1A0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0B96C2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KED22 - Transuretrāla prostatas rezekcija</w:t>
            </w:r>
          </w:p>
        </w:tc>
      </w:tr>
      <w:tr w:rsidR="007001EC" w:rsidRPr="007001EC" w14:paraId="291A73F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1568A7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00A603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KEW96 - Cita prostatas un sēklas pūslīšu operācija</w:t>
            </w:r>
          </w:p>
        </w:tc>
      </w:tr>
      <w:tr w:rsidR="007001EC" w:rsidRPr="007001EC" w14:paraId="625F6B26"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6E00EA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9F9D3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KFA96 - Cita veida sēklinieku maisiņa un sēklinieku maisiņa orgānu eksploratīva izmeklēšana un incīzija</w:t>
            </w:r>
          </w:p>
        </w:tc>
      </w:tr>
      <w:tr w:rsidR="007001EC" w:rsidRPr="007001EC" w14:paraId="4079B8D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19E69A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548AF4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KFB00 - Sēklinieka biopsija</w:t>
            </w:r>
          </w:p>
        </w:tc>
      </w:tr>
      <w:tr w:rsidR="007001EC" w:rsidRPr="007001EC" w14:paraId="0684642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8B531B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A400EC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KFC00 - Vienpusēja orhiektomija</w:t>
            </w:r>
          </w:p>
        </w:tc>
      </w:tr>
      <w:tr w:rsidR="007001EC" w:rsidRPr="007001EC" w14:paraId="4934568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0020C8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9A63B0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KFC10 - Abpusēja orhiektomija</w:t>
            </w:r>
          </w:p>
        </w:tc>
      </w:tr>
      <w:tr w:rsidR="007001EC" w:rsidRPr="007001EC" w14:paraId="0DBBAE7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7E8A66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345899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KFC96 - Cita veida totāla sēklinieka un sēklinieka piedēkļa ekscīzija</w:t>
            </w:r>
          </w:p>
        </w:tc>
      </w:tr>
      <w:tr w:rsidR="007001EC" w:rsidRPr="007001EC" w14:paraId="0C9C613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4219BF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869598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KFD00 - Parciāla sēklinieka ekscīzija</w:t>
            </w:r>
          </w:p>
        </w:tc>
      </w:tr>
      <w:tr w:rsidR="007001EC" w:rsidRPr="007001EC" w14:paraId="26A5857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64963C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8858E0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KFD20 - Sēklinieka hidrocēles ekscīzija</w:t>
            </w:r>
          </w:p>
        </w:tc>
      </w:tr>
      <w:tr w:rsidR="007001EC" w:rsidRPr="007001EC" w14:paraId="5223ED6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6FF176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331A21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KFH50 - Sēklinieka protēzes ievietošana</w:t>
            </w:r>
          </w:p>
        </w:tc>
      </w:tr>
      <w:tr w:rsidR="007001EC" w:rsidRPr="007001EC" w14:paraId="2C3FFAC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7573FF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93CCAE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KGA10 - Priekšādas incīzija</w:t>
            </w:r>
          </w:p>
        </w:tc>
      </w:tr>
      <w:tr w:rsidR="007001EC" w:rsidRPr="007001EC" w14:paraId="07991AD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D843A1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4B5A57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KGC00 - Parciāla dzimumlocekļa amputācija</w:t>
            </w:r>
          </w:p>
        </w:tc>
      </w:tr>
      <w:tr w:rsidR="007001EC" w:rsidRPr="007001EC" w14:paraId="600C636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7A7CA2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03136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KGC10 - Totāla dzimumlocekļa amputācija</w:t>
            </w:r>
          </w:p>
        </w:tc>
      </w:tr>
      <w:tr w:rsidR="007001EC" w:rsidRPr="007001EC" w14:paraId="671DB76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64F6D5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021AE0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KGD00 - Parciāla dzimumlocekļa galviņas ekscīzija</w:t>
            </w:r>
          </w:p>
        </w:tc>
      </w:tr>
      <w:tr w:rsidR="007001EC" w:rsidRPr="007001EC" w14:paraId="7EE0084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A10DB9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3C59B3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KGD96 - Cita veida parciāla dzimumlocekļa ekscīzija</w:t>
            </w:r>
          </w:p>
        </w:tc>
      </w:tr>
      <w:tr w:rsidR="007001EC" w:rsidRPr="007001EC" w14:paraId="640F37A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3A9BB3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1812FA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KGH10 - Fimozes operācija</w:t>
            </w:r>
          </w:p>
        </w:tc>
      </w:tr>
      <w:tr w:rsidR="007001EC" w:rsidRPr="007001EC" w14:paraId="3869DA4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6D6A47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36F1AF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KGH96 - Cita veida rekonstruktīva dzimumlocekļa operācija</w:t>
            </w:r>
          </w:p>
        </w:tc>
      </w:tr>
      <w:tr w:rsidR="007001EC" w:rsidRPr="007001EC" w14:paraId="423A8C1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FE8D01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184799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KGV10 - Priekšādas saaugumu šķelšana</w:t>
            </w:r>
          </w:p>
        </w:tc>
      </w:tr>
      <w:tr w:rsidR="007001EC" w:rsidRPr="007001EC" w14:paraId="4FDABBC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B1E666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84BD29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KGV20 - Rituālā apgraizīšana (cirkumcīzija)</w:t>
            </w:r>
          </w:p>
        </w:tc>
      </w:tr>
      <w:tr w:rsidR="007001EC" w:rsidRPr="007001EC" w14:paraId="3D5ADAF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562A1B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3E32DA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KGW96 - Cita dzimumlocekļa operācija</w:t>
            </w:r>
          </w:p>
        </w:tc>
      </w:tr>
      <w:tr w:rsidR="007001EC" w:rsidRPr="007001EC" w14:paraId="09D58B4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18E651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EC9ABE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KKA10 - Retroperitoneālo audu biopsija</w:t>
            </w:r>
          </w:p>
        </w:tc>
      </w:tr>
      <w:tr w:rsidR="007001EC" w:rsidRPr="007001EC" w14:paraId="00B4030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04BDC2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949D66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KKA11 - Perkutāna endoskopiska retroperitoneālās telpas biopsija</w:t>
            </w:r>
          </w:p>
        </w:tc>
      </w:tr>
      <w:tr w:rsidR="007001EC" w:rsidRPr="007001EC" w14:paraId="145AA4B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4E48E1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F2CCA5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KKA21 - Perkutāna endoskopiska retroperitoneālās telpas drenāža</w:t>
            </w:r>
          </w:p>
        </w:tc>
      </w:tr>
      <w:tr w:rsidR="007001EC" w:rsidRPr="007001EC" w14:paraId="3B1A7BD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46CBD8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B0C8F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KKB10 - Retroperitoneāla audzēja ekscīzija</w:t>
            </w:r>
          </w:p>
        </w:tc>
      </w:tr>
      <w:tr w:rsidR="007001EC" w:rsidRPr="007001EC" w14:paraId="78A12D1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20D548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7070B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KKW96 - Cita retroperitoneālās telpas operācija</w:t>
            </w:r>
          </w:p>
        </w:tc>
      </w:tr>
      <w:tr w:rsidR="007001EC" w:rsidRPr="007001EC" w14:paraId="29C153A1"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4BD1E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 - Sieviešu dzimumorgānu sistēma</w:t>
            </w:r>
          </w:p>
        </w:tc>
      </w:tr>
      <w:tr w:rsidR="007001EC" w:rsidRPr="007001EC" w14:paraId="2BE389E3" w14:textId="77777777" w:rsidTr="007001EC">
        <w:trPr>
          <w:trHeight w:val="315"/>
        </w:trPr>
        <w:tc>
          <w:tcPr>
            <w:tcW w:w="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8B21BD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63E38EA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LAB10 - Olnīcas biopsija</w:t>
            </w:r>
          </w:p>
        </w:tc>
      </w:tr>
      <w:tr w:rsidR="007001EC" w:rsidRPr="007001EC" w14:paraId="43F9BBC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32D834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413503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LAB11 - Laparoskopiska olnīcas biopsija</w:t>
            </w:r>
          </w:p>
        </w:tc>
      </w:tr>
      <w:tr w:rsidR="007001EC" w:rsidRPr="007001EC" w14:paraId="6CFBD32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EA6958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7C3C8D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LAB97 - Cita veida laparoskopiska olnīcas incīzija vai biopsija</w:t>
            </w:r>
          </w:p>
        </w:tc>
      </w:tr>
      <w:tr w:rsidR="007001EC" w:rsidRPr="007001EC" w14:paraId="54B8BC8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3E0D8E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3EE36C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LAC00 - Olnīcas cistas ekscīzija</w:t>
            </w:r>
          </w:p>
        </w:tc>
      </w:tr>
      <w:tr w:rsidR="007001EC" w:rsidRPr="007001EC" w14:paraId="55E9A3E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E26268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8A17A9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LAC01 - Laparoskopiska olnīcas cistas ekscīzija</w:t>
            </w:r>
          </w:p>
        </w:tc>
      </w:tr>
      <w:tr w:rsidR="007001EC" w:rsidRPr="007001EC" w14:paraId="727E117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F4126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17EA49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LAC10 - Olnīcas cistas fenestrācija</w:t>
            </w:r>
          </w:p>
        </w:tc>
      </w:tr>
      <w:tr w:rsidR="007001EC" w:rsidRPr="007001EC" w14:paraId="3C2C5D8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97215A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8B53E8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LAC96 - Cita veida olnīcas bojājuma ekscīzija vai destrukcija</w:t>
            </w:r>
          </w:p>
        </w:tc>
      </w:tr>
      <w:tr w:rsidR="007001EC" w:rsidRPr="007001EC" w14:paraId="0F2E3BF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D0C6BB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08C3DD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LAD00 - Parciāla olnīcas ekscīzija</w:t>
            </w:r>
          </w:p>
        </w:tc>
      </w:tr>
      <w:tr w:rsidR="007001EC" w:rsidRPr="007001EC" w14:paraId="160D09E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BBEABF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D943D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LAD01 - Parciāla laparoskopiska olnīcas ekscīzija</w:t>
            </w:r>
          </w:p>
        </w:tc>
      </w:tr>
      <w:tr w:rsidR="007001EC" w:rsidRPr="007001EC" w14:paraId="7A2F4BD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D4147C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C6C1A0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LAE10 - Vienpusēja ooforektomija</w:t>
            </w:r>
          </w:p>
        </w:tc>
      </w:tr>
      <w:tr w:rsidR="007001EC" w:rsidRPr="007001EC" w14:paraId="0027138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37E6EE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470382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LAE11 - Laparoskopiska vienpusēja ooforektomija</w:t>
            </w:r>
          </w:p>
        </w:tc>
      </w:tr>
      <w:tr w:rsidR="007001EC" w:rsidRPr="007001EC" w14:paraId="5143D5C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624CFF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4B6A8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LAE20 - Abpusēja ooforektomija</w:t>
            </w:r>
          </w:p>
        </w:tc>
      </w:tr>
      <w:tr w:rsidR="007001EC" w:rsidRPr="007001EC" w14:paraId="299C86E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26D077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C32CD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LAE21 - Laparoskopiska abpusēja ooforektomija</w:t>
            </w:r>
          </w:p>
        </w:tc>
      </w:tr>
      <w:tr w:rsidR="007001EC" w:rsidRPr="007001EC" w14:paraId="32B638A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4EF3DD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924C56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LAF00 - Vienpusēja salpingooforektomija</w:t>
            </w:r>
          </w:p>
        </w:tc>
      </w:tr>
      <w:tr w:rsidR="007001EC" w:rsidRPr="007001EC" w14:paraId="1E3ECE6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3A8C4B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C8ED2E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LAF01 - Laparoskopiska vienpusēja salpingooforektomija</w:t>
            </w:r>
          </w:p>
        </w:tc>
      </w:tr>
      <w:tr w:rsidR="007001EC" w:rsidRPr="007001EC" w14:paraId="2756BB4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A80118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E2CCA3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LAF10 - Abpusēja salpingooforektomija</w:t>
            </w:r>
          </w:p>
        </w:tc>
      </w:tr>
      <w:tr w:rsidR="007001EC" w:rsidRPr="007001EC" w14:paraId="2CA97DE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55C8DE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BDC13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LAF11 - Laparoskopiska abpusēja salpingooforektomija</w:t>
            </w:r>
          </w:p>
        </w:tc>
      </w:tr>
      <w:tr w:rsidR="007001EC" w:rsidRPr="007001EC" w14:paraId="1D3194C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D5089A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5BD60A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LAF20 - Transvagināla vienpusēja salpingooforektomija</w:t>
            </w:r>
          </w:p>
        </w:tc>
      </w:tr>
      <w:tr w:rsidR="007001EC" w:rsidRPr="007001EC" w14:paraId="039A97B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224586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7611CC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LAF30 - Transvagināla abpusēja salpingooforektomija</w:t>
            </w:r>
          </w:p>
        </w:tc>
      </w:tr>
      <w:tr w:rsidR="007001EC" w:rsidRPr="007001EC" w14:paraId="464C1AB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CBB775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EDE03F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LAG21 - Laparoskopiska olnīcas detorsija</w:t>
            </w:r>
          </w:p>
        </w:tc>
      </w:tr>
      <w:tr w:rsidR="007001EC" w:rsidRPr="007001EC" w14:paraId="45620E9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0AA9AF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084C4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LBD00 - Parciāla olvada ekscīzija</w:t>
            </w:r>
          </w:p>
        </w:tc>
      </w:tr>
      <w:tr w:rsidR="007001EC" w:rsidRPr="007001EC" w14:paraId="6B3CB91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DD67A7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82414C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LBD01 - Laparoskopiska parciāla olvada ekscīzija</w:t>
            </w:r>
          </w:p>
        </w:tc>
      </w:tr>
      <w:tr w:rsidR="007001EC" w:rsidRPr="007001EC" w14:paraId="5B9DE27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39612D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F5E317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LBE00 - Salpingektomija</w:t>
            </w:r>
          </w:p>
        </w:tc>
      </w:tr>
      <w:tr w:rsidR="007001EC" w:rsidRPr="007001EC" w14:paraId="775B059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30545C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536BC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LBE01 - Laparoskopiska salpingektomija</w:t>
            </w:r>
          </w:p>
        </w:tc>
      </w:tr>
      <w:tr w:rsidR="007001EC" w:rsidRPr="007001EC" w14:paraId="39C26EA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9F155B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A71C5E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LCA00 - Dzemdes un dzemdes saišu biopsija</w:t>
            </w:r>
          </w:p>
        </w:tc>
      </w:tr>
      <w:tr w:rsidR="007001EC" w:rsidRPr="007001EC" w14:paraId="631F0B3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31C1C4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875328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LCA10 - Dzemdes ķermeņa kiretāža</w:t>
            </w:r>
          </w:p>
        </w:tc>
      </w:tr>
      <w:tr w:rsidR="007001EC" w:rsidRPr="007001EC" w14:paraId="7D36A57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8FE88C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7D2634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LCA13 - Dzemdes ķermeņa un kakla kiretāža</w:t>
            </w:r>
          </w:p>
        </w:tc>
      </w:tr>
      <w:tr w:rsidR="007001EC" w:rsidRPr="007001EC" w14:paraId="35ABB1F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476421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7D3067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LCB00 - Histerotomija</w:t>
            </w:r>
          </w:p>
        </w:tc>
      </w:tr>
      <w:tr w:rsidR="007001EC" w:rsidRPr="007001EC" w14:paraId="4CAC785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6D7F79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64192D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LCB25 - Histeroskopiska bojājuma ekscīzija</w:t>
            </w:r>
          </w:p>
        </w:tc>
      </w:tr>
      <w:tr w:rsidR="007001EC" w:rsidRPr="007001EC" w14:paraId="3A3F101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F924B4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A5F6F5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LCB28 - Histeroskopiska endometrija ekscīzija</w:t>
            </w:r>
          </w:p>
        </w:tc>
      </w:tr>
      <w:tr w:rsidR="007001EC" w:rsidRPr="007001EC" w14:paraId="698E5DE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058C76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8E58E3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LCC00 - Parciāla dzemdes ekscīzija</w:t>
            </w:r>
          </w:p>
        </w:tc>
      </w:tr>
      <w:tr w:rsidR="007001EC" w:rsidRPr="007001EC" w14:paraId="785BED3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5B5330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3741BD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LCC10 - Supravaginālā histerektomija</w:t>
            </w:r>
          </w:p>
        </w:tc>
      </w:tr>
      <w:tr w:rsidR="007001EC" w:rsidRPr="007001EC" w14:paraId="167C6CA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9A7BA4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2A246A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LCD00 - Histerektomija</w:t>
            </w:r>
          </w:p>
        </w:tc>
      </w:tr>
      <w:tr w:rsidR="007001EC" w:rsidRPr="007001EC" w14:paraId="24A3110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E61E8B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D28787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LCD01 - Totāla laparoskopiska histerektomija</w:t>
            </w:r>
          </w:p>
        </w:tc>
      </w:tr>
      <w:tr w:rsidR="007001EC" w:rsidRPr="007001EC" w14:paraId="7915016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ED012A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F69635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LCD04 - Laparoskopiskā histerektomija</w:t>
            </w:r>
          </w:p>
        </w:tc>
      </w:tr>
      <w:tr w:rsidR="007001EC" w:rsidRPr="007001EC" w14:paraId="153D390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5E3D5D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08F51A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LCD10 - Transvagināla histerektomija</w:t>
            </w:r>
          </w:p>
        </w:tc>
      </w:tr>
      <w:tr w:rsidR="007001EC" w:rsidRPr="007001EC" w14:paraId="56B4388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8C0CF6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7E27BC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LCD11 - Transvagināla laparoskopiski vadīta histerektomija</w:t>
            </w:r>
          </w:p>
        </w:tc>
      </w:tr>
      <w:tr w:rsidR="007001EC" w:rsidRPr="007001EC" w14:paraId="6DC85A7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AEA1AD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2157F7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LCD30 - Radikāla histerektomija</w:t>
            </w:r>
          </w:p>
        </w:tc>
      </w:tr>
      <w:tr w:rsidR="007001EC" w:rsidRPr="007001EC" w14:paraId="069856B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A4262D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FD6982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LCD31 - Laparoskopiska radikāla histerektomija</w:t>
            </w:r>
          </w:p>
        </w:tc>
      </w:tr>
      <w:tr w:rsidR="007001EC" w:rsidRPr="007001EC" w14:paraId="4F26F3D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D4404C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576F1C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LCD40 - Transvagināla radikāla histerektomija</w:t>
            </w:r>
          </w:p>
        </w:tc>
      </w:tr>
      <w:tr w:rsidR="007001EC" w:rsidRPr="007001EC" w14:paraId="0871A29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465DCB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2D24A1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LCD96 - Cita veida histerektomija</w:t>
            </w:r>
          </w:p>
        </w:tc>
      </w:tr>
      <w:tr w:rsidR="007001EC" w:rsidRPr="007001EC" w14:paraId="59A2BD7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A761CF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0431C5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LCE10 - Mugurējā sievietes iegurņa eksenterācija</w:t>
            </w:r>
          </w:p>
        </w:tc>
      </w:tr>
      <w:tr w:rsidR="007001EC" w:rsidRPr="007001EC" w14:paraId="638B44E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34BA7A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86B32D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LDB00 - Dzemdes kakla bojājuma ekscīzija</w:t>
            </w:r>
          </w:p>
        </w:tc>
      </w:tr>
      <w:tr w:rsidR="007001EC" w:rsidRPr="007001EC" w14:paraId="153F446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0DEBB4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BC3E54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LDB20 - Dzemdes kakla elektrokoagulācija vai lāzerterapija</w:t>
            </w:r>
          </w:p>
        </w:tc>
      </w:tr>
      <w:tr w:rsidR="007001EC" w:rsidRPr="007001EC" w14:paraId="43ABF53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72F45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B99BB1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LDC00 - Dzemdes kakla konizācija, izmantojot nazi</w:t>
            </w:r>
          </w:p>
        </w:tc>
      </w:tr>
      <w:tr w:rsidR="007001EC" w:rsidRPr="007001EC" w14:paraId="0E285B0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6EC1DB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3CFFA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LDC03 - Dzemdes kakla konizācija, izmantojot diatermiju vai lāzeri</w:t>
            </w:r>
          </w:p>
        </w:tc>
      </w:tr>
      <w:tr w:rsidR="007001EC" w:rsidRPr="007001EC" w14:paraId="4AE22FA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D39A9B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8316AF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LDC96 - Cita veida dzemdes kakla ekscīzija</w:t>
            </w:r>
          </w:p>
        </w:tc>
      </w:tr>
      <w:tr w:rsidR="007001EC" w:rsidRPr="007001EC" w14:paraId="43662C8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24AAE9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6180AE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LDW96 - Cita dzemdes kakla operācija</w:t>
            </w:r>
          </w:p>
        </w:tc>
      </w:tr>
      <w:tr w:rsidR="007001EC" w:rsidRPr="007001EC" w14:paraId="3C6E6A6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1C7529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6B86E5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LEB10 - Maksts bojājuma ekscīzija</w:t>
            </w:r>
          </w:p>
        </w:tc>
      </w:tr>
      <w:tr w:rsidR="007001EC" w:rsidRPr="007001EC" w14:paraId="54FBC32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2F5E1D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DE5D3D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LEB20 - Maksts cistu marsupializācija</w:t>
            </w:r>
          </w:p>
        </w:tc>
      </w:tr>
      <w:tr w:rsidR="007001EC" w:rsidRPr="007001EC" w14:paraId="754C4F4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97B95C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52DB38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LEC00 - Maksts daļēja ekscīzija</w:t>
            </w:r>
          </w:p>
        </w:tc>
      </w:tr>
      <w:tr w:rsidR="007001EC" w:rsidRPr="007001EC" w14:paraId="42A49D2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B893FF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B67A7F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LEE30 - Intestinovaginālas fistulas slēgšana, izmantojot transplantātu un lēveri</w:t>
            </w:r>
          </w:p>
        </w:tc>
      </w:tr>
      <w:tr w:rsidR="007001EC" w:rsidRPr="007001EC" w14:paraId="5BAF52D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02CDD5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4354BF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LEF50 - Kolpopeksija pēc iepriekš veiktas histerektomijas</w:t>
            </w:r>
          </w:p>
        </w:tc>
      </w:tr>
      <w:tr w:rsidR="007001EC" w:rsidRPr="007001EC" w14:paraId="6CCA78A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00ABAD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6AF43D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LFB10 - Vulvas vai starpenes bojājuma ekscīzija</w:t>
            </w:r>
          </w:p>
        </w:tc>
      </w:tr>
      <w:tr w:rsidR="007001EC" w:rsidRPr="007001EC" w14:paraId="242E22E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E84826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C8C79E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LFC00 - Parciāla vulvas ekscīzija</w:t>
            </w:r>
          </w:p>
        </w:tc>
      </w:tr>
      <w:tr w:rsidR="007001EC" w:rsidRPr="007001EC" w14:paraId="159B885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8FE05C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42FB76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LFC96 - Cita veida parciāla vulvas vai starpenes ekscīzija</w:t>
            </w:r>
          </w:p>
        </w:tc>
      </w:tr>
      <w:tr w:rsidR="007001EC" w:rsidRPr="007001EC" w14:paraId="7F76FEA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AC9511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839762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LFD00 - Vulvektomija</w:t>
            </w:r>
          </w:p>
        </w:tc>
      </w:tr>
      <w:tr w:rsidR="007001EC" w:rsidRPr="007001EC" w14:paraId="44F336F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3150F6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9FC090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LFD10 - Vulvektomija un reģionālo limfmezglu ekscīzija</w:t>
            </w:r>
          </w:p>
        </w:tc>
      </w:tr>
      <w:tr w:rsidR="007001EC" w:rsidRPr="007001EC" w14:paraId="01CC33F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191AC3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8913E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LFF10 - Bartolīna dziedzera ekscīzija</w:t>
            </w:r>
          </w:p>
        </w:tc>
      </w:tr>
      <w:tr w:rsidR="007001EC" w:rsidRPr="007001EC" w14:paraId="7ADD993B"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F18DE7"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N - Muskuļu un skeleta sistēma</w:t>
            </w:r>
          </w:p>
        </w:tc>
      </w:tr>
      <w:tr w:rsidR="007001EC" w:rsidRPr="007001EC" w14:paraId="6958BC06" w14:textId="77777777" w:rsidTr="007001EC">
        <w:trPr>
          <w:trHeight w:val="315"/>
        </w:trPr>
        <w:tc>
          <w:tcPr>
            <w:tcW w:w="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24C53C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653625E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NAA32 - Skriemeļa biopsija; vaļēji</w:t>
            </w:r>
          </w:p>
        </w:tc>
      </w:tr>
      <w:tr w:rsidR="007001EC" w:rsidRPr="007001EC" w14:paraId="19B04E5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C32195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903967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NAC94 - Sekundāra mugurkaulāja locītavas endoprotezēšana; mugurkaulāja lumbālā (jostas) daļā</w:t>
            </w:r>
          </w:p>
        </w:tc>
      </w:tr>
      <w:tr w:rsidR="007001EC" w:rsidRPr="007001EC" w14:paraId="1E4BB0DF"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BBA23D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EFEC15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NAE92 - Mugurkaulāja vai kakla locītavas kapsulas vai saites operācija; mugurkaulāja torakālā (krūšu) daļa</w:t>
            </w:r>
          </w:p>
        </w:tc>
      </w:tr>
      <w:tr w:rsidR="007001EC" w:rsidRPr="007001EC" w14:paraId="5563967D"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8CD306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2C7C87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NAG33 - Mugurkaulāja skriemeļu starpķermeņu artrodēze bez fiksācijas; mugurkaulāja torakolumbālā (krūšu un jostas) daļa</w:t>
            </w:r>
          </w:p>
        </w:tc>
      </w:tr>
      <w:tr w:rsidR="007001EC" w:rsidRPr="007001EC" w14:paraId="5CC08F58"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89117E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14E87E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NAG40 - Mugurkaulāja skriemeļu starpķermeņu artrodēze ar iekšējo fiksāciju; mugurkaulāja cervikālā (kakla) daļā</w:t>
            </w:r>
          </w:p>
        </w:tc>
      </w:tr>
      <w:tr w:rsidR="007001EC" w:rsidRPr="007001EC" w14:paraId="1411FB75"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248086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077EED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NAG41 - Mugurkaulāja skriemeļu starpķermeņu artrodēze ar iekšējo fiksāciju; mugurkaulāja cervikotorakālā (kakla un krūšu) daļa</w:t>
            </w:r>
          </w:p>
        </w:tc>
      </w:tr>
      <w:tr w:rsidR="007001EC" w:rsidRPr="007001EC" w14:paraId="72FEC349"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0E8731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0936E6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NAG42 - Mugurkaulāja skriemeļu starpķermeņu artrodēze ar iekšējo fiksāciju; mugurkaulāja torakālā (krūšu) daļa</w:t>
            </w:r>
          </w:p>
        </w:tc>
      </w:tr>
      <w:tr w:rsidR="007001EC" w:rsidRPr="007001EC" w14:paraId="606FA519"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296BEA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1D05A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NAG43 - Mugurkaulāja skriemeļu starpķermeņu artrodēze ar iekšējo fiksāciju; mugurkaulāja torakolumbālā (krūšu un jostas) daļa</w:t>
            </w:r>
          </w:p>
        </w:tc>
      </w:tr>
      <w:tr w:rsidR="007001EC" w:rsidRPr="007001EC" w14:paraId="7B48C654"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61D957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7FBA07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NAG44 - Mugurkaulāja skriemeļu starpķermeņu artrodēze ar iekšējo fiksāciju; mugurkaulāja lumbālā (jostas) daļā</w:t>
            </w:r>
          </w:p>
        </w:tc>
      </w:tr>
      <w:tr w:rsidR="007001EC" w:rsidRPr="007001EC" w14:paraId="5FEFF3D2"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1ED8C7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1316B5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NAG46 - Mugurkaulāja skriemeļu starpķermeņu artrodēze ar iekšējo fiksāciju; mugurkaulāja lumbosakrālā (jostas un krustu) daļā</w:t>
            </w:r>
          </w:p>
        </w:tc>
      </w:tr>
      <w:tr w:rsidR="007001EC" w:rsidRPr="007001EC" w14:paraId="20E559AA"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369ABD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7F303C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NAG50 - Mugurkaulāja skriemeļu starpķermeņu artrodēze ar ārējo fiksāciju; mugurkaulāja cervikālā (kakla) daļā</w:t>
            </w:r>
          </w:p>
        </w:tc>
      </w:tr>
      <w:tr w:rsidR="007001EC" w:rsidRPr="007001EC" w14:paraId="01FF02A0"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9AD9D3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474DAE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NAG52 - Mugurkaulāja skriemeļu starpķermeņu artrodēze ar ārējo fiksāciju; mugurkaulāja torakālā (krūšu) daļa</w:t>
            </w:r>
          </w:p>
        </w:tc>
      </w:tr>
      <w:tr w:rsidR="007001EC" w:rsidRPr="007001EC" w14:paraId="1F37C3E0"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F146FC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E10A28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NAG72 - Mugurkaulāja skriemeļu loku starpplātnīšu artrodēze ar fiksāciju; mugurkaulāja torakālā (krūšu) daļa</w:t>
            </w:r>
          </w:p>
        </w:tc>
      </w:tr>
      <w:tr w:rsidR="007001EC" w:rsidRPr="007001EC" w14:paraId="3C0FA1A0"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962300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6D8891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NAJ60 - Mugurkaulāja lūzuma iekšējā fiksācija, izmantojot plāksni un skrūves; mugurkaulāja cervikālā (kakla) daļā</w:t>
            </w:r>
          </w:p>
        </w:tc>
      </w:tr>
      <w:tr w:rsidR="007001EC" w:rsidRPr="007001EC" w14:paraId="654423A8"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EB85D6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1E40FE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NAJ83 - Mugurkaulāja lūzuma iekšējā fiksācija, izmantojot citu vai kombinētu metodi; mugurkaulāja torakolumbālā (krūšu un jostas) daļa</w:t>
            </w:r>
          </w:p>
        </w:tc>
      </w:tr>
      <w:tr w:rsidR="007001EC" w:rsidRPr="007001EC" w14:paraId="7AA5B024"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218CA1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0D709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NAJ84 - Mugurkaulāja lūzuma iekšējā fiksācija, izmantojot citu vai kombinētu metodi; mugurkaulāja lumbālā (jostas) daļā</w:t>
            </w:r>
          </w:p>
        </w:tc>
      </w:tr>
      <w:tr w:rsidR="007001EC" w:rsidRPr="007001EC" w14:paraId="700EF530"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163510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A27485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NAJ86 - Mugurkaulāja lūzuma iekšējā fiksācija, izmantojot citu vai kombinētu metodi; mugurkaulāja lumbosakrālā (jostas un krustu) daļā</w:t>
            </w:r>
          </w:p>
        </w:tc>
      </w:tr>
      <w:tr w:rsidR="007001EC" w:rsidRPr="007001EC" w14:paraId="3AD9587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8E12C8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174D9E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NAK00 - Skriemeļa fragmenta ekscīzija; mugurkaulāja cervikālā (kakla) daļā</w:t>
            </w:r>
          </w:p>
        </w:tc>
      </w:tr>
      <w:tr w:rsidR="007001EC" w:rsidRPr="007001EC" w14:paraId="5C5FAFD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F24121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5D5F68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NAK42 - Vertebroplastika; mugurkaulāja torakālā (krūšu) daļa</w:t>
            </w:r>
          </w:p>
        </w:tc>
      </w:tr>
      <w:tr w:rsidR="007001EC" w:rsidRPr="007001EC" w14:paraId="7AB80F1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DEAF08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9194D5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NAK43 - Vertebroplastika; mugurkaulāja torakolumbālā (krūšu un jostas) daļa</w:t>
            </w:r>
          </w:p>
        </w:tc>
      </w:tr>
      <w:tr w:rsidR="007001EC" w:rsidRPr="007001EC" w14:paraId="61E4BDE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226D59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6DC062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NAK44 - Vertebroplastika; mugurkaulāja lumbālā (jostas) daļā</w:t>
            </w:r>
          </w:p>
        </w:tc>
      </w:tr>
      <w:tr w:rsidR="007001EC" w:rsidRPr="007001EC" w14:paraId="2A1B9BD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F56B03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BB42C7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NAL19 - Mugurkaulāja vai kakla muskuļa sašūšana vai plastika</w:t>
            </w:r>
          </w:p>
        </w:tc>
      </w:tr>
      <w:tr w:rsidR="007001EC" w:rsidRPr="007001EC" w14:paraId="3AF93E7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03563B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3E2AB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NAM19 - Mugurkaulāja vai kakla fascijas Daļēja vai pilniga ekscīzija</w:t>
            </w:r>
          </w:p>
        </w:tc>
      </w:tr>
      <w:tr w:rsidR="007001EC" w:rsidRPr="007001EC" w14:paraId="24057849"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6DD515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3872E3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NAN91 - Cita veida transplantacija mugurkaula; mugurkaulāja cervikotorakālā (kakla un krūšu) daļa</w:t>
            </w:r>
          </w:p>
        </w:tc>
      </w:tr>
      <w:tr w:rsidR="007001EC" w:rsidRPr="007001EC" w14:paraId="72E0E1C6"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0E43CE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F00F5C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NAR00 - mugurkaulāja mīksto audu audzeja nepilniga ekscīzija; mugurkaulāja cervikālā (kakla) daļā</w:t>
            </w:r>
          </w:p>
        </w:tc>
      </w:tr>
      <w:tr w:rsidR="007001EC" w:rsidRPr="007001EC" w14:paraId="1FEC101A"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8426D7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76EC79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NAR01 - mugurkaulāja mīksto audu audzeja nepilniga ekscīzija; mugurkaulāja cervikotorakālā (kakla un krūšu) daļa</w:t>
            </w:r>
          </w:p>
        </w:tc>
      </w:tr>
      <w:tr w:rsidR="007001EC" w:rsidRPr="007001EC" w14:paraId="3CF4416D"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E326EE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FD5ED1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NAR02 - mugurkaulāja mīksto audu audzeja nepilniga ekscīzija; mugurkaulāja torakālā (krūšu) daļa</w:t>
            </w:r>
          </w:p>
        </w:tc>
      </w:tr>
      <w:tr w:rsidR="007001EC" w:rsidRPr="007001EC" w14:paraId="53715001"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17EB86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57638E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NAR03 - mugurkaulāja mīksto audu audzeja nepilniga ekscīzija; mugurkaulāja torakolumbālā (krūšu un jostas) daļa</w:t>
            </w:r>
          </w:p>
        </w:tc>
      </w:tr>
      <w:tr w:rsidR="007001EC" w:rsidRPr="007001EC" w14:paraId="15B563D6"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D171F3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B1452B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NAR04 - mugurkaulāja mīksto audu audzeja nepilniga ekscīzija; mugurkaulāja lumbālā (jostas) daļā</w:t>
            </w:r>
          </w:p>
        </w:tc>
      </w:tr>
      <w:tr w:rsidR="007001EC" w:rsidRPr="007001EC" w14:paraId="22D86A6F"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AC3D52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5D5B6F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NAR05 - mugurkaulāja mīksto audu audzeja nepilniga ekscīzija; mugurkaulāja cervikotorakolumbālā (kakla, krūšu un jostas) daļā</w:t>
            </w:r>
          </w:p>
        </w:tc>
      </w:tr>
      <w:tr w:rsidR="007001EC" w:rsidRPr="007001EC" w14:paraId="226C307A"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377FC5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D19660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NAR06 - mugurkaulāja mīksto audu audzeja nepilniga ekscīzija; mugurkaulāja lumbosakrālā (jostas un krustu) daļā</w:t>
            </w:r>
          </w:p>
        </w:tc>
      </w:tr>
      <w:tr w:rsidR="007001EC" w:rsidRPr="007001EC" w14:paraId="330ED422"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B8C7D8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7B9842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NAR10 - mugurkaulāja mīksto audu audzeja pilniga ekscīzija; mugurkaulāja cervikālā (kakla) daļā</w:t>
            </w:r>
          </w:p>
        </w:tc>
      </w:tr>
      <w:tr w:rsidR="007001EC" w:rsidRPr="007001EC" w14:paraId="64D981B0"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AECF6A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FBEC6B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NAR11 - mugurkaulāja mīksto audu audzeja pilniga ekscīzija; mugurkaulāja cervikotorakālā (kakla un krūšu) daļa</w:t>
            </w:r>
          </w:p>
        </w:tc>
      </w:tr>
      <w:tr w:rsidR="007001EC" w:rsidRPr="007001EC" w14:paraId="083B6DCF"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75133C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13C0FE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NAR12 - mugurkaulāja mīksto audu audzeja pilniga ekscīzija; mugurkaulāja torakālā (krūšu) daļa</w:t>
            </w:r>
          </w:p>
        </w:tc>
      </w:tr>
      <w:tr w:rsidR="007001EC" w:rsidRPr="007001EC" w14:paraId="2501542E"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AF063F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3378BF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NAR13 - mugurkaulāja mīksto audu audzeja pilniga ekscīzija; mugurkaulāja torakolumbālā (krūšu un jostas) daļa</w:t>
            </w:r>
          </w:p>
        </w:tc>
      </w:tr>
      <w:tr w:rsidR="007001EC" w:rsidRPr="007001EC" w14:paraId="527903BE"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F072D3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5DB1C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NAR14 - mugurkaulāja mīksto audu audzeja pilniga ekscīzija; mugurkaulāja lumbālā (jostas) daļā</w:t>
            </w:r>
          </w:p>
        </w:tc>
      </w:tr>
      <w:tr w:rsidR="007001EC" w:rsidRPr="007001EC" w14:paraId="7AF1A133"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791669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0189AA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NAR15 - mugurkaulāja mīksto audu audzeja pilniga ekscīzija; mugurkaulāja cervikotorakolumbālā (kakla, krūšu un jostas) daļā</w:t>
            </w:r>
          </w:p>
        </w:tc>
      </w:tr>
      <w:tr w:rsidR="007001EC" w:rsidRPr="007001EC" w14:paraId="36A50C7B"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2C22C1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E2182D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NAR16 - mugurkaulāja mīksto audu audzeja pilniga ekscīzija; mugurkaulāja lumbosakrālā (jostas un krustu) daļā</w:t>
            </w:r>
          </w:p>
        </w:tc>
      </w:tr>
      <w:tr w:rsidR="007001EC" w:rsidRPr="007001EC" w14:paraId="11B56BBD"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4DCA21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F447E7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NAR20 - mugurkaulāja mīksto audu audzeja paplašinata ekscīzija; mugurkaulāja cervikālā (kakla) daļā</w:t>
            </w:r>
          </w:p>
        </w:tc>
      </w:tr>
      <w:tr w:rsidR="007001EC" w:rsidRPr="007001EC" w14:paraId="6956F088"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7F2DB7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ADA721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NAR21 - mugurkaulāja mīksto audu audzeja paplašinata ekscīzija; mugurkaulāja cervikotorakālā (kakla un krūšu) daļa</w:t>
            </w:r>
          </w:p>
        </w:tc>
      </w:tr>
      <w:tr w:rsidR="007001EC" w:rsidRPr="007001EC" w14:paraId="720E63AD"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75682F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EC589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NAR22 - mugurkaulāja mīksto audu audzeja paplašinata ekscīzija; mugurkaulāja torakālā (krūšu) daļa</w:t>
            </w:r>
          </w:p>
        </w:tc>
      </w:tr>
      <w:tr w:rsidR="007001EC" w:rsidRPr="007001EC" w14:paraId="69953B8A"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D12DC1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792E62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NAR23 - mugurkaulāja mīksto audu audzeja paplašinata ekscīzija; mugurkaulāja torakolumbālā (krūšu un jostas) daļa</w:t>
            </w:r>
          </w:p>
        </w:tc>
      </w:tr>
      <w:tr w:rsidR="007001EC" w:rsidRPr="007001EC" w14:paraId="5171C453"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D1A0C4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B54DB6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NAR24 - mugurkaulāja mīksto audu audzeja paplašinata ekscīzija; mugurkaulāja lumbālā (jostas) daļā</w:t>
            </w:r>
          </w:p>
        </w:tc>
      </w:tr>
      <w:tr w:rsidR="007001EC" w:rsidRPr="007001EC" w14:paraId="4774AEF4"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485900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2F40BC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NAR25 - mugurkaulāja mīksto audu audzeja paplašinata ekscīzija; mugurkaulāja cervikotorakolumbālā (kakla, krūšu un jostas) daļā</w:t>
            </w:r>
          </w:p>
        </w:tc>
      </w:tr>
      <w:tr w:rsidR="007001EC" w:rsidRPr="007001EC" w14:paraId="2E611D9B"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268A26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32C1CF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NAR26 - mugurkaulāja mīksto audu audzeja paplašinata ekscīzija; mugurkaulāja lumbosakrālā (jostas un krustu) daļā</w:t>
            </w:r>
          </w:p>
        </w:tc>
      </w:tr>
      <w:tr w:rsidR="007001EC" w:rsidRPr="007001EC" w14:paraId="770FA671"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EB99B4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86AFB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NAR30 - mugurkaulāja mīksto audu audzeja ekscīzija vienota bloka; mugurkaulāja cervikālā (kakla) daļā</w:t>
            </w:r>
          </w:p>
        </w:tc>
      </w:tr>
      <w:tr w:rsidR="007001EC" w:rsidRPr="007001EC" w14:paraId="4274B065"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E71284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622DC9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NAR31 - mugurkaulāja mīksto audu audzeja ekscīzija vienota bloka; mugurkaulāja cervikotorakālā (kakla un krūšu) daļa</w:t>
            </w:r>
          </w:p>
        </w:tc>
      </w:tr>
      <w:tr w:rsidR="007001EC" w:rsidRPr="007001EC" w14:paraId="7F230FBE"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19FE6F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E6D38A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NAR32 - mugurkaulāja mīksto audu audzeja ekscīzija vienota bloka; mugurkaulāja torakālā (krūšu) daļa</w:t>
            </w:r>
          </w:p>
        </w:tc>
      </w:tr>
      <w:tr w:rsidR="007001EC" w:rsidRPr="007001EC" w14:paraId="7F0437A6"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F1FEB4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690E09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NAR33 - mugurkaulāja mīksto audu audzeja ekscīzija vienota bloka; mugurkaulāja torakolumbālā (krūšu un jostas) daļa</w:t>
            </w:r>
          </w:p>
        </w:tc>
      </w:tr>
      <w:tr w:rsidR="007001EC" w:rsidRPr="007001EC" w14:paraId="2C32979A"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FD7C9B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4639AB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NAR34 - mugurkaulāja mīksto audu audzeja ekscīzija vienota bloka; mugurkaulāja lumbālā (jostas) daļā</w:t>
            </w:r>
          </w:p>
        </w:tc>
      </w:tr>
      <w:tr w:rsidR="007001EC" w:rsidRPr="007001EC" w14:paraId="34E4360D"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BEEA90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D6CF8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NAR35 - mugurkaulāja mīksto audu audzeja ekscīzija vienota bloka; mugurkaulāja cervikotorakolumbālā (kakla, krūšu un jostas) daļā</w:t>
            </w:r>
          </w:p>
        </w:tc>
      </w:tr>
      <w:tr w:rsidR="007001EC" w:rsidRPr="007001EC" w14:paraId="6B650CA5"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1FA59A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C4D453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NAR36 - mugurkaulāja mīksto audu audzeja ekscīzija vienota bloka; mugurkaulāja lumbosakrālā (jostas un krustu) daļā</w:t>
            </w:r>
          </w:p>
        </w:tc>
      </w:tr>
      <w:tr w:rsidR="007001EC" w:rsidRPr="007001EC" w14:paraId="0A54953A"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EA302A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EA9FCC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NAR40 - mugurkaulāja kaula vai skrimšļa audzeja nepilniga ekscīzija; mugurkaulāja cervikālā (kakla) daļā</w:t>
            </w:r>
          </w:p>
        </w:tc>
      </w:tr>
      <w:tr w:rsidR="007001EC" w:rsidRPr="007001EC" w14:paraId="4C1258BC"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9ED87A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87999E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NAR41 - mugurkaulāja kaula vai skrimšļa audzeja nepilniga ekscīzija; mugurkaulāja cervikotorakālā (kakla un krūšu) daļa</w:t>
            </w:r>
          </w:p>
        </w:tc>
      </w:tr>
      <w:tr w:rsidR="007001EC" w:rsidRPr="007001EC" w14:paraId="18AAB912"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6E2FD0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11385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NAR42 - mugurkaulāja kaula vai skrimšļa audzeja nepilniga ekscīzija; mugurkaulāja torakālā (krūšu) daļa</w:t>
            </w:r>
          </w:p>
        </w:tc>
      </w:tr>
      <w:tr w:rsidR="007001EC" w:rsidRPr="007001EC" w14:paraId="7281BDE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88AB73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CA2898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NAR43 - mugurkaulāja kaula vai skrimšļa audzeja nepilniga ekscīzija; mugurkaulāja torakolumbālā (krūšu un jostas) daļa</w:t>
            </w:r>
          </w:p>
        </w:tc>
      </w:tr>
      <w:tr w:rsidR="007001EC" w:rsidRPr="007001EC" w14:paraId="266EAC9B"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65F2EE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C97CBB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NAR44 - mugurkaulāja kaula vai skrimšļa audzeja nepilniga ekscīzija; mugurkaulāja lumbālā (jostas) daļā</w:t>
            </w:r>
          </w:p>
        </w:tc>
      </w:tr>
      <w:tr w:rsidR="007001EC" w:rsidRPr="007001EC" w14:paraId="4C237633"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EE0859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67185B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NAR45 - mugurkaulāja kaula vai skrimšļa audzeja nepilniga ekscīzija; mugurkaulāja cervikotorakolumbālā (kakla, krūšu un jostas) daļā</w:t>
            </w:r>
          </w:p>
        </w:tc>
      </w:tr>
      <w:tr w:rsidR="007001EC" w:rsidRPr="007001EC" w14:paraId="7FEAC693"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77A6FA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F19129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NAR46 - mugurkaulāja kaula vai skrimšļa audzeja nepilniga ekscīzija; mugurkaulāja lumbosakrālā (jostas un krustu) daļā</w:t>
            </w:r>
          </w:p>
        </w:tc>
      </w:tr>
      <w:tr w:rsidR="007001EC" w:rsidRPr="007001EC" w14:paraId="56955EB6"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CD0FDB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8A17F1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NAR50 - mugurkaulāja kaula vai skrimšļa audzeja pilniga ekscīzija; mugurkaulāja cervikālā (kakla) daļā</w:t>
            </w:r>
          </w:p>
        </w:tc>
      </w:tr>
      <w:tr w:rsidR="007001EC" w:rsidRPr="007001EC" w14:paraId="6E988AF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B5F3F4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00BC52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NAR51 - mugurkaulāja kaula vai skrimšļa audzeja pilniga ekscīzija; mugurkaulāja cervikotorakālā (kakla un krūšu) daļa</w:t>
            </w:r>
          </w:p>
        </w:tc>
      </w:tr>
      <w:tr w:rsidR="007001EC" w:rsidRPr="007001EC" w14:paraId="61EB421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D181F5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1771EF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NAR52 - mugurkaulāja kaula vai skrimšļa audzeja pilniga ekscīzija; mugurkaulāja torakālā (krūšu) daļa</w:t>
            </w:r>
          </w:p>
        </w:tc>
      </w:tr>
      <w:tr w:rsidR="007001EC" w:rsidRPr="007001EC" w14:paraId="36CABF12"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953693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FF7217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NAR53 - mugurkaulāja kaula vai skrimšļa audzeja pilniga ekscīzija; mugurkaulāja torakolumbālā (krūšu un jostas) daļa</w:t>
            </w:r>
          </w:p>
        </w:tc>
      </w:tr>
      <w:tr w:rsidR="007001EC" w:rsidRPr="007001EC" w14:paraId="7188B699"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B10F94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5379CD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NAR54 - mugurkaulāja kaula vai skrimšļa audzeja pilniga ekscīzija; mugurkaulāja lumbālā (jostas) daļā</w:t>
            </w:r>
          </w:p>
        </w:tc>
      </w:tr>
      <w:tr w:rsidR="007001EC" w:rsidRPr="007001EC" w14:paraId="73C6973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4D20B5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909B08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NAR55 - mugurkaulāja kaula vai skrimšļa audzeja pilniga ekscīzija; mugurkaulāja cervikotorakolumbālā (kakla, krūšu un jostas) daļā</w:t>
            </w:r>
          </w:p>
        </w:tc>
      </w:tr>
      <w:tr w:rsidR="007001EC" w:rsidRPr="007001EC" w14:paraId="14549FE4"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4A4073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3B510D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NAR56 - mugurkaulāja kaula vai skrimšļa audzeja pilniga ekscīzija; mugurkaulāja lumbosakrālā (jostas un krustu) daļā</w:t>
            </w:r>
          </w:p>
        </w:tc>
      </w:tr>
      <w:tr w:rsidR="007001EC" w:rsidRPr="007001EC" w14:paraId="7F79E756"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D86AAC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2512EB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NAR60 - mugurkaulāja kaula vai skrimšļa audzeja paplašinata ekscīzija; mugurkaulāja cervikālā (kakla) daļā</w:t>
            </w:r>
          </w:p>
        </w:tc>
      </w:tr>
      <w:tr w:rsidR="007001EC" w:rsidRPr="007001EC" w14:paraId="5842D899"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2ACCBA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A0E78F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NAR61 - mugurkaulāja kaula vai skrimšļa audzeja paplašinata ekscīzija; mugurkaulāja cervikotorakālā (kakla un krūšu) daļa</w:t>
            </w:r>
          </w:p>
        </w:tc>
      </w:tr>
      <w:tr w:rsidR="007001EC" w:rsidRPr="007001EC" w14:paraId="439B3B1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77C39A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3BC8DD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NAR62 - mugurkaulāja kaula vai skrimšļa audzeja paplašinata ekscīzija; mugurkaulāja torakālā (krūšu) daļa</w:t>
            </w:r>
          </w:p>
        </w:tc>
      </w:tr>
      <w:tr w:rsidR="007001EC" w:rsidRPr="007001EC" w14:paraId="1A9BDC32"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536B91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F67C27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NAR63 - mugurkaulāja kaula vai skrimšļa audzeja paplašinata ekscīzija; mugurkaulāja torakolumbālā (krūšu un jostas) daļa</w:t>
            </w:r>
          </w:p>
        </w:tc>
      </w:tr>
      <w:tr w:rsidR="007001EC" w:rsidRPr="007001EC" w14:paraId="554CA8EA"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85B2DE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FCB23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NAR64 - mugurkaulāja kaula vai skrimšļa audzeja paplašinata ekscīzija; mugurkaulāja lumbālā (jostas) daļā</w:t>
            </w:r>
          </w:p>
        </w:tc>
      </w:tr>
      <w:tr w:rsidR="007001EC" w:rsidRPr="007001EC" w14:paraId="0BA18C89"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8F8EBC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07B0CA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NAR65 - mugurkaulāja kaula vai skrimšļa audzeja paplašinata ekscīzija; mugurkaulāja cervikotorakolumbālā (kakla, krūšu un jostas) daļā</w:t>
            </w:r>
          </w:p>
        </w:tc>
      </w:tr>
      <w:tr w:rsidR="007001EC" w:rsidRPr="007001EC" w14:paraId="42D6CEE1"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F990EC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DD8D7A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NAR66 - mugurkaulāja kaula vai skrimšļa audzeja paplašinata ekscīzija; mugurkaulāja lumbosakrālā (jostas un krustu) daļā</w:t>
            </w:r>
          </w:p>
        </w:tc>
      </w:tr>
      <w:tr w:rsidR="007001EC" w:rsidRPr="007001EC" w14:paraId="0CEE8126"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5CB6F1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870DD8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NAR70 - mugurkaulāja kaula vai skrimšļa audzeja ekscīzija vienota bloka; mugurkaulāja cervikālā (kakla) daļā</w:t>
            </w:r>
          </w:p>
        </w:tc>
      </w:tr>
      <w:tr w:rsidR="007001EC" w:rsidRPr="007001EC" w14:paraId="1D45ABAB"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4DD35C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5648B6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NAR71 - mugurkaulāja kaula vai skrimšļa audzeja ekscīzija vienota bloka; mugurkaulāja cervikotorakālā (kakla un krūšu) daļa</w:t>
            </w:r>
          </w:p>
        </w:tc>
      </w:tr>
      <w:tr w:rsidR="007001EC" w:rsidRPr="007001EC" w14:paraId="65198C49"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4D7752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8B5E4D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NAR72 - mugurkaulāja kaula vai skrimšļa audzeja ekscīzija vienota bloka; mugurkaulāja torakālā (krūšu) daļa</w:t>
            </w:r>
          </w:p>
        </w:tc>
      </w:tr>
      <w:tr w:rsidR="007001EC" w:rsidRPr="007001EC" w14:paraId="3B8C4B78"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027A77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C51072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NAR73 - mugurkaulāja kaula vai skrimšļa audzeja ekscīzija vienota bloka; mugurkaulāja torakolumbālā (krūšu un jostas) daļa</w:t>
            </w:r>
          </w:p>
        </w:tc>
      </w:tr>
      <w:tr w:rsidR="007001EC" w:rsidRPr="007001EC" w14:paraId="6CC273C5"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0380E7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18EC25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NAR74 - mugurkaulāja kaula vai skrimšļa audzeja ekscīzija vienota bloka; mugurkaulāja lumbālā (jostas) daļā</w:t>
            </w:r>
          </w:p>
        </w:tc>
      </w:tr>
      <w:tr w:rsidR="007001EC" w:rsidRPr="007001EC" w14:paraId="02C57B55"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AE0498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97258C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NAR75 - mugurkaulāja kaula vai skrimšļa audzeja ekscīzija vienota bloka; mugurkaulāja cervikotorakolumbālā (kakla, krūšu un jostas) daļā</w:t>
            </w:r>
          </w:p>
        </w:tc>
      </w:tr>
      <w:tr w:rsidR="007001EC" w:rsidRPr="007001EC" w14:paraId="6468DD9C"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D190A9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4B87B8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NAR76 - mugurkaulāja kaula vai skrimšļa audzeja ekscīzija vienota bloka; mugurkaulāja lumbosakrālā (jostas un krustu) daļā</w:t>
            </w:r>
          </w:p>
        </w:tc>
      </w:tr>
      <w:tr w:rsidR="007001EC" w:rsidRPr="007001EC" w14:paraId="47A3034E"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60AA09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0BF581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NAR90 - Cita veida mugurkaulāja audzeja operācija; mugurkaulāja cervikālā (kakla) daļā</w:t>
            </w:r>
          </w:p>
        </w:tc>
      </w:tr>
      <w:tr w:rsidR="007001EC" w:rsidRPr="007001EC" w14:paraId="306B1D32"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3C2B3D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F79D84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NAR91 - Cita veida mugurkaulāja audzeja operācija; mugurkaulāja cervikotorakālā (kakla un krūšu) daļa</w:t>
            </w:r>
          </w:p>
        </w:tc>
      </w:tr>
      <w:tr w:rsidR="007001EC" w:rsidRPr="007001EC" w14:paraId="205C6CB8"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84BD55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043493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NAR92 - Cita veida mugurkaulāja audzeja operācija; mugurkaulāja torakālā (krūšu) daļa</w:t>
            </w:r>
          </w:p>
        </w:tc>
      </w:tr>
      <w:tr w:rsidR="007001EC" w:rsidRPr="007001EC" w14:paraId="2635398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4C388F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C6B29F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NAR93 - Cita veida mugurkaulāja audzeja operācija; mugurkaulāja torakolumbālā (krūšu un jostas) daļa</w:t>
            </w:r>
          </w:p>
        </w:tc>
      </w:tr>
      <w:tr w:rsidR="007001EC" w:rsidRPr="007001EC" w14:paraId="3B591598"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2ECB93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E8B917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NAR94 - Cita veida mugurkaulāja audzeja operācija; mugurkaulāja lumbālā (jostas) daļā</w:t>
            </w:r>
          </w:p>
        </w:tc>
      </w:tr>
      <w:tr w:rsidR="007001EC" w:rsidRPr="007001EC" w14:paraId="27C2CE01"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39E300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6A44A4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NAR95 - Cita veida mugurkaulāja audzeja operācija; mugurkaulāja cervikotorakolumbālā (kakla, krūšu un jostas) daļā</w:t>
            </w:r>
          </w:p>
        </w:tc>
      </w:tr>
      <w:tr w:rsidR="007001EC" w:rsidRPr="007001EC" w14:paraId="5C4F2496"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765BD0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511860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NAR96 - Cita veida mugurkaulāja audzeja operācija; mugurkaulāja lumbosakrālā (jostas un krustu) daļā</w:t>
            </w:r>
          </w:p>
        </w:tc>
      </w:tr>
      <w:tr w:rsidR="007001EC" w:rsidRPr="007001EC" w14:paraId="7BAA42FC"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33B863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9942F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NAS94 - Cita veida operācija mugurkaulāja cīpslu, locītavu, starpskriemeļu disku vai kaulu infekcijas dēļ; mugurkaulāja lumbālā (jostas) daļā</w:t>
            </w:r>
          </w:p>
        </w:tc>
      </w:tr>
      <w:tr w:rsidR="007001EC" w:rsidRPr="007001EC" w14:paraId="32251F3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DD8AE2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9E5B6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NBA22 - Pleca joslas un augsdelma mīksto audu vai locītavas biopsija; vaļēja</w:t>
            </w:r>
          </w:p>
        </w:tc>
      </w:tr>
      <w:tr w:rsidR="007001EC" w:rsidRPr="007001EC" w14:paraId="06671A9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52C301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3CCBE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NBA32 - Pleca joslas un augsdelma kaula biopsija; vaļēja</w:t>
            </w:r>
          </w:p>
        </w:tc>
      </w:tr>
      <w:tr w:rsidR="007001EC" w:rsidRPr="007001EC" w14:paraId="7AC9112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C73B2C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D9E3E4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NBB40 - Primāri pilnīga pleca locītavas endoprotezēšana, izmantojot cementu</w:t>
            </w:r>
          </w:p>
        </w:tc>
      </w:tr>
      <w:tr w:rsidR="007001EC" w:rsidRPr="007001EC" w14:paraId="6CB7A6FC"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EA3BE5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AC9D9D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NBJ51 - Pleca joslas vai augšdelma lūzuma iekšēja fiksācija, izmantojot intramedulāro naglu (stieni); augšdelma kauls</w:t>
            </w:r>
          </w:p>
        </w:tc>
      </w:tr>
      <w:tr w:rsidR="007001EC" w:rsidRPr="007001EC" w14:paraId="10ACA5E4"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C8DF81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D74B0B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NBJ61 - Pleca joslas vai augšdelma lūzuma iekšēja fiksācija, izmantojot plāksni un skrūves; augšdelma kauls</w:t>
            </w:r>
          </w:p>
        </w:tc>
      </w:tr>
      <w:tr w:rsidR="007001EC" w:rsidRPr="007001EC" w14:paraId="006ED92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A64D8E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9E1A47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NBL79 - Pleca joslas vai augšdelma muskuļa vai cīpslas rezekcija</w:t>
            </w:r>
          </w:p>
        </w:tc>
      </w:tr>
      <w:tr w:rsidR="007001EC" w:rsidRPr="007001EC" w14:paraId="2D12A7B5"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78C521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D359E9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NBQ03 - Pleca joslas vai augšdelma amputācija vai eksartikulācija; augšdelma līmenī</w:t>
            </w:r>
          </w:p>
        </w:tc>
      </w:tr>
      <w:tr w:rsidR="007001EC" w:rsidRPr="007001EC" w14:paraId="7187C99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FB886D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51A003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NBR19 - Pleca joslas vai augšdelma mīksto audu audzēja pilnīga ekscīzicija</w:t>
            </w:r>
          </w:p>
        </w:tc>
      </w:tr>
      <w:tr w:rsidR="007001EC" w:rsidRPr="007001EC" w14:paraId="24E913B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14ED21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7DDD96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NBR29 - Pleca joslas vai augšdelma mīksto audu audzēja paplašināta ekscīzija</w:t>
            </w:r>
          </w:p>
        </w:tc>
      </w:tr>
      <w:tr w:rsidR="007001EC" w:rsidRPr="007001EC" w14:paraId="13884AE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CA7132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09587D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NBR59 - Pleca joslas vai augšdelma kaula vai skrimšļa audzēja pilnīga ekscīzija</w:t>
            </w:r>
          </w:p>
        </w:tc>
      </w:tr>
      <w:tr w:rsidR="007001EC" w:rsidRPr="007001EC" w14:paraId="6D5BB41F"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EAF0C1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C6F855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NBR69 - Pleca joslas vai augšdelma kaula vai skrimšļa audzēja paplašināta ekscīzija</w:t>
            </w:r>
          </w:p>
        </w:tc>
      </w:tr>
      <w:tr w:rsidR="007001EC" w:rsidRPr="007001EC" w14:paraId="3FDFEB2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219EEB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7E7BA3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NBR99 - Cita veida pleca joslas vai augšdelma audzēja operācija</w:t>
            </w:r>
          </w:p>
        </w:tc>
      </w:tr>
      <w:tr w:rsidR="007001EC" w:rsidRPr="007001EC" w14:paraId="5E3ECD8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C4D3E3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579D6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NBU49 - Iekšējas fiksācijas aparāta izņemšana no pleca joslas un augšdelma</w:t>
            </w:r>
          </w:p>
        </w:tc>
      </w:tr>
      <w:tr w:rsidR="007001EC" w:rsidRPr="007001EC" w14:paraId="736DC47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A5F0A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324AD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NCA32 - Elkoņa vai apakšdelma kaula biopsija; vaļēja</w:t>
            </w:r>
          </w:p>
        </w:tc>
      </w:tr>
      <w:tr w:rsidR="007001EC" w:rsidRPr="007001EC" w14:paraId="3B5F6EC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515EE9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56E813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NCK32 - Elkoņa vai apakšdelma kaula cistas kiretāža; elkoņkaula distālā daļā</w:t>
            </w:r>
          </w:p>
        </w:tc>
      </w:tr>
      <w:tr w:rsidR="007001EC" w:rsidRPr="007001EC" w14:paraId="0B1A98F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729755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C86D15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NCL09 - Elkoņa vai apakšdelma muskuļa atbrīvošana</w:t>
            </w:r>
          </w:p>
        </w:tc>
      </w:tr>
      <w:tr w:rsidR="007001EC" w:rsidRPr="007001EC" w14:paraId="467A265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66A9D1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31923A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NCP29 - Apakšdēļma replantācija</w:t>
            </w:r>
          </w:p>
        </w:tc>
      </w:tr>
      <w:tr w:rsidR="007001EC" w:rsidRPr="007001EC" w14:paraId="3B3DE39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71CF16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C65DF8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NCQ09 - Elkoņa eksartikulācija</w:t>
            </w:r>
          </w:p>
        </w:tc>
      </w:tr>
      <w:tr w:rsidR="007001EC" w:rsidRPr="007001EC" w14:paraId="07D51A5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051CB2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CEAD40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NCQ19 - Apakšdelma amputācija</w:t>
            </w:r>
          </w:p>
        </w:tc>
      </w:tr>
      <w:tr w:rsidR="007001EC" w:rsidRPr="007001EC" w14:paraId="48474B2D"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560309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63487B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NCQ29 - Elkoņa locītavas vai apakšdelma amputācijas vai eksartikulācijas stumbra revīzija</w:t>
            </w:r>
          </w:p>
        </w:tc>
      </w:tr>
      <w:tr w:rsidR="007001EC" w:rsidRPr="007001EC" w14:paraId="473E31A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21BD31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07D053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NCQ99 - Cita veida elkoņa vai apakšdelma amputācija vai ar to saistīta operācija</w:t>
            </w:r>
          </w:p>
        </w:tc>
      </w:tr>
      <w:tr w:rsidR="007001EC" w:rsidRPr="007001EC" w14:paraId="5B1D5CC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803944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C5B717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NCR09 - Elkoņa vai apakšdelma mīksto audu audzēja nepilnīga ekscīzija</w:t>
            </w:r>
          </w:p>
        </w:tc>
      </w:tr>
      <w:tr w:rsidR="007001EC" w:rsidRPr="007001EC" w14:paraId="0DECFAE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07D9AC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DA8C07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NCR19 - Elkoņa vai apakšdelma mīksto audu audzēja pilnīga ekscīzija</w:t>
            </w:r>
          </w:p>
        </w:tc>
      </w:tr>
      <w:tr w:rsidR="007001EC" w:rsidRPr="007001EC" w14:paraId="40A8115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761A5E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825E3F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NCR29 - Elkoņa vai apakšdelma mīksto audu audzēja paplašinātā ekscīzija</w:t>
            </w:r>
          </w:p>
        </w:tc>
      </w:tr>
      <w:tr w:rsidR="007001EC" w:rsidRPr="007001EC" w14:paraId="53C3213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AAD10F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C6FB01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NCR39 - Elkoņa vai apakšdelma mīksto audu audzēja ekscīzija vienotā blokā</w:t>
            </w:r>
          </w:p>
        </w:tc>
      </w:tr>
      <w:tr w:rsidR="007001EC" w:rsidRPr="007001EC" w14:paraId="51E9AFA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FDE4A6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DD8D17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NCR49 - Elkoņa vai apakšdelma kaula vai skrimšļa audzēja nepilnīga ekscīzija</w:t>
            </w:r>
          </w:p>
        </w:tc>
      </w:tr>
      <w:tr w:rsidR="007001EC" w:rsidRPr="007001EC" w14:paraId="06E4A1B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D04948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3C3BAD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NCR59 - Elkoņa vai apakšdelma kaula vai skrimšļa audzēja pilnīga ekscīzija</w:t>
            </w:r>
          </w:p>
        </w:tc>
      </w:tr>
      <w:tr w:rsidR="007001EC" w:rsidRPr="007001EC" w14:paraId="6BD39E1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C1D369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7C2EB8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NCR69 - Elkoņa vai apakšdelma kaula vai skrimšļa audzēja paplašinātā ekscīzija</w:t>
            </w:r>
          </w:p>
        </w:tc>
      </w:tr>
      <w:tr w:rsidR="007001EC" w:rsidRPr="007001EC" w14:paraId="3D8CB5C4"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064F40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BF3A84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NCR79 - Elkoņa vai apakšdēļma kaula vai skrimšļa audzēja ekscīzija vienotā blokā</w:t>
            </w:r>
          </w:p>
        </w:tc>
      </w:tr>
      <w:tr w:rsidR="007001EC" w:rsidRPr="007001EC" w14:paraId="11CF0EC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A25FC9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E58054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NCR99 - Cita veida elkoņa vai apakšdelma audzēja operācija</w:t>
            </w:r>
          </w:p>
        </w:tc>
      </w:tr>
      <w:tr w:rsidR="007001EC" w:rsidRPr="007001EC" w14:paraId="0079D1E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F775CC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12F591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NCS99 - Cita veida operācija elkoņa locītavas vai apakšdelma cīpslu, locītavu vai kaulu infekcijas dēļ</w:t>
            </w:r>
          </w:p>
        </w:tc>
      </w:tr>
      <w:tr w:rsidR="007001EC" w:rsidRPr="007001EC" w14:paraId="727620D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C7638C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E6CE41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NCU49 - Elkoņa vai apakšdelma Iekšēja fiksācijas ierīces izņemšana</w:t>
            </w:r>
          </w:p>
        </w:tc>
      </w:tr>
      <w:tr w:rsidR="007001EC" w:rsidRPr="007001EC" w14:paraId="1CF7F94B"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8D6A89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E0E12E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NDQ00 - Plaukstpamata vai plaukstas eksartikulacija; spieķkaula un plaukstpamata locītava (art. radiocarpea)</w:t>
            </w:r>
          </w:p>
        </w:tc>
      </w:tr>
      <w:tr w:rsidR="007001EC" w:rsidRPr="007001EC" w14:paraId="3E9B6D7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0236FC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A836A8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NDQ01 - Plaukstpamata vai plaukstas eksartikulācija; plaukstpamata apvidus</w:t>
            </w:r>
          </w:p>
        </w:tc>
      </w:tr>
      <w:tr w:rsidR="007001EC" w:rsidRPr="007001EC" w14:paraId="2F1A02D0"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BC3BB6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EF8852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NDQ02 - Plaukstpamata vai plaukstas eksartikulacija; plaukstpamata un delnas locītava (art. carpometacarpea)</w:t>
            </w:r>
          </w:p>
        </w:tc>
      </w:tr>
      <w:tr w:rsidR="007001EC" w:rsidRPr="007001EC" w14:paraId="5A5F6EE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3EABBE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F368A2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NDQ03 - Plaukstpamata vai plaukstas eksartikulācija; īkšķis, pilnīgi</w:t>
            </w:r>
          </w:p>
        </w:tc>
      </w:tr>
      <w:tr w:rsidR="007001EC" w:rsidRPr="007001EC" w14:paraId="267A82C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A2DB71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6D5787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NDQ04 - Plaukstpamata vai plaukstas eksartikulācija; īkšķis, daļēji</w:t>
            </w:r>
          </w:p>
        </w:tc>
      </w:tr>
      <w:tr w:rsidR="007001EC" w:rsidRPr="007001EC" w14:paraId="10ECDBB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4F7220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7E1EA7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NDQ05 - Plaukstpamata vai plaukstas eksartikulācija; citi pirksti, pilnīgi</w:t>
            </w:r>
          </w:p>
        </w:tc>
      </w:tr>
      <w:tr w:rsidR="007001EC" w:rsidRPr="007001EC" w14:paraId="3397045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9B5679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F5539C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NDQ06 - Plaukstpamata vai plaukstas eksartikulācija; citi pirksti, daļēji</w:t>
            </w:r>
          </w:p>
        </w:tc>
      </w:tr>
      <w:tr w:rsidR="007001EC" w:rsidRPr="007001EC" w14:paraId="788E74C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38DCD6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20EB04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NDQ10 - Plaukstpamata vai plaukstas amputācija; spieķkaula un plaukstpamata locītava (art. radiocarpea)</w:t>
            </w:r>
          </w:p>
        </w:tc>
      </w:tr>
      <w:tr w:rsidR="007001EC" w:rsidRPr="007001EC" w14:paraId="620EF79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C22EB5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2AAEB3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NDQ11 - Plaukstpamata vai plaukstas amputācija; plaukstpamata apvidus</w:t>
            </w:r>
          </w:p>
        </w:tc>
      </w:tr>
      <w:tr w:rsidR="007001EC" w:rsidRPr="007001EC" w14:paraId="79CE2A41"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33E69A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C67EBC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NDQ12 - Plaukstpamata vai plaukstas amputācija; plaukstpamata un delnas locītava (art. carpometacarpea)</w:t>
            </w:r>
          </w:p>
        </w:tc>
      </w:tr>
      <w:tr w:rsidR="007001EC" w:rsidRPr="007001EC" w14:paraId="0B3D4C1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537F97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F6971B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NDQ13 - Plaukstpamata vai plaukstas amputācija; īkšķis, pilnīgi</w:t>
            </w:r>
          </w:p>
        </w:tc>
      </w:tr>
      <w:tr w:rsidR="007001EC" w:rsidRPr="007001EC" w14:paraId="67FF774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99C952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713A72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NDQ14 - Plaukstpamata vai plaukstas amputācija; īkšķis, daļēji</w:t>
            </w:r>
          </w:p>
        </w:tc>
      </w:tr>
      <w:tr w:rsidR="007001EC" w:rsidRPr="007001EC" w14:paraId="67860EF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E8FB3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9F5D8A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NDQ15 - Plaukstpamata vai plaukstas amputācija; citi pirksti, pilnīgi</w:t>
            </w:r>
          </w:p>
        </w:tc>
      </w:tr>
      <w:tr w:rsidR="007001EC" w:rsidRPr="007001EC" w14:paraId="4F7F37A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CF8AA2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A3F87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NDQ16 - Plaukstpamata vai plaukstas amputācija; citi pirksti, daļējii</w:t>
            </w:r>
          </w:p>
        </w:tc>
      </w:tr>
      <w:tr w:rsidR="007001EC" w:rsidRPr="007001EC" w14:paraId="7A788ADB"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E8706B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1A714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NDQ20 - Plaukstpamata vai plaukstas amputācijas vai eksartikulācijas stumbra revīzija; spieķkaula un plaukstpamata locītava (art. radiocarpea)</w:t>
            </w:r>
          </w:p>
        </w:tc>
      </w:tr>
      <w:tr w:rsidR="007001EC" w:rsidRPr="007001EC" w14:paraId="28D1251A"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D73DA4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089FD8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NDQ21 - Plaukstpamata vai plaukstas amputācijas vai eksartikulācijas stumbra revīzija; plaukstpamata apvidus</w:t>
            </w:r>
          </w:p>
        </w:tc>
      </w:tr>
      <w:tr w:rsidR="007001EC" w:rsidRPr="007001EC" w14:paraId="3C5E1FFD"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A891B3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8E6768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NDQ22 - Plaukstpamata vai plaukstas amputācijas vai eksartikulācijas stumbra revīzija; plaukstpamata un delnas locītava (art. carpometacarpea)</w:t>
            </w:r>
          </w:p>
        </w:tc>
      </w:tr>
      <w:tr w:rsidR="007001EC" w:rsidRPr="007001EC" w14:paraId="61C48DF9"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1FE0C0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1EFC5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NDQ23 - Plaukstpamata vai plaukstas amputācijas vai eksartikulācijas stumbra revīzija; īkšķis, pilnīgi</w:t>
            </w:r>
          </w:p>
        </w:tc>
      </w:tr>
      <w:tr w:rsidR="007001EC" w:rsidRPr="007001EC" w14:paraId="159A9B74"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C87628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0DC119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NDQ24 - Plaukstpamata vai plaukstas amputācijas vai eksartikulācijas stumbra revīzija; īkšķis, daļēji</w:t>
            </w:r>
          </w:p>
        </w:tc>
      </w:tr>
      <w:tr w:rsidR="007001EC" w:rsidRPr="007001EC" w14:paraId="4F78385C"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74A785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EF6DC8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NDQ25 - Plaukstpamata vai plaukstas amputācijas vai eksartikulācijas stumbra revīzija; citi pirksti, pilnīgi</w:t>
            </w:r>
          </w:p>
        </w:tc>
      </w:tr>
      <w:tr w:rsidR="007001EC" w:rsidRPr="007001EC" w14:paraId="3CA92AEA"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216F62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5EE93C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NDQ26 - Plaukstpamata vai plaukstas amputācijas vai eksartikulācijas stumbra revīzija; citi pirksti, daļēji</w:t>
            </w:r>
          </w:p>
        </w:tc>
      </w:tr>
      <w:tr w:rsidR="007001EC" w:rsidRPr="007001EC" w14:paraId="4C880065"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0E02E1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356304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NDQ99 - Cita veida plaukstpamata vai plaukstas amputācija un ar to saistīta operācija</w:t>
            </w:r>
          </w:p>
        </w:tc>
      </w:tr>
      <w:tr w:rsidR="007001EC" w:rsidRPr="007001EC" w14:paraId="4DAA1B1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883F77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9B847E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NDR09 - Plaukstpamata vai plaukstas mīksto audu audzēja nepilnīga ekscīzija</w:t>
            </w:r>
          </w:p>
        </w:tc>
      </w:tr>
      <w:tr w:rsidR="007001EC" w:rsidRPr="007001EC" w14:paraId="6E46D94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1DE1C7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0F6FCA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NDR19 - Plaukstpamata vai plaukstas mīksto audu audzēja pilnīga ekscīzija</w:t>
            </w:r>
          </w:p>
        </w:tc>
      </w:tr>
      <w:tr w:rsidR="007001EC" w:rsidRPr="007001EC" w14:paraId="00BD2B9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F0A270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387EDD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NDR29 - Plaukstpamata vai plaukstas mīksto audu audzēja paplašinātā ekscīzija</w:t>
            </w:r>
          </w:p>
        </w:tc>
      </w:tr>
      <w:tr w:rsidR="007001EC" w:rsidRPr="007001EC" w14:paraId="38DA345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43D7CA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5E3A26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NDR39 - Plaukstpamata vai plaukstas mīksto audu audzēja ekscīzija vienotā blokā</w:t>
            </w:r>
          </w:p>
        </w:tc>
      </w:tr>
      <w:tr w:rsidR="007001EC" w:rsidRPr="007001EC" w14:paraId="639F5402"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616CF3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1924A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NDR49 - Plaukstpamata vai plaukstas kaula vai skrimšļa audzēja nepilnīga ekscīzija</w:t>
            </w:r>
          </w:p>
        </w:tc>
      </w:tr>
      <w:tr w:rsidR="007001EC" w:rsidRPr="007001EC" w14:paraId="45F17FE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266C5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BC37F2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NDR59 - Plaukstpamata vai plaukstas kaula vai skrimšļa audzēja pilnīga ekscīzija</w:t>
            </w:r>
          </w:p>
        </w:tc>
      </w:tr>
      <w:tr w:rsidR="007001EC" w:rsidRPr="007001EC" w14:paraId="16987831"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CC4126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902418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NDR69 - Plaukstpamata vai plaukstas kaula vai skrimšļa audzēja paplašinātā ekscīzija</w:t>
            </w:r>
          </w:p>
        </w:tc>
      </w:tr>
      <w:tr w:rsidR="007001EC" w:rsidRPr="007001EC" w14:paraId="5BDE08F5"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247A05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0DF918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NDR79 - Plaukstpamata vai plaukstas kaula vai skrimšļa audzēja ekscīzija vienotā blokā</w:t>
            </w:r>
          </w:p>
        </w:tc>
      </w:tr>
      <w:tr w:rsidR="007001EC" w:rsidRPr="007001EC" w14:paraId="429060A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00A8BF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FA7C72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NDR99 - Cita veida plaukstpamata vai plaukstas audzēja operācija</w:t>
            </w:r>
          </w:p>
        </w:tc>
      </w:tr>
      <w:tr w:rsidR="007001EC" w:rsidRPr="007001EC" w14:paraId="63C56A5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7D91B6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EFCD00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NEA32 - Iegurņa kaula biopsija; vaļēja</w:t>
            </w:r>
          </w:p>
        </w:tc>
      </w:tr>
      <w:tr w:rsidR="007001EC" w:rsidRPr="007001EC" w14:paraId="254CAADF"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78C941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71A416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NEJ49 - Iegurņa lūzuma iekšējā fiksācija, izmantojot ar stiepli, stieni, gredzenu (serklāžu) vai naglu</w:t>
            </w:r>
          </w:p>
        </w:tc>
      </w:tr>
      <w:tr w:rsidR="007001EC" w:rsidRPr="007001EC" w14:paraId="0B285EF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943F04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E6671C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NEK99 - Cita veida iegurņa kaula operācija</w:t>
            </w:r>
          </w:p>
        </w:tc>
      </w:tr>
      <w:tr w:rsidR="007001EC" w:rsidRPr="007001EC" w14:paraId="484DB9F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6CF60D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CC2629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NEQ19 - Hemipelvektomija</w:t>
            </w:r>
          </w:p>
        </w:tc>
      </w:tr>
      <w:tr w:rsidR="007001EC" w:rsidRPr="007001EC" w14:paraId="38713C4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8E4E51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036914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NEQ29 - Iegurņa amputācijas vai eksartikulācijas stumbra revīzija</w:t>
            </w:r>
          </w:p>
        </w:tc>
      </w:tr>
      <w:tr w:rsidR="007001EC" w:rsidRPr="007001EC" w14:paraId="59DAC55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B22023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2BC38C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NEQ99 - Cita veida amputācija vai ar to saistīta iegurņa operācija</w:t>
            </w:r>
          </w:p>
        </w:tc>
      </w:tr>
      <w:tr w:rsidR="007001EC" w:rsidRPr="007001EC" w14:paraId="66E6565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8D18A6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9B7453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NER09 - Iegurņa mīksto audu audzēja nepilnīga ekscīzija</w:t>
            </w:r>
          </w:p>
        </w:tc>
      </w:tr>
      <w:tr w:rsidR="007001EC" w:rsidRPr="007001EC" w14:paraId="3D4F0E2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D8B5D3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684BCE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NER19 - Iegurņa mīksto audu audzēja pilnīga ekscīzija</w:t>
            </w:r>
          </w:p>
        </w:tc>
      </w:tr>
      <w:tr w:rsidR="007001EC" w:rsidRPr="007001EC" w14:paraId="0FFA32E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CDDF4A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9FED33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NER29 - Iegurņa mīksto audu audzēja paplašinātā ekscīzija</w:t>
            </w:r>
          </w:p>
        </w:tc>
      </w:tr>
      <w:tr w:rsidR="007001EC" w:rsidRPr="007001EC" w14:paraId="56F94FC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C7EE7A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B89226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NER39 - Iegurņa mīksto audu audzēja ekscīzija vienotā blokā</w:t>
            </w:r>
          </w:p>
        </w:tc>
      </w:tr>
      <w:tr w:rsidR="007001EC" w:rsidRPr="007001EC" w14:paraId="4C3063E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576BCC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7358B5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NER49 - Iegurņa kaula vai skrimšļa audzēja nepilnīga ekscīzija</w:t>
            </w:r>
          </w:p>
        </w:tc>
      </w:tr>
      <w:tr w:rsidR="007001EC" w:rsidRPr="007001EC" w14:paraId="183DB09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77544B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8DA42B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NER59 - Iegurņa kaula vai skrimšļa audzēja pilnīga ekscīzija</w:t>
            </w:r>
          </w:p>
        </w:tc>
      </w:tr>
      <w:tr w:rsidR="007001EC" w:rsidRPr="007001EC" w14:paraId="1779A84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1AD138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7D23CF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NER69 - Iegurņa kaula vai skrimšļa audzēja paplašinātā ekscīzija</w:t>
            </w:r>
          </w:p>
        </w:tc>
      </w:tr>
      <w:tr w:rsidR="007001EC" w:rsidRPr="007001EC" w14:paraId="3B4C480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13A39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1CC725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NER79 - Iegurņa kaula vai skrimšļa audzēja ekscīzija vienotā blokā</w:t>
            </w:r>
          </w:p>
        </w:tc>
      </w:tr>
      <w:tr w:rsidR="007001EC" w:rsidRPr="007001EC" w14:paraId="14F474F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8732F9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5F6B7C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NER99 - Cita veida iegurņa audzēja operācija</w:t>
            </w:r>
          </w:p>
        </w:tc>
      </w:tr>
      <w:tr w:rsidR="007001EC" w:rsidRPr="007001EC" w14:paraId="69F4F6F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13788A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A81A07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NFA22 - Gūžas locītavas mīksto audu vai augšstilba mīksto audu biopsija; vaļēja</w:t>
            </w:r>
          </w:p>
        </w:tc>
      </w:tr>
      <w:tr w:rsidR="007001EC" w:rsidRPr="007001EC" w14:paraId="35F4179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5B3B7A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994B8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NFA32 - augšstilba kaula biopsija; vaļēja</w:t>
            </w:r>
          </w:p>
        </w:tc>
      </w:tr>
      <w:tr w:rsidR="007001EC" w:rsidRPr="007001EC" w14:paraId="5F5EC0B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03A04F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CDDADB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NFB30 - Primāri pilnīga Gūžas locītavas endoprotezēšana, izmantojot hibridtehniku</w:t>
            </w:r>
          </w:p>
        </w:tc>
      </w:tr>
      <w:tr w:rsidR="007001EC" w:rsidRPr="007001EC" w14:paraId="127326D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11407F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882869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NFB40 - Primāri pilnīga Gūžas locītavas endoprotezēšana, izmantojot cementu</w:t>
            </w:r>
          </w:p>
        </w:tc>
      </w:tr>
      <w:tr w:rsidR="007001EC" w:rsidRPr="007001EC" w14:paraId="780FC6D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6A64FA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54AF7C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NFG09 - Gūžas locītavas ekscīzijas artroplastika</w:t>
            </w:r>
          </w:p>
        </w:tc>
      </w:tr>
      <w:tr w:rsidR="007001EC" w:rsidRPr="007001EC" w14:paraId="09788D6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04CC9A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CE0DC8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NFG19 - Gūžas locītavas interpozīcijas artroplastika</w:t>
            </w:r>
          </w:p>
        </w:tc>
      </w:tr>
      <w:tr w:rsidR="007001EC" w:rsidRPr="007001EC" w14:paraId="62AEDB7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0D6173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0456E8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NFH20 - Gūžas locītavas endoprotēzes izmežģījuma repozīcija; slēgta</w:t>
            </w:r>
          </w:p>
        </w:tc>
      </w:tr>
      <w:tr w:rsidR="007001EC" w:rsidRPr="007001EC" w14:paraId="2A423684"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926E9B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4E181E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NFJ42 - Augšstilba kaula lūzuma iekšēja fiksācija, izmantojot stiepli, stieni, gredzenu (serklāžu) vai naglu; subtrohanterisks</w:t>
            </w:r>
          </w:p>
        </w:tc>
      </w:tr>
      <w:tr w:rsidR="007001EC" w:rsidRPr="007001EC" w14:paraId="78BD6652"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932427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82D9BC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NFJ43 - Augšstilba kaula lūzuma iekšēja fiksācija, izmantojot stiepli, stieni, gredzenu (serklāžu) vai naglu; cita augšstilba kaula proksimālā daļa</w:t>
            </w:r>
          </w:p>
        </w:tc>
      </w:tr>
      <w:tr w:rsidR="007001EC" w:rsidRPr="007001EC" w14:paraId="1D158093"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50B59D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F8359B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NFJ51 - Augšstilba kaula lūzuma iekšēja fiksācija, izmantojot intramedulāro naglu; pertrohanterisks</w:t>
            </w:r>
          </w:p>
        </w:tc>
      </w:tr>
      <w:tr w:rsidR="007001EC" w:rsidRPr="007001EC" w14:paraId="68A84F98"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CF238C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3791F0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NFJ54 - Augšstilba kaula lūzuma iekšēja fiksācija, izmantojot intramedulāro naglu; augšstilba kaula ķermenis</w:t>
            </w:r>
          </w:p>
        </w:tc>
      </w:tr>
      <w:tr w:rsidR="007001EC" w:rsidRPr="007001EC" w14:paraId="079861EE"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C02645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2CF590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NFJ64 - Augšstilba kaula lūzuma iekšēja fiksācja, izmantojot plāksni un skrūves; augšstilba kaula ķermenis</w:t>
            </w:r>
          </w:p>
        </w:tc>
      </w:tr>
      <w:tr w:rsidR="007001EC" w:rsidRPr="007001EC" w14:paraId="511F819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BF193E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C3870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NFJ81 - Augšstilba kaula lūzuma iekšēja fiksācija, izmantojot citu vai kombinētu metodi; pertrohanterisks</w:t>
            </w:r>
          </w:p>
        </w:tc>
      </w:tr>
      <w:tr w:rsidR="007001EC" w:rsidRPr="007001EC" w14:paraId="21AA7DE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0BB4F4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CDE27D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NFK09 - Augšstilba kaula fragmenta rezekcija</w:t>
            </w:r>
          </w:p>
        </w:tc>
      </w:tr>
      <w:tr w:rsidR="007001EC" w:rsidRPr="007001EC" w14:paraId="6DB8012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4ABEB7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2742B8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NFK99 - Cita veida augšstilba kaula operācija</w:t>
            </w:r>
          </w:p>
        </w:tc>
      </w:tr>
      <w:tr w:rsidR="007001EC" w:rsidRPr="007001EC" w14:paraId="4EC81EA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711779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265CF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NFQ09 - Gūžas locītavas eksartikulācija</w:t>
            </w:r>
          </w:p>
        </w:tc>
      </w:tr>
      <w:tr w:rsidR="007001EC" w:rsidRPr="007001EC" w14:paraId="38CE029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E4DDB9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BEE1CA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NFQ19 - Augšstilba amputācija</w:t>
            </w:r>
          </w:p>
        </w:tc>
      </w:tr>
      <w:tr w:rsidR="007001EC" w:rsidRPr="007001EC" w14:paraId="1FC5AF6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24739F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87BF6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NFR09 - Gūžas locītavas vai augšstilba mīksto audu audzēja nepilnīga ekscīzija</w:t>
            </w:r>
          </w:p>
        </w:tc>
      </w:tr>
      <w:tr w:rsidR="007001EC" w:rsidRPr="007001EC" w14:paraId="42F2CCB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DE5C61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2EE81B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NFR19 - Gūžas locītavas vai augšstilba mīksto audu audzēja pilnīga ekscīzija</w:t>
            </w:r>
          </w:p>
        </w:tc>
      </w:tr>
      <w:tr w:rsidR="007001EC" w:rsidRPr="007001EC" w14:paraId="16C73BD9"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7A3E80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609888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NFR39 - Gūžas locītavas vai augšstilba mīksto audu audzēja ekscīzija vienotā blokā</w:t>
            </w:r>
          </w:p>
        </w:tc>
      </w:tr>
      <w:tr w:rsidR="007001EC" w:rsidRPr="007001EC" w14:paraId="79294C1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44FAC0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F876B3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NFR59 - Gūžas locītavas vai augšstilba kaula vai skrimšļa audzēja pilnīga ekscīzija</w:t>
            </w:r>
          </w:p>
        </w:tc>
      </w:tr>
      <w:tr w:rsidR="007001EC" w:rsidRPr="007001EC" w14:paraId="2520A474"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058D4C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AE8195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NFR69 - Gūžas locītavas vai augšstilba kaula vai skrimšļa audzēja paplašinātā ekscīzija</w:t>
            </w:r>
          </w:p>
        </w:tc>
      </w:tr>
      <w:tr w:rsidR="007001EC" w:rsidRPr="007001EC" w14:paraId="7EB5F28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051B00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8DC18F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NFR99 - Cita veida gūžas locītavas vai augšstilba audzēja operācija</w:t>
            </w:r>
          </w:p>
        </w:tc>
      </w:tr>
      <w:tr w:rsidR="007001EC" w:rsidRPr="007001EC" w14:paraId="0B4A3DF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525ED2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B06B49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NGB40 - Primāra totāla ceļa locītavas endoprotezēšana, izmantojot cementu</w:t>
            </w:r>
          </w:p>
        </w:tc>
      </w:tr>
      <w:tr w:rsidR="007001EC" w:rsidRPr="007001EC" w14:paraId="4EE8A22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A3859B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ED7912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NGC99 - Cita veida sekundāra ceļa locītavas endoprotezēšana</w:t>
            </w:r>
          </w:p>
        </w:tc>
      </w:tr>
      <w:tr w:rsidR="007001EC" w:rsidRPr="007001EC" w14:paraId="5CAF5C5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DA12D8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B5C3D7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NGH30 - Ceļa locītavas atbrīvošana no saaugumiem; slēgta</w:t>
            </w:r>
          </w:p>
        </w:tc>
      </w:tr>
      <w:tr w:rsidR="007001EC" w:rsidRPr="007001EC" w14:paraId="6A6079D5"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E7577F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B878E0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NGJ21 - Ceļa vai apakšstilba kaulu lūzuma ārējā fiksācija; lielā lielakaula proksimālā daļa</w:t>
            </w:r>
          </w:p>
        </w:tc>
      </w:tr>
      <w:tr w:rsidR="007001EC" w:rsidRPr="007001EC" w14:paraId="77DF929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22ED1A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92E7F8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NGK19 - Ceļa vai apakšstilba kaula parciāla vai totāla rezekcija</w:t>
            </w:r>
          </w:p>
        </w:tc>
      </w:tr>
      <w:tr w:rsidR="007001EC" w:rsidRPr="007001EC" w14:paraId="527A286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708AE2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30E30F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NGL39 - Ceļa vai apakšstilba tenotomija vai miotomija</w:t>
            </w:r>
          </w:p>
        </w:tc>
      </w:tr>
      <w:tr w:rsidR="007001EC" w:rsidRPr="007001EC" w14:paraId="23AD680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36E11F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0B3902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NGQ09 - Ceļa locītavas eksartikulācija</w:t>
            </w:r>
          </w:p>
        </w:tc>
      </w:tr>
      <w:tr w:rsidR="007001EC" w:rsidRPr="007001EC" w14:paraId="403304F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E7CC22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331952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NGQ19 - Apakšstilba amputācija</w:t>
            </w:r>
          </w:p>
        </w:tc>
      </w:tr>
      <w:tr w:rsidR="007001EC" w:rsidRPr="007001EC" w14:paraId="28EA5D0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051E90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166341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NGQ29 - Ceļa vai apakšstilba amputācijas vai eksartikulācijas stumbra revīzija</w:t>
            </w:r>
          </w:p>
        </w:tc>
      </w:tr>
      <w:tr w:rsidR="007001EC" w:rsidRPr="007001EC" w14:paraId="504585B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1FFE6F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4CF45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NGQ99 - Cita veida ceļa vai apakšstilba amputācija vai ar to saistīta operācija</w:t>
            </w:r>
          </w:p>
        </w:tc>
      </w:tr>
      <w:tr w:rsidR="007001EC" w:rsidRPr="007001EC" w14:paraId="2ADF375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626AEF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513278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NGR09 - Ceļa vai apakšstilba mīksto audu audzēja nepilnīga ekscīzija</w:t>
            </w:r>
          </w:p>
        </w:tc>
      </w:tr>
      <w:tr w:rsidR="007001EC" w:rsidRPr="007001EC" w14:paraId="2026CF0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059BB6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D78036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NGR19 - Ceļa vai apakšstilba mīksto audu audzēja pilnīga ekscīzija</w:t>
            </w:r>
          </w:p>
        </w:tc>
      </w:tr>
      <w:tr w:rsidR="007001EC" w:rsidRPr="007001EC" w14:paraId="30D483E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BE1D04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1003A9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NGR29 - Ceļa vai apakšstilba mīksto audu audzēja paplašinātā ekscīzija</w:t>
            </w:r>
          </w:p>
        </w:tc>
      </w:tr>
      <w:tr w:rsidR="007001EC" w:rsidRPr="007001EC" w14:paraId="01A1372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3D6099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53BC92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NGR39 - Ceļa vai apakšstilba mīksto audu audzēja ekscīzija vienotā blokā</w:t>
            </w:r>
          </w:p>
        </w:tc>
      </w:tr>
      <w:tr w:rsidR="007001EC" w:rsidRPr="007001EC" w14:paraId="63B024D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0CCFC4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2F6087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NGR49 - Ceļa vai apakšstilba kaula vai skrimšļa audzēja nepilnīga ekscīzija</w:t>
            </w:r>
          </w:p>
        </w:tc>
      </w:tr>
      <w:tr w:rsidR="007001EC" w:rsidRPr="007001EC" w14:paraId="2B415BA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7835A7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533B20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NGR59 - Ceļa vai apakšstilba kaula vai skrimšļa audzēja pilnīga ekscīzija</w:t>
            </w:r>
          </w:p>
        </w:tc>
      </w:tr>
      <w:tr w:rsidR="007001EC" w:rsidRPr="007001EC" w14:paraId="6E2B0EC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5652C5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56210C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NGR69 - Ceļa vai apakšstilba kaula vai skrimšļa audzēja paplašinātā ekscīzija</w:t>
            </w:r>
          </w:p>
        </w:tc>
      </w:tr>
      <w:tr w:rsidR="007001EC" w:rsidRPr="007001EC" w14:paraId="4C6634F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4E258F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A7A99A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NGR79 - Ceļa vai apakšstilba kaula vai skrimšļa audzēja rezekcija vienotā blokā</w:t>
            </w:r>
          </w:p>
        </w:tc>
      </w:tr>
      <w:tr w:rsidR="007001EC" w:rsidRPr="007001EC" w14:paraId="514D60F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80A23A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805605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NGR99 - Cita veida ceļa vai apakšstilba audzēja operācija</w:t>
            </w:r>
          </w:p>
        </w:tc>
      </w:tr>
      <w:tr w:rsidR="007001EC" w:rsidRPr="007001EC" w14:paraId="2EA57265"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08EA80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D0A70E"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NGS99 - Cita veida ceļa vai apakšstilba operācija cīpslu, locītavu vai kaulu infekcijas dēļ</w:t>
            </w:r>
          </w:p>
        </w:tc>
      </w:tr>
      <w:tr w:rsidR="007001EC" w:rsidRPr="007001EC" w14:paraId="6CEF736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C2249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A7A327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NHA32 - Potītes vai pēdas kaula biopsija; vaļēja</w:t>
            </w:r>
          </w:p>
        </w:tc>
      </w:tr>
      <w:tr w:rsidR="007001EC" w:rsidRPr="007001EC" w14:paraId="5C5EAA64"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92BCEC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0A95CE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NHQ00 - Potītes vai pēdas eksartikulācija; apakšstilba un pēdas locītava (art. talocruralis)</w:t>
            </w:r>
          </w:p>
        </w:tc>
      </w:tr>
      <w:tr w:rsidR="007001EC" w:rsidRPr="007001EC" w14:paraId="761AC7EC"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6BBA44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79B265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NHQ01 - Potītes vai pēdas eksartikulācija; apakšstilba un pēdas locītava (art. talocruralis) un potītes (saima (syme) operācija)</w:t>
            </w:r>
          </w:p>
        </w:tc>
      </w:tr>
      <w:tr w:rsidR="007001EC" w:rsidRPr="007001EC" w14:paraId="75BD7F78"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C748D4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E5D20B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NHQ02 - Potītes vai pēdas eksartikulācija; starp pēdas pamata kauliem (intertarsāla)</w:t>
            </w:r>
          </w:p>
        </w:tc>
      </w:tr>
      <w:tr w:rsidR="007001EC" w:rsidRPr="007001EC" w14:paraId="39B9E96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1D0211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89365E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NHQ03 - Potītes vai pēdas eksartikulācija; pēdas pamata un pleznas kaula locītavas (art. tarsometatarseae) (tarsometatarsāla) operācija</w:t>
            </w:r>
          </w:p>
        </w:tc>
      </w:tr>
      <w:tr w:rsidR="007001EC" w:rsidRPr="007001EC" w14:paraId="2C630D2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C3BD6A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EA6B46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NHQ04 - Potītes vai pēdas eksartikulācija; pleznas kaulu līmeņi (transmetatarsāla)</w:t>
            </w:r>
          </w:p>
        </w:tc>
      </w:tr>
      <w:tr w:rsidR="007001EC" w:rsidRPr="007001EC" w14:paraId="70D7AC93"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EFBC30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B755F5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NHQ05 - Potītes vai pēdas eksartikulācija; pleznas un pirkstu locītavas (art. metatarsophalangeae) (metatarsofalangeala) operācija</w:t>
            </w:r>
          </w:p>
        </w:tc>
      </w:tr>
      <w:tr w:rsidR="007001EC" w:rsidRPr="007001EC" w14:paraId="296C495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D047C0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017503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NHQ07 - Potītes vai pēdas eksartikulācija; pirksts, daļēji</w:t>
            </w:r>
          </w:p>
        </w:tc>
      </w:tr>
      <w:tr w:rsidR="007001EC" w:rsidRPr="007001EC" w14:paraId="5672E8B0"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A4714E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3FAC56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NHQ10 - Potītes vai pēdas amputācija; apakšstilba un pēdas locītava (art. talocruralis) operācija</w:t>
            </w:r>
          </w:p>
        </w:tc>
      </w:tr>
      <w:tr w:rsidR="007001EC" w:rsidRPr="007001EC" w14:paraId="7C48012B"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155889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966153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NHQ11 - Potītes vai pēdas amputācija; apakšstilba un pēdas locītava (art. talocruralis) un potītes (saima (syme) operācija)</w:t>
            </w:r>
          </w:p>
        </w:tc>
      </w:tr>
      <w:tr w:rsidR="007001EC" w:rsidRPr="007001EC" w14:paraId="2D71E6A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161BEF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DE6E1D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NHQ12 - Potītes vai pēdas amputācija; starp pēdas pamata kauliem (intertarsāla)</w:t>
            </w:r>
          </w:p>
        </w:tc>
      </w:tr>
      <w:tr w:rsidR="007001EC" w:rsidRPr="007001EC" w14:paraId="647321C0"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5AAFC8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BA56DD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NHQ13 - Potītes vai pēdas amputācija; pēdas pamata un pleznas kaula locītavas (art. tarsometatarseae) (tarsometatarsāla) operācija</w:t>
            </w:r>
          </w:p>
        </w:tc>
      </w:tr>
      <w:tr w:rsidR="007001EC" w:rsidRPr="007001EC" w14:paraId="50A0FF1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FE2A46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4C9111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NHQ14 - Potītes vai pēdas amputācija; pleznas kaulu līmeņi (transmetatarsāla)</w:t>
            </w:r>
          </w:p>
        </w:tc>
      </w:tr>
      <w:tr w:rsidR="007001EC" w:rsidRPr="007001EC" w14:paraId="4C52FF11"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B65D7A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D0E655A"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NHQ15 - Potītes vai pēdas amputācija; pleznas un pirkstu locītavas (art. metatarsophalangeae) (metatarsofalangeala)</w:t>
            </w:r>
          </w:p>
        </w:tc>
      </w:tr>
      <w:tr w:rsidR="007001EC" w:rsidRPr="007001EC" w14:paraId="5EEB025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710130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EB7DEC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NHQ17 - Potītes vai pēdas amputācija; pirksts, daļēji</w:t>
            </w:r>
          </w:p>
        </w:tc>
      </w:tr>
      <w:tr w:rsidR="007001EC" w:rsidRPr="007001EC" w14:paraId="5812433F"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8C683D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2BD026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NHQ20 - Potītes vai pēdas amputācijas vai eksartikulācijas stumbra revīzija; apakšstilba un pēdas locītava (art. talocruralis)</w:t>
            </w:r>
          </w:p>
        </w:tc>
      </w:tr>
      <w:tr w:rsidR="007001EC" w:rsidRPr="007001EC" w14:paraId="5752D2F1"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FAA9E4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F86F43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NHQ21 - Potītes vai pēdas amputācijas vai eksartikulācijas stumbra revīzija; apakšstilba un pēdas locītava (art. talocruralis) un potītes (saima (syme) operācija</w:t>
            </w:r>
          </w:p>
        </w:tc>
      </w:tr>
      <w:tr w:rsidR="007001EC" w:rsidRPr="007001EC" w14:paraId="11244082"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F734AE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50D7A9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NHQ22 - Potītes vai pēdas amputācijas vai eksartikulācijas stumbra revīzija; starp pēdas pamata kauliem (intertarsāla)</w:t>
            </w:r>
          </w:p>
        </w:tc>
      </w:tr>
      <w:tr w:rsidR="007001EC" w:rsidRPr="007001EC" w14:paraId="5FC81FB3"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6CB6C4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506C53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NHQ23 - Potītes vai pēdas amputācijas vai eksartikulācijas stumbra revīzija; pēdas pamata un pleznas kaula locītavas (art. tarsometatarseae) (tarsometatarsāla)</w:t>
            </w:r>
          </w:p>
        </w:tc>
      </w:tr>
      <w:tr w:rsidR="007001EC" w:rsidRPr="007001EC" w14:paraId="628D44A3"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B74FEA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2592FD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NHQ24 - Potītes vai pēdas amputācijas vai eksartikulācijas stumbra revīzija; pleznas kaulu līmeņi (transmetatarsāla)</w:t>
            </w:r>
          </w:p>
        </w:tc>
      </w:tr>
      <w:tr w:rsidR="007001EC" w:rsidRPr="007001EC" w14:paraId="22E75DE1"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08F130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BD9F05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NHQ25 - Potītes vai pēdas amputācijas vai eksartikulācijas stumbra revīzija; pleznas un pirkstu lociīavas (art. metatarsophalangeae) (metatarsofalangeala)</w:t>
            </w:r>
          </w:p>
        </w:tc>
      </w:tr>
      <w:tr w:rsidR="007001EC" w:rsidRPr="007001EC" w14:paraId="61B6B4EA"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10953D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DE1FD1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NHQ27 - Potītes vai pēdas amputācijas vai eksartikulācijas stumbra revīzija; pirksts, daļēji</w:t>
            </w:r>
          </w:p>
        </w:tc>
      </w:tr>
      <w:tr w:rsidR="007001EC" w:rsidRPr="007001EC" w14:paraId="7074645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9476E5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5FF63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NHQ99 - Potītes vai pēdas cita veida amputācija vai ar to saistīta operācija</w:t>
            </w:r>
          </w:p>
        </w:tc>
      </w:tr>
      <w:tr w:rsidR="007001EC" w:rsidRPr="007001EC" w14:paraId="3A8B149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C39E30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3C653D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NHR09 - Potītes vai pēdas mīksto audu audzēja nepilnīga ekscīzija</w:t>
            </w:r>
          </w:p>
        </w:tc>
      </w:tr>
      <w:tr w:rsidR="007001EC" w:rsidRPr="007001EC" w14:paraId="474475F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4A24C5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1564FE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NHR19 - Potītes vai pēdas mīksto audu audzēja pilnīga ekscīzija</w:t>
            </w:r>
          </w:p>
        </w:tc>
      </w:tr>
      <w:tr w:rsidR="007001EC" w:rsidRPr="007001EC" w14:paraId="411A2CF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86F244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AD0A36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NHR29 - Potītes vai pēdas mīksto audu audzēja paplašinātā ekscīzija</w:t>
            </w:r>
          </w:p>
        </w:tc>
      </w:tr>
      <w:tr w:rsidR="007001EC" w:rsidRPr="007001EC" w14:paraId="0864704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43BEB8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9C868A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NHR39 - Potītes vai pēdas mīksto audu audzēja ekscīzija vienotā blokā</w:t>
            </w:r>
          </w:p>
        </w:tc>
      </w:tr>
      <w:tr w:rsidR="007001EC" w:rsidRPr="007001EC" w14:paraId="2FA652B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033BC1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BC4957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NHR49 - Potītes vai pēdas kaula vai skrimšļa audzēja nepilnīga ekscīzija</w:t>
            </w:r>
          </w:p>
        </w:tc>
      </w:tr>
      <w:tr w:rsidR="007001EC" w:rsidRPr="007001EC" w14:paraId="601B38B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AC00C9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4AF31E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NHR59 - Potītes vai pēdas kaula vai skrimšļa audzēja pilnīga ekscīzija</w:t>
            </w:r>
          </w:p>
        </w:tc>
      </w:tr>
      <w:tr w:rsidR="007001EC" w:rsidRPr="007001EC" w14:paraId="72EA379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F5BF31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5888F3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NHR69 - Potītes vai pēdas kaula vai skrimšļa audzēja paplašinātā ekscīzija</w:t>
            </w:r>
          </w:p>
        </w:tc>
      </w:tr>
      <w:tr w:rsidR="007001EC" w:rsidRPr="007001EC" w14:paraId="26FA35F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E63B88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2AB0C0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NHR79 - Potītes vai pēdas kaula vai skrimšļa audzēja ekscīzija vienotā blokā</w:t>
            </w:r>
          </w:p>
        </w:tc>
      </w:tr>
      <w:tr w:rsidR="007001EC" w:rsidRPr="007001EC" w14:paraId="62596E7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7F576F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EE2801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NHR99 - Cita veida potītes vai pēdas audzēja operācija</w:t>
            </w:r>
          </w:p>
        </w:tc>
      </w:tr>
      <w:tr w:rsidR="007001EC" w:rsidRPr="007001EC" w14:paraId="775FB94E"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F093B8"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P - Perifēriskie asinsvadi un limfātiskā sistēma</w:t>
            </w:r>
          </w:p>
        </w:tc>
      </w:tr>
      <w:tr w:rsidR="007001EC" w:rsidRPr="007001EC" w14:paraId="2CC18E63" w14:textId="77777777" w:rsidTr="007001EC">
        <w:trPr>
          <w:trHeight w:val="315"/>
        </w:trPr>
        <w:tc>
          <w:tcPr>
            <w:tcW w:w="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E54DFC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09195AE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PJA10 - Limfmezglu eksploratīva izmeklēšana</w:t>
            </w:r>
          </w:p>
        </w:tc>
      </w:tr>
      <w:tr w:rsidR="007001EC" w:rsidRPr="007001EC" w14:paraId="6ED15CB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8803B7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A76135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PJD41 - Kakla limfmezglu ekscīzija</w:t>
            </w:r>
          </w:p>
        </w:tc>
      </w:tr>
      <w:tr w:rsidR="007001EC" w:rsidRPr="007001EC" w14:paraId="78498B7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0DE4CA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2F151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PJD42 - Paduses limfmezglu ekscīzija</w:t>
            </w:r>
          </w:p>
        </w:tc>
      </w:tr>
      <w:tr w:rsidR="007001EC" w:rsidRPr="007001EC" w14:paraId="36BA599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87757B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56C4C5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PJD43 - Aortālo limfmezglu ekscīzija</w:t>
            </w:r>
          </w:p>
        </w:tc>
      </w:tr>
      <w:tr w:rsidR="007001EC" w:rsidRPr="007001EC" w14:paraId="3717C71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60AB19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34CDF1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PJD44 - Iegurņa limfmezglu ekscīzija</w:t>
            </w:r>
          </w:p>
        </w:tc>
      </w:tr>
      <w:tr w:rsidR="007001EC" w:rsidRPr="007001EC" w14:paraId="5E1E944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63D33E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4FD8D3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PJD45 - Cirkšņa limfmezglu ekscīzija</w:t>
            </w:r>
          </w:p>
        </w:tc>
      </w:tr>
      <w:tr w:rsidR="007001EC" w:rsidRPr="007001EC" w14:paraId="2EFFA18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62C1F58"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5BB56D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PJD51 - Kakla limfmezglu disekcija vienotā blokā</w:t>
            </w:r>
          </w:p>
        </w:tc>
      </w:tr>
      <w:tr w:rsidR="007001EC" w:rsidRPr="007001EC" w14:paraId="7BB6082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FE51BC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3666ED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PJD52 - Paduses limfmezglu disekcija vienotā blokā</w:t>
            </w:r>
          </w:p>
        </w:tc>
      </w:tr>
      <w:tr w:rsidR="007001EC" w:rsidRPr="007001EC" w14:paraId="27B5DF1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1631A1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1ED4D2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PJD53 - Aortālo limfmezglu disekcija vienotā blokā</w:t>
            </w:r>
          </w:p>
        </w:tc>
      </w:tr>
      <w:tr w:rsidR="007001EC" w:rsidRPr="007001EC" w14:paraId="0926DF91"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73C038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45FC57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PJD54 - Iegurņa limfmezglu disekcija vienotā blokā</w:t>
            </w:r>
          </w:p>
        </w:tc>
      </w:tr>
      <w:tr w:rsidR="007001EC" w:rsidRPr="007001EC" w14:paraId="3CE206C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35B6AC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51C61D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PJD55 - Cirkšņa limfmezglu disekcija vienotā blokā</w:t>
            </w:r>
          </w:p>
        </w:tc>
      </w:tr>
      <w:tr w:rsidR="007001EC" w:rsidRPr="007001EC" w14:paraId="55AA231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62B482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57ADE2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PJD63 - Aortālo limfmezglu laparoskopiska disekcija vienotā blokā</w:t>
            </w:r>
          </w:p>
        </w:tc>
      </w:tr>
      <w:tr w:rsidR="007001EC" w:rsidRPr="007001EC" w14:paraId="5ABC893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B0FF7E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EA7142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PJD64 - Iegurņa limfmezglu laparoskopiska disekcija vienotā blokā</w:t>
            </w:r>
          </w:p>
        </w:tc>
      </w:tr>
      <w:tr w:rsidR="007001EC" w:rsidRPr="007001EC" w14:paraId="62DEB33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DE8B82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3EE9534"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PJD97 - Citu limfmezglu limfmezglu laparoskopiska disekcija vienotā blokā</w:t>
            </w:r>
          </w:p>
        </w:tc>
      </w:tr>
      <w:tr w:rsidR="007001EC" w:rsidRPr="007001EC" w14:paraId="5D80CE2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48E688D"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64DB0B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PJD98 - Citu limfmezglu disekcija vienotā blokā</w:t>
            </w:r>
          </w:p>
        </w:tc>
      </w:tr>
      <w:tr w:rsidR="007001EC" w:rsidRPr="007001EC" w14:paraId="515DE15B"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1722D3A"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43DC93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PJD99 - Citu limfmezglu ekscīzija</w:t>
            </w:r>
          </w:p>
        </w:tc>
      </w:tr>
      <w:tr w:rsidR="007001EC" w:rsidRPr="007001EC" w14:paraId="0F829F9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99B42B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45C2EF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PJW10 - Limfmezgla incīzija</w:t>
            </w:r>
          </w:p>
        </w:tc>
      </w:tr>
      <w:tr w:rsidR="007001EC" w:rsidRPr="007001EC" w14:paraId="1E52B7C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130051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A4042E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PJW99 - Cita limfātiskās sistēmas operācija</w:t>
            </w:r>
          </w:p>
        </w:tc>
      </w:tr>
      <w:tr w:rsidR="007001EC" w:rsidRPr="007001EC" w14:paraId="43647391" w14:textId="77777777" w:rsidTr="007001EC">
        <w:trPr>
          <w:trHeight w:val="315"/>
        </w:trPr>
        <w:tc>
          <w:tcPr>
            <w:tcW w:w="89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617222" w14:textId="77777777" w:rsidR="007001EC" w:rsidRPr="007001EC" w:rsidRDefault="007001EC" w:rsidP="007001EC">
            <w:pPr>
              <w:rPr>
                <w:rFonts w:eastAsia="Times New Roman"/>
                <w:b/>
                <w:bCs/>
                <w:color w:val="000000"/>
                <w:lang w:eastAsia="lv-LV"/>
              </w:rPr>
            </w:pPr>
            <w:r w:rsidRPr="007001EC">
              <w:rPr>
                <w:rFonts w:eastAsia="Times New Roman"/>
                <w:b/>
                <w:bCs/>
                <w:color w:val="000000"/>
                <w:lang w:eastAsia="lv-LV"/>
              </w:rPr>
              <w:t>Q - Āda</w:t>
            </w:r>
          </w:p>
        </w:tc>
      </w:tr>
      <w:tr w:rsidR="007001EC" w:rsidRPr="007001EC" w14:paraId="5C8E0FE5" w14:textId="77777777" w:rsidTr="007001EC">
        <w:trPr>
          <w:trHeight w:val="315"/>
        </w:trPr>
        <w:tc>
          <w:tcPr>
            <w:tcW w:w="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FB26D1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 </w:t>
            </w:r>
          </w:p>
        </w:tc>
        <w:tc>
          <w:tcPr>
            <w:tcW w:w="8374" w:type="dxa"/>
            <w:tcBorders>
              <w:top w:val="nil"/>
              <w:left w:val="nil"/>
              <w:bottom w:val="single" w:sz="4" w:space="0" w:color="auto"/>
              <w:right w:val="single" w:sz="4" w:space="0" w:color="auto"/>
            </w:tcBorders>
            <w:shd w:val="clear" w:color="auto" w:fill="auto"/>
            <w:vAlign w:val="bottom"/>
            <w:hideMark/>
          </w:tcPr>
          <w:p w14:paraId="7B112A3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QAE00 - Galvas vai kakla ādas ekscīzija</w:t>
            </w:r>
          </w:p>
        </w:tc>
      </w:tr>
      <w:tr w:rsidR="007001EC" w:rsidRPr="007001EC" w14:paraId="2FD9C351"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104A4C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A321EF0"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QAE05 - Galvas vai kakla ādas sviedru dziedzeru vai sviedru dziedzerus ietverošas ādas ekscīzija</w:t>
            </w:r>
          </w:p>
        </w:tc>
      </w:tr>
      <w:tr w:rsidR="007001EC" w:rsidRPr="007001EC" w14:paraId="2813A7FE"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026C401"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A3A426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QAE10 - Galvas vai kakla ādas bojājuma ekscīzija</w:t>
            </w:r>
          </w:p>
        </w:tc>
      </w:tr>
      <w:tr w:rsidR="007001EC" w:rsidRPr="007001EC" w14:paraId="40B9B14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52084E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98672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QAE25 - Galvas vai kakla ādas apdeguma rētas ekscīzija un korekcija</w:t>
            </w:r>
          </w:p>
        </w:tc>
      </w:tr>
      <w:tr w:rsidR="007001EC" w:rsidRPr="007001EC" w14:paraId="7A74D90F"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ED2215F"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E56FEA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QAE35 - Operācijas vai ievainojuma radīta galvas vai kakla ādas defekta korekcija</w:t>
            </w:r>
          </w:p>
        </w:tc>
      </w:tr>
      <w:tr w:rsidR="007001EC" w:rsidRPr="007001EC" w14:paraId="010EFF4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FB806B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1E6747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QAE40 - Anomālijas vai slimības radīta galvas vai kakla ādas bojājuma korekcija</w:t>
            </w:r>
          </w:p>
        </w:tc>
      </w:tr>
      <w:tr w:rsidR="007001EC" w:rsidRPr="007001EC" w14:paraId="5D86816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7641EE9"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702B27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QAE99 - Cita veida galvas vai kakla ādas bojājuma ekscīzija un korekcija</w:t>
            </w:r>
          </w:p>
        </w:tc>
      </w:tr>
      <w:tr w:rsidR="007001EC" w:rsidRPr="007001EC" w14:paraId="0D2F1AE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C1F79B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E8DB39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QAF99 - Cita veida galvas un kakla ādas matainās daļas operācija</w:t>
            </w:r>
          </w:p>
        </w:tc>
      </w:tr>
      <w:tr w:rsidR="007001EC" w:rsidRPr="007001EC" w14:paraId="4625FDE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3278CC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F5049A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QAG20 - Galvas vai kakla ādas operācija hroniskas čūlas vai fistulas dēļ</w:t>
            </w:r>
          </w:p>
        </w:tc>
      </w:tr>
      <w:tr w:rsidR="007001EC" w:rsidRPr="007001EC" w14:paraId="251B7EB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A8990C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A832B2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QBE00 - Rumpja ādas ekscīzija</w:t>
            </w:r>
          </w:p>
        </w:tc>
      </w:tr>
      <w:tr w:rsidR="007001EC" w:rsidRPr="007001EC" w14:paraId="1F7C7C54"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AD8FC8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615BF2BF"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QBE05 - Rumpja ādas sviedru dziedzeru vai sviedru dziedzerus ietverošas ādas ekscīzija</w:t>
            </w:r>
          </w:p>
        </w:tc>
      </w:tr>
      <w:tr w:rsidR="007001EC" w:rsidRPr="007001EC" w14:paraId="72CB6FA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5BA6E6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5C2AD8C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QBE10 - Rumpja ādas bojājuma ekscīzija</w:t>
            </w:r>
          </w:p>
        </w:tc>
      </w:tr>
      <w:tr w:rsidR="007001EC" w:rsidRPr="007001EC" w14:paraId="24E70C6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1877BAB"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59FF78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QBE20 - Rumpja ādas rētas vai plēves ekscīzija un korekcija</w:t>
            </w:r>
          </w:p>
        </w:tc>
      </w:tr>
      <w:tr w:rsidR="007001EC" w:rsidRPr="007001EC" w14:paraId="63BAC34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ED35FA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E093EC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QBE25 - Rumpja ādas apdeguma rētas ekscīzija un korekcija</w:t>
            </w:r>
          </w:p>
        </w:tc>
      </w:tr>
      <w:tr w:rsidR="007001EC" w:rsidRPr="007001EC" w14:paraId="1E6B9F06"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EE1F98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E2E39C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QBE35 - Operācijas vai ievainojuma radīta rumpja ādas defekta korekcija</w:t>
            </w:r>
          </w:p>
        </w:tc>
      </w:tr>
      <w:tr w:rsidR="007001EC" w:rsidRPr="007001EC" w14:paraId="1D6978C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1C07C3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069944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QBE40 - Anomālijas vai slimības radīta rumpja ādas bojājuma korekcija</w:t>
            </w:r>
          </w:p>
        </w:tc>
      </w:tr>
      <w:tr w:rsidR="007001EC" w:rsidRPr="007001EC" w14:paraId="6F65F813"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24A306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32F79F2"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QBE99 - Cita veida rumpja ādas bojājuma ekscīzija un korekcija</w:t>
            </w:r>
          </w:p>
        </w:tc>
      </w:tr>
      <w:tr w:rsidR="007001EC" w:rsidRPr="007001EC" w14:paraId="2CCB98ED"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5EAF5D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1E5827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QBG00 - Rumpja izgulējumu sanācija</w:t>
            </w:r>
          </w:p>
        </w:tc>
      </w:tr>
      <w:tr w:rsidR="007001EC" w:rsidRPr="007001EC" w14:paraId="6AB324D8"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9B699B0"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D32A36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QBG30 - Aizkavēta rumpja ādas operācijas brūces slēgšanās</w:t>
            </w:r>
          </w:p>
        </w:tc>
      </w:tr>
      <w:tr w:rsidR="007001EC" w:rsidRPr="007001EC" w14:paraId="3E9A1597"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599536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622581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QCE00 - Augšējās ekstremitātes ādas ekscīzija</w:t>
            </w:r>
          </w:p>
        </w:tc>
      </w:tr>
      <w:tr w:rsidR="007001EC" w:rsidRPr="007001EC" w14:paraId="1E42C275"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83B144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D85BA23"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QCE10 - Augšējās ekstremitātes ādas bojājuma ekscīzija</w:t>
            </w:r>
          </w:p>
        </w:tc>
      </w:tr>
      <w:tr w:rsidR="007001EC" w:rsidRPr="007001EC" w14:paraId="59DB710F"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022AD20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FC73F7D"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QCG30 - Aizkavēta augšējās ekstremitātes ādas operācijas brūces slēgšanās</w:t>
            </w:r>
          </w:p>
        </w:tc>
      </w:tr>
      <w:tr w:rsidR="007001EC" w:rsidRPr="007001EC" w14:paraId="2BFB7DD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28D2457"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BB7F9EC"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QDE00 - Apakšējās ekstremitātes ādas ekscīzija</w:t>
            </w:r>
          </w:p>
        </w:tc>
      </w:tr>
      <w:tr w:rsidR="007001EC" w:rsidRPr="007001EC" w14:paraId="680FF3F1"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6A16A5C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1E27786"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QDE05 - Apakšējās ekstremitātes ādas sviedru dziedzeru vai sviedru dziedzerus ietverošas ādas ekscīzija</w:t>
            </w:r>
          </w:p>
        </w:tc>
      </w:tr>
      <w:tr w:rsidR="007001EC" w:rsidRPr="007001EC" w14:paraId="40DB6A8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70E6175"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DBDAE7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QDE10 - Apakšējās ekstremitātes ādas bojājuma ekscīzija</w:t>
            </w:r>
          </w:p>
        </w:tc>
      </w:tr>
      <w:tr w:rsidR="007001EC" w:rsidRPr="007001EC" w14:paraId="3529BE14"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3C922EE2"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4F1D6147"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QDE30 - Apakšējās ekstremitātes ādas ķirurģiskas rētas ekscīzija un korekcija</w:t>
            </w:r>
          </w:p>
        </w:tc>
      </w:tr>
      <w:tr w:rsidR="007001EC" w:rsidRPr="007001EC" w14:paraId="7D08DA17" w14:textId="77777777" w:rsidTr="007001EC">
        <w:trPr>
          <w:trHeight w:val="630"/>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D6DE494"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1BE6B70B"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QDE35 - Operācijas vai ievainojuma radīta apakšējās ekstremitātes ādas defekta korekcija</w:t>
            </w:r>
          </w:p>
        </w:tc>
      </w:tr>
      <w:tr w:rsidR="007001EC" w:rsidRPr="007001EC" w14:paraId="7071490A"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57A38DEE"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3888BAC1"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QDE99 - Cita veida apakšējās ekstremitātes ādas bojājuma ekscīzija un korekcija</w:t>
            </w:r>
          </w:p>
        </w:tc>
      </w:tr>
      <w:tr w:rsidR="007001EC" w:rsidRPr="007001EC" w14:paraId="72E71AE2"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450BF70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7116F4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QDG00 - Apakšējās ekstremitātes izgulējumu sanācija</w:t>
            </w:r>
          </w:p>
        </w:tc>
      </w:tr>
      <w:tr w:rsidR="007001EC" w:rsidRPr="007001EC" w14:paraId="162E0B5C"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26FF4883"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2A8D9F89"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QDG30 - Aizkavēta apakšējās ekstremitātes ādas operācijas brūces slēgšanās</w:t>
            </w:r>
          </w:p>
        </w:tc>
      </w:tr>
      <w:tr w:rsidR="007001EC" w:rsidRPr="007001EC" w14:paraId="76CC3E50"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7F7691EC"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02C91235"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QXG00 - Neprecizēta apvidus izgulējumu sanācija</w:t>
            </w:r>
          </w:p>
        </w:tc>
      </w:tr>
      <w:tr w:rsidR="007001EC" w:rsidRPr="007001EC" w14:paraId="2643BF99" w14:textId="77777777" w:rsidTr="007001EC">
        <w:trPr>
          <w:trHeight w:val="315"/>
        </w:trPr>
        <w:tc>
          <w:tcPr>
            <w:tcW w:w="552" w:type="dxa"/>
            <w:gridSpan w:val="2"/>
            <w:vMerge/>
            <w:tcBorders>
              <w:top w:val="single" w:sz="4" w:space="0" w:color="auto"/>
              <w:left w:val="single" w:sz="4" w:space="0" w:color="auto"/>
              <w:bottom w:val="single" w:sz="4" w:space="0" w:color="000000"/>
              <w:right w:val="single" w:sz="4" w:space="0" w:color="000000"/>
            </w:tcBorders>
            <w:vAlign w:val="center"/>
            <w:hideMark/>
          </w:tcPr>
          <w:p w14:paraId="147F72B6" w14:textId="77777777" w:rsidR="007001EC" w:rsidRPr="007001EC" w:rsidRDefault="007001EC" w:rsidP="007001EC">
            <w:pPr>
              <w:rPr>
                <w:rFonts w:eastAsia="Times New Roman"/>
                <w:color w:val="000000"/>
                <w:lang w:eastAsia="lv-LV"/>
              </w:rPr>
            </w:pPr>
          </w:p>
        </w:tc>
        <w:tc>
          <w:tcPr>
            <w:tcW w:w="8374" w:type="dxa"/>
            <w:tcBorders>
              <w:top w:val="nil"/>
              <w:left w:val="nil"/>
              <w:bottom w:val="single" w:sz="4" w:space="0" w:color="auto"/>
              <w:right w:val="single" w:sz="4" w:space="0" w:color="auto"/>
            </w:tcBorders>
            <w:shd w:val="clear" w:color="auto" w:fill="auto"/>
            <w:vAlign w:val="bottom"/>
            <w:hideMark/>
          </w:tcPr>
          <w:p w14:paraId="78606D08" w14:textId="77777777" w:rsidR="007001EC" w:rsidRPr="007001EC" w:rsidRDefault="007001EC" w:rsidP="007001EC">
            <w:pPr>
              <w:rPr>
                <w:rFonts w:eastAsia="Times New Roman"/>
                <w:color w:val="000000"/>
                <w:lang w:eastAsia="lv-LV"/>
              </w:rPr>
            </w:pPr>
            <w:r w:rsidRPr="007001EC">
              <w:rPr>
                <w:rFonts w:eastAsia="Times New Roman"/>
                <w:color w:val="000000"/>
                <w:lang w:eastAsia="lv-LV"/>
              </w:rPr>
              <w:t>QXG30 - Aizkavēta neprecizēta apvidus ādas operācijas brūces slēgšanās</w:t>
            </w:r>
          </w:p>
        </w:tc>
      </w:tr>
    </w:tbl>
    <w:p w14:paraId="101A1572" w14:textId="77777777" w:rsidR="007001EC" w:rsidRDefault="007001EC" w:rsidP="007001EC">
      <w:pPr>
        <w:ind w:right="28"/>
        <w:jc w:val="both"/>
        <w:rPr>
          <w:rFonts w:eastAsia="Calibri"/>
        </w:rPr>
      </w:pPr>
    </w:p>
    <w:p w14:paraId="53B5671E" w14:textId="77777777" w:rsidR="006260BD" w:rsidRDefault="006260BD" w:rsidP="007001EC">
      <w:pPr>
        <w:ind w:right="28"/>
        <w:jc w:val="both"/>
        <w:rPr>
          <w:rFonts w:eastAsia="Calibri"/>
        </w:rPr>
      </w:pPr>
    </w:p>
    <w:p w14:paraId="7141C648" w14:textId="77777777" w:rsidR="006260BD" w:rsidRPr="007001EC" w:rsidRDefault="006260BD" w:rsidP="007001EC">
      <w:pPr>
        <w:ind w:right="28"/>
        <w:jc w:val="both"/>
        <w:rPr>
          <w:rFonts w:eastAsia="Calibri"/>
        </w:rPr>
      </w:pPr>
    </w:p>
    <w:p w14:paraId="0360B6F0" w14:textId="77777777" w:rsidR="007001EC" w:rsidRPr="007001EC" w:rsidRDefault="007001EC" w:rsidP="007001EC">
      <w:pPr>
        <w:ind w:right="28"/>
        <w:jc w:val="both"/>
        <w:rPr>
          <w:rFonts w:eastAsia="Calibri"/>
        </w:rPr>
      </w:pPr>
    </w:p>
    <w:p w14:paraId="3056D58D" w14:textId="77777777" w:rsidR="007001EC" w:rsidRPr="007001EC" w:rsidRDefault="007001EC" w:rsidP="007001EC">
      <w:pPr>
        <w:ind w:right="28"/>
        <w:jc w:val="both"/>
        <w:rPr>
          <w:rFonts w:eastAsia="Calibri"/>
        </w:rPr>
      </w:pPr>
    </w:p>
    <w:p w14:paraId="0E4B5D30" w14:textId="77777777" w:rsidR="006260BD" w:rsidRPr="006260BD" w:rsidRDefault="006260BD" w:rsidP="006260BD">
      <w:pPr>
        <w:tabs>
          <w:tab w:val="left" w:pos="4536"/>
          <w:tab w:val="left" w:pos="6663"/>
        </w:tabs>
        <w:jc w:val="both"/>
        <w:rPr>
          <w:rFonts w:eastAsia="Calibri"/>
          <w:bCs/>
          <w:color w:val="000000"/>
        </w:rPr>
      </w:pPr>
      <w:r w:rsidRPr="006260BD">
        <w:rPr>
          <w:rFonts w:eastAsia="Calibri"/>
          <w:bCs/>
          <w:color w:val="000000"/>
        </w:rPr>
        <w:t xml:space="preserve">Veselības aprūpes </w:t>
      </w:r>
    </w:p>
    <w:p w14:paraId="7C42C18B" w14:textId="77777777" w:rsidR="006260BD" w:rsidRPr="006260BD" w:rsidRDefault="006260BD" w:rsidP="006260BD">
      <w:pPr>
        <w:tabs>
          <w:tab w:val="left" w:pos="4536"/>
          <w:tab w:val="left" w:pos="6663"/>
        </w:tabs>
        <w:jc w:val="both"/>
        <w:rPr>
          <w:rFonts w:eastAsia="Calibri"/>
          <w:bCs/>
          <w:color w:val="000000"/>
        </w:rPr>
      </w:pPr>
      <w:r w:rsidRPr="006260BD">
        <w:rPr>
          <w:rFonts w:eastAsia="Calibri"/>
          <w:bCs/>
          <w:color w:val="000000"/>
        </w:rPr>
        <w:t>pakalpojumu sniedzēju atlases</w:t>
      </w:r>
    </w:p>
    <w:p w14:paraId="2807D9CC" w14:textId="066783D5" w:rsidR="00F52DEC" w:rsidRDefault="006260BD" w:rsidP="00137BB2">
      <w:pPr>
        <w:tabs>
          <w:tab w:val="left" w:pos="4111"/>
          <w:tab w:val="right" w:pos="8222"/>
        </w:tabs>
      </w:pPr>
      <w:r w:rsidRPr="006260BD">
        <w:rPr>
          <w:rFonts w:eastAsia="Times New Roman"/>
          <w:szCs w:val="20"/>
        </w:rPr>
        <w:t>komisijas priekšsēdētāja</w:t>
      </w:r>
      <w:r w:rsidR="00137BB2">
        <w:rPr>
          <w:rFonts w:eastAsia="Times New Roman"/>
          <w:szCs w:val="20"/>
        </w:rPr>
        <w:tab/>
      </w:r>
      <w:r w:rsidR="00137BB2" w:rsidRPr="00137BB2">
        <w:rPr>
          <w:rFonts w:eastAsia="Times New Roman"/>
          <w:i/>
          <w:szCs w:val="20"/>
        </w:rPr>
        <w:t>(paraksts</w:t>
      </w:r>
      <w:r w:rsidR="00137BB2">
        <w:rPr>
          <w:rFonts w:eastAsia="Times New Roman"/>
          <w:i/>
          <w:szCs w:val="20"/>
        </w:rPr>
        <w:t>)</w:t>
      </w:r>
      <w:r w:rsidR="00137BB2">
        <w:rPr>
          <w:rFonts w:eastAsia="Times New Roman"/>
          <w:i/>
          <w:szCs w:val="20"/>
        </w:rPr>
        <w:tab/>
      </w:r>
      <w:r w:rsidRPr="006260BD">
        <w:rPr>
          <w:rFonts w:eastAsia="Times New Roman"/>
          <w:szCs w:val="20"/>
        </w:rPr>
        <w:t>O.Andrejevska</w:t>
      </w:r>
    </w:p>
    <w:sectPr w:rsidR="00F52DEC" w:rsidSect="007001EC">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EFB3A" w14:textId="77777777" w:rsidR="00EF473C" w:rsidRDefault="00EF473C">
      <w:r>
        <w:separator/>
      </w:r>
    </w:p>
  </w:endnote>
  <w:endnote w:type="continuationSeparator" w:id="0">
    <w:p w14:paraId="054FDD9B" w14:textId="77777777" w:rsidR="00EF473C" w:rsidRDefault="00EF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3CA4" w14:textId="41345651" w:rsidR="00EE1167" w:rsidRPr="00A8759C" w:rsidRDefault="00EE1167">
    <w:pPr>
      <w:pStyle w:val="Footer"/>
      <w:framePr w:wrap="around" w:vAnchor="text" w:hAnchor="margin" w:xAlign="center" w:y="1"/>
      <w:rPr>
        <w:rStyle w:val="PageNumber"/>
        <w:sz w:val="20"/>
        <w:szCs w:val="20"/>
      </w:rPr>
    </w:pPr>
    <w:r w:rsidRPr="00A8759C">
      <w:rPr>
        <w:rStyle w:val="PageNumber"/>
        <w:sz w:val="20"/>
        <w:szCs w:val="20"/>
      </w:rPr>
      <w:fldChar w:fldCharType="begin"/>
    </w:r>
    <w:r w:rsidRPr="00A8759C">
      <w:rPr>
        <w:rStyle w:val="PageNumber"/>
        <w:sz w:val="20"/>
        <w:szCs w:val="20"/>
      </w:rPr>
      <w:instrText xml:space="preserve">PAGE  </w:instrText>
    </w:r>
    <w:r w:rsidRPr="00A8759C">
      <w:rPr>
        <w:rStyle w:val="PageNumber"/>
        <w:sz w:val="20"/>
        <w:szCs w:val="20"/>
      </w:rPr>
      <w:fldChar w:fldCharType="separate"/>
    </w:r>
    <w:r w:rsidR="00E07F75">
      <w:rPr>
        <w:rStyle w:val="PageNumber"/>
        <w:noProof/>
        <w:sz w:val="20"/>
        <w:szCs w:val="20"/>
      </w:rPr>
      <w:t>6</w:t>
    </w:r>
    <w:r w:rsidRPr="00A8759C">
      <w:rPr>
        <w:rStyle w:val="PageNumber"/>
        <w:sz w:val="20"/>
        <w:szCs w:val="20"/>
      </w:rPr>
      <w:fldChar w:fldCharType="end"/>
    </w:r>
  </w:p>
  <w:p w14:paraId="431A4A5A" w14:textId="77777777" w:rsidR="00EE1167" w:rsidRDefault="00EE1167" w:rsidP="007001EC">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A612D" w14:textId="77777777" w:rsidR="00EF473C" w:rsidRDefault="00EF473C">
      <w:r>
        <w:separator/>
      </w:r>
    </w:p>
  </w:footnote>
  <w:footnote w:type="continuationSeparator" w:id="0">
    <w:p w14:paraId="5EA24840" w14:textId="77777777" w:rsidR="00EF473C" w:rsidRDefault="00EF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9A"/>
    <w:multiLevelType w:val="hybridMultilevel"/>
    <w:tmpl w:val="77268090"/>
    <w:lvl w:ilvl="0" w:tplc="C152E83A">
      <w:numFmt w:val="bullet"/>
      <w:lvlText w:val=""/>
      <w:lvlJc w:val="left"/>
      <w:pPr>
        <w:ind w:left="1364" w:hanging="360"/>
      </w:pPr>
      <w:rPr>
        <w:rFonts w:ascii="Symbol" w:eastAsiaTheme="minorHAnsi" w:hAnsi="Symbol"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 w15:restartNumberingAfterBreak="0">
    <w:nsid w:val="015D7A17"/>
    <w:multiLevelType w:val="hybridMultilevel"/>
    <w:tmpl w:val="B9269A98"/>
    <w:lvl w:ilvl="0" w:tplc="9CE8DE6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03B30A97"/>
    <w:multiLevelType w:val="hybridMultilevel"/>
    <w:tmpl w:val="D0E2E80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6"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D143818"/>
    <w:multiLevelType w:val="hybridMultilevel"/>
    <w:tmpl w:val="0980F604"/>
    <w:lvl w:ilvl="0" w:tplc="F8D01064">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E1E1D39"/>
    <w:multiLevelType w:val="hybridMultilevel"/>
    <w:tmpl w:val="8DF68452"/>
    <w:lvl w:ilvl="0" w:tplc="DCA8DDF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3016A5"/>
    <w:multiLevelType w:val="hybridMultilevel"/>
    <w:tmpl w:val="CF38310A"/>
    <w:lvl w:ilvl="0" w:tplc="92C634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726E7D"/>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A70E4"/>
    <w:multiLevelType w:val="multilevel"/>
    <w:tmpl w:val="97C6F460"/>
    <w:lvl w:ilvl="0">
      <w:start w:val="3"/>
      <w:numFmt w:val="decimal"/>
      <w:lvlText w:val="%1."/>
      <w:lvlJc w:val="left"/>
      <w:pPr>
        <w:ind w:left="540" w:hanging="540"/>
      </w:pPr>
      <w:rPr>
        <w:rFonts w:hint="default"/>
      </w:rPr>
    </w:lvl>
    <w:lvl w:ilvl="1">
      <w:start w:val="4"/>
      <w:numFmt w:val="decimal"/>
      <w:lvlText w:val="%1.%2."/>
      <w:lvlJc w:val="left"/>
      <w:pPr>
        <w:ind w:left="1042"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5" w15:restartNumberingAfterBreak="0">
    <w:nsid w:val="39CB606B"/>
    <w:multiLevelType w:val="hybridMultilevel"/>
    <w:tmpl w:val="7B5035E6"/>
    <w:lvl w:ilvl="0" w:tplc="284C3592">
      <w:numFmt w:val="bullet"/>
      <w:lvlText w:val=""/>
      <w:lvlJc w:val="left"/>
      <w:pPr>
        <w:ind w:left="1724" w:hanging="360"/>
      </w:pPr>
      <w:rPr>
        <w:rFonts w:ascii="Symbol" w:eastAsiaTheme="minorHAnsi" w:hAnsi="Symbol" w:cs="Times New Roman"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16" w15:restartNumberingAfterBreak="0">
    <w:nsid w:val="3C3334B5"/>
    <w:multiLevelType w:val="hybridMultilevel"/>
    <w:tmpl w:val="B2E8FD2E"/>
    <w:lvl w:ilvl="0" w:tplc="3B7ED910">
      <w:start w:val="16"/>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7" w15:restartNumberingAfterBreak="0">
    <w:nsid w:val="406D49C8"/>
    <w:multiLevelType w:val="hybridMultilevel"/>
    <w:tmpl w:val="68FE2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07621B"/>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370830"/>
    <w:multiLevelType w:val="hybridMultilevel"/>
    <w:tmpl w:val="4184E010"/>
    <w:lvl w:ilvl="0" w:tplc="E6444A2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69C1FFD"/>
    <w:multiLevelType w:val="hybridMultilevel"/>
    <w:tmpl w:val="AF967C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2A44E1"/>
    <w:multiLevelType w:val="multilevel"/>
    <w:tmpl w:val="4E44002A"/>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4F040EED"/>
    <w:multiLevelType w:val="hybridMultilevel"/>
    <w:tmpl w:val="3872F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A827B2"/>
    <w:multiLevelType w:val="hybridMultilevel"/>
    <w:tmpl w:val="A630F252"/>
    <w:lvl w:ilvl="0" w:tplc="B0622E9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53A93760"/>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545F18BB"/>
    <w:multiLevelType w:val="hybridMultilevel"/>
    <w:tmpl w:val="BF34C460"/>
    <w:lvl w:ilvl="0" w:tplc="8F02A73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7A9383F"/>
    <w:multiLevelType w:val="hybridMultilevel"/>
    <w:tmpl w:val="11BCABBE"/>
    <w:lvl w:ilvl="0" w:tplc="748482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15:restartNumberingAfterBreak="0">
    <w:nsid w:val="5AD435DB"/>
    <w:multiLevelType w:val="multilevel"/>
    <w:tmpl w:val="A770E964"/>
    <w:lvl w:ilvl="0">
      <w:start w:val="1"/>
      <w:numFmt w:val="decimal"/>
      <w:lvlText w:val="%1."/>
      <w:lvlJc w:val="left"/>
      <w:pPr>
        <w:ind w:left="570" w:hanging="570"/>
      </w:pPr>
      <w:rPr>
        <w:rFonts w:hint="default"/>
        <w:b/>
      </w:rPr>
    </w:lvl>
    <w:lvl w:ilvl="1">
      <w:start w:val="1"/>
      <w:numFmt w:val="decimal"/>
      <w:lvlText w:val="%1.%2."/>
      <w:lvlJc w:val="left"/>
      <w:pPr>
        <w:ind w:left="854" w:hanging="57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0"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D3F125F"/>
    <w:multiLevelType w:val="multilevel"/>
    <w:tmpl w:val="226E4258"/>
    <w:lvl w:ilvl="0">
      <w:start w:val="1"/>
      <w:numFmt w:val="decimal"/>
      <w:lvlText w:val="%1."/>
      <w:lvlJc w:val="left"/>
      <w:pPr>
        <w:ind w:left="644" w:hanging="360"/>
      </w:pPr>
      <w:rPr>
        <w:rFonts w:hint="default"/>
        <w:b w:val="0"/>
      </w:rPr>
    </w:lvl>
    <w:lvl w:ilvl="1">
      <w:start w:val="1"/>
      <w:numFmt w:val="decimal"/>
      <w:isLgl/>
      <w:lvlText w:val="%1.%2."/>
      <w:lvlJc w:val="left"/>
      <w:pPr>
        <w:ind w:left="502" w:hanging="360"/>
      </w:pPr>
      <w:rPr>
        <w:rFonts w:ascii="Times New Roman" w:hAnsi="Times New Roman" w:cs="Times New Roman"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3" w15:restartNumberingAfterBreak="0">
    <w:nsid w:val="62DD0230"/>
    <w:multiLevelType w:val="hybridMultilevel"/>
    <w:tmpl w:val="F4725940"/>
    <w:lvl w:ilvl="0" w:tplc="58F4E630">
      <w:start w:val="1"/>
      <w:numFmt w:val="upperLetter"/>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5"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B806B9D"/>
    <w:multiLevelType w:val="hybridMultilevel"/>
    <w:tmpl w:val="BF1AFBD4"/>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CC4B88"/>
    <w:multiLevelType w:val="hybridMultilevel"/>
    <w:tmpl w:val="C07CD68A"/>
    <w:lvl w:ilvl="0" w:tplc="990023FC">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80736"/>
    <w:multiLevelType w:val="hybridMultilevel"/>
    <w:tmpl w:val="AF967C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8E63CE"/>
    <w:multiLevelType w:val="hybridMultilevel"/>
    <w:tmpl w:val="109A2280"/>
    <w:lvl w:ilvl="0" w:tplc="4050BD62">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14146B"/>
    <w:multiLevelType w:val="hybridMultilevel"/>
    <w:tmpl w:val="A2924706"/>
    <w:lvl w:ilvl="0" w:tplc="437EC824">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34"/>
  </w:num>
  <w:num w:numId="3">
    <w:abstractNumId w:val="7"/>
  </w:num>
  <w:num w:numId="4">
    <w:abstractNumId w:val="5"/>
  </w:num>
  <w:num w:numId="5">
    <w:abstractNumId w:val="12"/>
  </w:num>
  <w:num w:numId="6">
    <w:abstractNumId w:val="38"/>
  </w:num>
  <w:num w:numId="7">
    <w:abstractNumId w:val="4"/>
  </w:num>
  <w:num w:numId="8">
    <w:abstractNumId w:val="31"/>
  </w:num>
  <w:num w:numId="9">
    <w:abstractNumId w:val="35"/>
  </w:num>
  <w:num w:numId="10">
    <w:abstractNumId w:val="11"/>
  </w:num>
  <w:num w:numId="11">
    <w:abstractNumId w:val="6"/>
  </w:num>
  <w:num w:numId="12">
    <w:abstractNumId w:val="41"/>
  </w:num>
  <w:num w:numId="13">
    <w:abstractNumId w:val="24"/>
  </w:num>
  <w:num w:numId="14">
    <w:abstractNumId w:val="26"/>
  </w:num>
  <w:num w:numId="15">
    <w:abstractNumId w:val="42"/>
  </w:num>
  <w:num w:numId="16">
    <w:abstractNumId w:val="3"/>
  </w:num>
  <w:num w:numId="17">
    <w:abstractNumId w:val="17"/>
  </w:num>
  <w:num w:numId="18">
    <w:abstractNumId w:val="18"/>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1"/>
  </w:num>
  <w:num w:numId="22">
    <w:abstractNumId w:val="32"/>
  </w:num>
  <w:num w:numId="23">
    <w:abstractNumId w:val="27"/>
  </w:num>
  <w:num w:numId="24">
    <w:abstractNumId w:val="29"/>
  </w:num>
  <w:num w:numId="25">
    <w:abstractNumId w:val="22"/>
  </w:num>
  <w:num w:numId="26">
    <w:abstractNumId w:val="10"/>
  </w:num>
  <w:num w:numId="27">
    <w:abstractNumId w:val="36"/>
  </w:num>
  <w:num w:numId="28">
    <w:abstractNumId w:val="1"/>
  </w:num>
  <w:num w:numId="29">
    <w:abstractNumId w:val="16"/>
  </w:num>
  <w:num w:numId="30">
    <w:abstractNumId w:val="28"/>
  </w:num>
  <w:num w:numId="31">
    <w:abstractNumId w:val="20"/>
  </w:num>
  <w:num w:numId="32">
    <w:abstractNumId w:val="39"/>
  </w:num>
  <w:num w:numId="33">
    <w:abstractNumId w:val="0"/>
  </w:num>
  <w:num w:numId="34">
    <w:abstractNumId w:val="15"/>
  </w:num>
  <w:num w:numId="35">
    <w:abstractNumId w:val="9"/>
  </w:num>
  <w:num w:numId="36">
    <w:abstractNumId w:val="8"/>
  </w:num>
  <w:num w:numId="37">
    <w:abstractNumId w:val="19"/>
  </w:num>
  <w:num w:numId="38">
    <w:abstractNumId w:val="40"/>
  </w:num>
  <w:num w:numId="39">
    <w:abstractNumId w:val="43"/>
  </w:num>
  <w:num w:numId="40">
    <w:abstractNumId w:val="33"/>
  </w:num>
  <w:num w:numId="41">
    <w:abstractNumId w:val="23"/>
  </w:num>
  <w:num w:numId="42">
    <w:abstractNumId w:val="37"/>
  </w:num>
  <w:num w:numId="43">
    <w:abstractNumId w:val="25"/>
  </w:num>
  <w:num w:numId="44">
    <w:abstractNumId w:val="1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EC"/>
    <w:rsid w:val="000D7E59"/>
    <w:rsid w:val="000E7C7B"/>
    <w:rsid w:val="00137BB2"/>
    <w:rsid w:val="002E2819"/>
    <w:rsid w:val="002E6BAE"/>
    <w:rsid w:val="003000BA"/>
    <w:rsid w:val="003027CC"/>
    <w:rsid w:val="00352525"/>
    <w:rsid w:val="00384266"/>
    <w:rsid w:val="003D09BD"/>
    <w:rsid w:val="004573F1"/>
    <w:rsid w:val="00581C89"/>
    <w:rsid w:val="006260BD"/>
    <w:rsid w:val="007001EC"/>
    <w:rsid w:val="007C4E9A"/>
    <w:rsid w:val="00820955"/>
    <w:rsid w:val="008B44D3"/>
    <w:rsid w:val="008E1413"/>
    <w:rsid w:val="00956941"/>
    <w:rsid w:val="00993C55"/>
    <w:rsid w:val="00AC189F"/>
    <w:rsid w:val="00B87B2F"/>
    <w:rsid w:val="00C77E84"/>
    <w:rsid w:val="00D500BD"/>
    <w:rsid w:val="00D6449D"/>
    <w:rsid w:val="00E07F75"/>
    <w:rsid w:val="00EE1167"/>
    <w:rsid w:val="00EF473C"/>
    <w:rsid w:val="00F52DEC"/>
    <w:rsid w:val="00F93321"/>
    <w:rsid w:val="00F93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738D"/>
  <w15:chartTrackingRefBased/>
  <w15:docId w15:val="{BFF60B61-851B-4E85-B11C-784F696B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001EC"/>
  </w:style>
  <w:style w:type="numbering" w:customStyle="1" w:styleId="NoList11">
    <w:name w:val="No List11"/>
    <w:next w:val="NoList"/>
    <w:uiPriority w:val="99"/>
    <w:semiHidden/>
    <w:unhideWhenUsed/>
    <w:rsid w:val="007001EC"/>
  </w:style>
  <w:style w:type="paragraph" w:styleId="BodyText">
    <w:name w:val="Body Text"/>
    <w:basedOn w:val="Normal"/>
    <w:link w:val="BodyTextChar"/>
    <w:rsid w:val="007001EC"/>
    <w:pPr>
      <w:shd w:val="clear" w:color="auto" w:fill="FFFFFF"/>
      <w:autoSpaceDE w:val="0"/>
      <w:autoSpaceDN w:val="0"/>
      <w:adjustRightInd w:val="0"/>
    </w:pPr>
    <w:rPr>
      <w:rFonts w:eastAsia="Times New Roman"/>
      <w:color w:val="000000"/>
      <w:sz w:val="23"/>
      <w:szCs w:val="23"/>
    </w:rPr>
  </w:style>
  <w:style w:type="character" w:customStyle="1" w:styleId="BodyTextChar">
    <w:name w:val="Body Text Char"/>
    <w:basedOn w:val="DefaultParagraphFont"/>
    <w:link w:val="BodyText"/>
    <w:rsid w:val="007001EC"/>
    <w:rPr>
      <w:rFonts w:eastAsia="Times New Roman"/>
      <w:color w:val="000000"/>
      <w:sz w:val="23"/>
      <w:szCs w:val="23"/>
      <w:shd w:val="clear" w:color="auto" w:fill="FFFFFF"/>
    </w:rPr>
  </w:style>
  <w:style w:type="character" w:styleId="PageNumber">
    <w:name w:val="page number"/>
    <w:basedOn w:val="DefaultParagraphFont"/>
    <w:rsid w:val="007001EC"/>
  </w:style>
  <w:style w:type="paragraph" w:styleId="Footer">
    <w:name w:val="footer"/>
    <w:basedOn w:val="Normal"/>
    <w:link w:val="FooterChar"/>
    <w:rsid w:val="007001EC"/>
    <w:pPr>
      <w:tabs>
        <w:tab w:val="center" w:pos="4153"/>
        <w:tab w:val="right" w:pos="8306"/>
      </w:tabs>
    </w:pPr>
    <w:rPr>
      <w:rFonts w:eastAsia="Times New Roman"/>
      <w:lang w:val="en-GB"/>
    </w:rPr>
  </w:style>
  <w:style w:type="character" w:customStyle="1" w:styleId="FooterChar">
    <w:name w:val="Footer Char"/>
    <w:basedOn w:val="DefaultParagraphFont"/>
    <w:link w:val="Footer"/>
    <w:rsid w:val="007001EC"/>
    <w:rPr>
      <w:rFonts w:eastAsia="Times New Roman"/>
      <w:lang w:val="en-GB"/>
    </w:rPr>
  </w:style>
  <w:style w:type="paragraph" w:customStyle="1" w:styleId="naisf">
    <w:name w:val="naisf"/>
    <w:basedOn w:val="Normal"/>
    <w:rsid w:val="007001EC"/>
    <w:pPr>
      <w:spacing w:before="75" w:after="75"/>
      <w:ind w:firstLine="375"/>
      <w:jc w:val="both"/>
    </w:pPr>
    <w:rPr>
      <w:rFonts w:eastAsia="Times New Roman"/>
      <w:lang w:eastAsia="lv-LV"/>
    </w:rPr>
  </w:style>
  <w:style w:type="paragraph" w:styleId="Header">
    <w:name w:val="header"/>
    <w:basedOn w:val="Normal"/>
    <w:link w:val="HeaderChar"/>
    <w:rsid w:val="007001EC"/>
    <w:pPr>
      <w:tabs>
        <w:tab w:val="center" w:pos="4153"/>
        <w:tab w:val="right" w:pos="8306"/>
      </w:tabs>
    </w:pPr>
    <w:rPr>
      <w:rFonts w:eastAsia="Times New Roman"/>
      <w:sz w:val="20"/>
      <w:szCs w:val="20"/>
    </w:rPr>
  </w:style>
  <w:style w:type="character" w:customStyle="1" w:styleId="HeaderChar">
    <w:name w:val="Header Char"/>
    <w:basedOn w:val="DefaultParagraphFont"/>
    <w:link w:val="Header"/>
    <w:rsid w:val="007001EC"/>
    <w:rPr>
      <w:rFonts w:eastAsia="Times New Roman"/>
      <w:sz w:val="20"/>
      <w:szCs w:val="20"/>
    </w:rPr>
  </w:style>
  <w:style w:type="character" w:styleId="Hyperlink">
    <w:name w:val="Hyperlink"/>
    <w:basedOn w:val="DefaultParagraphFont"/>
    <w:rsid w:val="007001EC"/>
    <w:rPr>
      <w:color w:val="0000FF"/>
      <w:u w:val="single"/>
    </w:rPr>
  </w:style>
  <w:style w:type="paragraph" w:styleId="BalloonText">
    <w:name w:val="Balloon Text"/>
    <w:basedOn w:val="Normal"/>
    <w:link w:val="BalloonTextChar"/>
    <w:uiPriority w:val="99"/>
    <w:semiHidden/>
    <w:rsid w:val="007001E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001EC"/>
    <w:rPr>
      <w:rFonts w:ascii="Tahoma" w:eastAsia="Times New Roman" w:hAnsi="Tahoma" w:cs="Tahoma"/>
      <w:sz w:val="16"/>
      <w:szCs w:val="16"/>
    </w:rPr>
  </w:style>
  <w:style w:type="table" w:styleId="TableGrid">
    <w:name w:val="Table Grid"/>
    <w:basedOn w:val="TableNormal"/>
    <w:uiPriority w:val="39"/>
    <w:rsid w:val="007001E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001EC"/>
    <w:rPr>
      <w:b/>
      <w:bCs/>
    </w:rPr>
  </w:style>
  <w:style w:type="paragraph" w:styleId="NormalWeb">
    <w:name w:val="Normal (Web)"/>
    <w:basedOn w:val="Normal"/>
    <w:rsid w:val="007001EC"/>
    <w:pPr>
      <w:spacing w:before="100" w:beforeAutospacing="1" w:after="100" w:afterAutospacing="1"/>
    </w:pPr>
    <w:rPr>
      <w:rFonts w:eastAsia="Times New Roman"/>
    </w:rPr>
  </w:style>
  <w:style w:type="character" w:customStyle="1" w:styleId="dlxnowrap1">
    <w:name w:val="dlxnowrap1"/>
    <w:basedOn w:val="DefaultParagraphFont"/>
    <w:rsid w:val="007001EC"/>
  </w:style>
  <w:style w:type="character" w:styleId="CommentReference">
    <w:name w:val="annotation reference"/>
    <w:basedOn w:val="DefaultParagraphFont"/>
    <w:uiPriority w:val="99"/>
    <w:rsid w:val="007001EC"/>
    <w:rPr>
      <w:sz w:val="16"/>
      <w:szCs w:val="16"/>
    </w:rPr>
  </w:style>
  <w:style w:type="paragraph" w:styleId="CommentText">
    <w:name w:val="annotation text"/>
    <w:basedOn w:val="Normal"/>
    <w:link w:val="CommentTextChar"/>
    <w:uiPriority w:val="99"/>
    <w:rsid w:val="007001EC"/>
    <w:rPr>
      <w:rFonts w:eastAsia="Times New Roman"/>
      <w:sz w:val="20"/>
      <w:szCs w:val="20"/>
    </w:rPr>
  </w:style>
  <w:style w:type="character" w:customStyle="1" w:styleId="CommentTextChar">
    <w:name w:val="Comment Text Char"/>
    <w:basedOn w:val="DefaultParagraphFont"/>
    <w:link w:val="CommentText"/>
    <w:uiPriority w:val="99"/>
    <w:rsid w:val="007001EC"/>
    <w:rPr>
      <w:rFonts w:eastAsia="Times New Roman"/>
      <w:sz w:val="20"/>
      <w:szCs w:val="20"/>
    </w:rPr>
  </w:style>
  <w:style w:type="paragraph" w:styleId="CommentSubject">
    <w:name w:val="annotation subject"/>
    <w:basedOn w:val="CommentText"/>
    <w:next w:val="CommentText"/>
    <w:link w:val="CommentSubjectChar"/>
    <w:uiPriority w:val="99"/>
    <w:rsid w:val="007001EC"/>
    <w:rPr>
      <w:b/>
      <w:bCs/>
    </w:rPr>
  </w:style>
  <w:style w:type="character" w:customStyle="1" w:styleId="CommentSubjectChar">
    <w:name w:val="Comment Subject Char"/>
    <w:basedOn w:val="CommentTextChar"/>
    <w:link w:val="CommentSubject"/>
    <w:uiPriority w:val="99"/>
    <w:rsid w:val="007001EC"/>
    <w:rPr>
      <w:rFonts w:eastAsia="Times New Roman"/>
      <w:b/>
      <w:bCs/>
      <w:sz w:val="20"/>
      <w:szCs w:val="20"/>
    </w:rPr>
  </w:style>
  <w:style w:type="paragraph" w:styleId="ListParagraph">
    <w:name w:val="List Paragraph"/>
    <w:basedOn w:val="Normal"/>
    <w:uiPriority w:val="34"/>
    <w:qFormat/>
    <w:rsid w:val="007001EC"/>
    <w:pPr>
      <w:ind w:left="720"/>
      <w:contextualSpacing/>
    </w:pPr>
    <w:rPr>
      <w:rFonts w:eastAsia="Times New Roman"/>
      <w:sz w:val="20"/>
      <w:szCs w:val="20"/>
    </w:rPr>
  </w:style>
  <w:style w:type="table" w:customStyle="1" w:styleId="TableGrid1">
    <w:name w:val="Table Grid1"/>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7001E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001EC"/>
  </w:style>
  <w:style w:type="table" w:customStyle="1" w:styleId="TableGrid4">
    <w:name w:val="Table Grid4"/>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uiPriority w:val="99"/>
    <w:rsid w:val="007001EC"/>
    <w:pPr>
      <w:spacing w:before="100" w:beforeAutospacing="1" w:after="100" w:afterAutospacing="1"/>
    </w:pPr>
    <w:rPr>
      <w:rFonts w:eastAsia="Times New Roman"/>
      <w:lang w:eastAsia="lv-LV"/>
    </w:rPr>
  </w:style>
  <w:style w:type="table" w:customStyle="1" w:styleId="TableGrid13">
    <w:name w:val="Table Grid13"/>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01EC"/>
    <w:rPr>
      <w:color w:val="808080"/>
    </w:rPr>
  </w:style>
  <w:style w:type="paragraph" w:styleId="FootnoteText">
    <w:name w:val="footnote text"/>
    <w:basedOn w:val="Normal"/>
    <w:link w:val="FootnoteTextChar"/>
    <w:uiPriority w:val="99"/>
    <w:semiHidden/>
    <w:unhideWhenUsed/>
    <w:rsid w:val="007001EC"/>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7001EC"/>
    <w:rPr>
      <w:rFonts w:ascii="Calibri" w:eastAsia="Calibri" w:hAnsi="Calibri"/>
      <w:sz w:val="20"/>
      <w:szCs w:val="20"/>
    </w:rPr>
  </w:style>
  <w:style w:type="character" w:styleId="FootnoteReference">
    <w:name w:val="footnote reference"/>
    <w:basedOn w:val="DefaultParagraphFont"/>
    <w:uiPriority w:val="99"/>
    <w:semiHidden/>
    <w:unhideWhenUsed/>
    <w:rsid w:val="007001EC"/>
    <w:rPr>
      <w:vertAlign w:val="superscript"/>
    </w:rPr>
  </w:style>
  <w:style w:type="table" w:customStyle="1" w:styleId="Reatabula11">
    <w:name w:val="Režģa tabula11"/>
    <w:basedOn w:val="TableNormal"/>
    <w:next w:val="TableGrid"/>
    <w:uiPriority w:val="39"/>
    <w:rsid w:val="007001E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33946" TargetMode="External"/><Relationship Id="rId5" Type="http://schemas.openxmlformats.org/officeDocument/2006/relationships/footnotes" Target="footnotes.xml"/><Relationship Id="rId10" Type="http://schemas.openxmlformats.org/officeDocument/2006/relationships/hyperlink" Target="mailto:lelde.giga@vmnvd.gov.lv" TargetMode="External"/><Relationship Id="rId4" Type="http://schemas.openxmlformats.org/officeDocument/2006/relationships/webSettings" Target="webSettings.xml"/><Relationship Id="rId9" Type="http://schemas.openxmlformats.org/officeDocument/2006/relationships/hyperlink" Target="mailto:liga.gaigala@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65</Pages>
  <Words>89812</Words>
  <Characters>51194</Characters>
  <Application>Microsoft Office Word</Application>
  <DocSecurity>0</DocSecurity>
  <Lines>426</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Vlada Pērkona</cp:lastModifiedBy>
  <cp:revision>11</cp:revision>
  <cp:lastPrinted>2017-10-09T11:37:00Z</cp:lastPrinted>
  <dcterms:created xsi:type="dcterms:W3CDTF">2017-10-06T07:57:00Z</dcterms:created>
  <dcterms:modified xsi:type="dcterms:W3CDTF">2017-10-20T07:16:00Z</dcterms:modified>
</cp:coreProperties>
</file>