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26B3" w14:textId="22192ABA" w:rsidR="009D05D5" w:rsidRPr="009D05D5" w:rsidRDefault="009D05D5" w:rsidP="009D05D5">
      <w:pPr>
        <w:autoSpaceDE w:val="0"/>
        <w:autoSpaceDN w:val="0"/>
        <w:adjustRightInd w:val="0"/>
        <w:spacing w:after="0" w:line="240" w:lineRule="auto"/>
        <w:ind w:firstLine="567"/>
        <w:jc w:val="center"/>
        <w:rPr>
          <w:rFonts w:ascii="Times New Roman" w:hAnsi="Times New Roman" w:cs="Times New Roman"/>
          <w:b/>
          <w:sz w:val="28"/>
          <w:szCs w:val="28"/>
        </w:rPr>
      </w:pPr>
      <w:r w:rsidRPr="009D05D5">
        <w:rPr>
          <w:rFonts w:ascii="Times New Roman" w:hAnsi="Times New Roman" w:cs="Times New Roman"/>
          <w:b/>
          <w:sz w:val="28"/>
          <w:szCs w:val="28"/>
        </w:rPr>
        <w:t>Informācija par aktuālajām izmaiņām stacionārām ārstniecības iestādēm</w:t>
      </w:r>
    </w:p>
    <w:p w14:paraId="02E12B3E" w14:textId="77777777" w:rsidR="009D05D5" w:rsidRDefault="009D05D5" w:rsidP="002E5044">
      <w:pPr>
        <w:autoSpaceDE w:val="0"/>
        <w:autoSpaceDN w:val="0"/>
        <w:adjustRightInd w:val="0"/>
        <w:spacing w:after="0" w:line="240" w:lineRule="auto"/>
        <w:ind w:firstLine="567"/>
        <w:jc w:val="both"/>
        <w:rPr>
          <w:rFonts w:ascii="Times New Roman" w:hAnsi="Times New Roman" w:cs="Times New Roman"/>
        </w:rPr>
      </w:pPr>
    </w:p>
    <w:p w14:paraId="7E97FBBB" w14:textId="47EA4EE3" w:rsidR="002E5044" w:rsidRPr="00212FE6" w:rsidRDefault="002E5044" w:rsidP="002E5044">
      <w:pPr>
        <w:autoSpaceDE w:val="0"/>
        <w:autoSpaceDN w:val="0"/>
        <w:adjustRightInd w:val="0"/>
        <w:spacing w:after="0" w:line="240" w:lineRule="auto"/>
        <w:ind w:firstLine="567"/>
        <w:jc w:val="both"/>
        <w:rPr>
          <w:rFonts w:ascii="Times New Roman" w:hAnsi="Times New Roman" w:cs="Times New Roman"/>
          <w:b/>
          <w:bCs/>
          <w:color w:val="000000"/>
        </w:rPr>
      </w:pPr>
      <w:r w:rsidRPr="00212FE6">
        <w:rPr>
          <w:rFonts w:ascii="Times New Roman" w:hAnsi="Times New Roman" w:cs="Times New Roman"/>
          <w:b/>
          <w:bCs/>
          <w:color w:val="000000"/>
        </w:rPr>
        <w:t>Par aktualizēto manipulāciju sarakstu</w:t>
      </w:r>
    </w:p>
    <w:p w14:paraId="27A1258D" w14:textId="77777777" w:rsidR="002E5044" w:rsidRPr="00212FE6" w:rsidRDefault="002E5044" w:rsidP="002E5044">
      <w:pPr>
        <w:autoSpaceDE w:val="0"/>
        <w:autoSpaceDN w:val="0"/>
        <w:adjustRightInd w:val="0"/>
        <w:spacing w:after="0" w:line="240" w:lineRule="auto"/>
        <w:ind w:firstLine="567"/>
        <w:jc w:val="both"/>
        <w:rPr>
          <w:rFonts w:ascii="Times New Roman" w:hAnsi="Times New Roman" w:cs="Times New Roman"/>
          <w:bCs/>
          <w:color w:val="000000"/>
        </w:rPr>
      </w:pPr>
    </w:p>
    <w:p w14:paraId="6C2A6C5C" w14:textId="77777777" w:rsidR="002E5044" w:rsidRPr="00212FE6" w:rsidRDefault="002E5044" w:rsidP="002E5044">
      <w:pPr>
        <w:autoSpaceDE w:val="0"/>
        <w:autoSpaceDN w:val="0"/>
        <w:adjustRightInd w:val="0"/>
        <w:spacing w:after="0" w:line="240" w:lineRule="auto"/>
        <w:ind w:firstLine="567"/>
        <w:jc w:val="both"/>
        <w:rPr>
          <w:rFonts w:ascii="Times New Roman" w:hAnsi="Times New Roman" w:cs="Times New Roman"/>
          <w:color w:val="000000"/>
        </w:rPr>
      </w:pPr>
      <w:r w:rsidRPr="00212FE6">
        <w:rPr>
          <w:rFonts w:ascii="Times New Roman" w:hAnsi="Times New Roman" w:cs="Times New Roman"/>
          <w:color w:val="000000"/>
        </w:rPr>
        <w:t>Nacionālais veselības dienests (turpmāk – Dienests) informē, ka ir veikta manipulāciju saraksta pārskatīšana un grozījumu sagatavošana. Dienests skaidro, ka saskaņā ar Ministru kabineta 2018.gada 28.augusta noteikumu Nr.555 “Veselības aprūpes pakalpojumu organizēšanas un samaksas kārtība” (turpmāk – Noteikumi Nr.555) 2.14.apakšpunktu Dienests sagatavo manipulāciju sarakstu, ko saskaņā ar Noteikumu Nr.555 154.7.apakšpunktu pēc pārskatīšanas Dienestam ir jāsaskaņo ar Veselības ministriju, lai pēc tam sarakstu publicētu Dienesta tīmekļa vietnē. Saskaņā ar līgumiem par veselības aprūpes pakalpojumu sniegšanu un apmaksu Dienesta pienākums ir informēt līgumpartnerus par veiktajām izmaiņām manipulāciju sarakstā, lai līgumpartneri šo informāciju ņemtu vērā līgumu izpildē.</w:t>
      </w:r>
    </w:p>
    <w:p w14:paraId="328BF2F8" w14:textId="77777777" w:rsidR="002E5044" w:rsidRPr="00212FE6" w:rsidRDefault="002E5044" w:rsidP="002E5044">
      <w:pPr>
        <w:autoSpaceDE w:val="0"/>
        <w:autoSpaceDN w:val="0"/>
        <w:adjustRightInd w:val="0"/>
        <w:spacing w:after="0" w:line="240" w:lineRule="auto"/>
        <w:ind w:firstLine="567"/>
        <w:jc w:val="both"/>
        <w:rPr>
          <w:rFonts w:ascii="Times New Roman" w:hAnsi="Times New Roman" w:cs="Times New Roman"/>
          <w:color w:val="000000"/>
        </w:rPr>
      </w:pPr>
      <w:r w:rsidRPr="00212FE6">
        <w:rPr>
          <w:rFonts w:ascii="Times New Roman" w:hAnsi="Times New Roman" w:cs="Times New Roman"/>
          <w:color w:val="000000"/>
          <w:shd w:val="clear" w:color="auto" w:fill="FFFFFF"/>
        </w:rPr>
        <w:t xml:space="preserve">Dienests informē, ka ar 01.01.20201. ir stājušās spēkā izmaiņas manipulāciju sarakstā. </w:t>
      </w:r>
      <w:r w:rsidRPr="00212FE6">
        <w:rPr>
          <w:rFonts w:ascii="Times New Roman" w:hAnsi="Times New Roman" w:cs="Times New Roman"/>
          <w:color w:val="000000"/>
        </w:rPr>
        <w:t xml:space="preserve">Aktualizētā manipulāciju saraksta versija ir publicēta Dienesta tīmekļa vietnes </w:t>
      </w:r>
      <w:r w:rsidRPr="008256E4">
        <w:rPr>
          <w:rFonts w:ascii="Times New Roman" w:hAnsi="Times New Roman" w:cs="Times New Roman"/>
        </w:rPr>
        <w:t>www.vmnvd.gov.lv</w:t>
      </w:r>
      <w:r w:rsidRPr="00212FE6">
        <w:rPr>
          <w:rFonts w:ascii="Times New Roman" w:hAnsi="Times New Roman" w:cs="Times New Roman"/>
          <w:color w:val="000000"/>
        </w:rPr>
        <w:t xml:space="preserve"> sadaļā “Profesionāļiem” – “Pakalpojumu tarifi”. Tāpat šajā tīmekļa vietnes sadaļā ir pieejamas arī vēsturiskās manipulāciju saraksta versijas un informācija par visām veiktajām izmaiņām – failā “Manipulāciju saraksta izmaiņu reģistrs”.</w:t>
      </w:r>
      <w:r w:rsidRPr="00212FE6">
        <w:rPr>
          <w:rFonts w:ascii="Times New Roman" w:hAnsi="Times New Roman" w:cs="Times New Roman"/>
          <w:bCs/>
          <w:color w:val="000000"/>
        </w:rPr>
        <w:t xml:space="preserve"> </w:t>
      </w:r>
      <w:r w:rsidRPr="00212FE6">
        <w:rPr>
          <w:rFonts w:ascii="Times New Roman" w:hAnsi="Times New Roman" w:cs="Times New Roman"/>
          <w:color w:val="000000"/>
        </w:rPr>
        <w:t>Dienests informē, ka izmaiņas manipulāciju sarakstā paredz, piemēram:</w:t>
      </w:r>
    </w:p>
    <w:p w14:paraId="3DF4DD26" w14:textId="77777777" w:rsidR="002E5044" w:rsidRPr="00212FE6" w:rsidRDefault="002E5044" w:rsidP="002E5044">
      <w:pPr>
        <w:spacing w:after="0" w:line="240" w:lineRule="auto"/>
        <w:ind w:firstLine="567"/>
        <w:jc w:val="both"/>
        <w:rPr>
          <w:rFonts w:ascii="Times New Roman" w:hAnsi="Times New Roman" w:cs="Times New Roman"/>
        </w:rPr>
      </w:pPr>
    </w:p>
    <w:p w14:paraId="315C048F" w14:textId="77777777" w:rsidR="00457648" w:rsidRPr="00F06E55" w:rsidRDefault="00457648" w:rsidP="00457648">
      <w:pPr>
        <w:spacing w:after="0" w:line="240" w:lineRule="auto"/>
        <w:ind w:firstLine="567"/>
        <w:contextualSpacing/>
        <w:jc w:val="both"/>
        <w:rPr>
          <w:rFonts w:ascii="Times New Roman" w:hAnsi="Times New Roman" w:cs="Times New Roman"/>
          <w:b/>
          <w:bCs/>
        </w:rPr>
      </w:pPr>
      <w:r w:rsidRPr="000A5C29">
        <w:rPr>
          <w:rFonts w:ascii="Times New Roman" w:hAnsi="Times New Roman" w:cs="Times New Roman"/>
          <w:color w:val="000000"/>
          <w:u w:val="single"/>
          <w:lang w:eastAsia="lv-LV"/>
        </w:rPr>
        <w:t>SAVA speciālistu a</w:t>
      </w:r>
      <w:r w:rsidRPr="000A5C29">
        <w:rPr>
          <w:rFonts w:ascii="Times New Roman" w:hAnsi="Times New Roman" w:cs="Times New Roman"/>
          <w:u w:val="single"/>
        </w:rPr>
        <w:t>tkārtotām</w:t>
      </w:r>
      <w:r w:rsidRPr="00212FE6">
        <w:rPr>
          <w:rFonts w:ascii="Times New Roman" w:hAnsi="Times New Roman" w:cs="Times New Roman"/>
          <w:u w:val="single"/>
        </w:rPr>
        <w:t xml:space="preserve"> konsultācijām</w:t>
      </w:r>
      <w:r w:rsidRPr="00212FE6">
        <w:rPr>
          <w:rFonts w:ascii="Times New Roman" w:hAnsi="Times New Roman" w:cs="Times New Roman"/>
        </w:rPr>
        <w:t xml:space="preserve"> manipulācija </w:t>
      </w:r>
      <w:r w:rsidRPr="000A5C29">
        <w:rPr>
          <w:rFonts w:ascii="Times New Roman" w:hAnsi="Times New Roman" w:cs="Times New Roman"/>
          <w:b/>
        </w:rPr>
        <w:t xml:space="preserve">60447 </w:t>
      </w:r>
      <w:r w:rsidRPr="00212FE6">
        <w:rPr>
          <w:rFonts w:ascii="Times New Roman" w:hAnsi="Times New Roman" w:cs="Times New Roman"/>
        </w:rPr>
        <w:t xml:space="preserve">paliek kā konsultācija attālināti, un </w:t>
      </w:r>
      <w:r>
        <w:rPr>
          <w:rFonts w:ascii="Times New Roman" w:hAnsi="Times New Roman" w:cs="Times New Roman"/>
        </w:rPr>
        <w:t xml:space="preserve">ir </w:t>
      </w:r>
      <w:r w:rsidRPr="00212FE6">
        <w:rPr>
          <w:rFonts w:ascii="Times New Roman" w:hAnsi="Times New Roman" w:cs="Times New Roman"/>
        </w:rPr>
        <w:t>izveidota jauna manipulācija atkārtotai klātienes konsultācijai</w:t>
      </w:r>
      <w:r>
        <w:rPr>
          <w:rFonts w:ascii="Times New Roman" w:hAnsi="Times New Roman" w:cs="Times New Roman"/>
        </w:rPr>
        <w:t xml:space="preserve">. </w:t>
      </w:r>
      <w:r w:rsidRPr="00F06E55">
        <w:rPr>
          <w:rFonts w:ascii="Times New Roman" w:hAnsi="Times New Roman" w:cs="Times New Roman"/>
          <w:b/>
          <w:bCs/>
          <w:color w:val="000000"/>
          <w:lang w:eastAsia="lv-LV"/>
        </w:rPr>
        <w:t>Pilns jauno manipulāciju saraksts ar paskaidrojumiem un apmaksas nosacījumiem pielikumā.</w:t>
      </w:r>
    </w:p>
    <w:p w14:paraId="3227AD54" w14:textId="77777777" w:rsidR="00457648" w:rsidRPr="00212FE6" w:rsidRDefault="00457648" w:rsidP="00457648">
      <w:pPr>
        <w:spacing w:after="0" w:line="240" w:lineRule="auto"/>
        <w:ind w:firstLine="567"/>
        <w:contextualSpacing/>
        <w:jc w:val="both"/>
        <w:rPr>
          <w:rFonts w:ascii="Times New Roman" w:hAnsi="Times New Roman" w:cs="Times New Roman"/>
        </w:rPr>
      </w:pPr>
      <w:r w:rsidRPr="00212FE6">
        <w:rPr>
          <w:rFonts w:ascii="Times New Roman" w:hAnsi="Times New Roman" w:cs="Times New Roman"/>
          <w:b/>
          <w:color w:val="000000"/>
          <w:lang w:eastAsia="lv-LV"/>
        </w:rPr>
        <w:t>60447</w:t>
      </w:r>
      <w:r w:rsidRPr="00212FE6">
        <w:rPr>
          <w:rFonts w:ascii="Times New Roman" w:hAnsi="Times New Roman" w:cs="Times New Roman"/>
          <w:color w:val="000000"/>
          <w:lang w:eastAsia="lv-LV"/>
        </w:rPr>
        <w:t xml:space="preserve"> - SAVA speciālista atkārtota konsultācija attālināti, t.sk. dokumentācijas aizpildīšana (</w:t>
      </w:r>
      <w:r w:rsidRPr="00212FE6">
        <w:rPr>
          <w:rFonts w:ascii="Times New Roman" w:hAnsi="Times New Roman" w:cs="Times New Roman"/>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w:t>
      </w:r>
      <w:r w:rsidRPr="00013E2D">
        <w:rPr>
          <w:rFonts w:ascii="Times New Roman" w:hAnsi="Times New Roman" w:cs="Times New Roman"/>
          <w:sz w:val="24"/>
        </w:rPr>
        <w:t xml:space="preserve"> </w:t>
      </w:r>
      <w:r w:rsidRPr="00013E2D">
        <w:rPr>
          <w:rFonts w:ascii="Times New Roman" w:hAnsi="Times New Roman" w:cs="Times New Roman"/>
          <w:szCs w:val="20"/>
        </w:rPr>
        <w:t>atbilstoši sniegto atkārtoto konsultāciju skaitam.</w:t>
      </w:r>
      <w:r w:rsidRPr="00212FE6">
        <w:rPr>
          <w:rFonts w:ascii="Times New Roman" w:hAnsi="Times New Roman" w:cs="Times New Roman"/>
        </w:rPr>
        <w:t>)</w:t>
      </w:r>
    </w:p>
    <w:p w14:paraId="37313F04" w14:textId="77777777" w:rsidR="00457648" w:rsidRPr="001E589B" w:rsidRDefault="00457648" w:rsidP="00457648">
      <w:pPr>
        <w:spacing w:after="0" w:line="240" w:lineRule="auto"/>
        <w:ind w:firstLine="567"/>
        <w:contextualSpacing/>
        <w:jc w:val="both"/>
        <w:rPr>
          <w:rFonts w:ascii="Times New Roman" w:hAnsi="Times New Roman" w:cs="Times New Roman"/>
          <w:iCs/>
        </w:rPr>
      </w:pPr>
      <w:r w:rsidRPr="00212FE6">
        <w:rPr>
          <w:rFonts w:ascii="Times New Roman" w:hAnsi="Times New Roman" w:cs="Times New Roman"/>
          <w:b/>
        </w:rPr>
        <w:t>60484</w:t>
      </w:r>
      <w:r w:rsidRPr="00212FE6">
        <w:rPr>
          <w:rFonts w:ascii="Times New Roman" w:hAnsi="Times New Roman" w:cs="Times New Roman"/>
        </w:rPr>
        <w:t xml:space="preserve"> - </w:t>
      </w:r>
      <w:r w:rsidRPr="00212FE6">
        <w:rPr>
          <w:rFonts w:ascii="Times New Roman" w:hAnsi="Times New Roman" w:cs="Times New Roman"/>
          <w:color w:val="000000"/>
          <w:lang w:eastAsia="lv-LV"/>
        </w:rPr>
        <w:t>SAVA speciālista atkārtota konsultācija klātienē, t.sk. dokumentācijas aizpildīšana (</w:t>
      </w:r>
      <w:r w:rsidRPr="00212FE6">
        <w:rPr>
          <w:rFonts w:ascii="Times New Roman" w:hAnsi="Times New Roman" w:cs="Times New Roman"/>
          <w:iCs/>
        </w:rPr>
        <w:t xml:space="preserve">Manipulāciju apmaksā pacientam atkārtoti vēršoties pie ārsta – speciālista klātienē vienas aprūpes epizodes ietvaros (30 kalendāro dienu laikā). Manipulāciju aprūpes epizodes ietvaros (30 kalendāro dienu laikā) apmaksā </w:t>
      </w:r>
      <w:r w:rsidRPr="00013E2D">
        <w:rPr>
          <w:rFonts w:ascii="Times New Roman" w:hAnsi="Times New Roman" w:cs="Times New Roman"/>
          <w:szCs w:val="20"/>
        </w:rPr>
        <w:t>atbilstoši sniegto atkārtoto konsultāciju skaitam.</w:t>
      </w:r>
      <w:r>
        <w:rPr>
          <w:rFonts w:ascii="Times New Roman" w:hAnsi="Times New Roman" w:cs="Times New Roman"/>
          <w:szCs w:val="20"/>
        </w:rPr>
        <w:t>)</w:t>
      </w:r>
    </w:p>
    <w:p w14:paraId="11AC250A" w14:textId="77777777" w:rsidR="002E5044" w:rsidRDefault="002E5044" w:rsidP="002E5044">
      <w:pPr>
        <w:spacing w:after="0" w:line="240" w:lineRule="auto"/>
        <w:ind w:firstLine="567"/>
        <w:jc w:val="both"/>
        <w:rPr>
          <w:rFonts w:ascii="Times New Roman" w:hAnsi="Times New Roman" w:cs="Times New Roman"/>
        </w:rPr>
      </w:pPr>
    </w:p>
    <w:p w14:paraId="27FBE63C" w14:textId="77777777" w:rsidR="00457648" w:rsidRDefault="00457648" w:rsidP="00457648">
      <w:pPr>
        <w:spacing w:line="240" w:lineRule="auto"/>
        <w:ind w:firstLine="567"/>
        <w:contextualSpacing/>
        <w:jc w:val="both"/>
        <w:rPr>
          <w:rFonts w:ascii="Times New Roman" w:hAnsi="Times New Roman" w:cs="Times New Roman"/>
        </w:rPr>
      </w:pPr>
      <w:r>
        <w:rPr>
          <w:rFonts w:ascii="Times New Roman" w:hAnsi="Times New Roman" w:cs="Times New Roman"/>
        </w:rPr>
        <w:t xml:space="preserve">Ņemot vērā valstī esošo situāciju, ir aktualizētas, papildinātas un no jauna izveidotas </w:t>
      </w:r>
      <w:r>
        <w:rPr>
          <w:rFonts w:ascii="Times New Roman" w:hAnsi="Times New Roman" w:cs="Times New Roman"/>
          <w:u w:val="single"/>
        </w:rPr>
        <w:t>vakcinācijas manipulācijas:</w:t>
      </w:r>
    </w:p>
    <w:p w14:paraId="05BC4485" w14:textId="77777777" w:rsidR="00457648" w:rsidRDefault="00457648" w:rsidP="00457648">
      <w:pPr>
        <w:pStyle w:val="ListParagraph"/>
        <w:numPr>
          <w:ilvl w:val="0"/>
          <w:numId w:val="6"/>
        </w:numPr>
        <w:spacing w:after="0" w:line="240" w:lineRule="auto"/>
        <w:ind w:left="426"/>
        <w:jc w:val="both"/>
        <w:rPr>
          <w:rFonts w:ascii="Times New Roman" w:eastAsia="Times New Roman" w:hAnsi="Times New Roman" w:cs="Times New Roman"/>
          <w:lang w:eastAsia="lv-LV"/>
        </w:rPr>
      </w:pPr>
      <w:r>
        <w:rPr>
          <w:rFonts w:ascii="Times New Roman" w:eastAsia="Times New Roman" w:hAnsi="Times New Roman" w:cs="Times New Roman"/>
          <w:b/>
          <w:lang w:eastAsia="lv-LV"/>
        </w:rPr>
        <w:t>01018</w:t>
      </w:r>
      <w:r>
        <w:rPr>
          <w:rFonts w:ascii="Times New Roman" w:eastAsia="Times New Roman" w:hAnsi="Times New Roman" w:cs="Times New Roman"/>
          <w:lang w:eastAsia="lv-LV"/>
        </w:rPr>
        <w:t xml:space="preserve"> - Ārsta konsultācija pirms vakcinācijas;</w:t>
      </w:r>
    </w:p>
    <w:p w14:paraId="229D690D" w14:textId="77777777" w:rsidR="00457648"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r>
        <w:rPr>
          <w:rFonts w:ascii="Times New Roman" w:eastAsia="Times New Roman" w:hAnsi="Times New Roman" w:cs="Times New Roman"/>
          <w:b/>
          <w:lang w:eastAsia="lv-LV"/>
        </w:rPr>
        <w:t>01019</w:t>
      </w:r>
      <w:r>
        <w:rPr>
          <w:rFonts w:ascii="Times New Roman" w:eastAsia="Times New Roman" w:hAnsi="Times New Roman" w:cs="Times New Roman"/>
          <w:lang w:eastAsia="lv-LV"/>
        </w:rPr>
        <w:t xml:space="preserve"> - </w:t>
      </w:r>
      <w:r>
        <w:rPr>
          <w:rFonts w:ascii="Times New Roman" w:hAnsi="Times New Roman" w:cs="Times New Roman"/>
          <w:lang w:eastAsia="lv-LV"/>
        </w:rPr>
        <w:t>Ārsta palīga vai vecmātes konsultācija pirms vakcinācijas;</w:t>
      </w:r>
    </w:p>
    <w:p w14:paraId="0BD3DD2F" w14:textId="77777777" w:rsidR="00457648"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r>
        <w:rPr>
          <w:rFonts w:ascii="Times New Roman" w:hAnsi="Times New Roman" w:cs="Times New Roman"/>
          <w:b/>
        </w:rPr>
        <w:t>03083</w:t>
      </w:r>
      <w:r>
        <w:rPr>
          <w:rFonts w:ascii="Times New Roman" w:hAnsi="Times New Roman" w:cs="Times New Roman"/>
        </w:rPr>
        <w:t xml:space="preserve"> - </w:t>
      </w:r>
      <w:r>
        <w:rPr>
          <w:rFonts w:ascii="Times New Roman" w:hAnsi="Times New Roman" w:cs="Times New Roman"/>
          <w:lang w:eastAsia="lv-LV"/>
        </w:rPr>
        <w:t>Piemaksa ārstniecības personai par pacienta Covid-19 vakcinēšanu;</w:t>
      </w:r>
    </w:p>
    <w:p w14:paraId="59D91629" w14:textId="77777777" w:rsidR="00457648" w:rsidRPr="00013E2D"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r w:rsidRPr="00013E2D">
        <w:rPr>
          <w:rFonts w:ascii="Times New Roman" w:hAnsi="Times New Roman" w:cs="Times New Roman"/>
          <w:b/>
        </w:rPr>
        <w:t xml:space="preserve">03098 </w:t>
      </w:r>
      <w:r w:rsidRPr="00013E2D">
        <w:rPr>
          <w:rFonts w:ascii="Times New Roman" w:hAnsi="Times New Roman" w:cs="Times New Roman"/>
          <w:lang w:eastAsia="lv-LV"/>
        </w:rPr>
        <w:t xml:space="preserve">– </w:t>
      </w:r>
      <w:r w:rsidRPr="00013E2D">
        <w:rPr>
          <w:rFonts w:ascii="Times New Roman" w:hAnsi="Times New Roman" w:cs="Times New Roman"/>
        </w:rPr>
        <w:t>Piemaksa manipulācijai 01018 par ārstniecības personu darbu Covid-19 vakcinācijas kabinetā</w:t>
      </w:r>
    </w:p>
    <w:p w14:paraId="783404AC" w14:textId="77777777" w:rsidR="00457648"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r w:rsidRPr="00013E2D">
        <w:rPr>
          <w:rFonts w:ascii="Times New Roman" w:hAnsi="Times New Roman" w:cs="Times New Roman"/>
          <w:b/>
        </w:rPr>
        <w:t xml:space="preserve">03099 </w:t>
      </w:r>
      <w:r w:rsidRPr="00013E2D">
        <w:rPr>
          <w:rFonts w:ascii="Times New Roman" w:hAnsi="Times New Roman" w:cs="Times New Roman"/>
          <w:lang w:eastAsia="lv-LV"/>
        </w:rPr>
        <w:t xml:space="preserve">- </w:t>
      </w:r>
      <w:r w:rsidRPr="00013E2D">
        <w:rPr>
          <w:rFonts w:ascii="Times New Roman" w:hAnsi="Times New Roman" w:cs="Times New Roman"/>
        </w:rPr>
        <w:t>Piemaksa manipulācijai 01019 par ārstniecības personu darbu Covid-19 vakcinācijas kabinetā</w:t>
      </w:r>
    </w:p>
    <w:p w14:paraId="7EA43C42" w14:textId="77777777" w:rsidR="00457648" w:rsidRPr="00D23C2F"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r w:rsidRPr="00D23C2F">
        <w:rPr>
          <w:rFonts w:ascii="Times New Roman" w:hAnsi="Times New Roman" w:cs="Times New Roman"/>
          <w:b/>
          <w:lang w:eastAsia="lv-LV"/>
        </w:rPr>
        <w:t>60049</w:t>
      </w:r>
      <w:r w:rsidRPr="00D23C2F">
        <w:rPr>
          <w:rFonts w:ascii="Times New Roman" w:hAnsi="Times New Roman" w:cs="Times New Roman"/>
          <w:lang w:eastAsia="lv-LV"/>
        </w:rPr>
        <w:t xml:space="preserve"> - Individuālie aizsardzības līdzekļi Covid-19 vakcinēšanai (</w:t>
      </w:r>
      <w:r w:rsidRPr="00D23C2F">
        <w:rPr>
          <w:rFonts w:ascii="Times New Roman" w:eastAsia="Times New Roman" w:hAnsi="Times New Roman" w:cs="Times New Roman"/>
          <w:lang w:eastAsia="lv-LV"/>
        </w:rPr>
        <w:t xml:space="preserve">Manipulāciju norāda ārstniecības iestādes, kas sniedz tikai ambulatorus veselības aprūpes pakalpojumus. Manipulāciju </w:t>
      </w:r>
      <w:r w:rsidRPr="00D23C2F">
        <w:rPr>
          <w:rFonts w:ascii="Times New Roman" w:hAnsi="Times New Roman" w:cs="Times New Roman"/>
        </w:rPr>
        <w:t>apmaksā arī SIA „</w:t>
      </w:r>
      <w:proofErr w:type="spellStart"/>
      <w:r w:rsidRPr="00D23C2F">
        <w:rPr>
          <w:rFonts w:ascii="Times New Roman" w:hAnsi="Times New Roman" w:cs="Times New Roman"/>
        </w:rPr>
        <w:t>Sanare</w:t>
      </w:r>
      <w:proofErr w:type="spellEnd"/>
      <w:r w:rsidRPr="00D23C2F">
        <w:rPr>
          <w:rFonts w:ascii="Times New Roman" w:hAnsi="Times New Roman" w:cs="Times New Roman"/>
        </w:rPr>
        <w:t xml:space="preserve">-KRC „Jaunķemeri””, SIA „Rīgas 1.slimnīca”, AS  „Latvijas Jūras medicīnas centrs”, AS "Veselības centru apvienība”. </w:t>
      </w:r>
      <w:r w:rsidRPr="00D23C2F">
        <w:rPr>
          <w:rFonts w:ascii="Times New Roman" w:eastAsia="Times New Roman" w:hAnsi="Times New Roman" w:cs="Times New Roman"/>
          <w:lang w:eastAsia="lv-LV"/>
        </w:rPr>
        <w:t>Manipulāciju norāda vienu reizi par katru pacientu, kas saņem vakcīnu.</w:t>
      </w:r>
      <w:r w:rsidRPr="00D23C2F">
        <w:rPr>
          <w:rFonts w:ascii="Times New Roman" w:hAnsi="Times New Roman" w:cs="Times New Roman"/>
          <w:lang w:eastAsia="lv-LV"/>
        </w:rPr>
        <w:t>). Manipulācija paredzēta situācijām, ka</w:t>
      </w:r>
      <w:r w:rsidRPr="00D23C2F">
        <w:rPr>
          <w:rFonts w:ascii="Times New Roman" w:hAnsi="Times New Roman" w:cs="Times New Roman"/>
          <w:color w:val="000000"/>
          <w:lang w:eastAsia="lv-LV"/>
        </w:rPr>
        <w:t>d ārstniecības persona lieto individuālos aizsardzības līdzekļus – respiratorus, cimdus, vienreizlietojamo halātu, sejas vizieri un papildus dezinfekcijas līdzekļus;</w:t>
      </w:r>
    </w:p>
    <w:p w14:paraId="7DA8A0E4" w14:textId="77777777" w:rsidR="00457648" w:rsidRPr="00D23C2F"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r w:rsidRPr="00D23C2F">
        <w:rPr>
          <w:rFonts w:ascii="Times New Roman" w:hAnsi="Times New Roman" w:cs="Times New Roman"/>
          <w:b/>
        </w:rPr>
        <w:lastRenderedPageBreak/>
        <w:t>60059</w:t>
      </w:r>
      <w:r w:rsidRPr="00D23C2F">
        <w:rPr>
          <w:rFonts w:ascii="Times New Roman" w:hAnsi="Times New Roman" w:cs="Times New Roman"/>
        </w:rPr>
        <w:t xml:space="preserve"> - </w:t>
      </w:r>
      <w:r w:rsidRPr="00D23C2F">
        <w:rPr>
          <w:rFonts w:ascii="Times New Roman" w:hAnsi="Times New Roman" w:cs="Times New Roman"/>
          <w:lang w:eastAsia="lv-LV"/>
        </w:rPr>
        <w:t>Ārsta palīga mājas vizīte COVID-19  vakcinēšanas nodrošināšanai pacienta dzīvesvietā (</w:t>
      </w:r>
      <w:r w:rsidRPr="00D23C2F">
        <w:rPr>
          <w:rFonts w:ascii="Times New Roman" w:hAnsi="Times New Roman" w:cs="Times New Roman"/>
        </w:rPr>
        <w:t>Manipulācija paredzēta COVID-19 vakcinācijai totāli asistējamām personām ar smagiem nekompensētiem mobilitātes traucējumiem. Manipulāciju nenorāda kopā ar manipulācijām 01018, 01019, 03081, 03083, 60049, 60170 un citām mājas aprūpes manipulācijām, izņemot  03084);</w:t>
      </w:r>
    </w:p>
    <w:p w14:paraId="493140D7" w14:textId="77777777" w:rsidR="00457648"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r w:rsidRPr="00D23C2F">
        <w:rPr>
          <w:rFonts w:ascii="Times New Roman" w:hAnsi="Times New Roman" w:cs="Times New Roman"/>
          <w:b/>
          <w:bCs/>
          <w:iCs/>
          <w:lang w:eastAsia="lv-LV"/>
        </w:rPr>
        <w:t>03084</w:t>
      </w:r>
      <w:r w:rsidRPr="00D23C2F">
        <w:rPr>
          <w:rFonts w:ascii="Times New Roman" w:hAnsi="Times New Roman" w:cs="Times New Roman"/>
          <w:bCs/>
          <w:iCs/>
          <w:lang w:eastAsia="lv-LV"/>
        </w:rPr>
        <w:t xml:space="preserve"> - </w:t>
      </w:r>
      <w:r w:rsidRPr="00D23C2F">
        <w:rPr>
          <w:rFonts w:ascii="Times New Roman" w:hAnsi="Times New Roman" w:cs="Times New Roman"/>
        </w:rPr>
        <w:t xml:space="preserve">Adrenalīna </w:t>
      </w:r>
      <w:r>
        <w:rPr>
          <w:rFonts w:ascii="Times New Roman" w:hAnsi="Times New Roman" w:cs="Times New Roman"/>
        </w:rPr>
        <w:t>(</w:t>
      </w:r>
      <w:proofErr w:type="spellStart"/>
      <w:r>
        <w:rPr>
          <w:rFonts w:ascii="Times New Roman" w:hAnsi="Times New Roman" w:cs="Times New Roman"/>
        </w:rPr>
        <w:t>epinefrīna</w:t>
      </w:r>
      <w:proofErr w:type="spellEnd"/>
      <w:r>
        <w:rPr>
          <w:rFonts w:ascii="Times New Roman" w:hAnsi="Times New Roman" w:cs="Times New Roman"/>
        </w:rPr>
        <w:t>) (</w:t>
      </w:r>
      <w:proofErr w:type="spellStart"/>
      <w:r>
        <w:rPr>
          <w:rFonts w:ascii="Times New Roman" w:hAnsi="Times New Roman" w:cs="Times New Roman"/>
        </w:rPr>
        <w:t>epinephrinum</w:t>
      </w:r>
      <w:proofErr w:type="spellEnd"/>
      <w:r>
        <w:rPr>
          <w:rFonts w:ascii="Times New Roman" w:hAnsi="Times New Roman" w:cs="Times New Roman"/>
        </w:rPr>
        <w:t xml:space="preserve">) 300 µg injekcija ar </w:t>
      </w:r>
      <w:proofErr w:type="spellStart"/>
      <w:r>
        <w:rPr>
          <w:rFonts w:ascii="Times New Roman" w:hAnsi="Times New Roman" w:cs="Times New Roman"/>
        </w:rPr>
        <w:t>pildspalvveida</w:t>
      </w:r>
      <w:proofErr w:type="spellEnd"/>
      <w:r>
        <w:rPr>
          <w:rFonts w:ascii="Times New Roman" w:hAnsi="Times New Roman" w:cs="Times New Roman"/>
        </w:rPr>
        <w:t xml:space="preserve"> </w:t>
      </w:r>
      <w:proofErr w:type="spellStart"/>
      <w:r>
        <w:rPr>
          <w:rFonts w:ascii="Times New Roman" w:hAnsi="Times New Roman" w:cs="Times New Roman"/>
        </w:rPr>
        <w:t>pilnšļirci</w:t>
      </w:r>
      <w:proofErr w:type="spellEnd"/>
      <w:r>
        <w:rPr>
          <w:rFonts w:ascii="Times New Roman" w:hAnsi="Times New Roman" w:cs="Times New Roman"/>
        </w:rPr>
        <w:t xml:space="preserve"> (Manipulāciju apmaksā COVID-19 vakcinācijas </w:t>
      </w:r>
      <w:proofErr w:type="spellStart"/>
      <w:r>
        <w:rPr>
          <w:rFonts w:ascii="Times New Roman" w:hAnsi="Times New Roman" w:cs="Times New Roman"/>
        </w:rPr>
        <w:t>anafilaktiskā</w:t>
      </w:r>
      <w:proofErr w:type="spellEnd"/>
      <w:r>
        <w:rPr>
          <w:rFonts w:ascii="Times New Roman" w:hAnsi="Times New Roman" w:cs="Times New Roman"/>
        </w:rPr>
        <w:t xml:space="preserve"> šoka gadījumā).</w:t>
      </w:r>
    </w:p>
    <w:p w14:paraId="0191553F" w14:textId="77777777" w:rsidR="00457648" w:rsidRDefault="00457648" w:rsidP="00457648">
      <w:pPr>
        <w:pStyle w:val="ListParagraph"/>
        <w:numPr>
          <w:ilvl w:val="0"/>
          <w:numId w:val="6"/>
        </w:numPr>
        <w:spacing w:after="0" w:line="240" w:lineRule="auto"/>
        <w:ind w:left="426"/>
        <w:jc w:val="both"/>
        <w:rPr>
          <w:rFonts w:ascii="Times New Roman" w:hAnsi="Times New Roman" w:cs="Times New Roman"/>
          <w:lang w:eastAsia="lv-LV"/>
        </w:rPr>
      </w:pPr>
      <w:bookmarkStart w:id="0" w:name="_Hlk61601026"/>
      <w:r w:rsidRPr="00A76404">
        <w:rPr>
          <w:rFonts w:ascii="Times New Roman" w:hAnsi="Times New Roman" w:cs="Times New Roman"/>
          <w:b/>
          <w:bCs/>
          <w:iCs/>
          <w:lang w:eastAsia="lv-LV"/>
        </w:rPr>
        <w:t>03048</w:t>
      </w:r>
      <w:r w:rsidRPr="00A76404">
        <w:rPr>
          <w:rFonts w:ascii="Times New Roman" w:hAnsi="Times New Roman" w:cs="Times New Roman"/>
        </w:rPr>
        <w:t xml:space="preserve">  -  Piemaksa manipulācijai 01018 par ārsta darbu Covid-19 vakcinācijas kabinetā brīvdienās un svētku dienās (Manipulāciju vienu reizi norāda pie manipulācijas 01018. Manipulāciju apmaksā par ārstniecības personas virsstundu darbu brīvdienās vai darbu svētku dienā)</w:t>
      </w:r>
    </w:p>
    <w:p w14:paraId="3F7FFCE5" w14:textId="77777777" w:rsidR="00457648" w:rsidRPr="00D23C2F" w:rsidRDefault="00457648" w:rsidP="00457648">
      <w:pPr>
        <w:pStyle w:val="ListParagraph"/>
        <w:numPr>
          <w:ilvl w:val="0"/>
          <w:numId w:val="6"/>
        </w:numPr>
        <w:spacing w:after="0" w:line="240" w:lineRule="auto"/>
        <w:ind w:left="426"/>
        <w:jc w:val="both"/>
        <w:rPr>
          <w:rFonts w:ascii="Times New Roman" w:hAnsi="Times New Roman" w:cs="Times New Roman"/>
        </w:rPr>
      </w:pPr>
      <w:r w:rsidRPr="00D23C2F">
        <w:rPr>
          <w:rFonts w:ascii="Times New Roman" w:hAnsi="Times New Roman" w:cs="Times New Roman"/>
          <w:b/>
          <w:bCs/>
          <w:iCs/>
          <w:lang w:eastAsia="lv-LV"/>
        </w:rPr>
        <w:t>03049</w:t>
      </w:r>
      <w:r w:rsidRPr="00D23C2F">
        <w:rPr>
          <w:rFonts w:ascii="Times New Roman" w:hAnsi="Times New Roman" w:cs="Times New Roman"/>
          <w:bCs/>
          <w:iCs/>
          <w:lang w:eastAsia="lv-LV"/>
        </w:rPr>
        <w:t xml:space="preserve"> - </w:t>
      </w:r>
      <w:r w:rsidRPr="00D23C2F">
        <w:rPr>
          <w:rFonts w:ascii="Times New Roman" w:hAnsi="Times New Roman" w:cs="Times New Roman"/>
        </w:rPr>
        <w:t>Piemaksa manipulācijām 03081 un 01019 par māsas, ārsta palīga darbu Covid-19 vakcinācijas kabinetā brīvdienās un svētku dienās (Manipulāciju vienu reizi norāda pie katras manipulācijas 03081 un 01019. Manipulāciju apmaksā  par ārstniecības personas virsstundu darbu brīvdienās vai darbu svētku dienā)</w:t>
      </w:r>
      <w:bookmarkEnd w:id="0"/>
    </w:p>
    <w:p w14:paraId="70067CC6" w14:textId="77777777" w:rsidR="002E5044" w:rsidRDefault="002E5044" w:rsidP="002E5044">
      <w:pPr>
        <w:spacing w:after="0" w:line="240" w:lineRule="auto"/>
        <w:ind w:firstLine="567"/>
        <w:jc w:val="both"/>
        <w:rPr>
          <w:rFonts w:ascii="Times New Roman" w:hAnsi="Times New Roman" w:cs="Times New Roman"/>
          <w:b/>
          <w:bCs/>
          <w:iCs/>
          <w:lang w:eastAsia="lv-LV"/>
        </w:rPr>
      </w:pPr>
    </w:p>
    <w:p w14:paraId="662E4FB5" w14:textId="5BADE19E" w:rsidR="002E5044" w:rsidRDefault="002E5044" w:rsidP="002E5044">
      <w:pPr>
        <w:spacing w:after="0" w:line="240" w:lineRule="auto"/>
        <w:ind w:firstLine="567"/>
        <w:jc w:val="both"/>
        <w:rPr>
          <w:rFonts w:ascii="Times New Roman" w:hAnsi="Times New Roman" w:cs="Times New Roman"/>
          <w:u w:val="single"/>
          <w:lang w:eastAsia="lv-LV"/>
        </w:rPr>
      </w:pPr>
      <w:r>
        <w:rPr>
          <w:rFonts w:ascii="Times New Roman" w:hAnsi="Times New Roman" w:cs="Times New Roman"/>
          <w:u w:val="single"/>
          <w:lang w:eastAsia="lv-LV"/>
        </w:rPr>
        <w:t>Izmaiņas stacionārajām iestādēm epidemioloģisko drošības pasākumu nodrošināšanas manipulācijās</w:t>
      </w:r>
    </w:p>
    <w:p w14:paraId="7F93A317" w14:textId="5DE49E64" w:rsidR="002E5044" w:rsidRPr="002E5044" w:rsidRDefault="002E5044" w:rsidP="002E5044">
      <w:pPr>
        <w:spacing w:after="0" w:line="240" w:lineRule="auto"/>
        <w:ind w:firstLine="567"/>
        <w:jc w:val="both"/>
        <w:rPr>
          <w:rFonts w:ascii="Times New Roman" w:hAnsi="Times New Roman" w:cs="Times New Roman"/>
          <w:color w:val="000000"/>
        </w:rPr>
      </w:pPr>
      <w:r w:rsidRPr="002E5044">
        <w:rPr>
          <w:rFonts w:ascii="Times New Roman" w:hAnsi="Times New Roman" w:cs="Times New Roman"/>
          <w:color w:val="000000"/>
        </w:rPr>
        <w:t>Epidemioloģiskās drošības manipulāciju izveides primārais mērķis bija kompensēt pacientu plūsmas iespējamo samazināšanos, t.sk., nodrošinot epidemioloģiskās drošības pasākumus. Manipulāciju izveide netika paredzēta tikai un vienīgi dezinfekcijai un ārstniecības iestāžu telpu vēdināšanai, kas pēc būtības ir jānodrošina arī ierastā situācijā</w:t>
      </w:r>
    </w:p>
    <w:p w14:paraId="54F6CDB5" w14:textId="75AEB951" w:rsidR="002E5044" w:rsidRDefault="002E5044" w:rsidP="002E5044">
      <w:pPr>
        <w:spacing w:after="0" w:line="240" w:lineRule="auto"/>
        <w:ind w:firstLine="567"/>
        <w:contextualSpacing/>
        <w:jc w:val="both"/>
        <w:rPr>
          <w:rFonts w:ascii="Times New Roman" w:hAnsi="Times New Roman" w:cs="Times New Roman"/>
          <w:color w:val="000000"/>
        </w:rPr>
      </w:pPr>
      <w:r w:rsidRPr="002E5044">
        <w:rPr>
          <w:rFonts w:ascii="Times New Roman" w:hAnsi="Times New Roman" w:cs="Times New Roman"/>
          <w:color w:val="000000"/>
        </w:rPr>
        <w:t xml:space="preserve">Gada nogalē Dienests saņēma ziņas no stacionārajām ārstniecības iestādēm par to, ka ārstniecības personu noslodze ir palielinājusies. Epidemioloģiskās drošības manipulācijas vairs neatbilda to būtībai. Bet, ņemot vērā ārstniecības iestāžu lūgumu, Dienests </w:t>
      </w:r>
      <w:r w:rsidR="00706B8F">
        <w:rPr>
          <w:rFonts w:ascii="Times New Roman" w:hAnsi="Times New Roman" w:cs="Times New Roman"/>
          <w:color w:val="000000"/>
        </w:rPr>
        <w:t xml:space="preserve">aktualizē </w:t>
      </w:r>
      <w:r w:rsidRPr="002E5044">
        <w:rPr>
          <w:rFonts w:ascii="Times New Roman" w:hAnsi="Times New Roman" w:cs="Times New Roman"/>
          <w:color w:val="000000"/>
        </w:rPr>
        <w:t>manipulācijas, kas stājas spēkā ar 01.01.2021. ārstniecības personu noslodzes un darba intensitātes kompensēšanai. Taču Dienests vērš uzmanību, ka saskaņā ar MK noteikumos Nr.555 153.3 punktā minēto, kopējais ārstniecības iestādes finansējums, ko ārstniecības iestāde novirza pakalpojumu sniegšanā iesaistītā personāla atalgošanai par sniegtajiem valsts apmaksātajiem veselības aprūpes pakalpojumiem, nedrīkst būt zemāks par kopējo no dienesta saņemto darba samaksai (D) paredzēto finansējumu.</w:t>
      </w:r>
    </w:p>
    <w:p w14:paraId="08C81603" w14:textId="6BC529F0" w:rsidR="002E5044" w:rsidRPr="002E5044" w:rsidRDefault="002E5044" w:rsidP="002E5044">
      <w:pPr>
        <w:spacing w:after="0" w:line="240" w:lineRule="auto"/>
        <w:ind w:firstLine="567"/>
        <w:contextualSpacing/>
        <w:jc w:val="both"/>
        <w:rPr>
          <w:rFonts w:ascii="Times New Roman" w:hAnsi="Times New Roman" w:cs="Times New Roman"/>
          <w:color w:val="000000"/>
        </w:rPr>
      </w:pPr>
      <w:r w:rsidRPr="002E5044">
        <w:rPr>
          <w:rFonts w:ascii="Times New Roman" w:hAnsi="Times New Roman" w:cs="Times New Roman"/>
          <w:b/>
          <w:bCs/>
          <w:color w:val="000000"/>
        </w:rPr>
        <w:t>60171</w:t>
      </w:r>
      <w:r w:rsidRPr="002E5044">
        <w:rPr>
          <w:rFonts w:ascii="Times New Roman" w:hAnsi="Times New Roman" w:cs="Times New Roman"/>
          <w:color w:val="000000"/>
        </w:rPr>
        <w:t xml:space="preserve"> - Laiks epidemioloģiskās drošības pasākumu nodrošināšanai ārstam vai funkcionālajam speciālistam ambulatoro veselības aprūpes pakalpojumu nodrošināšanai stacionārajās ārstniecības iestādēs;</w:t>
      </w:r>
    </w:p>
    <w:p w14:paraId="05E6C684" w14:textId="76F4C207" w:rsidR="002E5044" w:rsidRPr="002E5044" w:rsidRDefault="002E5044" w:rsidP="002E5044">
      <w:pPr>
        <w:spacing w:after="0" w:line="240" w:lineRule="auto"/>
        <w:ind w:firstLine="567"/>
        <w:contextualSpacing/>
        <w:jc w:val="both"/>
        <w:rPr>
          <w:rFonts w:ascii="Times New Roman" w:hAnsi="Times New Roman" w:cs="Times New Roman"/>
          <w:color w:val="000000"/>
        </w:rPr>
      </w:pPr>
      <w:r w:rsidRPr="002E5044">
        <w:rPr>
          <w:rFonts w:ascii="Times New Roman" w:hAnsi="Times New Roman" w:cs="Times New Roman"/>
          <w:b/>
          <w:bCs/>
          <w:color w:val="000000"/>
        </w:rPr>
        <w:t>60172</w:t>
      </w:r>
      <w:r w:rsidRPr="002E5044">
        <w:rPr>
          <w:rFonts w:ascii="Times New Roman" w:hAnsi="Times New Roman" w:cs="Times New Roman"/>
          <w:color w:val="000000"/>
        </w:rPr>
        <w:t xml:space="preserve"> - Laiks epidemioloģiskās drošības pasākumu nodrošināšanai ārstniecības un pacientu aprūpes personām un funkcionālo speciālistu asistentiem ambulatoro veselības aprūpes pakalpojumu nodrošināšanai stacionārajās ārstniecības iestādēs;</w:t>
      </w:r>
    </w:p>
    <w:p w14:paraId="26C4798F" w14:textId="7A32C935" w:rsidR="002E5044" w:rsidRPr="002E5044" w:rsidRDefault="002E5044" w:rsidP="002E5044">
      <w:pPr>
        <w:spacing w:after="0" w:line="240" w:lineRule="auto"/>
        <w:ind w:firstLine="567"/>
        <w:contextualSpacing/>
        <w:jc w:val="both"/>
        <w:rPr>
          <w:rFonts w:ascii="Times New Roman" w:hAnsi="Times New Roman" w:cs="Times New Roman"/>
          <w:color w:val="000000"/>
        </w:rPr>
      </w:pPr>
      <w:r w:rsidRPr="002E5044">
        <w:rPr>
          <w:rFonts w:ascii="Times New Roman" w:hAnsi="Times New Roman" w:cs="Times New Roman"/>
          <w:b/>
          <w:bCs/>
          <w:color w:val="000000"/>
        </w:rPr>
        <w:t>60047</w:t>
      </w:r>
      <w:r w:rsidRPr="002E5044">
        <w:rPr>
          <w:rFonts w:ascii="Times New Roman" w:hAnsi="Times New Roman" w:cs="Times New Roman"/>
          <w:color w:val="000000"/>
        </w:rPr>
        <w:t xml:space="preserve"> - Laiks epidemioloģiskās drošības pasākumu nodrošināšanai rehabilitācijas un psihiatrijas dienas stacionārā stacionārajās ārstniecības iestādēs;</w:t>
      </w:r>
    </w:p>
    <w:p w14:paraId="095DF2FA" w14:textId="1F5F5541" w:rsidR="002E5044" w:rsidRPr="002E5044" w:rsidRDefault="002E5044" w:rsidP="002E5044">
      <w:pPr>
        <w:spacing w:after="0" w:line="240" w:lineRule="auto"/>
        <w:ind w:firstLine="567"/>
        <w:contextualSpacing/>
        <w:jc w:val="both"/>
        <w:rPr>
          <w:rFonts w:ascii="Times New Roman" w:hAnsi="Times New Roman" w:cs="Times New Roman"/>
          <w:color w:val="000000"/>
        </w:rPr>
      </w:pPr>
      <w:r w:rsidRPr="002E5044">
        <w:rPr>
          <w:rFonts w:ascii="Times New Roman" w:hAnsi="Times New Roman" w:cs="Times New Roman"/>
          <w:b/>
          <w:bCs/>
          <w:color w:val="000000"/>
        </w:rPr>
        <w:t>70033</w:t>
      </w:r>
      <w:r w:rsidRPr="002E5044">
        <w:rPr>
          <w:rFonts w:ascii="Times New Roman" w:hAnsi="Times New Roman" w:cs="Times New Roman"/>
          <w:color w:val="000000"/>
        </w:rPr>
        <w:t xml:space="preserve"> - Laiks epidemioloģiskās drošības pasākumu nodrošināšanai zobārstam vai mutes, sejas un žokļu ķirurgam ambulatoro veselības aprūpes pakalpojumu nodrošināšanai stacionārajās ārstniecības iestādēs;</w:t>
      </w:r>
    </w:p>
    <w:p w14:paraId="27566C64" w14:textId="43B33409" w:rsidR="002E5044" w:rsidRPr="002E5044" w:rsidRDefault="002E5044" w:rsidP="002E5044">
      <w:pPr>
        <w:spacing w:after="0" w:line="240" w:lineRule="auto"/>
        <w:ind w:firstLine="567"/>
        <w:contextualSpacing/>
        <w:jc w:val="both"/>
        <w:rPr>
          <w:rFonts w:ascii="Times New Roman" w:hAnsi="Times New Roman" w:cs="Times New Roman"/>
          <w:color w:val="000000"/>
        </w:rPr>
      </w:pPr>
      <w:r w:rsidRPr="002E5044">
        <w:rPr>
          <w:rFonts w:ascii="Times New Roman" w:hAnsi="Times New Roman" w:cs="Times New Roman"/>
          <w:b/>
          <w:bCs/>
          <w:color w:val="000000"/>
        </w:rPr>
        <w:t>70034</w:t>
      </w:r>
      <w:r w:rsidRPr="002E5044">
        <w:rPr>
          <w:rFonts w:ascii="Times New Roman" w:hAnsi="Times New Roman" w:cs="Times New Roman"/>
          <w:color w:val="000000"/>
        </w:rPr>
        <w:t xml:space="preserve"> - Laiks epidemioloģiskās drošības pasākumu nodrošināšanai ārstniecības un pacientu aprūpes personām ambulatoro veselības aprūpes pakalpojumu nodrošināšanai stacionārajās ārstniecības iestādēs.</w:t>
      </w:r>
    </w:p>
    <w:p w14:paraId="4CE02053" w14:textId="05BD53B7" w:rsidR="002E5044" w:rsidRPr="002E5044" w:rsidRDefault="002E5044" w:rsidP="002E5044">
      <w:pPr>
        <w:spacing w:after="0" w:line="240" w:lineRule="auto"/>
        <w:contextualSpacing/>
        <w:jc w:val="both"/>
        <w:rPr>
          <w:rFonts w:ascii="Times New Roman" w:hAnsi="Times New Roman" w:cs="Times New Roman"/>
          <w:color w:val="000000"/>
        </w:rPr>
      </w:pPr>
      <w:r w:rsidRPr="00F06E55">
        <w:rPr>
          <w:rFonts w:ascii="Times New Roman" w:hAnsi="Times New Roman" w:cs="Times New Roman"/>
          <w:b/>
          <w:bCs/>
          <w:color w:val="000000"/>
          <w:lang w:eastAsia="lv-LV"/>
        </w:rPr>
        <w:t>Pilns jauno manipulāciju saraksts ar paskaidrojumiem un apmaksas nosacījumiem pielikumā.</w:t>
      </w:r>
    </w:p>
    <w:p w14:paraId="1B3E7F69" w14:textId="77777777" w:rsidR="002E5044" w:rsidRPr="00212FE6" w:rsidRDefault="002E5044" w:rsidP="002E5044">
      <w:pPr>
        <w:spacing w:after="0" w:line="240" w:lineRule="auto"/>
        <w:ind w:firstLine="567"/>
        <w:contextualSpacing/>
        <w:jc w:val="both"/>
        <w:rPr>
          <w:rFonts w:ascii="Times New Roman" w:eastAsia="Times New Roman" w:hAnsi="Times New Roman" w:cs="Times New Roman"/>
          <w:color w:val="000000"/>
          <w:lang w:eastAsia="lv-LV"/>
        </w:rPr>
      </w:pPr>
    </w:p>
    <w:p w14:paraId="1477B7D2" w14:textId="77777777" w:rsidR="002E5044" w:rsidRPr="00212FE6" w:rsidRDefault="002E5044" w:rsidP="002E5044">
      <w:pPr>
        <w:spacing w:after="0" w:line="240" w:lineRule="auto"/>
        <w:contextualSpacing/>
        <w:jc w:val="both"/>
        <w:rPr>
          <w:rFonts w:ascii="Times New Roman" w:hAnsi="Times New Roman" w:cs="Times New Roman"/>
          <w:iCs/>
        </w:rPr>
      </w:pPr>
    </w:p>
    <w:p w14:paraId="4FD3BD05" w14:textId="77777777" w:rsidR="002E5044" w:rsidRPr="00212FE6" w:rsidRDefault="002E5044" w:rsidP="002E5044">
      <w:pPr>
        <w:spacing w:after="0" w:line="240" w:lineRule="auto"/>
        <w:ind w:firstLine="567"/>
        <w:contextualSpacing/>
        <w:jc w:val="both"/>
        <w:rPr>
          <w:rFonts w:ascii="Times New Roman" w:hAnsi="Times New Roman" w:cs="Times New Roman"/>
          <w:iCs/>
        </w:rPr>
      </w:pPr>
      <w:r w:rsidRPr="00212FE6">
        <w:rPr>
          <w:rFonts w:ascii="Times New Roman" w:hAnsi="Times New Roman" w:cs="Times New Roman"/>
          <w:u w:val="single"/>
        </w:rPr>
        <w:t>Ultrasonogrāfijas manipulācijas</w:t>
      </w:r>
      <w:r w:rsidRPr="00212FE6">
        <w:rPr>
          <w:rFonts w:ascii="Times New Roman" w:hAnsi="Times New Roman" w:cs="Times New Roman"/>
        </w:rPr>
        <w:t xml:space="preserve"> 50698 tiek aizvietota ar manipulācijām</w:t>
      </w:r>
      <w:r w:rsidRPr="00212FE6">
        <w:rPr>
          <w:rFonts w:ascii="Times New Roman" w:hAnsi="Times New Roman" w:cs="Times New Roman"/>
          <w:color w:val="000000"/>
          <w:lang w:eastAsia="lv-LV"/>
        </w:rPr>
        <w:t xml:space="preserve"> 50713; 50714; 50716; 50717; 50718</w:t>
      </w:r>
      <w:r>
        <w:rPr>
          <w:rFonts w:ascii="Times New Roman" w:hAnsi="Times New Roman" w:cs="Times New Roman"/>
          <w:color w:val="000000"/>
          <w:lang w:eastAsia="lv-LV"/>
        </w:rPr>
        <w:t xml:space="preserve"> </w:t>
      </w:r>
      <w:r w:rsidRPr="00212FE6">
        <w:rPr>
          <w:rFonts w:ascii="Times New Roman" w:hAnsi="Times New Roman" w:cs="Times New Roman"/>
        </w:rPr>
        <w:t>un 50699 tiek aizvietotas ar manipulācijām</w:t>
      </w:r>
      <w:r w:rsidRPr="00212FE6">
        <w:rPr>
          <w:rFonts w:ascii="Times New Roman" w:hAnsi="Times New Roman" w:cs="Times New Roman"/>
          <w:color w:val="000000"/>
          <w:lang w:eastAsia="lv-LV"/>
        </w:rPr>
        <w:t xml:space="preserve"> 50719; 50723; 50734; 50738 kas kalpos arī kā statistikas uzskaites manipulācijas, kas uzskatīs USG pa veidiem</w:t>
      </w:r>
      <w:r w:rsidRPr="00212FE6">
        <w:rPr>
          <w:rFonts w:ascii="Times New Roman" w:hAnsi="Times New Roman" w:cs="Times New Roman"/>
        </w:rPr>
        <w:t xml:space="preserve">. </w:t>
      </w:r>
      <w:r w:rsidRPr="00212FE6">
        <w:rPr>
          <w:rFonts w:ascii="Times New Roman" w:hAnsi="Times New Roman" w:cs="Times New Roman"/>
          <w:color w:val="000000"/>
          <w:lang w:eastAsia="lv-LV"/>
        </w:rPr>
        <w:t>Manipulācijas 50698 un 50699 tiek dzēstas.</w:t>
      </w:r>
      <w:r w:rsidRPr="00212FE6">
        <w:rPr>
          <w:rFonts w:ascii="Times New Roman" w:hAnsi="Times New Roman" w:cs="Times New Roman"/>
          <w:color w:val="FF0000"/>
          <w:lang w:eastAsia="lv-LV"/>
        </w:rPr>
        <w:t xml:space="preserve"> </w:t>
      </w:r>
    </w:p>
    <w:p w14:paraId="09073878"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lastRenderedPageBreak/>
        <w:t>50713</w:t>
      </w:r>
      <w:r w:rsidRPr="00212FE6">
        <w:rPr>
          <w:rFonts w:ascii="Times New Roman" w:hAnsi="Times New Roman" w:cs="Times New Roman"/>
          <w:lang w:eastAsia="lv-LV"/>
        </w:rPr>
        <w:t xml:space="preserve"> - Kakla un citu virspusējo audu (t.sk. vairogdziedzera, </w:t>
      </w:r>
      <w:proofErr w:type="spellStart"/>
      <w:r w:rsidRPr="00212FE6">
        <w:rPr>
          <w:rFonts w:ascii="Times New Roman" w:hAnsi="Times New Roman" w:cs="Times New Roman"/>
          <w:lang w:eastAsia="lv-LV"/>
        </w:rPr>
        <w:t>epitēlijķermenīšu</w:t>
      </w:r>
      <w:proofErr w:type="spellEnd"/>
      <w:r w:rsidRPr="00212FE6">
        <w:rPr>
          <w:rFonts w:ascii="Times New Roman" w:hAnsi="Times New Roman" w:cs="Times New Roman"/>
          <w:lang w:eastAsia="lv-LV"/>
        </w:rPr>
        <w:t>, limfmezglu) ultrasonogrāfija</w:t>
      </w:r>
      <w:r>
        <w:rPr>
          <w:rFonts w:ascii="Times New Roman" w:hAnsi="Times New Roman" w:cs="Times New Roman"/>
          <w:lang w:eastAsia="lv-LV"/>
        </w:rPr>
        <w:t>;</w:t>
      </w:r>
    </w:p>
    <w:p w14:paraId="750E0A4A"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50714</w:t>
      </w:r>
      <w:r w:rsidRPr="00212FE6">
        <w:rPr>
          <w:rFonts w:ascii="Times New Roman" w:hAnsi="Times New Roman" w:cs="Times New Roman"/>
          <w:lang w:eastAsia="lv-LV"/>
        </w:rPr>
        <w:t xml:space="preserve">  - Krūšu ultrasonogrāfija</w:t>
      </w:r>
      <w:r>
        <w:rPr>
          <w:rFonts w:ascii="Times New Roman" w:hAnsi="Times New Roman" w:cs="Times New Roman"/>
          <w:lang w:eastAsia="lv-LV"/>
        </w:rPr>
        <w:t>;</w:t>
      </w:r>
    </w:p>
    <w:p w14:paraId="36ADA9A7"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50716</w:t>
      </w:r>
      <w:r w:rsidRPr="00212FE6">
        <w:rPr>
          <w:rFonts w:ascii="Times New Roman" w:hAnsi="Times New Roman" w:cs="Times New Roman"/>
          <w:lang w:eastAsia="lv-LV"/>
        </w:rPr>
        <w:t xml:space="preserve"> - </w:t>
      </w:r>
      <w:proofErr w:type="spellStart"/>
      <w:r w:rsidRPr="00212FE6">
        <w:rPr>
          <w:rFonts w:ascii="Times New Roman" w:hAnsi="Times New Roman" w:cs="Times New Roman"/>
          <w:lang w:eastAsia="lv-LV"/>
        </w:rPr>
        <w:t>Prostatas</w:t>
      </w:r>
      <w:proofErr w:type="spellEnd"/>
      <w:r w:rsidRPr="00212FE6">
        <w:rPr>
          <w:rFonts w:ascii="Times New Roman" w:hAnsi="Times New Roman" w:cs="Times New Roman"/>
          <w:lang w:eastAsia="lv-LV"/>
        </w:rPr>
        <w:t xml:space="preserve"> </w:t>
      </w:r>
      <w:proofErr w:type="spellStart"/>
      <w:r w:rsidRPr="00212FE6">
        <w:rPr>
          <w:rFonts w:ascii="Times New Roman" w:hAnsi="Times New Roman" w:cs="Times New Roman"/>
          <w:lang w:eastAsia="lv-LV"/>
        </w:rPr>
        <w:t>transrektāla</w:t>
      </w:r>
      <w:proofErr w:type="spellEnd"/>
      <w:r w:rsidRPr="00212FE6">
        <w:rPr>
          <w:rFonts w:ascii="Times New Roman" w:hAnsi="Times New Roman" w:cs="Times New Roman"/>
          <w:lang w:eastAsia="lv-LV"/>
        </w:rPr>
        <w:t xml:space="preserve"> ultrasonogrāfija</w:t>
      </w:r>
      <w:r>
        <w:rPr>
          <w:rFonts w:ascii="Times New Roman" w:hAnsi="Times New Roman" w:cs="Times New Roman"/>
          <w:lang w:eastAsia="lv-LV"/>
        </w:rPr>
        <w:t>;</w:t>
      </w:r>
    </w:p>
    <w:p w14:paraId="3F522D61"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50717</w:t>
      </w:r>
      <w:r w:rsidRPr="00212FE6">
        <w:rPr>
          <w:rFonts w:ascii="Times New Roman" w:hAnsi="Times New Roman" w:cs="Times New Roman"/>
          <w:lang w:eastAsia="lv-LV"/>
        </w:rPr>
        <w:t xml:space="preserve"> - Sievietes iegurņa orgānu </w:t>
      </w:r>
      <w:proofErr w:type="spellStart"/>
      <w:r w:rsidRPr="00212FE6">
        <w:rPr>
          <w:rFonts w:ascii="Times New Roman" w:hAnsi="Times New Roman" w:cs="Times New Roman"/>
          <w:lang w:eastAsia="lv-LV"/>
        </w:rPr>
        <w:t>transabdomināla</w:t>
      </w:r>
      <w:proofErr w:type="spellEnd"/>
      <w:r w:rsidRPr="00212FE6">
        <w:rPr>
          <w:rFonts w:ascii="Times New Roman" w:hAnsi="Times New Roman" w:cs="Times New Roman"/>
          <w:lang w:eastAsia="lv-LV"/>
        </w:rPr>
        <w:t xml:space="preserve"> un/vai </w:t>
      </w:r>
      <w:proofErr w:type="spellStart"/>
      <w:r w:rsidRPr="00212FE6">
        <w:rPr>
          <w:rFonts w:ascii="Times New Roman" w:hAnsi="Times New Roman" w:cs="Times New Roman"/>
          <w:lang w:eastAsia="lv-LV"/>
        </w:rPr>
        <w:t>transvagināla</w:t>
      </w:r>
      <w:proofErr w:type="spellEnd"/>
      <w:r w:rsidRPr="00212FE6">
        <w:rPr>
          <w:rFonts w:ascii="Times New Roman" w:hAnsi="Times New Roman" w:cs="Times New Roman"/>
          <w:lang w:eastAsia="lv-LV"/>
        </w:rPr>
        <w:t xml:space="preserve"> ultrasonogrāfija</w:t>
      </w:r>
      <w:r>
        <w:rPr>
          <w:rFonts w:ascii="Times New Roman" w:hAnsi="Times New Roman" w:cs="Times New Roman"/>
          <w:lang w:eastAsia="lv-LV"/>
        </w:rPr>
        <w:t>;</w:t>
      </w:r>
    </w:p>
    <w:p w14:paraId="4EA3C78A"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50718</w:t>
      </w:r>
      <w:r w:rsidRPr="00212FE6">
        <w:rPr>
          <w:rFonts w:ascii="Times New Roman" w:hAnsi="Times New Roman" w:cs="Times New Roman"/>
          <w:lang w:eastAsia="lv-LV"/>
        </w:rPr>
        <w:t xml:space="preserve"> - </w:t>
      </w:r>
      <w:proofErr w:type="spellStart"/>
      <w:r w:rsidRPr="00212FE6">
        <w:rPr>
          <w:rFonts w:ascii="Times New Roman" w:hAnsi="Times New Roman" w:cs="Times New Roman"/>
          <w:lang w:eastAsia="lv-LV"/>
        </w:rPr>
        <w:t>Transrektāla</w:t>
      </w:r>
      <w:proofErr w:type="spellEnd"/>
      <w:r w:rsidRPr="00212FE6">
        <w:rPr>
          <w:rFonts w:ascii="Times New Roman" w:hAnsi="Times New Roman" w:cs="Times New Roman"/>
          <w:lang w:eastAsia="lv-LV"/>
        </w:rPr>
        <w:t xml:space="preserve"> ultrasonogrāfija</w:t>
      </w:r>
      <w:r>
        <w:rPr>
          <w:rFonts w:ascii="Times New Roman" w:hAnsi="Times New Roman" w:cs="Times New Roman"/>
          <w:lang w:eastAsia="lv-LV"/>
        </w:rPr>
        <w:t>;</w:t>
      </w:r>
    </w:p>
    <w:p w14:paraId="7C2AE926"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50719</w:t>
      </w:r>
      <w:r w:rsidRPr="00212FE6">
        <w:rPr>
          <w:rFonts w:ascii="Times New Roman" w:hAnsi="Times New Roman" w:cs="Times New Roman"/>
          <w:lang w:eastAsia="lv-LV"/>
        </w:rPr>
        <w:t xml:space="preserve"> - </w:t>
      </w:r>
      <w:proofErr w:type="spellStart"/>
      <w:r w:rsidRPr="00212FE6">
        <w:rPr>
          <w:rFonts w:ascii="Times New Roman" w:hAnsi="Times New Roman" w:cs="Times New Roman"/>
          <w:lang w:eastAsia="lv-LV"/>
        </w:rPr>
        <w:t>Krūšukurvja</w:t>
      </w:r>
      <w:proofErr w:type="spellEnd"/>
      <w:r w:rsidRPr="00212FE6">
        <w:rPr>
          <w:rFonts w:ascii="Times New Roman" w:hAnsi="Times New Roman" w:cs="Times New Roman"/>
          <w:lang w:eastAsia="lv-LV"/>
        </w:rPr>
        <w:t xml:space="preserve"> un/vai pleiras telpas ultrasonogrāfija</w:t>
      </w:r>
      <w:r>
        <w:rPr>
          <w:rFonts w:ascii="Times New Roman" w:hAnsi="Times New Roman" w:cs="Times New Roman"/>
          <w:lang w:eastAsia="lv-LV"/>
        </w:rPr>
        <w:t>;</w:t>
      </w:r>
    </w:p>
    <w:p w14:paraId="153F45DA"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50723</w:t>
      </w:r>
      <w:r w:rsidRPr="00212FE6">
        <w:rPr>
          <w:rFonts w:ascii="Times New Roman" w:hAnsi="Times New Roman" w:cs="Times New Roman"/>
          <w:lang w:eastAsia="lv-LV"/>
        </w:rPr>
        <w:t xml:space="preserve">  - Sēklinieku ultrasonogrāfija</w:t>
      </w:r>
      <w:r>
        <w:rPr>
          <w:rFonts w:ascii="Times New Roman" w:hAnsi="Times New Roman" w:cs="Times New Roman"/>
          <w:lang w:eastAsia="lv-LV"/>
        </w:rPr>
        <w:t>;</w:t>
      </w:r>
    </w:p>
    <w:p w14:paraId="3767772A" w14:textId="77777777" w:rsidR="002E5044" w:rsidRPr="00212FE6"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50734</w:t>
      </w:r>
      <w:r w:rsidRPr="00212FE6">
        <w:rPr>
          <w:rFonts w:ascii="Times New Roman" w:hAnsi="Times New Roman" w:cs="Times New Roman"/>
          <w:lang w:eastAsia="lv-LV"/>
        </w:rPr>
        <w:t xml:space="preserve"> - Siekalu dziedzeru ultrasonogrāfija</w:t>
      </w:r>
      <w:r>
        <w:rPr>
          <w:rFonts w:ascii="Times New Roman" w:hAnsi="Times New Roman" w:cs="Times New Roman"/>
          <w:lang w:eastAsia="lv-LV"/>
        </w:rPr>
        <w:t>;</w:t>
      </w:r>
    </w:p>
    <w:p w14:paraId="17535E3A" w14:textId="77777777" w:rsidR="002E5044" w:rsidRDefault="002E5044" w:rsidP="002E5044">
      <w:pPr>
        <w:spacing w:after="0" w:line="240" w:lineRule="auto"/>
        <w:ind w:firstLine="567"/>
        <w:jc w:val="both"/>
        <w:rPr>
          <w:rFonts w:ascii="Times New Roman" w:hAnsi="Times New Roman" w:cs="Times New Roman"/>
          <w:lang w:eastAsia="lv-LV"/>
        </w:rPr>
      </w:pPr>
      <w:r w:rsidRPr="00212FE6">
        <w:rPr>
          <w:rFonts w:ascii="Times New Roman" w:hAnsi="Times New Roman" w:cs="Times New Roman"/>
          <w:b/>
          <w:lang w:eastAsia="lv-LV"/>
        </w:rPr>
        <w:t>50738</w:t>
      </w:r>
      <w:r w:rsidRPr="00212FE6">
        <w:rPr>
          <w:rFonts w:ascii="Times New Roman" w:hAnsi="Times New Roman" w:cs="Times New Roman"/>
          <w:lang w:eastAsia="lv-LV"/>
        </w:rPr>
        <w:t xml:space="preserve"> - Zīdaiņa gūžu ultrasonogrāfija</w:t>
      </w:r>
      <w:r>
        <w:rPr>
          <w:rFonts w:ascii="Times New Roman" w:hAnsi="Times New Roman" w:cs="Times New Roman"/>
          <w:lang w:eastAsia="lv-LV"/>
        </w:rPr>
        <w:t>.</w:t>
      </w:r>
    </w:p>
    <w:p w14:paraId="745293FC" w14:textId="77777777" w:rsidR="002E5044" w:rsidRDefault="002E5044" w:rsidP="002E5044">
      <w:pPr>
        <w:spacing w:after="0" w:line="240" w:lineRule="auto"/>
        <w:ind w:firstLine="567"/>
        <w:jc w:val="both"/>
        <w:rPr>
          <w:rFonts w:ascii="Times New Roman" w:hAnsi="Times New Roman" w:cs="Times New Roman"/>
          <w:lang w:eastAsia="lv-LV"/>
        </w:rPr>
      </w:pPr>
    </w:p>
    <w:p w14:paraId="0507B6A5" w14:textId="77777777" w:rsidR="002E5044" w:rsidRPr="00212FE6" w:rsidRDefault="002E5044" w:rsidP="002E5044">
      <w:pPr>
        <w:spacing w:after="0" w:line="240" w:lineRule="auto"/>
        <w:ind w:firstLine="567"/>
        <w:jc w:val="both"/>
        <w:rPr>
          <w:rFonts w:ascii="Times New Roman" w:hAnsi="Times New Roman" w:cs="Times New Roman"/>
          <w:lang w:eastAsia="lv-LV"/>
        </w:rPr>
      </w:pPr>
    </w:p>
    <w:p w14:paraId="13F69709" w14:textId="77777777" w:rsidR="002E5044" w:rsidRDefault="002E5044" w:rsidP="002E5044">
      <w:pPr>
        <w:spacing w:after="0" w:line="240" w:lineRule="auto"/>
        <w:ind w:firstLine="567"/>
        <w:jc w:val="both"/>
        <w:rPr>
          <w:rFonts w:ascii="Times New Roman" w:hAnsi="Times New Roman" w:cs="Times New Roman"/>
          <w:u w:val="single"/>
        </w:rPr>
      </w:pPr>
      <w:r w:rsidRPr="00212FE6">
        <w:rPr>
          <w:rFonts w:ascii="Times New Roman" w:hAnsi="Times New Roman" w:cs="Times New Roman"/>
        </w:rPr>
        <w:t xml:space="preserve">Dienests atvainojas, ka informācija tiek sniegta novēloti, bet </w:t>
      </w:r>
      <w:r w:rsidRPr="00212FE6">
        <w:rPr>
          <w:rFonts w:ascii="Times New Roman" w:hAnsi="Times New Roman" w:cs="Times New Roman"/>
          <w:color w:val="000000"/>
          <w:shd w:val="clear" w:color="auto" w:fill="FFFFFF"/>
        </w:rPr>
        <w:t>diemžēl to izstrāde sadarbībā ar Veselības ministriju un informēšana par tām ir aizkavējusies</w:t>
      </w:r>
      <w:r w:rsidRPr="00212FE6">
        <w:rPr>
          <w:rFonts w:ascii="Times New Roman" w:hAnsi="Times New Roman" w:cs="Times New Roman"/>
        </w:rPr>
        <w:t xml:space="preserve">. </w:t>
      </w:r>
      <w:r w:rsidRPr="00212FE6">
        <w:rPr>
          <w:rFonts w:ascii="Times New Roman" w:hAnsi="Times New Roman" w:cs="Times New Roman"/>
          <w:color w:val="000000"/>
        </w:rPr>
        <w:t xml:space="preserve">Jautājumu gadījumā par izmaiņām Dienests lūdz sazināties ar Ārstniecības pakalpojumu departamenta Pakalpojumu attīstības nodaļu, rakstot uz e-pastu: </w:t>
      </w:r>
      <w:hyperlink r:id="rId5" w:history="1">
        <w:r w:rsidRPr="0065102D">
          <w:rPr>
            <w:rStyle w:val="Hyperlink"/>
            <w:rFonts w:ascii="Times New Roman" w:hAnsi="Times New Roman" w:cs="Times New Roman"/>
          </w:rPr>
          <w:t>anete.baskevica@vmnvd.gov.lv</w:t>
        </w:r>
      </w:hyperlink>
    </w:p>
    <w:p w14:paraId="760CE57F" w14:textId="77777777" w:rsidR="002E5044" w:rsidRDefault="002E5044" w:rsidP="002E5044">
      <w:pPr>
        <w:rPr>
          <w:rFonts w:ascii="Times New Roman" w:hAnsi="Times New Roman" w:cs="Times New Roman"/>
          <w:u w:val="single"/>
        </w:rPr>
      </w:pPr>
      <w:r>
        <w:rPr>
          <w:rFonts w:ascii="Times New Roman" w:hAnsi="Times New Roman" w:cs="Times New Roman"/>
          <w:u w:val="single"/>
        </w:rPr>
        <w:br w:type="page"/>
      </w:r>
    </w:p>
    <w:p w14:paraId="67CD1FF0" w14:textId="77777777" w:rsidR="002E5044" w:rsidRDefault="002E5044" w:rsidP="002E5044">
      <w:pPr>
        <w:spacing w:after="0" w:line="240" w:lineRule="auto"/>
        <w:jc w:val="right"/>
        <w:rPr>
          <w:rFonts w:ascii="Times New Roman" w:hAnsi="Times New Roman" w:cs="Times New Roman"/>
          <w:i/>
          <w:iCs/>
        </w:rPr>
      </w:pPr>
      <w:r w:rsidRPr="008256E4">
        <w:rPr>
          <w:rFonts w:ascii="Times New Roman" w:hAnsi="Times New Roman" w:cs="Times New Roman"/>
          <w:i/>
          <w:iCs/>
        </w:rPr>
        <w:lastRenderedPageBreak/>
        <w:t>Pielikums</w:t>
      </w:r>
      <w:r>
        <w:rPr>
          <w:rFonts w:ascii="Times New Roman" w:hAnsi="Times New Roman" w:cs="Times New Roman"/>
          <w:i/>
          <w:iCs/>
        </w:rPr>
        <w:t xml:space="preserve"> Nr.1</w:t>
      </w:r>
    </w:p>
    <w:p w14:paraId="434F1C1E" w14:textId="77777777" w:rsidR="002E5044" w:rsidRPr="00F06E55" w:rsidRDefault="002E5044" w:rsidP="002E5044">
      <w:pPr>
        <w:jc w:val="center"/>
        <w:rPr>
          <w:rFonts w:ascii="Times New Roman" w:hAnsi="Times New Roman" w:cs="Times New Roman"/>
          <w:b/>
          <w:bCs/>
          <w:color w:val="000000"/>
        </w:rPr>
      </w:pPr>
      <w:r w:rsidRPr="00F06E55">
        <w:rPr>
          <w:rFonts w:ascii="Times New Roman" w:hAnsi="Times New Roman" w:cs="Times New Roman"/>
          <w:b/>
          <w:bCs/>
          <w:color w:val="000000"/>
        </w:rPr>
        <w:t>Attālināto un klātienes konsultāciju apmaksas nosacījumi un talonu ievadīšanas kārtība SAVA speciālistiem no 2021.gada 1.janvāra līdz 2021.gada 30.jūnijam</w:t>
      </w:r>
    </w:p>
    <w:p w14:paraId="4CF6943F" w14:textId="77777777" w:rsidR="002E5044" w:rsidRDefault="002E5044" w:rsidP="002E5044">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2E5044" w:rsidRPr="00544ED5" w14:paraId="2854EDA3" w14:textId="77777777" w:rsidTr="00FA2ABF">
        <w:trPr>
          <w:trHeight w:val="425"/>
        </w:trPr>
        <w:tc>
          <w:tcPr>
            <w:tcW w:w="7938" w:type="dxa"/>
            <w:shd w:val="clear" w:color="auto" w:fill="F4B083" w:themeFill="accent2" w:themeFillTint="99"/>
            <w:vAlign w:val="center"/>
          </w:tcPr>
          <w:p w14:paraId="2AA21D90" w14:textId="77777777" w:rsidR="002E5044" w:rsidRPr="00310036" w:rsidRDefault="002E5044" w:rsidP="00FA2ABF">
            <w:pPr>
              <w:jc w:val="center"/>
              <w:rPr>
                <w:rFonts w:ascii="Times New Roman" w:hAnsi="Times New Roman"/>
                <w:b/>
                <w:sz w:val="24"/>
                <w:szCs w:val="24"/>
              </w:rPr>
            </w:pPr>
            <w:r w:rsidRPr="00F06E55">
              <w:rPr>
                <w:rFonts w:ascii="Times New Roman" w:hAnsi="Times New Roman" w:cs="Times New Roman"/>
                <w:b/>
                <w:bCs/>
                <w:color w:val="000000"/>
              </w:rPr>
              <w:t>KLĀTIENES konsultācija</w:t>
            </w:r>
          </w:p>
        </w:tc>
      </w:tr>
      <w:tr w:rsidR="002E5044" w:rsidRPr="00544ED5" w14:paraId="10E68771" w14:textId="77777777" w:rsidTr="00FA2ABF">
        <w:trPr>
          <w:trHeight w:val="2561"/>
        </w:trPr>
        <w:tc>
          <w:tcPr>
            <w:tcW w:w="7938" w:type="dxa"/>
            <w:vAlign w:val="center"/>
          </w:tcPr>
          <w:p w14:paraId="5D2D5543" w14:textId="77777777" w:rsidR="002E5044" w:rsidRPr="00F06E55" w:rsidRDefault="002E5044" w:rsidP="002E5044">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Aizpilda vienu uzskaites dokumentu vienas aprūpes epizodes ietvaros (30 kalendāro dienu laikā)</w:t>
            </w:r>
          </w:p>
          <w:p w14:paraId="2F2CDD62" w14:textId="77777777" w:rsidR="002E5044" w:rsidRPr="00F06E55" w:rsidRDefault="002E5044" w:rsidP="002E5044">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Spēkā standarta apmaksas modelis ar aprūpes epizodes tarifu un saistošajām manipulācijām</w:t>
            </w:r>
          </w:p>
          <w:p w14:paraId="017D068C" w14:textId="77777777" w:rsidR="00457648" w:rsidRPr="00F06E55" w:rsidRDefault="00457648" w:rsidP="00457648">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 xml:space="preserve">Pacientam atkārtoti vēršoties pie ārsta – speciālista klātienē papildus norāda manipulāciju </w:t>
            </w:r>
            <w:r w:rsidRPr="00F06E55">
              <w:rPr>
                <w:rFonts w:ascii="Times New Roman" w:hAnsi="Times New Roman" w:cs="Times New Roman"/>
                <w:b/>
                <w:bCs/>
                <w:color w:val="000000"/>
                <w:lang w:eastAsia="lv-LV"/>
              </w:rPr>
              <w:t xml:space="preserve">60484 - SAVA speciālista atkārtota konsultācija klātienē, t.sk. dokumentācijas aizpildīšana. </w:t>
            </w:r>
            <w:r w:rsidRPr="00F06E55">
              <w:rPr>
                <w:rFonts w:ascii="Times New Roman" w:hAnsi="Times New Roman" w:cs="Times New Roman"/>
                <w:color w:val="000000"/>
                <w:lang w:eastAsia="lv-LV"/>
              </w:rPr>
              <w:t xml:space="preserve">Manipulāciju aprūpes epizodes ietvaros apmaksā </w:t>
            </w:r>
            <w:r w:rsidRPr="00013E2D">
              <w:rPr>
                <w:rFonts w:ascii="Times New Roman" w:hAnsi="Times New Roman" w:cs="Times New Roman"/>
                <w:szCs w:val="20"/>
              </w:rPr>
              <w:t>atbilstoši sniegto atkārtoto konsultāciju skaitam.</w:t>
            </w:r>
          </w:p>
          <w:p w14:paraId="13B7EEAE" w14:textId="77777777" w:rsidR="002E5044" w:rsidRPr="00F06E55" w:rsidRDefault="002E5044" w:rsidP="002E5044">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Norāda 1.- 6.aprūpes epizodes veidu</w:t>
            </w:r>
          </w:p>
          <w:p w14:paraId="124C36FF" w14:textId="77777777" w:rsidR="002E5044" w:rsidRPr="000B1435" w:rsidRDefault="002E5044" w:rsidP="002E5044">
            <w:pPr>
              <w:pStyle w:val="ListParagraph"/>
              <w:numPr>
                <w:ilvl w:val="0"/>
                <w:numId w:val="7"/>
              </w:numPr>
              <w:spacing w:line="252" w:lineRule="auto"/>
              <w:jc w:val="both"/>
              <w:rPr>
                <w:rFonts w:ascii="Times New Roman" w:hAnsi="Times New Roman"/>
                <w:sz w:val="24"/>
                <w:szCs w:val="24"/>
              </w:rPr>
            </w:pPr>
            <w:r w:rsidRPr="00F06E55">
              <w:rPr>
                <w:rFonts w:ascii="Times New Roman" w:hAnsi="Times New Roman" w:cs="Times New Roman"/>
                <w:color w:val="000000"/>
                <w:lang w:eastAsia="lv-LV"/>
              </w:rPr>
              <w:t xml:space="preserve">Pacienta </w:t>
            </w:r>
            <w:proofErr w:type="spellStart"/>
            <w:r w:rsidRPr="00F06E55">
              <w:rPr>
                <w:rFonts w:ascii="Times New Roman" w:hAnsi="Times New Roman" w:cs="Times New Roman"/>
                <w:color w:val="000000"/>
                <w:lang w:eastAsia="lv-LV"/>
              </w:rPr>
              <w:t>līdzmaksājums</w:t>
            </w:r>
            <w:proofErr w:type="spellEnd"/>
            <w:r w:rsidRPr="00F06E55">
              <w:rPr>
                <w:rFonts w:ascii="Times New Roman" w:hAnsi="Times New Roman" w:cs="Times New Roman"/>
                <w:color w:val="000000"/>
                <w:lang w:eastAsia="lv-LV"/>
              </w:rPr>
              <w:t xml:space="preserve"> tiek kompensēts no valsts budžeta līdzekļiem, ja pacients pieder kādai no atbrīvoto kategoriju grupām</w:t>
            </w:r>
          </w:p>
        </w:tc>
      </w:tr>
    </w:tbl>
    <w:p w14:paraId="76E6B35E" w14:textId="77777777" w:rsidR="002E5044" w:rsidRDefault="002E5044" w:rsidP="002E5044">
      <w:pPr>
        <w:jc w:val="both"/>
        <w:rPr>
          <w:rFonts w:ascii="Times New Roman" w:hAnsi="Times New Roman"/>
          <w:sz w:val="24"/>
          <w:szCs w:val="24"/>
        </w:rPr>
      </w:pPr>
    </w:p>
    <w:p w14:paraId="0B7C1BA2" w14:textId="77777777" w:rsidR="002E5044" w:rsidRDefault="002E5044" w:rsidP="002E5044">
      <w:pPr>
        <w:jc w:val="both"/>
        <w:rPr>
          <w:rFonts w:ascii="Times New Roman" w:hAnsi="Times New Roman"/>
          <w:sz w:val="24"/>
          <w:szCs w:val="24"/>
        </w:rPr>
      </w:pPr>
    </w:p>
    <w:tbl>
      <w:tblPr>
        <w:tblStyle w:val="TableGrid"/>
        <w:tblW w:w="7938" w:type="dxa"/>
        <w:tblInd w:w="137" w:type="dxa"/>
        <w:tblLook w:val="04A0" w:firstRow="1" w:lastRow="0" w:firstColumn="1" w:lastColumn="0" w:noHBand="0" w:noVBand="1"/>
      </w:tblPr>
      <w:tblGrid>
        <w:gridCol w:w="7938"/>
      </w:tblGrid>
      <w:tr w:rsidR="002E5044" w14:paraId="3BC5870E" w14:textId="77777777" w:rsidTr="00FA2ABF">
        <w:trPr>
          <w:trHeight w:val="420"/>
        </w:trPr>
        <w:tc>
          <w:tcPr>
            <w:tcW w:w="7938" w:type="dxa"/>
            <w:shd w:val="clear" w:color="auto" w:fill="F4B083" w:themeFill="accent2" w:themeFillTint="99"/>
            <w:vAlign w:val="center"/>
          </w:tcPr>
          <w:p w14:paraId="333CBA58" w14:textId="77777777" w:rsidR="002E5044" w:rsidRDefault="002E5044" w:rsidP="00FA2ABF">
            <w:pPr>
              <w:jc w:val="center"/>
              <w:rPr>
                <w:rFonts w:ascii="Times New Roman" w:hAnsi="Times New Roman"/>
                <w:sz w:val="24"/>
                <w:szCs w:val="24"/>
              </w:rPr>
            </w:pPr>
            <w:r w:rsidRPr="00F06E55">
              <w:rPr>
                <w:rFonts w:ascii="Times New Roman" w:hAnsi="Times New Roman" w:cs="Times New Roman"/>
                <w:b/>
                <w:bCs/>
                <w:color w:val="000000"/>
              </w:rPr>
              <w:t>ATTĀLINĀTA konsultācija</w:t>
            </w:r>
          </w:p>
        </w:tc>
      </w:tr>
      <w:tr w:rsidR="002E5044" w14:paraId="49D4446B" w14:textId="77777777" w:rsidTr="00FA2ABF">
        <w:trPr>
          <w:trHeight w:val="838"/>
        </w:trPr>
        <w:tc>
          <w:tcPr>
            <w:tcW w:w="7938" w:type="dxa"/>
            <w:vAlign w:val="center"/>
          </w:tcPr>
          <w:p w14:paraId="23DAE9B2" w14:textId="77777777" w:rsidR="002E5044" w:rsidRPr="00F06E55" w:rsidRDefault="002E5044" w:rsidP="002E5044">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Aizpilda vienu uzskaites dokumentu vienas aprūpes epizodes ietvaros (30 kalendāro dienu laikā)</w:t>
            </w:r>
          </w:p>
          <w:p w14:paraId="204421B1" w14:textId="77777777" w:rsidR="002E5044" w:rsidRPr="00F06E55" w:rsidRDefault="002E5044" w:rsidP="002E5044">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Pacientam pirmo reizi vēršoties pie ārsta – speciālista attālināti norāda manipulācijas 60153 – 60156</w:t>
            </w:r>
          </w:p>
          <w:p w14:paraId="7CD692B1" w14:textId="77777777" w:rsidR="00457648" w:rsidRPr="00F06E55" w:rsidRDefault="00457648" w:rsidP="00457648">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 xml:space="preserve">Pacientam atkārtoti vēršoties pie ārsta – speciālista attālināti norāda manipulāciju </w:t>
            </w:r>
            <w:r w:rsidRPr="00F06E55">
              <w:rPr>
                <w:rFonts w:ascii="Times New Roman" w:hAnsi="Times New Roman" w:cs="Times New Roman"/>
                <w:b/>
                <w:bCs/>
                <w:color w:val="000000"/>
                <w:lang w:eastAsia="lv-LV"/>
              </w:rPr>
              <w:t xml:space="preserve">60447 - SAVA speciālista atkārtota konsultācija attālināti, t.sk. dokumentācijas aizpildīšana. </w:t>
            </w:r>
            <w:r w:rsidRPr="00F06E55">
              <w:rPr>
                <w:rFonts w:ascii="Times New Roman" w:hAnsi="Times New Roman" w:cs="Times New Roman"/>
                <w:color w:val="000000"/>
                <w:lang w:eastAsia="lv-LV"/>
              </w:rPr>
              <w:t xml:space="preserve">Manipulāciju aprūpes epizodes ietvaros apmaksā </w:t>
            </w:r>
            <w:r w:rsidRPr="00013E2D">
              <w:rPr>
                <w:rFonts w:ascii="Times New Roman" w:hAnsi="Times New Roman" w:cs="Times New Roman"/>
                <w:szCs w:val="20"/>
              </w:rPr>
              <w:t>atbilstoši sniegto atkārtoto konsultāciju skaitam.</w:t>
            </w:r>
          </w:p>
          <w:p w14:paraId="0BAFC27C" w14:textId="77777777" w:rsidR="002E5044" w:rsidRPr="00F06E55" w:rsidRDefault="002E5044" w:rsidP="002E5044">
            <w:pPr>
              <w:pStyle w:val="ListParagraph"/>
              <w:numPr>
                <w:ilvl w:val="0"/>
                <w:numId w:val="7"/>
              </w:numPr>
              <w:spacing w:line="252" w:lineRule="auto"/>
              <w:jc w:val="both"/>
              <w:rPr>
                <w:rFonts w:ascii="Times New Roman" w:hAnsi="Times New Roman" w:cs="Times New Roman"/>
                <w:color w:val="000000"/>
                <w:lang w:eastAsia="lv-LV"/>
              </w:rPr>
            </w:pPr>
            <w:r w:rsidRPr="00F06E55">
              <w:rPr>
                <w:rFonts w:ascii="Times New Roman" w:hAnsi="Times New Roman" w:cs="Times New Roman"/>
                <w:color w:val="000000"/>
                <w:lang w:eastAsia="lv-LV"/>
              </w:rPr>
              <w:t>Norāda 7.aprūpes epizodes veidu</w:t>
            </w:r>
          </w:p>
          <w:p w14:paraId="70C4D2B4" w14:textId="77777777" w:rsidR="002E5044" w:rsidRPr="00F505FA" w:rsidRDefault="002E5044" w:rsidP="002E5044">
            <w:pPr>
              <w:pStyle w:val="ListParagraph"/>
              <w:numPr>
                <w:ilvl w:val="0"/>
                <w:numId w:val="7"/>
              </w:numPr>
              <w:spacing w:line="252" w:lineRule="auto"/>
              <w:jc w:val="both"/>
              <w:rPr>
                <w:rFonts w:ascii="Times New Roman" w:hAnsi="Times New Roman"/>
                <w:sz w:val="24"/>
                <w:szCs w:val="24"/>
              </w:rPr>
            </w:pPr>
            <w:r w:rsidRPr="00F06E55">
              <w:rPr>
                <w:rFonts w:ascii="Times New Roman" w:hAnsi="Times New Roman" w:cs="Times New Roman"/>
                <w:color w:val="000000"/>
                <w:lang w:eastAsia="lv-LV"/>
              </w:rPr>
              <w:t>Norāda vienu no pacientu grupām EP1 – EP6 atbilstoši aprūpes epizodes veidam*</w:t>
            </w:r>
          </w:p>
        </w:tc>
      </w:tr>
    </w:tbl>
    <w:p w14:paraId="6F518E9E" w14:textId="77777777" w:rsidR="002E5044" w:rsidRDefault="002E5044" w:rsidP="002E5044">
      <w:pPr>
        <w:jc w:val="both"/>
        <w:rPr>
          <w:rFonts w:ascii="Times New Roman" w:hAnsi="Times New Roman"/>
          <w:sz w:val="24"/>
          <w:szCs w:val="24"/>
        </w:rPr>
      </w:pPr>
      <w:r w:rsidRPr="002D36FF">
        <w:rPr>
          <w:rFonts w:ascii="Times New Roman" w:hAnsi="Times New Roman"/>
          <w:sz w:val="20"/>
          <w:szCs w:val="20"/>
        </w:rPr>
        <w:t>* Pacientu grupas aprūpes epizožu klasificēšanai: EP1 – aprūpes epizode sakarā ar akūtu saslimšanu vai traumu; EP2 – aprūpes epizode sakarā ar pirmoreiz mūžā diagnosticētu hronisku saslimšanu; EP3 – aprūpes epizode sakarā ar iepriekš diagnosticētas slimības paasinājumu; EP5 – aprūpes epizode sakarā ar hroniskas slimības vai veselības stāvokļa dinamisku novērošanu; EP6 – aprūpes epizode sakarā ar 1., 2., 3., 4. un 5. veida aprūpes epizodē neklasificētiem iemesliem.</w:t>
      </w:r>
    </w:p>
    <w:p w14:paraId="26D923C2" w14:textId="77777777" w:rsidR="002E5044" w:rsidRDefault="002E5044" w:rsidP="002E5044">
      <w:pPr>
        <w:jc w:val="both"/>
        <w:rPr>
          <w:rFonts w:ascii="Times New Roman" w:hAnsi="Times New Roman"/>
          <w:sz w:val="24"/>
          <w:szCs w:val="24"/>
        </w:rPr>
      </w:pPr>
    </w:p>
    <w:p w14:paraId="733D93BA" w14:textId="77777777" w:rsidR="002E5044" w:rsidRPr="00F06E55" w:rsidRDefault="002E5044" w:rsidP="002E5044">
      <w:pPr>
        <w:jc w:val="both"/>
        <w:rPr>
          <w:rFonts w:ascii="Times New Roman" w:hAnsi="Times New Roman" w:cs="Times New Roman"/>
          <w:color w:val="000000"/>
          <w:lang w:eastAsia="lv-LV"/>
        </w:rPr>
      </w:pPr>
      <w:r w:rsidRPr="00F06E55">
        <w:rPr>
          <w:rFonts w:ascii="Times New Roman" w:hAnsi="Times New Roman" w:cs="Times New Roman"/>
          <w:color w:val="000000"/>
          <w:lang w:eastAsia="lv-LV"/>
        </w:rPr>
        <w:t>Gadījumā, kad vienas aprūpes epizodes ietvaros tiek sniegta gan attālināta konsultācija, gan klātienes konsultācija, manipulāciju uzskaite jānodrošina divos talonos atbilstoši konsultācijas veidam.</w:t>
      </w:r>
    </w:p>
    <w:p w14:paraId="1C594700" w14:textId="77777777" w:rsidR="002E5044" w:rsidRDefault="002E5044" w:rsidP="002E5044">
      <w:pPr>
        <w:jc w:val="both"/>
        <w:rPr>
          <w:rFonts w:ascii="Times New Roman" w:hAnsi="Times New Roman" w:cs="Times New Roman"/>
          <w:color w:val="000000"/>
          <w:lang w:eastAsia="lv-LV"/>
        </w:rPr>
      </w:pPr>
      <w:r w:rsidRPr="00F06E55">
        <w:rPr>
          <w:rFonts w:ascii="Times New Roman" w:hAnsi="Times New Roman" w:cs="Times New Roman"/>
          <w:color w:val="000000"/>
          <w:lang w:eastAsia="lv-LV"/>
        </w:rPr>
        <w:t xml:space="preserve">Par aprūpes epizodes sākuma datumu tiek uzskatīts datums, kad pacients pirmo reizi vērsies pie speciālista. </w:t>
      </w:r>
    </w:p>
    <w:p w14:paraId="28058B5D" w14:textId="77777777" w:rsidR="002E5044" w:rsidRDefault="002E5044" w:rsidP="002E5044">
      <w:pPr>
        <w:jc w:val="both"/>
        <w:rPr>
          <w:rFonts w:ascii="Times New Roman" w:hAnsi="Times New Roman" w:cs="Times New Roman"/>
          <w:color w:val="000000"/>
          <w:lang w:eastAsia="lv-LV"/>
        </w:rPr>
      </w:pPr>
    </w:p>
    <w:p w14:paraId="77C049BF" w14:textId="77777777" w:rsidR="002E5044" w:rsidRDefault="002E5044" w:rsidP="002E5044">
      <w:pPr>
        <w:jc w:val="both"/>
        <w:rPr>
          <w:rFonts w:ascii="Times New Roman" w:hAnsi="Times New Roman" w:cs="Times New Roman"/>
          <w:color w:val="000000"/>
          <w:lang w:eastAsia="lv-LV"/>
        </w:rPr>
      </w:pPr>
    </w:p>
    <w:p w14:paraId="26DA11DC" w14:textId="77777777" w:rsidR="002E5044" w:rsidRDefault="002E5044" w:rsidP="002E5044">
      <w:pPr>
        <w:jc w:val="both"/>
        <w:rPr>
          <w:rFonts w:ascii="Times New Roman" w:hAnsi="Times New Roman" w:cs="Times New Roman"/>
          <w:color w:val="000000"/>
          <w:lang w:eastAsia="lv-LV"/>
        </w:rPr>
      </w:pPr>
    </w:p>
    <w:tbl>
      <w:tblPr>
        <w:tblStyle w:val="TableGrid"/>
        <w:tblW w:w="10485" w:type="dxa"/>
        <w:jc w:val="center"/>
        <w:tblLook w:val="04A0" w:firstRow="1" w:lastRow="0" w:firstColumn="1" w:lastColumn="0" w:noHBand="0" w:noVBand="1"/>
      </w:tblPr>
      <w:tblGrid>
        <w:gridCol w:w="1439"/>
        <w:gridCol w:w="3518"/>
        <w:gridCol w:w="992"/>
        <w:gridCol w:w="4536"/>
      </w:tblGrid>
      <w:tr w:rsidR="002E5044" w:rsidRPr="00787895" w14:paraId="10971981" w14:textId="77777777" w:rsidTr="00FA2ABF">
        <w:trPr>
          <w:jc w:val="center"/>
        </w:trPr>
        <w:tc>
          <w:tcPr>
            <w:tcW w:w="1439" w:type="dxa"/>
            <w:shd w:val="clear" w:color="auto" w:fill="FBE4D5" w:themeFill="accent2" w:themeFillTint="33"/>
            <w:vAlign w:val="center"/>
          </w:tcPr>
          <w:p w14:paraId="16EBE6F0" w14:textId="77777777" w:rsidR="002E5044" w:rsidRPr="00787895" w:rsidRDefault="002E5044" w:rsidP="00FA2ABF">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lastRenderedPageBreak/>
              <w:t>Manipulācijas kods</w:t>
            </w:r>
          </w:p>
        </w:tc>
        <w:tc>
          <w:tcPr>
            <w:tcW w:w="3518" w:type="dxa"/>
            <w:shd w:val="clear" w:color="auto" w:fill="FBE4D5" w:themeFill="accent2" w:themeFillTint="33"/>
            <w:vAlign w:val="center"/>
          </w:tcPr>
          <w:p w14:paraId="730739A2" w14:textId="77777777" w:rsidR="002E5044" w:rsidRPr="00787895" w:rsidRDefault="002E5044" w:rsidP="00FA2ABF">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nosaukums</w:t>
            </w:r>
          </w:p>
        </w:tc>
        <w:tc>
          <w:tcPr>
            <w:tcW w:w="992" w:type="dxa"/>
            <w:shd w:val="clear" w:color="auto" w:fill="FBE4D5" w:themeFill="accent2" w:themeFillTint="33"/>
            <w:vAlign w:val="center"/>
          </w:tcPr>
          <w:p w14:paraId="773B01BF" w14:textId="77777777" w:rsidR="002E5044" w:rsidRPr="00787895" w:rsidRDefault="002E5044" w:rsidP="00FA2ABF">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Tarifs (</w:t>
            </w:r>
            <w:proofErr w:type="spellStart"/>
            <w:r w:rsidRPr="00787895">
              <w:rPr>
                <w:rFonts w:ascii="Times New Roman" w:eastAsia="Times New Roman" w:hAnsi="Times New Roman"/>
                <w:b/>
                <w:bCs/>
                <w:sz w:val="20"/>
                <w:szCs w:val="20"/>
                <w:lang w:eastAsia="lv-LV"/>
              </w:rPr>
              <w:t>euro</w:t>
            </w:r>
            <w:proofErr w:type="spellEnd"/>
            <w:r w:rsidRPr="00787895">
              <w:rPr>
                <w:rFonts w:ascii="Times New Roman" w:eastAsia="Times New Roman" w:hAnsi="Times New Roman"/>
                <w:b/>
                <w:bCs/>
                <w:sz w:val="20"/>
                <w:szCs w:val="20"/>
                <w:lang w:eastAsia="lv-LV"/>
              </w:rPr>
              <w:t>)</w:t>
            </w:r>
          </w:p>
        </w:tc>
        <w:tc>
          <w:tcPr>
            <w:tcW w:w="4536" w:type="dxa"/>
            <w:shd w:val="clear" w:color="auto" w:fill="FBE4D5" w:themeFill="accent2" w:themeFillTint="33"/>
            <w:vAlign w:val="center"/>
          </w:tcPr>
          <w:p w14:paraId="2DBEED01" w14:textId="77777777" w:rsidR="002E5044" w:rsidRPr="00787895" w:rsidRDefault="002E5044" w:rsidP="00FA2ABF">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Apmaksas nosacījumi</w:t>
            </w:r>
          </w:p>
        </w:tc>
      </w:tr>
      <w:tr w:rsidR="002E5044" w:rsidRPr="00787895" w14:paraId="26B185D9" w14:textId="77777777" w:rsidTr="00FA2ABF">
        <w:trPr>
          <w:jc w:val="center"/>
        </w:trPr>
        <w:tc>
          <w:tcPr>
            <w:tcW w:w="1439" w:type="dxa"/>
            <w:vAlign w:val="center"/>
          </w:tcPr>
          <w:p w14:paraId="0FBA310C" w14:textId="77777777" w:rsidR="002E5044" w:rsidRPr="00787895" w:rsidRDefault="002E5044" w:rsidP="00FA2ABF">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60153</w:t>
            </w:r>
          </w:p>
        </w:tc>
        <w:tc>
          <w:tcPr>
            <w:tcW w:w="3518" w:type="dxa"/>
            <w:vAlign w:val="center"/>
          </w:tcPr>
          <w:p w14:paraId="74F86243"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(1.grupa)</w:t>
            </w:r>
          </w:p>
        </w:tc>
        <w:tc>
          <w:tcPr>
            <w:tcW w:w="992" w:type="dxa"/>
            <w:vAlign w:val="center"/>
          </w:tcPr>
          <w:p w14:paraId="77DE9A6C" w14:textId="77777777" w:rsidR="002E5044" w:rsidRPr="00787895" w:rsidRDefault="002E5044" w:rsidP="00FA2ABF">
            <w:pPr>
              <w:jc w:val="center"/>
              <w:rPr>
                <w:rFonts w:ascii="Times New Roman" w:hAnsi="Times New Roman"/>
                <w:sz w:val="20"/>
                <w:szCs w:val="20"/>
              </w:rPr>
            </w:pPr>
            <w:r w:rsidRPr="00787895">
              <w:rPr>
                <w:rFonts w:ascii="Times New Roman" w:hAnsi="Times New Roman"/>
                <w:sz w:val="20"/>
                <w:szCs w:val="20"/>
              </w:rPr>
              <w:t>12.84</w:t>
            </w:r>
          </w:p>
        </w:tc>
        <w:tc>
          <w:tcPr>
            <w:tcW w:w="4536" w:type="dxa"/>
            <w:vAlign w:val="center"/>
          </w:tcPr>
          <w:p w14:paraId="31D72BA1"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w:t>
            </w:r>
            <w:proofErr w:type="spellStart"/>
            <w:r w:rsidRPr="00787895">
              <w:rPr>
                <w:rFonts w:ascii="Times New Roman" w:hAnsi="Times New Roman"/>
                <w:sz w:val="20"/>
                <w:szCs w:val="20"/>
              </w:rPr>
              <w:t>alergologiem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algologiem</w:t>
            </w:r>
            <w:proofErr w:type="spellEnd"/>
            <w:r w:rsidRPr="00787895">
              <w:rPr>
                <w:rFonts w:ascii="Times New Roman" w:hAnsi="Times New Roman"/>
                <w:sz w:val="20"/>
                <w:szCs w:val="20"/>
              </w:rPr>
              <w:t xml:space="preserve">, anesteziologiem-reanimatologiem, bērnu </w:t>
            </w:r>
            <w:proofErr w:type="spellStart"/>
            <w:r w:rsidRPr="00787895">
              <w:rPr>
                <w:rFonts w:ascii="Times New Roman" w:hAnsi="Times New Roman"/>
                <w:sz w:val="20"/>
                <w:szCs w:val="20"/>
              </w:rPr>
              <w:t>alergologiem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audiologiem</w:t>
            </w:r>
            <w:proofErr w:type="spellEnd"/>
            <w:r w:rsidRPr="00787895">
              <w:rPr>
                <w:rFonts w:ascii="Times New Roman" w:hAnsi="Times New Roman"/>
                <w:sz w:val="20"/>
                <w:szCs w:val="20"/>
              </w:rPr>
              <w:t xml:space="preserve">, bērnu ķirurgiem, bērnu </w:t>
            </w:r>
            <w:proofErr w:type="spellStart"/>
            <w:r w:rsidRPr="00787895">
              <w:rPr>
                <w:rFonts w:ascii="Times New Roman" w:hAnsi="Times New Roman"/>
                <w:sz w:val="20"/>
                <w:szCs w:val="20"/>
              </w:rPr>
              <w:t>pneimonologiem</w:t>
            </w:r>
            <w:proofErr w:type="spellEnd"/>
            <w:r w:rsidRPr="00787895">
              <w:rPr>
                <w:rFonts w:ascii="Times New Roman" w:hAnsi="Times New Roman"/>
                <w:sz w:val="20"/>
                <w:szCs w:val="20"/>
              </w:rPr>
              <w:t xml:space="preserve">, dermatologiem-venerologiem, fizikālās un rehabilitācijas medicīnas ārstiem, </w:t>
            </w:r>
            <w:proofErr w:type="spellStart"/>
            <w:r w:rsidRPr="00787895">
              <w:rPr>
                <w:rFonts w:ascii="Times New Roman" w:hAnsi="Times New Roman"/>
                <w:sz w:val="20"/>
                <w:szCs w:val="20"/>
              </w:rPr>
              <w:t>flebologiem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foniatriem</w:t>
            </w:r>
            <w:proofErr w:type="spellEnd"/>
            <w:r w:rsidRPr="00787895">
              <w:rPr>
                <w:rFonts w:ascii="Times New Roman" w:hAnsi="Times New Roman"/>
                <w:sz w:val="20"/>
                <w:szCs w:val="20"/>
              </w:rPr>
              <w:t xml:space="preserve">, ginekologiem-dzemdību speciālistiem, </w:t>
            </w:r>
            <w:proofErr w:type="spellStart"/>
            <w:r w:rsidRPr="00787895">
              <w:rPr>
                <w:rFonts w:ascii="Times New Roman" w:hAnsi="Times New Roman"/>
                <w:sz w:val="20"/>
                <w:szCs w:val="20"/>
              </w:rPr>
              <w:t>internistiem</w:t>
            </w:r>
            <w:proofErr w:type="spellEnd"/>
            <w:r w:rsidRPr="00787895">
              <w:rPr>
                <w:rFonts w:ascii="Times New Roman" w:hAnsi="Times New Roman"/>
                <w:sz w:val="20"/>
                <w:szCs w:val="20"/>
              </w:rPr>
              <w:t xml:space="preserve">, ķirurgiem, medicīnas </w:t>
            </w:r>
            <w:proofErr w:type="spellStart"/>
            <w:r w:rsidRPr="00787895">
              <w:rPr>
                <w:rFonts w:ascii="Times New Roman" w:hAnsi="Times New Roman"/>
                <w:sz w:val="20"/>
                <w:szCs w:val="20"/>
              </w:rPr>
              <w:t>ģenētiķiem</w:t>
            </w:r>
            <w:proofErr w:type="spellEnd"/>
            <w:r w:rsidRPr="00787895">
              <w:rPr>
                <w:rFonts w:ascii="Times New Roman" w:hAnsi="Times New Roman"/>
                <w:sz w:val="20"/>
                <w:szCs w:val="20"/>
              </w:rPr>
              <w:t xml:space="preserve">, mutes, sejas un žokļu ķirurgiem, neatliekamās medicīnas ārstiem, nefrologiem, </w:t>
            </w:r>
            <w:proofErr w:type="spellStart"/>
            <w:r w:rsidRPr="00787895">
              <w:rPr>
                <w:rFonts w:ascii="Times New Roman" w:hAnsi="Times New Roman"/>
                <w:sz w:val="20"/>
                <w:szCs w:val="20"/>
              </w:rPr>
              <w:t>neonatologiem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oftalmologiem</w:t>
            </w:r>
            <w:proofErr w:type="spellEnd"/>
            <w:r w:rsidRPr="00787895">
              <w:rPr>
                <w:rFonts w:ascii="Times New Roman" w:hAnsi="Times New Roman"/>
                <w:sz w:val="20"/>
                <w:szCs w:val="20"/>
              </w:rPr>
              <w:t xml:space="preserve">, onkologiem </w:t>
            </w:r>
            <w:proofErr w:type="spellStart"/>
            <w:r w:rsidRPr="00787895">
              <w:rPr>
                <w:rFonts w:ascii="Times New Roman" w:hAnsi="Times New Roman"/>
                <w:sz w:val="20"/>
                <w:szCs w:val="20"/>
              </w:rPr>
              <w:t>ķīmijterapeitiem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otolaringologiem</w:t>
            </w:r>
            <w:proofErr w:type="spellEnd"/>
            <w:r w:rsidRPr="00787895">
              <w:rPr>
                <w:rFonts w:ascii="Times New Roman" w:hAnsi="Times New Roman"/>
                <w:sz w:val="20"/>
                <w:szCs w:val="20"/>
              </w:rPr>
              <w:t xml:space="preserve">, plastikas ķirurgiem, </w:t>
            </w:r>
            <w:proofErr w:type="spellStart"/>
            <w:r w:rsidRPr="00787895">
              <w:rPr>
                <w:rFonts w:ascii="Times New Roman" w:hAnsi="Times New Roman"/>
                <w:sz w:val="20"/>
                <w:szCs w:val="20"/>
              </w:rPr>
              <w:t>pneimanologiem</w:t>
            </w:r>
            <w:proofErr w:type="spellEnd"/>
            <w:r w:rsidRPr="00787895">
              <w:rPr>
                <w:rFonts w:ascii="Times New Roman" w:hAnsi="Times New Roman"/>
                <w:sz w:val="20"/>
                <w:szCs w:val="20"/>
              </w:rPr>
              <w:t xml:space="preserve">, radiologiem terapeitiem, rokas ķirurgiem, sirds ķirurgiem, </w:t>
            </w:r>
            <w:proofErr w:type="spellStart"/>
            <w:r w:rsidRPr="00787895">
              <w:rPr>
                <w:rFonts w:ascii="Times New Roman" w:hAnsi="Times New Roman"/>
                <w:sz w:val="20"/>
                <w:szCs w:val="20"/>
              </w:rPr>
              <w:t>transplantologiem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traumatologiem</w:t>
            </w:r>
            <w:proofErr w:type="spellEnd"/>
            <w:r w:rsidRPr="00787895">
              <w:rPr>
                <w:rFonts w:ascii="Times New Roman" w:hAnsi="Times New Roman"/>
                <w:sz w:val="20"/>
                <w:szCs w:val="20"/>
              </w:rPr>
              <w:t>-ortopēdiem un urologiem.</w:t>
            </w:r>
          </w:p>
        </w:tc>
      </w:tr>
      <w:tr w:rsidR="002E5044" w:rsidRPr="00787895" w14:paraId="1F9CA419" w14:textId="77777777" w:rsidTr="00FA2ABF">
        <w:trPr>
          <w:jc w:val="center"/>
        </w:trPr>
        <w:tc>
          <w:tcPr>
            <w:tcW w:w="1439" w:type="dxa"/>
            <w:vAlign w:val="center"/>
          </w:tcPr>
          <w:p w14:paraId="03689ED1" w14:textId="77777777" w:rsidR="002E5044" w:rsidRPr="00787895" w:rsidRDefault="002E5044" w:rsidP="00FA2ABF">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60154</w:t>
            </w:r>
          </w:p>
        </w:tc>
        <w:tc>
          <w:tcPr>
            <w:tcW w:w="3518" w:type="dxa"/>
            <w:vAlign w:val="center"/>
          </w:tcPr>
          <w:p w14:paraId="5FA16841"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(2.grupa)</w:t>
            </w:r>
          </w:p>
        </w:tc>
        <w:tc>
          <w:tcPr>
            <w:tcW w:w="992" w:type="dxa"/>
            <w:vAlign w:val="center"/>
          </w:tcPr>
          <w:p w14:paraId="4E296585" w14:textId="77777777" w:rsidR="002E5044" w:rsidRPr="00787895" w:rsidRDefault="002E5044" w:rsidP="00FA2ABF">
            <w:pPr>
              <w:jc w:val="center"/>
              <w:rPr>
                <w:rFonts w:ascii="Times New Roman" w:hAnsi="Times New Roman"/>
                <w:sz w:val="20"/>
                <w:szCs w:val="20"/>
              </w:rPr>
            </w:pPr>
            <w:r w:rsidRPr="00787895">
              <w:rPr>
                <w:rFonts w:ascii="Times New Roman" w:hAnsi="Times New Roman"/>
                <w:sz w:val="20"/>
                <w:szCs w:val="20"/>
              </w:rPr>
              <w:t>19.42</w:t>
            </w:r>
          </w:p>
        </w:tc>
        <w:tc>
          <w:tcPr>
            <w:tcW w:w="4536" w:type="dxa"/>
            <w:vAlign w:val="center"/>
          </w:tcPr>
          <w:p w14:paraId="25288C57"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arodveselības un </w:t>
            </w:r>
            <w:proofErr w:type="spellStart"/>
            <w:r w:rsidRPr="00787895">
              <w:rPr>
                <w:rFonts w:ascii="Times New Roman" w:hAnsi="Times New Roman"/>
                <w:sz w:val="20"/>
                <w:szCs w:val="20"/>
              </w:rPr>
              <w:t>ardoslimību</w:t>
            </w:r>
            <w:proofErr w:type="spellEnd"/>
            <w:r w:rsidRPr="00787895">
              <w:rPr>
                <w:rFonts w:ascii="Times New Roman" w:hAnsi="Times New Roman"/>
                <w:sz w:val="20"/>
                <w:szCs w:val="20"/>
              </w:rPr>
              <w:t xml:space="preserve"> ārstiem, endokrinologiem, </w:t>
            </w:r>
            <w:proofErr w:type="spellStart"/>
            <w:r w:rsidRPr="00787895">
              <w:rPr>
                <w:rFonts w:ascii="Times New Roman" w:hAnsi="Times New Roman"/>
                <w:sz w:val="20"/>
                <w:szCs w:val="20"/>
              </w:rPr>
              <w:t>gastroenterologiem</w:t>
            </w:r>
            <w:proofErr w:type="spellEnd"/>
            <w:r w:rsidRPr="00787895">
              <w:rPr>
                <w:rFonts w:ascii="Times New Roman" w:hAnsi="Times New Roman"/>
                <w:sz w:val="20"/>
                <w:szCs w:val="20"/>
              </w:rPr>
              <w:t xml:space="preserve">, hematologiem, kardiologiem, neirologiem, paliatīvās aprūpes speciālistiem un </w:t>
            </w:r>
            <w:proofErr w:type="spellStart"/>
            <w:r w:rsidRPr="00787895">
              <w:rPr>
                <w:rFonts w:ascii="Times New Roman" w:hAnsi="Times New Roman"/>
                <w:sz w:val="20"/>
                <w:szCs w:val="20"/>
              </w:rPr>
              <w:t>reimatologiem</w:t>
            </w:r>
            <w:proofErr w:type="spellEnd"/>
            <w:r w:rsidRPr="00787895">
              <w:rPr>
                <w:rFonts w:ascii="Times New Roman" w:hAnsi="Times New Roman"/>
                <w:sz w:val="20"/>
                <w:szCs w:val="20"/>
              </w:rPr>
              <w:t xml:space="preserve">, asinsvadu ķirurgiem, </w:t>
            </w:r>
            <w:proofErr w:type="spellStart"/>
            <w:r w:rsidRPr="00787895">
              <w:rPr>
                <w:rFonts w:ascii="Times New Roman" w:hAnsi="Times New Roman"/>
                <w:sz w:val="20"/>
                <w:szCs w:val="20"/>
              </w:rPr>
              <w:t>hepatologiem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imunologiem</w:t>
            </w:r>
            <w:proofErr w:type="spellEnd"/>
            <w:r w:rsidRPr="00787895">
              <w:rPr>
                <w:rFonts w:ascii="Times New Roman" w:hAnsi="Times New Roman"/>
                <w:sz w:val="20"/>
                <w:szCs w:val="20"/>
              </w:rPr>
              <w:t xml:space="preserve">, </w:t>
            </w:r>
            <w:proofErr w:type="spellStart"/>
            <w:r w:rsidRPr="00787895">
              <w:rPr>
                <w:rFonts w:ascii="Times New Roman" w:hAnsi="Times New Roman"/>
                <w:sz w:val="20"/>
                <w:szCs w:val="20"/>
              </w:rPr>
              <w:t>infektologiem</w:t>
            </w:r>
            <w:proofErr w:type="spellEnd"/>
            <w:r w:rsidRPr="00787895">
              <w:rPr>
                <w:rFonts w:ascii="Times New Roman" w:hAnsi="Times New Roman"/>
                <w:sz w:val="20"/>
                <w:szCs w:val="20"/>
              </w:rPr>
              <w:t xml:space="preserve">, narkologiem, neiroķirurgiem, onkoloģijas ginekologiem, psihiatriem (kuri nesaņem fiksētu ikmēneša (kabineta) maksājumu), sporta ārstiem un </w:t>
            </w:r>
            <w:proofErr w:type="spellStart"/>
            <w:r w:rsidRPr="00787895">
              <w:rPr>
                <w:rFonts w:ascii="Times New Roman" w:hAnsi="Times New Roman"/>
                <w:sz w:val="20"/>
                <w:szCs w:val="20"/>
              </w:rPr>
              <w:t>torakāliem</w:t>
            </w:r>
            <w:proofErr w:type="spellEnd"/>
            <w:r w:rsidRPr="00787895">
              <w:rPr>
                <w:rFonts w:ascii="Times New Roman" w:hAnsi="Times New Roman"/>
                <w:sz w:val="20"/>
                <w:szCs w:val="20"/>
              </w:rPr>
              <w:t xml:space="preserve"> ķirurgiem.</w:t>
            </w:r>
          </w:p>
        </w:tc>
      </w:tr>
      <w:tr w:rsidR="002E5044" w:rsidRPr="00787895" w14:paraId="15BF84B2" w14:textId="77777777" w:rsidTr="00FA2ABF">
        <w:trPr>
          <w:jc w:val="center"/>
        </w:trPr>
        <w:tc>
          <w:tcPr>
            <w:tcW w:w="1439" w:type="dxa"/>
            <w:vAlign w:val="center"/>
          </w:tcPr>
          <w:p w14:paraId="5750194A" w14:textId="77777777" w:rsidR="002E5044" w:rsidRPr="00787895" w:rsidRDefault="002E5044" w:rsidP="00FA2ABF">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60155</w:t>
            </w:r>
          </w:p>
        </w:tc>
        <w:tc>
          <w:tcPr>
            <w:tcW w:w="3518" w:type="dxa"/>
            <w:vAlign w:val="center"/>
          </w:tcPr>
          <w:p w14:paraId="36E70D4A"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(3.grupa)</w:t>
            </w:r>
          </w:p>
        </w:tc>
        <w:tc>
          <w:tcPr>
            <w:tcW w:w="992" w:type="dxa"/>
            <w:vAlign w:val="center"/>
          </w:tcPr>
          <w:p w14:paraId="58F5AED1" w14:textId="77777777" w:rsidR="002E5044" w:rsidRPr="00787895" w:rsidRDefault="002E5044" w:rsidP="00FA2ABF">
            <w:pPr>
              <w:jc w:val="center"/>
              <w:rPr>
                <w:rFonts w:ascii="Times New Roman" w:hAnsi="Times New Roman"/>
                <w:sz w:val="20"/>
                <w:szCs w:val="20"/>
              </w:rPr>
            </w:pPr>
            <w:r w:rsidRPr="00787895">
              <w:rPr>
                <w:rFonts w:ascii="Times New Roman" w:hAnsi="Times New Roman"/>
                <w:sz w:val="20"/>
                <w:szCs w:val="20"/>
              </w:rPr>
              <w:t>25.05</w:t>
            </w:r>
          </w:p>
        </w:tc>
        <w:tc>
          <w:tcPr>
            <w:tcW w:w="4536" w:type="dxa"/>
            <w:vAlign w:val="center"/>
          </w:tcPr>
          <w:p w14:paraId="64406715"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 xml:space="preserve">Manipulāciju apmaksā pacientam pirmo reizi vēršoties pie ārsta – speciālista. Manipulācija paredzēta: bērnu endokrinologiem, bērnu </w:t>
            </w:r>
            <w:proofErr w:type="spellStart"/>
            <w:r w:rsidRPr="00787895">
              <w:rPr>
                <w:rFonts w:ascii="Times New Roman" w:hAnsi="Times New Roman"/>
                <w:sz w:val="20"/>
                <w:szCs w:val="20"/>
              </w:rPr>
              <w:t>gastroenterologiem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hematoonkologiem</w:t>
            </w:r>
            <w:proofErr w:type="spellEnd"/>
            <w:r w:rsidRPr="00787895">
              <w:rPr>
                <w:rFonts w:ascii="Times New Roman" w:hAnsi="Times New Roman"/>
                <w:sz w:val="20"/>
                <w:szCs w:val="20"/>
              </w:rPr>
              <w:t xml:space="preserve">, bērnu </w:t>
            </w:r>
            <w:proofErr w:type="spellStart"/>
            <w:r w:rsidRPr="00787895">
              <w:rPr>
                <w:rFonts w:ascii="Times New Roman" w:hAnsi="Times New Roman"/>
                <w:sz w:val="20"/>
                <w:szCs w:val="20"/>
              </w:rPr>
              <w:t>infektologiem</w:t>
            </w:r>
            <w:proofErr w:type="spellEnd"/>
            <w:r w:rsidRPr="00787895">
              <w:rPr>
                <w:rFonts w:ascii="Times New Roman" w:hAnsi="Times New Roman"/>
                <w:sz w:val="20"/>
                <w:szCs w:val="20"/>
              </w:rPr>
              <w:t xml:space="preserve">, bērnu kardiologiem, bērnu nefrologiem, bērnu neirologiem, bērnu </w:t>
            </w:r>
            <w:proofErr w:type="spellStart"/>
            <w:r w:rsidRPr="00787895">
              <w:rPr>
                <w:rFonts w:ascii="Times New Roman" w:hAnsi="Times New Roman"/>
                <w:sz w:val="20"/>
                <w:szCs w:val="20"/>
              </w:rPr>
              <w:t>reimatologiem</w:t>
            </w:r>
            <w:proofErr w:type="spellEnd"/>
            <w:r w:rsidRPr="00787895">
              <w:rPr>
                <w:rFonts w:ascii="Times New Roman" w:hAnsi="Times New Roman"/>
                <w:sz w:val="20"/>
                <w:szCs w:val="20"/>
              </w:rPr>
              <w:t>, pediatriem.</w:t>
            </w:r>
          </w:p>
        </w:tc>
      </w:tr>
      <w:tr w:rsidR="002E5044" w:rsidRPr="00787895" w14:paraId="5167893E" w14:textId="77777777" w:rsidTr="00FA2ABF">
        <w:trPr>
          <w:jc w:val="center"/>
        </w:trPr>
        <w:tc>
          <w:tcPr>
            <w:tcW w:w="1439" w:type="dxa"/>
            <w:vAlign w:val="center"/>
          </w:tcPr>
          <w:p w14:paraId="6F526200" w14:textId="77777777" w:rsidR="002E5044" w:rsidRPr="00787895" w:rsidRDefault="002E5044" w:rsidP="00FA2ABF">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60156</w:t>
            </w:r>
          </w:p>
        </w:tc>
        <w:tc>
          <w:tcPr>
            <w:tcW w:w="3518" w:type="dxa"/>
            <w:vAlign w:val="center"/>
          </w:tcPr>
          <w:p w14:paraId="468682D3"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SAVA speciālista pirmreizēja attālināta konsultācija klātienes konsultācijas vietā, t.sk. dokumentācijas aizpildīšana (4.grupa)</w:t>
            </w:r>
          </w:p>
        </w:tc>
        <w:tc>
          <w:tcPr>
            <w:tcW w:w="992" w:type="dxa"/>
            <w:vAlign w:val="center"/>
          </w:tcPr>
          <w:p w14:paraId="3155B6FD" w14:textId="77777777" w:rsidR="002E5044" w:rsidRPr="00787895" w:rsidRDefault="002E5044" w:rsidP="00FA2ABF">
            <w:pPr>
              <w:jc w:val="center"/>
              <w:rPr>
                <w:rFonts w:ascii="Times New Roman" w:hAnsi="Times New Roman"/>
                <w:sz w:val="20"/>
                <w:szCs w:val="20"/>
              </w:rPr>
            </w:pPr>
            <w:r w:rsidRPr="00787895">
              <w:rPr>
                <w:rFonts w:ascii="Times New Roman" w:hAnsi="Times New Roman"/>
                <w:sz w:val="20"/>
                <w:szCs w:val="20"/>
              </w:rPr>
              <w:t>28.19</w:t>
            </w:r>
          </w:p>
        </w:tc>
        <w:tc>
          <w:tcPr>
            <w:tcW w:w="4536" w:type="dxa"/>
            <w:vAlign w:val="center"/>
          </w:tcPr>
          <w:p w14:paraId="4059D5B0" w14:textId="77777777" w:rsidR="002E5044" w:rsidRPr="00787895" w:rsidRDefault="002E5044" w:rsidP="00FA2ABF">
            <w:pPr>
              <w:rPr>
                <w:rFonts w:ascii="Times New Roman" w:hAnsi="Times New Roman"/>
                <w:sz w:val="20"/>
                <w:szCs w:val="20"/>
              </w:rPr>
            </w:pPr>
            <w:r w:rsidRPr="00787895">
              <w:rPr>
                <w:rFonts w:ascii="Times New Roman" w:hAnsi="Times New Roman"/>
                <w:sz w:val="20"/>
                <w:szCs w:val="20"/>
              </w:rPr>
              <w:t>Manipulāciju apmaksā pacientam pirmo reizi vēršoties pie ārsta – speciālista. Manipulācija paredzēta: bērnu psihiatriem, kuri nesaņem fiksētu ikmēneša (kabineta) maksājumu.</w:t>
            </w:r>
          </w:p>
        </w:tc>
      </w:tr>
      <w:tr w:rsidR="00457648" w:rsidRPr="00787895" w14:paraId="5CB93B20" w14:textId="77777777" w:rsidTr="00FA2ABF">
        <w:trPr>
          <w:jc w:val="center"/>
        </w:trPr>
        <w:tc>
          <w:tcPr>
            <w:tcW w:w="1439" w:type="dxa"/>
            <w:vAlign w:val="center"/>
          </w:tcPr>
          <w:p w14:paraId="0C08F43B" w14:textId="77777777" w:rsidR="00457648" w:rsidRPr="00787895" w:rsidRDefault="00457648" w:rsidP="00457648">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60447</w:t>
            </w:r>
          </w:p>
        </w:tc>
        <w:tc>
          <w:tcPr>
            <w:tcW w:w="3518" w:type="dxa"/>
            <w:vAlign w:val="center"/>
          </w:tcPr>
          <w:p w14:paraId="4E8E33B4" w14:textId="77777777" w:rsidR="00457648" w:rsidRPr="00787895" w:rsidRDefault="00457648" w:rsidP="00457648">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attālināti, t.sk. dokumentācijas aizpildīšana</w:t>
            </w:r>
          </w:p>
        </w:tc>
        <w:tc>
          <w:tcPr>
            <w:tcW w:w="992" w:type="dxa"/>
            <w:vAlign w:val="center"/>
          </w:tcPr>
          <w:p w14:paraId="40626A0A" w14:textId="77777777" w:rsidR="00457648" w:rsidRPr="00787895" w:rsidRDefault="00457648" w:rsidP="00457648">
            <w:pPr>
              <w:jc w:val="cente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12.84</w:t>
            </w:r>
          </w:p>
        </w:tc>
        <w:tc>
          <w:tcPr>
            <w:tcW w:w="4536" w:type="dxa"/>
            <w:vAlign w:val="center"/>
          </w:tcPr>
          <w:p w14:paraId="1A8ADFD2" w14:textId="519A9E75" w:rsidR="00457648" w:rsidRPr="00787895" w:rsidRDefault="00457648" w:rsidP="00457648">
            <w:pPr>
              <w:rPr>
                <w:rFonts w:ascii="Times New Roman" w:eastAsia="Times New Roman" w:hAnsi="Times New Roman"/>
                <w:color w:val="000000"/>
                <w:sz w:val="20"/>
                <w:szCs w:val="20"/>
                <w:lang w:eastAsia="lv-LV"/>
              </w:rPr>
            </w:pPr>
            <w:r w:rsidRPr="00013E2D">
              <w:rPr>
                <w:rFonts w:ascii="Times New Roman" w:eastAsia="Times New Roman" w:hAnsi="Times New Roman"/>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w:t>
            </w:r>
            <w:r w:rsidRPr="00013E2D">
              <w:rPr>
                <w:rFonts w:ascii="Times New Roman" w:hAnsi="Times New Roman" w:cs="Times New Roman"/>
                <w:sz w:val="20"/>
                <w:szCs w:val="20"/>
              </w:rPr>
              <w:t xml:space="preserve">atbilstoši sniegto atkārtoto konsultāciju skaitam. </w:t>
            </w:r>
            <w:r w:rsidRPr="00013E2D">
              <w:rPr>
                <w:rFonts w:ascii="Times New Roman" w:eastAsia="Times New Roman" w:hAnsi="Times New Roman"/>
                <w:color w:val="000000"/>
                <w:sz w:val="20"/>
                <w:szCs w:val="20"/>
                <w:lang w:eastAsia="lv-LV"/>
              </w:rPr>
              <w:t>Manipulācija ar pašreizējiem apmaksas nosacījumiem ir spēkā līdz 30.06.2021.</w:t>
            </w:r>
          </w:p>
        </w:tc>
      </w:tr>
      <w:tr w:rsidR="00457648" w:rsidRPr="00787895" w14:paraId="6A455005" w14:textId="77777777" w:rsidTr="00FA2ABF">
        <w:trPr>
          <w:jc w:val="center"/>
        </w:trPr>
        <w:tc>
          <w:tcPr>
            <w:tcW w:w="1439" w:type="dxa"/>
            <w:vAlign w:val="center"/>
          </w:tcPr>
          <w:p w14:paraId="491E3189" w14:textId="77777777" w:rsidR="00457648" w:rsidRPr="00787895" w:rsidRDefault="00457648" w:rsidP="00457648">
            <w:pPr>
              <w:jc w:val="center"/>
              <w:rPr>
                <w:rFonts w:ascii="Times New Roman" w:eastAsia="Times New Roman" w:hAnsi="Times New Roman"/>
                <w:color w:val="000000"/>
                <w:sz w:val="20"/>
                <w:szCs w:val="20"/>
                <w:lang w:eastAsia="lv-LV"/>
              </w:rPr>
            </w:pPr>
            <w:r w:rsidRPr="00787895">
              <w:rPr>
                <w:rFonts w:ascii="Times New Roman" w:eastAsia="Times New Roman" w:hAnsi="Times New Roman"/>
                <w:color w:val="000000"/>
                <w:sz w:val="20"/>
                <w:szCs w:val="20"/>
                <w:lang w:eastAsia="lv-LV"/>
              </w:rPr>
              <w:t>60484</w:t>
            </w:r>
          </w:p>
        </w:tc>
        <w:tc>
          <w:tcPr>
            <w:tcW w:w="3518" w:type="dxa"/>
            <w:vAlign w:val="center"/>
          </w:tcPr>
          <w:p w14:paraId="265F38BA" w14:textId="77777777" w:rsidR="00457648" w:rsidRPr="00787895" w:rsidRDefault="00457648" w:rsidP="00457648">
            <w:pP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SAVA speciālista atkārtota konsultācija klātienē, t.sk. dokumentācijas aizpildīšana</w:t>
            </w:r>
          </w:p>
        </w:tc>
        <w:tc>
          <w:tcPr>
            <w:tcW w:w="992" w:type="dxa"/>
            <w:vAlign w:val="center"/>
          </w:tcPr>
          <w:p w14:paraId="2E0FF6E3" w14:textId="77777777" w:rsidR="00457648" w:rsidRPr="00787895" w:rsidRDefault="00457648" w:rsidP="00457648">
            <w:pPr>
              <w:jc w:val="center"/>
              <w:rPr>
                <w:rFonts w:ascii="Times New Roman" w:eastAsia="Times New Roman" w:hAnsi="Times New Roman"/>
                <w:sz w:val="20"/>
                <w:szCs w:val="20"/>
                <w:lang w:eastAsia="lv-LV"/>
              </w:rPr>
            </w:pPr>
            <w:r w:rsidRPr="00787895">
              <w:rPr>
                <w:rFonts w:ascii="Times New Roman" w:eastAsia="Times New Roman" w:hAnsi="Times New Roman"/>
                <w:sz w:val="20"/>
                <w:szCs w:val="20"/>
                <w:lang w:eastAsia="lv-LV"/>
              </w:rPr>
              <w:t>12.84</w:t>
            </w:r>
          </w:p>
        </w:tc>
        <w:tc>
          <w:tcPr>
            <w:tcW w:w="4536" w:type="dxa"/>
            <w:vAlign w:val="center"/>
          </w:tcPr>
          <w:p w14:paraId="357F2899" w14:textId="12A55A6A" w:rsidR="00457648" w:rsidRPr="00787895" w:rsidRDefault="00457648" w:rsidP="00457648">
            <w:pPr>
              <w:rPr>
                <w:rFonts w:ascii="Times New Roman" w:eastAsia="Times New Roman" w:hAnsi="Times New Roman"/>
                <w:color w:val="000000"/>
                <w:sz w:val="20"/>
                <w:szCs w:val="20"/>
                <w:lang w:eastAsia="lv-LV"/>
              </w:rPr>
            </w:pPr>
            <w:r w:rsidRPr="00013E2D">
              <w:rPr>
                <w:rFonts w:ascii="Times New Roman" w:eastAsia="Times New Roman" w:hAnsi="Times New Roman"/>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w:t>
            </w:r>
            <w:r w:rsidRPr="00013E2D">
              <w:rPr>
                <w:rFonts w:ascii="Times New Roman" w:hAnsi="Times New Roman" w:cs="Times New Roman"/>
                <w:sz w:val="20"/>
                <w:szCs w:val="20"/>
              </w:rPr>
              <w:t>atbilstoši sniegto atkārtoto konsultāciju skaitam.</w:t>
            </w:r>
            <w:r w:rsidRPr="00013E2D">
              <w:rPr>
                <w:rFonts w:ascii="Times New Roman" w:eastAsia="Times New Roman" w:hAnsi="Times New Roman"/>
                <w:color w:val="000000"/>
                <w:sz w:val="20"/>
                <w:szCs w:val="20"/>
                <w:lang w:eastAsia="lv-LV"/>
              </w:rPr>
              <w:t xml:space="preserve"> Manipulācija ar pašreizējiem apmaksas nosacījumiem ir spēkā līdz 30.06.2021.</w:t>
            </w:r>
          </w:p>
        </w:tc>
      </w:tr>
    </w:tbl>
    <w:p w14:paraId="001BB2E0" w14:textId="77777777" w:rsidR="002E5044" w:rsidRDefault="002E5044" w:rsidP="002E5044">
      <w:pPr>
        <w:spacing w:after="0" w:line="240" w:lineRule="auto"/>
        <w:rPr>
          <w:rFonts w:ascii="Times New Roman" w:hAnsi="Times New Roman" w:cs="Times New Roman"/>
          <w:i/>
          <w:iCs/>
        </w:rPr>
      </w:pPr>
    </w:p>
    <w:p w14:paraId="41A9F3CC" w14:textId="6C8A5000" w:rsidR="002E5044" w:rsidRDefault="002E5044" w:rsidP="002E5044">
      <w:pPr>
        <w:jc w:val="right"/>
        <w:rPr>
          <w:rFonts w:ascii="Times New Roman" w:hAnsi="Times New Roman" w:cs="Times New Roman"/>
          <w:i/>
          <w:iCs/>
        </w:rPr>
      </w:pPr>
      <w:r w:rsidRPr="008256E4">
        <w:rPr>
          <w:rFonts w:ascii="Times New Roman" w:hAnsi="Times New Roman" w:cs="Times New Roman"/>
          <w:i/>
          <w:iCs/>
        </w:rPr>
        <w:t>Pielikums</w:t>
      </w:r>
      <w:r>
        <w:rPr>
          <w:rFonts w:ascii="Times New Roman" w:hAnsi="Times New Roman" w:cs="Times New Roman"/>
          <w:i/>
          <w:iCs/>
        </w:rPr>
        <w:t xml:space="preserve"> Nr.2</w:t>
      </w:r>
    </w:p>
    <w:p w14:paraId="275687EA" w14:textId="77777777" w:rsidR="00C74120" w:rsidRPr="00442076" w:rsidRDefault="00C74120" w:rsidP="00C74120">
      <w:pPr>
        <w:jc w:val="center"/>
        <w:rPr>
          <w:rFonts w:ascii="Times New Roman" w:hAnsi="Times New Roman" w:cs="Times New Roman"/>
          <w:b/>
          <w:bCs/>
          <w:sz w:val="26"/>
          <w:szCs w:val="26"/>
        </w:rPr>
      </w:pPr>
      <w:r w:rsidRPr="00C74120">
        <w:rPr>
          <w:rFonts w:ascii="Times New Roman" w:eastAsia="Times New Roman" w:hAnsi="Times New Roman"/>
          <w:b/>
          <w:bCs/>
          <w:sz w:val="20"/>
          <w:szCs w:val="20"/>
          <w:lang w:eastAsia="lv-LV"/>
        </w:rPr>
        <w:t>Manipulācijas, kas paredzētas stacionārajām ārstniecības iestādēm ambulatoro veselības aprūpes pakalpojumu nodrošināšanai</w:t>
      </w:r>
    </w:p>
    <w:p w14:paraId="53784671" w14:textId="3DA8DACC" w:rsidR="002E5044" w:rsidRDefault="002E5044" w:rsidP="00457648">
      <w:pPr>
        <w:spacing w:after="0" w:line="240" w:lineRule="auto"/>
        <w:ind w:firstLine="567"/>
        <w:contextualSpacing/>
        <w:jc w:val="both"/>
        <w:rPr>
          <w:rFonts w:ascii="Times New Roman" w:hAnsi="Times New Roman" w:cs="Times New Roman"/>
          <w:lang w:eastAsia="lv-LV"/>
        </w:rPr>
      </w:pPr>
      <w:r w:rsidRPr="00C74120">
        <w:rPr>
          <w:rFonts w:ascii="Times New Roman" w:hAnsi="Times New Roman" w:cs="Times New Roman"/>
          <w:lang w:eastAsia="lv-LV"/>
        </w:rPr>
        <w:t xml:space="preserve">Manipulācijas 60047, 60171, 60172, 70033, 70034 ietver ārstniecības personu darba laiku. Manipulācijas 60171 un 60172 paredzētas ambulatoro veselības aprūpes pakalpojumu nodrošināšanai stacionārajās ārstniecības iestādēs. Manipulācijas var lietot arī nodrošinot dienas stacionāra pakalpojumus – dienas stacionārā paredzēts manipulācijas 60171 un 60172 apmaksāt vienu reizi papildus dienas stacionāra </w:t>
      </w:r>
      <w:proofErr w:type="spellStart"/>
      <w:r w:rsidRPr="00C74120">
        <w:rPr>
          <w:rFonts w:ascii="Times New Roman" w:hAnsi="Times New Roman" w:cs="Times New Roman"/>
          <w:lang w:eastAsia="lv-LV"/>
        </w:rPr>
        <w:t>gultasdienai</w:t>
      </w:r>
      <w:proofErr w:type="spellEnd"/>
      <w:r w:rsidRPr="00C74120">
        <w:rPr>
          <w:rFonts w:ascii="Times New Roman" w:hAnsi="Times New Roman" w:cs="Times New Roman"/>
          <w:lang w:eastAsia="lv-LV"/>
        </w:rPr>
        <w:t>; rehabilitācijas un psihiatrijas dienas stacionāram vienu reizi manipulāciju - 60047.</w:t>
      </w:r>
      <w:bookmarkStart w:id="1" w:name="_GoBack"/>
      <w:bookmarkEnd w:id="1"/>
    </w:p>
    <w:p w14:paraId="11DEA632" w14:textId="77777777" w:rsidR="00C74120" w:rsidRPr="00C74120" w:rsidRDefault="00C74120" w:rsidP="00C74120">
      <w:pPr>
        <w:spacing w:after="0" w:line="240" w:lineRule="auto"/>
        <w:ind w:firstLine="567"/>
        <w:jc w:val="both"/>
        <w:rPr>
          <w:rFonts w:ascii="Times New Roman" w:hAnsi="Times New Roman" w:cs="Times New Roman"/>
          <w:lang w:eastAsia="lv-LV"/>
        </w:rPr>
      </w:pPr>
    </w:p>
    <w:tbl>
      <w:tblPr>
        <w:tblW w:w="10293" w:type="dxa"/>
        <w:tblInd w:w="-998" w:type="dxa"/>
        <w:tblLook w:val="04A0" w:firstRow="1" w:lastRow="0" w:firstColumn="1" w:lastColumn="0" w:noHBand="0" w:noVBand="1"/>
      </w:tblPr>
      <w:tblGrid>
        <w:gridCol w:w="1439"/>
        <w:gridCol w:w="3382"/>
        <w:gridCol w:w="992"/>
        <w:gridCol w:w="4480"/>
      </w:tblGrid>
      <w:tr w:rsidR="002E5044" w14:paraId="22BF47D7" w14:textId="77777777" w:rsidTr="00FA2ABF">
        <w:trPr>
          <w:trHeight w:val="802"/>
        </w:trPr>
        <w:tc>
          <w:tcPr>
            <w:tcW w:w="143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DB0F609" w14:textId="77777777" w:rsidR="002E5044" w:rsidRPr="00F06E55" w:rsidRDefault="002E5044" w:rsidP="00FA2ABF">
            <w:pPr>
              <w:spacing w:after="0" w:line="240" w:lineRule="auto"/>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kods</w:t>
            </w:r>
          </w:p>
        </w:tc>
        <w:tc>
          <w:tcPr>
            <w:tcW w:w="338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8DB9395" w14:textId="77777777" w:rsidR="002E5044" w:rsidRPr="00F06E55" w:rsidRDefault="002E5044" w:rsidP="00FA2ABF">
            <w:pPr>
              <w:spacing w:after="0" w:line="240" w:lineRule="auto"/>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Manipulācijas nosaukums</w:t>
            </w:r>
          </w:p>
        </w:tc>
        <w:tc>
          <w:tcPr>
            <w:tcW w:w="99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AB98C94" w14:textId="77777777" w:rsidR="002E5044" w:rsidRPr="00F06E55" w:rsidRDefault="002E5044" w:rsidP="00FA2ABF">
            <w:pPr>
              <w:spacing w:after="0" w:line="240" w:lineRule="auto"/>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Tarifs (</w:t>
            </w:r>
            <w:proofErr w:type="spellStart"/>
            <w:r w:rsidRPr="00787895">
              <w:rPr>
                <w:rFonts w:ascii="Times New Roman" w:eastAsia="Times New Roman" w:hAnsi="Times New Roman"/>
                <w:b/>
                <w:bCs/>
                <w:sz w:val="20"/>
                <w:szCs w:val="20"/>
                <w:lang w:eastAsia="lv-LV"/>
              </w:rPr>
              <w:t>euro</w:t>
            </w:r>
            <w:proofErr w:type="spellEnd"/>
            <w:r w:rsidRPr="00787895">
              <w:rPr>
                <w:rFonts w:ascii="Times New Roman" w:eastAsia="Times New Roman" w:hAnsi="Times New Roman"/>
                <w:b/>
                <w:bCs/>
                <w:sz w:val="20"/>
                <w:szCs w:val="20"/>
                <w:lang w:eastAsia="lv-LV"/>
              </w:rPr>
              <w:t>)</w:t>
            </w:r>
          </w:p>
        </w:tc>
        <w:tc>
          <w:tcPr>
            <w:tcW w:w="44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B52CE40" w14:textId="77777777" w:rsidR="002E5044" w:rsidRPr="00F06E55" w:rsidRDefault="002E5044" w:rsidP="00FA2ABF">
            <w:pPr>
              <w:jc w:val="center"/>
              <w:rPr>
                <w:rFonts w:ascii="Times New Roman" w:eastAsia="Times New Roman" w:hAnsi="Times New Roman"/>
                <w:b/>
                <w:bCs/>
                <w:sz w:val="20"/>
                <w:szCs w:val="20"/>
                <w:lang w:eastAsia="lv-LV"/>
              </w:rPr>
            </w:pPr>
            <w:r w:rsidRPr="00787895">
              <w:rPr>
                <w:rFonts w:ascii="Times New Roman" w:eastAsia="Times New Roman" w:hAnsi="Times New Roman"/>
                <w:b/>
                <w:bCs/>
                <w:sz w:val="20"/>
                <w:szCs w:val="20"/>
                <w:lang w:eastAsia="lv-LV"/>
              </w:rPr>
              <w:t>Apmaksas nosacījumi</w:t>
            </w:r>
          </w:p>
        </w:tc>
      </w:tr>
      <w:tr w:rsidR="002E5044" w14:paraId="7D46465C" w14:textId="77777777" w:rsidTr="00FA2ABF">
        <w:trPr>
          <w:trHeight w:val="1352"/>
        </w:trPr>
        <w:tc>
          <w:tcPr>
            <w:tcW w:w="1439" w:type="dxa"/>
            <w:tcBorders>
              <w:top w:val="single" w:sz="4" w:space="0" w:color="auto"/>
              <w:left w:val="single" w:sz="4" w:space="0" w:color="auto"/>
              <w:bottom w:val="single" w:sz="4" w:space="0" w:color="auto"/>
              <w:right w:val="single" w:sz="4" w:space="0" w:color="auto"/>
            </w:tcBorders>
            <w:noWrap/>
            <w:vAlign w:val="center"/>
          </w:tcPr>
          <w:p w14:paraId="1F33CDBD" w14:textId="0E371E82" w:rsidR="002E5044" w:rsidRPr="00787895" w:rsidRDefault="002E5044" w:rsidP="002E5044">
            <w:pPr>
              <w:spacing w:after="0" w:line="240" w:lineRule="auto"/>
              <w:jc w:val="center"/>
              <w:rPr>
                <w:rFonts w:ascii="Times New Roman" w:eastAsia="Times New Roman" w:hAnsi="Times New Roman"/>
                <w:b/>
                <w:bCs/>
                <w:sz w:val="20"/>
                <w:szCs w:val="20"/>
                <w:lang w:eastAsia="lv-LV"/>
              </w:rPr>
            </w:pPr>
            <w:r w:rsidRPr="00E27E52">
              <w:rPr>
                <w:rFonts w:ascii="Times New Roman" w:eastAsia="Times New Roman" w:hAnsi="Times New Roman" w:cs="Times New Roman"/>
                <w:color w:val="000000" w:themeColor="text1"/>
                <w:sz w:val="18"/>
                <w:szCs w:val="18"/>
                <w:lang w:eastAsia="lv-LV"/>
              </w:rPr>
              <w:t>60171</w:t>
            </w:r>
          </w:p>
        </w:tc>
        <w:tc>
          <w:tcPr>
            <w:tcW w:w="3382" w:type="dxa"/>
            <w:tcBorders>
              <w:top w:val="single" w:sz="4" w:space="0" w:color="auto"/>
              <w:left w:val="nil"/>
              <w:bottom w:val="single" w:sz="4" w:space="0" w:color="auto"/>
              <w:right w:val="single" w:sz="4" w:space="0" w:color="auto"/>
            </w:tcBorders>
            <w:vAlign w:val="center"/>
          </w:tcPr>
          <w:p w14:paraId="21687BD7" w14:textId="7C9426F8" w:rsidR="002E5044" w:rsidRPr="00787895" w:rsidRDefault="002E5044" w:rsidP="002E5044">
            <w:pPr>
              <w:spacing w:after="0" w:line="240" w:lineRule="auto"/>
              <w:rPr>
                <w:rFonts w:ascii="Times New Roman" w:eastAsia="Times New Roman" w:hAnsi="Times New Roman"/>
                <w:b/>
                <w:bCs/>
                <w:sz w:val="20"/>
                <w:szCs w:val="20"/>
                <w:lang w:eastAsia="lv-LV"/>
              </w:rPr>
            </w:pPr>
            <w:r w:rsidRPr="00E27E52">
              <w:rPr>
                <w:rFonts w:ascii="Times New Roman" w:eastAsia="Times New Roman" w:hAnsi="Times New Roman" w:cs="Times New Roman"/>
                <w:color w:val="000000" w:themeColor="text1"/>
                <w:sz w:val="18"/>
                <w:szCs w:val="18"/>
                <w:lang w:eastAsia="lv-LV"/>
              </w:rPr>
              <w:t>Laiks epidemioloģiskās drošības pasākumu nodrošināšanai ārstam vai funkcionālajam speciālistam ambulatoro veselības aprūpes pakalpojumu nodrošināšanai stacionārajās ārstniecības iestādēs</w:t>
            </w:r>
          </w:p>
        </w:tc>
        <w:tc>
          <w:tcPr>
            <w:tcW w:w="992" w:type="dxa"/>
            <w:tcBorders>
              <w:top w:val="single" w:sz="4" w:space="0" w:color="auto"/>
              <w:left w:val="nil"/>
              <w:bottom w:val="single" w:sz="4" w:space="0" w:color="auto"/>
              <w:right w:val="single" w:sz="4" w:space="0" w:color="auto"/>
            </w:tcBorders>
            <w:noWrap/>
            <w:vAlign w:val="center"/>
          </w:tcPr>
          <w:p w14:paraId="4063B914" w14:textId="7721620C" w:rsidR="002E5044" w:rsidRPr="00787895" w:rsidRDefault="002E5044" w:rsidP="002E5044">
            <w:pPr>
              <w:spacing w:after="0" w:line="240" w:lineRule="auto"/>
              <w:jc w:val="center"/>
              <w:rPr>
                <w:rFonts w:ascii="Times New Roman" w:eastAsia="Times New Roman" w:hAnsi="Times New Roman"/>
                <w:b/>
                <w:bCs/>
                <w:sz w:val="20"/>
                <w:szCs w:val="20"/>
                <w:lang w:eastAsia="lv-LV"/>
              </w:rPr>
            </w:pPr>
            <w:r>
              <w:rPr>
                <w:rFonts w:ascii="Times New Roman" w:hAnsi="Times New Roman" w:cs="Times New Roman"/>
                <w:b/>
                <w:bCs/>
                <w:color w:val="000000" w:themeColor="text1"/>
                <w:sz w:val="18"/>
                <w:szCs w:val="18"/>
              </w:rPr>
              <w:t>0.93</w:t>
            </w:r>
          </w:p>
        </w:tc>
        <w:tc>
          <w:tcPr>
            <w:tcW w:w="4480" w:type="dxa"/>
            <w:tcBorders>
              <w:top w:val="single" w:sz="4" w:space="0" w:color="auto"/>
              <w:left w:val="nil"/>
              <w:bottom w:val="single" w:sz="4" w:space="0" w:color="auto"/>
              <w:right w:val="single" w:sz="4" w:space="0" w:color="auto"/>
            </w:tcBorders>
            <w:vAlign w:val="center"/>
          </w:tcPr>
          <w:p w14:paraId="4CC0032A" w14:textId="6AA8BEAE" w:rsidR="002E5044" w:rsidRPr="00787895" w:rsidRDefault="002E5044" w:rsidP="002E5044">
            <w:pPr>
              <w:jc w:val="both"/>
              <w:rPr>
                <w:rFonts w:ascii="Times New Roman" w:eastAsia="Times New Roman" w:hAnsi="Times New Roman"/>
                <w:b/>
                <w:bCs/>
                <w:sz w:val="20"/>
                <w:szCs w:val="20"/>
                <w:lang w:eastAsia="lv-LV"/>
              </w:rPr>
            </w:pPr>
            <w:r w:rsidRPr="009F019E">
              <w:rPr>
                <w:rFonts w:ascii="Times New Roman" w:eastAsia="Times New Roman" w:hAnsi="Times New Roman" w:cs="Times New Roman"/>
                <w:color w:val="000000" w:themeColor="text1"/>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9F019E">
              <w:rPr>
                <w:rFonts w:ascii="Times New Roman" w:eastAsia="Times New Roman" w:hAnsi="Times New Roman" w:cs="Times New Roman"/>
                <w:color w:val="000000" w:themeColor="text1"/>
                <w:sz w:val="18"/>
                <w:szCs w:val="18"/>
                <w:lang w:eastAsia="lv-LV"/>
              </w:rPr>
              <w:t>gultasdienas</w:t>
            </w:r>
            <w:proofErr w:type="spellEnd"/>
            <w:r w:rsidRPr="009F019E">
              <w:rPr>
                <w:rFonts w:ascii="Times New Roman" w:eastAsia="Times New Roman" w:hAnsi="Times New Roman" w:cs="Times New Roman"/>
                <w:color w:val="000000" w:themeColor="text1"/>
                <w:sz w:val="18"/>
                <w:szCs w:val="18"/>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F019E">
              <w:rPr>
                <w:rFonts w:ascii="Times New Roman" w:hAnsi="Times New Roman" w:cs="Times New Roman"/>
                <w:color w:val="000000" w:themeColor="text1"/>
                <w:sz w:val="18"/>
                <w:szCs w:val="18"/>
              </w:rPr>
              <w:t xml:space="preserve"> </w:t>
            </w:r>
            <w:r w:rsidRPr="009F019E">
              <w:rPr>
                <w:rFonts w:ascii="Times New Roman" w:eastAsia="Times New Roman" w:hAnsi="Times New Roman" w:cs="Times New Roman"/>
                <w:color w:val="000000" w:themeColor="text1"/>
                <w:sz w:val="18"/>
                <w:szCs w:val="18"/>
                <w:lang w:eastAsia="lv-LV"/>
              </w:rPr>
              <w:t>Manipulācija ar pašreizējiem apmaksas nosacījumiem ir spēkā līdz 30.06.2021. saskaņā ar MK noteikumu Nr.555 246.punktā noteikto</w:t>
            </w:r>
            <w:r>
              <w:rPr>
                <w:rFonts w:ascii="Times New Roman" w:eastAsia="Times New Roman" w:hAnsi="Times New Roman" w:cs="Times New Roman"/>
                <w:color w:val="000000" w:themeColor="text1"/>
                <w:sz w:val="18"/>
                <w:szCs w:val="18"/>
                <w:lang w:eastAsia="lv-LV"/>
              </w:rPr>
              <w:t>.</w:t>
            </w:r>
          </w:p>
        </w:tc>
      </w:tr>
      <w:tr w:rsidR="002E5044" w14:paraId="5F881288" w14:textId="77777777" w:rsidTr="00FA2ABF">
        <w:trPr>
          <w:trHeight w:val="1352"/>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0C062B0A" w14:textId="58207D7C" w:rsidR="002E5044" w:rsidRDefault="002E5044" w:rsidP="002E5044">
            <w:pPr>
              <w:spacing w:after="0" w:line="240" w:lineRule="auto"/>
              <w:jc w:val="center"/>
              <w:rPr>
                <w:rFonts w:ascii="Times New Roman" w:eastAsia="Times New Roman" w:hAnsi="Times New Roman" w:cs="Times New Roman"/>
                <w:color w:val="000000" w:themeColor="text1"/>
                <w:sz w:val="18"/>
                <w:szCs w:val="18"/>
                <w:lang w:eastAsia="lv-LV"/>
              </w:rPr>
            </w:pPr>
            <w:r w:rsidRPr="00E27E52">
              <w:rPr>
                <w:rFonts w:ascii="Times New Roman" w:eastAsia="Times New Roman" w:hAnsi="Times New Roman" w:cs="Times New Roman"/>
                <w:color w:val="000000" w:themeColor="text1"/>
                <w:sz w:val="18"/>
                <w:szCs w:val="18"/>
                <w:lang w:eastAsia="lv-LV"/>
              </w:rPr>
              <w:t>60172</w:t>
            </w:r>
          </w:p>
        </w:tc>
        <w:tc>
          <w:tcPr>
            <w:tcW w:w="3382" w:type="dxa"/>
            <w:tcBorders>
              <w:top w:val="single" w:sz="4" w:space="0" w:color="auto"/>
              <w:left w:val="nil"/>
              <w:bottom w:val="single" w:sz="4" w:space="0" w:color="auto"/>
              <w:right w:val="single" w:sz="4" w:space="0" w:color="auto"/>
            </w:tcBorders>
            <w:vAlign w:val="center"/>
            <w:hideMark/>
          </w:tcPr>
          <w:p w14:paraId="63ADDC99" w14:textId="0FE15AD7" w:rsidR="002E5044" w:rsidRDefault="002E5044" w:rsidP="002E5044">
            <w:pPr>
              <w:spacing w:after="0" w:line="240" w:lineRule="auto"/>
              <w:rPr>
                <w:rFonts w:ascii="Times New Roman" w:eastAsia="Times New Roman" w:hAnsi="Times New Roman" w:cs="Times New Roman"/>
                <w:color w:val="000000" w:themeColor="text1"/>
                <w:sz w:val="18"/>
                <w:szCs w:val="18"/>
                <w:lang w:eastAsia="lv-LV"/>
              </w:rPr>
            </w:pPr>
            <w:r w:rsidRPr="00E27E52">
              <w:rPr>
                <w:rFonts w:ascii="Times New Roman" w:eastAsia="Times New Roman" w:hAnsi="Times New Roman" w:cs="Times New Roman"/>
                <w:color w:val="000000" w:themeColor="text1"/>
                <w:sz w:val="18"/>
                <w:szCs w:val="18"/>
                <w:lang w:eastAsia="lv-LV"/>
              </w:rPr>
              <w:t>Laiks epidemioloģiskās drošības pasākumu nodrošināšanai ārstniecības un pacientu aprūpes personām un funkcionālo speciālistu asistentiem ambulatoro veselības aprūpes pakalpojumu nodrošināšanai stacionārajās ārstniecības iestādēs</w:t>
            </w:r>
          </w:p>
        </w:tc>
        <w:tc>
          <w:tcPr>
            <w:tcW w:w="992" w:type="dxa"/>
            <w:tcBorders>
              <w:top w:val="single" w:sz="4" w:space="0" w:color="auto"/>
              <w:left w:val="nil"/>
              <w:bottom w:val="single" w:sz="4" w:space="0" w:color="auto"/>
              <w:right w:val="single" w:sz="4" w:space="0" w:color="auto"/>
            </w:tcBorders>
            <w:noWrap/>
            <w:vAlign w:val="center"/>
            <w:hideMark/>
          </w:tcPr>
          <w:p w14:paraId="1FF4BBBE" w14:textId="22FD2BB3" w:rsidR="002E5044" w:rsidRDefault="002E5044" w:rsidP="002E5044">
            <w:pPr>
              <w:spacing w:after="0" w:line="240" w:lineRule="auto"/>
              <w:jc w:val="center"/>
              <w:rPr>
                <w:rFonts w:ascii="Times New Roman" w:eastAsia="Times New Roman" w:hAnsi="Times New Roman" w:cs="Times New Roman"/>
                <w:b/>
                <w:bCs/>
                <w:color w:val="000000" w:themeColor="text1"/>
                <w:sz w:val="18"/>
                <w:szCs w:val="18"/>
                <w:lang w:eastAsia="lv-LV"/>
              </w:rPr>
            </w:pPr>
            <w:r w:rsidRPr="009F019E">
              <w:rPr>
                <w:rFonts w:ascii="Times New Roman" w:hAnsi="Times New Roman" w:cs="Times New Roman"/>
                <w:b/>
                <w:bCs/>
                <w:color w:val="000000" w:themeColor="text1"/>
                <w:sz w:val="18"/>
                <w:szCs w:val="18"/>
              </w:rPr>
              <w:t>0.</w:t>
            </w:r>
            <w:r>
              <w:rPr>
                <w:rFonts w:ascii="Times New Roman" w:hAnsi="Times New Roman" w:cs="Times New Roman"/>
                <w:b/>
                <w:bCs/>
                <w:color w:val="000000" w:themeColor="text1"/>
                <w:sz w:val="18"/>
                <w:szCs w:val="18"/>
              </w:rPr>
              <w:t>56</w:t>
            </w:r>
          </w:p>
        </w:tc>
        <w:tc>
          <w:tcPr>
            <w:tcW w:w="4480" w:type="dxa"/>
            <w:tcBorders>
              <w:top w:val="single" w:sz="4" w:space="0" w:color="auto"/>
              <w:left w:val="nil"/>
              <w:bottom w:val="single" w:sz="4" w:space="0" w:color="auto"/>
              <w:right w:val="single" w:sz="4" w:space="0" w:color="auto"/>
            </w:tcBorders>
            <w:vAlign w:val="center"/>
            <w:hideMark/>
          </w:tcPr>
          <w:p w14:paraId="0AD3198E" w14:textId="4F413C60" w:rsidR="002E5044" w:rsidRDefault="002E5044" w:rsidP="002E5044">
            <w:pPr>
              <w:jc w:val="both"/>
              <w:rPr>
                <w:rFonts w:ascii="Times New Roman" w:eastAsia="Times New Roman" w:hAnsi="Times New Roman" w:cs="Times New Roman"/>
                <w:color w:val="000000" w:themeColor="text1"/>
                <w:sz w:val="18"/>
                <w:szCs w:val="18"/>
                <w:lang w:eastAsia="lv-LV"/>
              </w:rPr>
            </w:pPr>
            <w:r w:rsidRPr="009F019E">
              <w:rPr>
                <w:rFonts w:ascii="Times New Roman" w:eastAsia="Times New Roman" w:hAnsi="Times New Roman" w:cs="Times New Roman"/>
                <w:color w:val="000000" w:themeColor="text1"/>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9F019E">
              <w:rPr>
                <w:rFonts w:ascii="Times New Roman" w:eastAsia="Times New Roman" w:hAnsi="Times New Roman" w:cs="Times New Roman"/>
                <w:color w:val="000000" w:themeColor="text1"/>
                <w:sz w:val="18"/>
                <w:szCs w:val="18"/>
                <w:lang w:eastAsia="lv-LV"/>
              </w:rPr>
              <w:t>gultasdienas</w:t>
            </w:r>
            <w:proofErr w:type="spellEnd"/>
            <w:r w:rsidRPr="009F019E">
              <w:rPr>
                <w:rFonts w:ascii="Times New Roman" w:eastAsia="Times New Roman" w:hAnsi="Times New Roman" w:cs="Times New Roman"/>
                <w:color w:val="000000" w:themeColor="text1"/>
                <w:sz w:val="18"/>
                <w:szCs w:val="18"/>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F019E">
              <w:rPr>
                <w:rFonts w:ascii="Times New Roman" w:hAnsi="Times New Roman" w:cs="Times New Roman"/>
                <w:color w:val="000000" w:themeColor="text1"/>
                <w:sz w:val="18"/>
                <w:szCs w:val="18"/>
              </w:rPr>
              <w:t xml:space="preserve"> </w:t>
            </w:r>
            <w:r w:rsidRPr="009F019E">
              <w:rPr>
                <w:rFonts w:ascii="Times New Roman" w:eastAsia="Times New Roman" w:hAnsi="Times New Roman" w:cs="Times New Roman"/>
                <w:color w:val="000000" w:themeColor="text1"/>
                <w:sz w:val="18"/>
                <w:szCs w:val="18"/>
                <w:lang w:eastAsia="lv-LV"/>
              </w:rPr>
              <w:t>Manipulācija ar pašreizējiem apmaksas nosacījumiem ir spēkā līdz 30.06.2021. saskaņā ar MK noteikumu Nr.555 246.punktā noteikto</w:t>
            </w:r>
            <w:r>
              <w:rPr>
                <w:rFonts w:ascii="Times New Roman" w:eastAsia="Times New Roman" w:hAnsi="Times New Roman" w:cs="Times New Roman"/>
                <w:color w:val="000000" w:themeColor="text1"/>
                <w:sz w:val="18"/>
                <w:szCs w:val="18"/>
                <w:lang w:eastAsia="lv-LV"/>
              </w:rPr>
              <w:t>.</w:t>
            </w:r>
          </w:p>
        </w:tc>
      </w:tr>
      <w:tr w:rsidR="002E5044" w14:paraId="41975B57" w14:textId="77777777" w:rsidTr="00FA2ABF">
        <w:trPr>
          <w:trHeight w:val="1352"/>
        </w:trPr>
        <w:tc>
          <w:tcPr>
            <w:tcW w:w="1439" w:type="dxa"/>
            <w:tcBorders>
              <w:top w:val="single" w:sz="4" w:space="0" w:color="auto"/>
              <w:left w:val="single" w:sz="4" w:space="0" w:color="auto"/>
              <w:bottom w:val="single" w:sz="4" w:space="0" w:color="auto"/>
              <w:right w:val="single" w:sz="4" w:space="0" w:color="auto"/>
            </w:tcBorders>
            <w:noWrap/>
            <w:vAlign w:val="center"/>
          </w:tcPr>
          <w:p w14:paraId="4E889FD4" w14:textId="14B61934" w:rsidR="002E5044" w:rsidRDefault="002E5044" w:rsidP="002E5044">
            <w:pPr>
              <w:spacing w:after="0" w:line="240" w:lineRule="auto"/>
              <w:jc w:val="center"/>
              <w:rPr>
                <w:rFonts w:ascii="Times New Roman" w:eastAsia="Times New Roman" w:hAnsi="Times New Roman" w:cs="Times New Roman"/>
                <w:color w:val="000000" w:themeColor="text1"/>
                <w:sz w:val="18"/>
                <w:szCs w:val="18"/>
                <w:lang w:eastAsia="lv-LV"/>
              </w:rPr>
            </w:pPr>
            <w:r w:rsidRPr="00E27E52">
              <w:rPr>
                <w:rFonts w:ascii="Times New Roman" w:eastAsia="Times New Roman" w:hAnsi="Times New Roman" w:cs="Times New Roman"/>
                <w:color w:val="000000" w:themeColor="text1"/>
                <w:sz w:val="18"/>
                <w:szCs w:val="18"/>
                <w:lang w:eastAsia="lv-LV"/>
              </w:rPr>
              <w:t>70033</w:t>
            </w:r>
          </w:p>
        </w:tc>
        <w:tc>
          <w:tcPr>
            <w:tcW w:w="3382" w:type="dxa"/>
            <w:tcBorders>
              <w:top w:val="single" w:sz="4" w:space="0" w:color="auto"/>
              <w:left w:val="nil"/>
              <w:bottom w:val="single" w:sz="4" w:space="0" w:color="auto"/>
              <w:right w:val="single" w:sz="4" w:space="0" w:color="auto"/>
            </w:tcBorders>
            <w:vAlign w:val="center"/>
            <w:hideMark/>
          </w:tcPr>
          <w:p w14:paraId="6A68629B" w14:textId="553C7F81" w:rsidR="002E5044" w:rsidRDefault="002E5044" w:rsidP="002E5044">
            <w:pPr>
              <w:spacing w:after="0" w:line="240" w:lineRule="auto"/>
              <w:rPr>
                <w:rFonts w:ascii="Times New Roman" w:eastAsia="Times New Roman" w:hAnsi="Times New Roman" w:cs="Times New Roman"/>
                <w:color w:val="000000" w:themeColor="text1"/>
                <w:sz w:val="18"/>
                <w:szCs w:val="18"/>
                <w:lang w:eastAsia="lv-LV"/>
              </w:rPr>
            </w:pPr>
            <w:r w:rsidRPr="00E27E52">
              <w:rPr>
                <w:rFonts w:ascii="Times New Roman" w:eastAsia="Times New Roman" w:hAnsi="Times New Roman" w:cs="Times New Roman"/>
                <w:color w:val="000000" w:themeColor="text1"/>
                <w:sz w:val="18"/>
                <w:szCs w:val="18"/>
                <w:lang w:eastAsia="lv-LV"/>
              </w:rPr>
              <w:t>Laiks epidemioloģiskās drošības pasākumu nodrošināšanai zobārstam vai mutes, sejas un žokļu ķirurgam ambulatoro veselības aprūpes pakalpojumu nodrošināšanai stacionārajās ārstniecības iestādēs</w:t>
            </w:r>
          </w:p>
        </w:tc>
        <w:tc>
          <w:tcPr>
            <w:tcW w:w="992" w:type="dxa"/>
            <w:tcBorders>
              <w:top w:val="single" w:sz="4" w:space="0" w:color="auto"/>
              <w:left w:val="nil"/>
              <w:bottom w:val="single" w:sz="4" w:space="0" w:color="auto"/>
              <w:right w:val="single" w:sz="4" w:space="0" w:color="auto"/>
            </w:tcBorders>
            <w:noWrap/>
            <w:vAlign w:val="center"/>
            <w:hideMark/>
          </w:tcPr>
          <w:p w14:paraId="419BB5F1" w14:textId="130C2248" w:rsidR="002E5044" w:rsidRDefault="002E5044" w:rsidP="002E5044">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hAnsi="Times New Roman" w:cs="Times New Roman"/>
                <w:b/>
                <w:bCs/>
                <w:color w:val="000000" w:themeColor="text1"/>
                <w:sz w:val="18"/>
                <w:szCs w:val="18"/>
              </w:rPr>
              <w:t>0.93</w:t>
            </w:r>
          </w:p>
        </w:tc>
        <w:tc>
          <w:tcPr>
            <w:tcW w:w="4480" w:type="dxa"/>
            <w:tcBorders>
              <w:top w:val="single" w:sz="4" w:space="0" w:color="auto"/>
              <w:left w:val="nil"/>
              <w:bottom w:val="single" w:sz="4" w:space="0" w:color="auto"/>
              <w:right w:val="single" w:sz="4" w:space="0" w:color="auto"/>
            </w:tcBorders>
            <w:vAlign w:val="center"/>
            <w:hideMark/>
          </w:tcPr>
          <w:p w14:paraId="0D9FAC08" w14:textId="3996B419" w:rsidR="002E5044" w:rsidRDefault="002E5044" w:rsidP="002E5044">
            <w:pPr>
              <w:jc w:val="both"/>
              <w:rPr>
                <w:rFonts w:ascii="Times New Roman" w:eastAsia="Times New Roman" w:hAnsi="Times New Roman" w:cs="Times New Roman"/>
                <w:color w:val="000000" w:themeColor="text1"/>
                <w:sz w:val="18"/>
                <w:szCs w:val="18"/>
                <w:lang w:eastAsia="lv-LV"/>
              </w:rPr>
            </w:pPr>
            <w:r w:rsidRPr="009F019E">
              <w:rPr>
                <w:rFonts w:ascii="Times New Roman" w:hAnsi="Times New Roman" w:cs="Times New Roman"/>
                <w:color w:val="000000" w:themeColor="text1"/>
                <w:sz w:val="18"/>
                <w:szCs w:val="18"/>
              </w:rPr>
              <w:t xml:space="preserve">Manipulāciju apmaksā zobārstam (t.sk. </w:t>
            </w:r>
            <w:proofErr w:type="spellStart"/>
            <w:r w:rsidRPr="009F019E">
              <w:rPr>
                <w:rFonts w:ascii="Times New Roman" w:hAnsi="Times New Roman" w:cs="Times New Roman"/>
                <w:color w:val="000000" w:themeColor="text1"/>
                <w:sz w:val="18"/>
                <w:szCs w:val="18"/>
              </w:rPr>
              <w:t>ortodontam</w:t>
            </w:r>
            <w:proofErr w:type="spellEnd"/>
            <w:r w:rsidRPr="009F019E">
              <w:rPr>
                <w:rFonts w:ascii="Times New Roman" w:hAnsi="Times New Roman" w:cs="Times New Roman"/>
                <w:color w:val="000000" w:themeColor="text1"/>
                <w:sz w:val="18"/>
                <w:szCs w:val="18"/>
              </w:rPr>
              <w:t xml:space="preserve">  </w:t>
            </w:r>
            <w:proofErr w:type="spellStart"/>
            <w:r w:rsidRPr="009F019E">
              <w:rPr>
                <w:rFonts w:ascii="Times New Roman" w:hAnsi="Times New Roman" w:cs="Times New Roman"/>
                <w:color w:val="000000" w:themeColor="text1"/>
                <w:sz w:val="18"/>
                <w:szCs w:val="18"/>
              </w:rPr>
              <w:t>periodontologam</w:t>
            </w:r>
            <w:proofErr w:type="spellEnd"/>
            <w:r w:rsidRPr="009F019E">
              <w:rPr>
                <w:rFonts w:ascii="Times New Roman" w:hAnsi="Times New Roman" w:cs="Times New Roman"/>
                <w:color w:val="000000" w:themeColor="text1"/>
                <w:sz w:val="18"/>
                <w:szCs w:val="18"/>
              </w:rPr>
              <w:t xml:space="preserve">, bērnu zobārstam, zobu protēzistam, </w:t>
            </w:r>
            <w:proofErr w:type="spellStart"/>
            <w:r w:rsidRPr="009F019E">
              <w:rPr>
                <w:rFonts w:ascii="Times New Roman" w:hAnsi="Times New Roman" w:cs="Times New Roman"/>
                <w:color w:val="000000" w:themeColor="text1"/>
                <w:sz w:val="18"/>
                <w:szCs w:val="18"/>
              </w:rPr>
              <w:t>endodontistam</w:t>
            </w:r>
            <w:proofErr w:type="spellEnd"/>
            <w:r w:rsidRPr="009F019E">
              <w:rPr>
                <w:rFonts w:ascii="Times New Roman" w:hAnsi="Times New Roman" w:cs="Times New Roman"/>
                <w:color w:val="000000" w:themeColor="text1"/>
                <w:sz w:val="18"/>
                <w:szCs w:val="18"/>
              </w:rPr>
              <w:t>) vai mutes, sejas un žokļu ķirurgam vienu reizi viena pacienta apmeklējuma laikā.  Manipulācija ar pašreizējiem apmaksas nosacījumiem ir spēkā līdz 30.06.2021. saskaņā ar MK noteikumu Nr.555 246.punktā noteikto</w:t>
            </w:r>
            <w:r>
              <w:rPr>
                <w:rFonts w:ascii="Times New Roman" w:hAnsi="Times New Roman" w:cs="Times New Roman"/>
                <w:color w:val="000000" w:themeColor="text1"/>
                <w:sz w:val="18"/>
                <w:szCs w:val="18"/>
              </w:rPr>
              <w:t>.</w:t>
            </w:r>
          </w:p>
        </w:tc>
      </w:tr>
      <w:tr w:rsidR="002E5044" w14:paraId="6DD73044" w14:textId="77777777" w:rsidTr="00864304">
        <w:trPr>
          <w:trHeight w:val="1352"/>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6697E76E" w14:textId="2C55230A" w:rsidR="002E5044" w:rsidRDefault="002E5044" w:rsidP="002E5044">
            <w:pPr>
              <w:spacing w:after="0" w:line="240" w:lineRule="auto"/>
              <w:jc w:val="center"/>
              <w:rPr>
                <w:rFonts w:ascii="Times New Roman" w:eastAsia="Times New Roman" w:hAnsi="Times New Roman" w:cs="Times New Roman"/>
                <w:color w:val="000000" w:themeColor="text1"/>
                <w:sz w:val="18"/>
                <w:szCs w:val="18"/>
                <w:lang w:eastAsia="lv-LV"/>
              </w:rPr>
            </w:pPr>
            <w:r w:rsidRPr="00E27E52">
              <w:rPr>
                <w:rFonts w:ascii="Times New Roman" w:eastAsia="Times New Roman" w:hAnsi="Times New Roman" w:cs="Times New Roman"/>
                <w:color w:val="000000" w:themeColor="text1"/>
                <w:sz w:val="18"/>
                <w:szCs w:val="18"/>
                <w:lang w:eastAsia="lv-LV"/>
              </w:rPr>
              <w:t>70034</w:t>
            </w:r>
          </w:p>
        </w:tc>
        <w:tc>
          <w:tcPr>
            <w:tcW w:w="3382" w:type="dxa"/>
            <w:tcBorders>
              <w:top w:val="single" w:sz="4" w:space="0" w:color="auto"/>
              <w:left w:val="nil"/>
              <w:bottom w:val="single" w:sz="4" w:space="0" w:color="auto"/>
              <w:right w:val="single" w:sz="4" w:space="0" w:color="auto"/>
            </w:tcBorders>
            <w:vAlign w:val="center"/>
            <w:hideMark/>
          </w:tcPr>
          <w:p w14:paraId="6C964418" w14:textId="535B103F" w:rsidR="002E5044" w:rsidRDefault="002E5044" w:rsidP="002E5044">
            <w:pPr>
              <w:spacing w:after="0" w:line="240" w:lineRule="auto"/>
              <w:rPr>
                <w:rFonts w:ascii="Times New Roman" w:eastAsia="Times New Roman" w:hAnsi="Times New Roman" w:cs="Times New Roman"/>
                <w:color w:val="000000" w:themeColor="text1"/>
                <w:sz w:val="18"/>
                <w:szCs w:val="18"/>
                <w:lang w:eastAsia="lv-LV"/>
              </w:rPr>
            </w:pPr>
            <w:r w:rsidRPr="00E27E52">
              <w:rPr>
                <w:rFonts w:ascii="Times New Roman" w:eastAsia="Times New Roman" w:hAnsi="Times New Roman" w:cs="Times New Roman"/>
                <w:color w:val="000000" w:themeColor="text1"/>
                <w:sz w:val="18"/>
                <w:szCs w:val="18"/>
                <w:lang w:eastAsia="lv-LV"/>
              </w:rPr>
              <w:t>Laiks epidemioloģiskās drošības pasākumu nodrošināšanai ārstniecības un pacientu aprūpes personām ambulatoro veselības aprūpes pakalpojumu nodrošināšanai stacionārajās ārstniecības iestādēs</w:t>
            </w:r>
          </w:p>
        </w:tc>
        <w:tc>
          <w:tcPr>
            <w:tcW w:w="992" w:type="dxa"/>
            <w:tcBorders>
              <w:top w:val="single" w:sz="4" w:space="0" w:color="auto"/>
              <w:left w:val="nil"/>
              <w:bottom w:val="single" w:sz="4" w:space="0" w:color="auto"/>
              <w:right w:val="single" w:sz="4" w:space="0" w:color="auto"/>
            </w:tcBorders>
            <w:noWrap/>
            <w:vAlign w:val="center"/>
            <w:hideMark/>
          </w:tcPr>
          <w:p w14:paraId="5BBF4474" w14:textId="5ED50002" w:rsidR="002E5044" w:rsidRDefault="002E5044" w:rsidP="002E5044">
            <w:pPr>
              <w:spacing w:after="0" w:line="240" w:lineRule="auto"/>
              <w:jc w:val="center"/>
              <w:rPr>
                <w:rFonts w:ascii="Times New Roman" w:eastAsia="Times New Roman" w:hAnsi="Times New Roman" w:cs="Times New Roman"/>
                <w:b/>
                <w:bCs/>
                <w:color w:val="000000" w:themeColor="text1"/>
                <w:sz w:val="18"/>
                <w:szCs w:val="18"/>
                <w:lang w:eastAsia="lv-LV"/>
              </w:rPr>
            </w:pPr>
            <w:r>
              <w:rPr>
                <w:rFonts w:ascii="Times New Roman" w:hAnsi="Times New Roman" w:cs="Times New Roman"/>
                <w:b/>
                <w:bCs/>
                <w:color w:val="000000" w:themeColor="text1"/>
                <w:sz w:val="18"/>
                <w:szCs w:val="18"/>
              </w:rPr>
              <w:t>0.56</w:t>
            </w:r>
          </w:p>
        </w:tc>
        <w:tc>
          <w:tcPr>
            <w:tcW w:w="4480" w:type="dxa"/>
            <w:tcBorders>
              <w:top w:val="single" w:sz="4" w:space="0" w:color="auto"/>
              <w:left w:val="nil"/>
              <w:bottom w:val="single" w:sz="4" w:space="0" w:color="auto"/>
              <w:right w:val="single" w:sz="4" w:space="0" w:color="auto"/>
            </w:tcBorders>
            <w:vAlign w:val="center"/>
            <w:hideMark/>
          </w:tcPr>
          <w:p w14:paraId="53B1FA2B" w14:textId="1A87E64E" w:rsidR="002E5044" w:rsidRDefault="002E5044" w:rsidP="002E5044">
            <w:pPr>
              <w:jc w:val="both"/>
              <w:rPr>
                <w:rFonts w:ascii="Times New Roman" w:eastAsia="Times New Roman" w:hAnsi="Times New Roman" w:cs="Times New Roman"/>
                <w:color w:val="000000" w:themeColor="text1"/>
                <w:sz w:val="18"/>
                <w:szCs w:val="18"/>
                <w:lang w:eastAsia="lv-LV"/>
              </w:rPr>
            </w:pPr>
            <w:r w:rsidRPr="009F019E">
              <w:rPr>
                <w:rFonts w:ascii="Times New Roman" w:hAnsi="Times New Roman" w:cs="Times New Roman"/>
                <w:color w:val="000000" w:themeColor="text1"/>
                <w:sz w:val="18"/>
                <w:szCs w:val="18"/>
              </w:rPr>
              <w:t>Manipulāciju apmaksā zobārstniecības māsai, higiēnistam, zobārsta asistentam vai zobu tehniķim vienu reizi viena pacienta apmeklējuma laikā.   Manipulācija ar pašreizējiem apmaksas nosacījumiem ir spēkā līdz 30.06.2021. saskaņā ar MK noteikumu Nr.555 246.punktā noteikto</w:t>
            </w:r>
            <w:r>
              <w:rPr>
                <w:rFonts w:ascii="Times New Roman" w:hAnsi="Times New Roman" w:cs="Times New Roman"/>
                <w:color w:val="000000" w:themeColor="text1"/>
                <w:sz w:val="18"/>
                <w:szCs w:val="18"/>
              </w:rPr>
              <w:t>.</w:t>
            </w:r>
          </w:p>
        </w:tc>
      </w:tr>
    </w:tbl>
    <w:p w14:paraId="08208673" w14:textId="77777777" w:rsidR="002E5044" w:rsidRDefault="002E5044" w:rsidP="002E5044">
      <w:pPr>
        <w:spacing w:after="0" w:line="240" w:lineRule="auto"/>
        <w:jc w:val="both"/>
        <w:rPr>
          <w:rFonts w:ascii="Times New Roman" w:hAnsi="Times New Roman" w:cs="Times New Roman"/>
          <w:sz w:val="24"/>
          <w:szCs w:val="24"/>
        </w:rPr>
      </w:pPr>
    </w:p>
    <w:p w14:paraId="62D2A545" w14:textId="77777777" w:rsidR="002E5044" w:rsidRDefault="002E5044" w:rsidP="002E5044">
      <w:pPr>
        <w:spacing w:after="0" w:line="240" w:lineRule="auto"/>
        <w:jc w:val="both"/>
        <w:rPr>
          <w:rFonts w:ascii="Times New Roman" w:hAnsi="Times New Roman" w:cs="Times New Roman"/>
          <w:sz w:val="24"/>
          <w:szCs w:val="24"/>
        </w:rPr>
      </w:pPr>
    </w:p>
    <w:p w14:paraId="461B35F3" w14:textId="77777777" w:rsidR="002E5044" w:rsidRDefault="002E5044" w:rsidP="002E5044">
      <w:pPr>
        <w:rPr>
          <w:rFonts w:ascii="Times New Roman" w:hAnsi="Times New Roman" w:cs="Times New Roman"/>
          <w:b/>
          <w:bCs/>
          <w:sz w:val="24"/>
          <w:szCs w:val="24"/>
        </w:rPr>
      </w:pPr>
    </w:p>
    <w:p w14:paraId="6F897B37" w14:textId="77777777" w:rsidR="00E327A0" w:rsidRPr="00212FE6" w:rsidRDefault="00E327A0" w:rsidP="00212FE6">
      <w:pPr>
        <w:autoSpaceDE w:val="0"/>
        <w:autoSpaceDN w:val="0"/>
        <w:adjustRightInd w:val="0"/>
        <w:spacing w:after="0" w:line="240" w:lineRule="auto"/>
        <w:ind w:firstLine="567"/>
        <w:jc w:val="both"/>
        <w:rPr>
          <w:rFonts w:ascii="Times New Roman" w:hAnsi="Times New Roman" w:cs="Times New Roman"/>
          <w:b/>
          <w:bCs/>
          <w:color w:val="000000"/>
        </w:rPr>
      </w:pPr>
    </w:p>
    <w:sectPr w:rsidR="00E327A0" w:rsidRPr="00212F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238B"/>
    <w:multiLevelType w:val="hybridMultilevel"/>
    <w:tmpl w:val="A78050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28865D1"/>
    <w:multiLevelType w:val="hybridMultilevel"/>
    <w:tmpl w:val="56AC66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EE4E4A"/>
    <w:multiLevelType w:val="hybridMultilevel"/>
    <w:tmpl w:val="8746F1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DCB0C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541D28"/>
    <w:multiLevelType w:val="hybridMultilevel"/>
    <w:tmpl w:val="5B066F2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531B6F58"/>
    <w:multiLevelType w:val="hybridMultilevel"/>
    <w:tmpl w:val="ADB21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79ED3E38"/>
    <w:multiLevelType w:val="hybridMultilevel"/>
    <w:tmpl w:val="5BCE6C88"/>
    <w:lvl w:ilvl="0" w:tplc="1938DA64">
      <w:start w:val="1"/>
      <w:numFmt w:val="bullet"/>
      <w:lvlText w:val=""/>
      <w:lvlJc w:val="left"/>
      <w:pPr>
        <w:ind w:left="1854"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50"/>
    <w:rsid w:val="00015EDB"/>
    <w:rsid w:val="00044A6E"/>
    <w:rsid w:val="00074C50"/>
    <w:rsid w:val="000A5C29"/>
    <w:rsid w:val="000C1CAE"/>
    <w:rsid w:val="000F0F48"/>
    <w:rsid w:val="00133F25"/>
    <w:rsid w:val="001462AD"/>
    <w:rsid w:val="001E589B"/>
    <w:rsid w:val="00212FE6"/>
    <w:rsid w:val="002A1A1D"/>
    <w:rsid w:val="002B6579"/>
    <w:rsid w:val="002E5044"/>
    <w:rsid w:val="003016F4"/>
    <w:rsid w:val="003D36C9"/>
    <w:rsid w:val="003D3807"/>
    <w:rsid w:val="003E17E8"/>
    <w:rsid w:val="004153AE"/>
    <w:rsid w:val="00457648"/>
    <w:rsid w:val="0054235F"/>
    <w:rsid w:val="0054604E"/>
    <w:rsid w:val="00547866"/>
    <w:rsid w:val="005618D0"/>
    <w:rsid w:val="005E2260"/>
    <w:rsid w:val="006D2AA0"/>
    <w:rsid w:val="00706B8F"/>
    <w:rsid w:val="0079741D"/>
    <w:rsid w:val="00871441"/>
    <w:rsid w:val="0089561B"/>
    <w:rsid w:val="008E5AAE"/>
    <w:rsid w:val="00950117"/>
    <w:rsid w:val="009531BC"/>
    <w:rsid w:val="009D05D5"/>
    <w:rsid w:val="00A152ED"/>
    <w:rsid w:val="00A447D3"/>
    <w:rsid w:val="00A50D1A"/>
    <w:rsid w:val="00A51DD2"/>
    <w:rsid w:val="00AE4B3E"/>
    <w:rsid w:val="00AE6375"/>
    <w:rsid w:val="00B649D4"/>
    <w:rsid w:val="00BF45C1"/>
    <w:rsid w:val="00C3149F"/>
    <w:rsid w:val="00C74120"/>
    <w:rsid w:val="00C97CBC"/>
    <w:rsid w:val="00CB1FC8"/>
    <w:rsid w:val="00CC4474"/>
    <w:rsid w:val="00D174F6"/>
    <w:rsid w:val="00DB1377"/>
    <w:rsid w:val="00E327A0"/>
    <w:rsid w:val="00ED49CE"/>
    <w:rsid w:val="00F45DB7"/>
    <w:rsid w:val="00F86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95DF"/>
  <w15:chartTrackingRefBased/>
  <w15:docId w15:val="{35C1E707-34F2-45CA-A9CF-A33BC889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B3E"/>
    <w:rPr>
      <w:color w:val="0563C1" w:themeColor="hyperlink"/>
      <w:u w:val="single"/>
    </w:rPr>
  </w:style>
  <w:style w:type="paragraph" w:styleId="ListParagraph">
    <w:name w:val="List Paragraph"/>
    <w:basedOn w:val="Normal"/>
    <w:uiPriority w:val="34"/>
    <w:qFormat/>
    <w:rsid w:val="00015EDB"/>
    <w:pPr>
      <w:ind w:left="720"/>
      <w:contextualSpacing/>
    </w:pPr>
  </w:style>
  <w:style w:type="table" w:styleId="TableGrid">
    <w:name w:val="Table Grid"/>
    <w:basedOn w:val="TableNormal"/>
    <w:uiPriority w:val="39"/>
    <w:rsid w:val="002E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86126">
      <w:bodyDiv w:val="1"/>
      <w:marLeft w:val="0"/>
      <w:marRight w:val="0"/>
      <w:marTop w:val="0"/>
      <w:marBottom w:val="0"/>
      <w:divBdr>
        <w:top w:val="none" w:sz="0" w:space="0" w:color="auto"/>
        <w:left w:val="none" w:sz="0" w:space="0" w:color="auto"/>
        <w:bottom w:val="none" w:sz="0" w:space="0" w:color="auto"/>
        <w:right w:val="none" w:sz="0" w:space="0" w:color="auto"/>
      </w:divBdr>
    </w:div>
    <w:div w:id="16522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ete.baskevica@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10857</Words>
  <Characters>6190</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Martina Līvena-Aizupiete</cp:lastModifiedBy>
  <cp:revision>3</cp:revision>
  <dcterms:created xsi:type="dcterms:W3CDTF">2021-02-02T12:50:00Z</dcterms:created>
  <dcterms:modified xsi:type="dcterms:W3CDTF">2021-02-02T12:58:00Z</dcterms:modified>
</cp:coreProperties>
</file>