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0BB1C" w14:textId="77777777" w:rsidR="00EB4505" w:rsidRPr="00E92633" w:rsidRDefault="00EB4505" w:rsidP="00EB4505">
      <w:pPr>
        <w:ind w:right="-1"/>
        <w:jc w:val="right"/>
        <w:rPr>
          <w:i/>
        </w:rPr>
      </w:pPr>
      <w:r w:rsidRPr="00E92633">
        <w:rPr>
          <w:i/>
        </w:rPr>
        <w:t>1.pielikums</w:t>
      </w:r>
    </w:p>
    <w:p w14:paraId="61F6FDB5" w14:textId="77777777" w:rsidR="00EB4505" w:rsidRPr="00E92633" w:rsidRDefault="00EB4505" w:rsidP="00EB4505">
      <w:pPr>
        <w:ind w:right="-1"/>
        <w:jc w:val="right"/>
        <w:rPr>
          <w:i/>
        </w:rPr>
      </w:pPr>
      <w:r w:rsidRPr="00E92633">
        <w:rPr>
          <w:i/>
        </w:rPr>
        <w:t xml:space="preserve">līgumam par ambulatoro laboratorisko veselības aprūpes </w:t>
      </w:r>
    </w:p>
    <w:p w14:paraId="5B6FEF1B" w14:textId="77777777" w:rsidR="00EB4505" w:rsidRPr="00E92633" w:rsidRDefault="00EB4505" w:rsidP="00EB4505">
      <w:pPr>
        <w:ind w:right="-1"/>
        <w:jc w:val="right"/>
        <w:rPr>
          <w:b/>
          <w:bCs/>
        </w:rPr>
      </w:pPr>
      <w:r w:rsidRPr="00E92633">
        <w:rPr>
          <w:i/>
        </w:rPr>
        <w:t>pakalpojumu sniegšanu un apmaksu</w:t>
      </w:r>
    </w:p>
    <w:p w14:paraId="7034BD4A" w14:textId="77777777" w:rsidR="00EB4505" w:rsidRPr="00E92633" w:rsidRDefault="00EB4505" w:rsidP="00EB4505">
      <w:pPr>
        <w:jc w:val="right"/>
        <w:rPr>
          <w:b/>
          <w:bCs/>
        </w:rPr>
      </w:pPr>
    </w:p>
    <w:p w14:paraId="324EC1F6" w14:textId="77777777" w:rsidR="009D4D1D" w:rsidRPr="00E92633" w:rsidRDefault="009D4D1D" w:rsidP="009D4D1D">
      <w:pPr>
        <w:jc w:val="right"/>
        <w:rPr>
          <w:b/>
          <w:bCs/>
        </w:rPr>
      </w:pPr>
    </w:p>
    <w:p w14:paraId="1273BA6F" w14:textId="77777777" w:rsidR="00B06A6D" w:rsidRPr="00E92633" w:rsidRDefault="00B06A6D" w:rsidP="009D4D1D">
      <w:pPr>
        <w:jc w:val="right"/>
        <w:rPr>
          <w:b/>
          <w:bCs/>
          <w:sz w:val="18"/>
          <w:szCs w:val="18"/>
        </w:rPr>
      </w:pPr>
    </w:p>
    <w:p w14:paraId="7CC3F369" w14:textId="227365EF" w:rsidR="00830A5A" w:rsidRPr="00E92633" w:rsidRDefault="000777B7" w:rsidP="009D4D1D">
      <w:pPr>
        <w:jc w:val="center"/>
        <w:rPr>
          <w:b/>
          <w:bCs/>
        </w:rPr>
      </w:pPr>
      <w:r w:rsidRPr="00E92633">
        <w:rPr>
          <w:b/>
          <w:bCs/>
        </w:rPr>
        <w:t>L</w:t>
      </w:r>
      <w:r w:rsidR="00907AC0" w:rsidRPr="00E92633">
        <w:rPr>
          <w:b/>
          <w:bCs/>
        </w:rPr>
        <w:t>aboratorisk</w:t>
      </w:r>
      <w:r w:rsidRPr="00E92633">
        <w:rPr>
          <w:b/>
          <w:bCs/>
        </w:rPr>
        <w:t xml:space="preserve">o un histoloģisko izmeklējumu apmaksas </w:t>
      </w:r>
      <w:r w:rsidR="004F786F" w:rsidRPr="00E92633">
        <w:rPr>
          <w:b/>
          <w:bCs/>
        </w:rPr>
        <w:t>noteikumi</w:t>
      </w:r>
    </w:p>
    <w:p w14:paraId="045E011A" w14:textId="77777777" w:rsidR="00C21008" w:rsidRPr="00E92633" w:rsidRDefault="00C21008" w:rsidP="00C21008">
      <w:pPr>
        <w:ind w:left="284" w:hanging="284"/>
        <w:contextualSpacing/>
        <w:jc w:val="both"/>
        <w:rPr>
          <w:color w:val="000000"/>
        </w:rPr>
      </w:pPr>
    </w:p>
    <w:p w14:paraId="255D02F6" w14:textId="77777777" w:rsidR="000435F7" w:rsidRPr="00E92633" w:rsidRDefault="000435F7" w:rsidP="00C21008">
      <w:pPr>
        <w:ind w:left="284" w:hanging="284"/>
        <w:contextualSpacing/>
        <w:jc w:val="both"/>
        <w:rPr>
          <w:color w:val="000000"/>
        </w:rPr>
      </w:pPr>
      <w:r w:rsidRPr="00E92633">
        <w:rPr>
          <w:color w:val="000000"/>
        </w:rPr>
        <w:t>1.</w:t>
      </w:r>
      <w:r w:rsidRPr="00E92633">
        <w:rPr>
          <w:color w:val="000000"/>
        </w:rPr>
        <w:tab/>
        <w:t xml:space="preserve">IZPILDĪTĀJS nodrošina veselības aprūpes organizēšanu un finansēšanu regulējošajos normatīvajos aktos noteiktos </w:t>
      </w:r>
      <w:r w:rsidR="00C753F8" w:rsidRPr="00E92633">
        <w:rPr>
          <w:color w:val="000000"/>
        </w:rPr>
        <w:t xml:space="preserve">no valsts budžeta līdzekļiem apmaksājamos </w:t>
      </w:r>
      <w:r w:rsidRPr="00E92633">
        <w:t>laboratoriskos un histoloģiskos</w:t>
      </w:r>
      <w:r w:rsidRPr="00E92633">
        <w:rPr>
          <w:color w:val="000000"/>
        </w:rPr>
        <w:t xml:space="preserve"> pakalpojumus </w:t>
      </w:r>
      <w:r w:rsidR="00C753F8" w:rsidRPr="00E92633">
        <w:rPr>
          <w:color w:val="000000"/>
        </w:rPr>
        <w:t xml:space="preserve">atbilstoši nosacījumiem, kas noteikti minētajos normatīvajos aktos, </w:t>
      </w:r>
      <w:r w:rsidRPr="00E92633">
        <w:rPr>
          <w:color w:val="000000"/>
        </w:rPr>
        <w:t>šādā</w:t>
      </w:r>
      <w:r w:rsidR="00C21008" w:rsidRPr="00E92633">
        <w:rPr>
          <w:color w:val="000000"/>
        </w:rPr>
        <w:t xml:space="preserve"> (-</w:t>
      </w:r>
      <w:r w:rsidRPr="00E92633">
        <w:rPr>
          <w:color w:val="000000"/>
        </w:rPr>
        <w:t>s</w:t>
      </w:r>
      <w:r w:rsidR="00C21008" w:rsidRPr="00E92633">
        <w:rPr>
          <w:color w:val="000000"/>
        </w:rPr>
        <w:t>)</w:t>
      </w:r>
      <w:r w:rsidRPr="00E92633">
        <w:rPr>
          <w:color w:val="000000"/>
        </w:rPr>
        <w:t xml:space="preserve"> adresē</w:t>
      </w:r>
      <w:r w:rsidR="00C21008" w:rsidRPr="00E92633">
        <w:rPr>
          <w:color w:val="000000"/>
        </w:rPr>
        <w:t xml:space="preserve"> (-</w:t>
      </w:r>
      <w:r w:rsidRPr="00E92633">
        <w:rPr>
          <w:color w:val="000000"/>
        </w:rPr>
        <w:t>s</w:t>
      </w:r>
      <w:r w:rsidR="00C21008" w:rsidRPr="00E92633">
        <w:rPr>
          <w:color w:val="000000"/>
        </w:rPr>
        <w:t>)</w:t>
      </w:r>
      <w:r w:rsidRPr="00E92633">
        <w:rPr>
          <w:color w:val="000000"/>
        </w:rPr>
        <w:t>:</w:t>
      </w:r>
    </w:p>
    <w:p w14:paraId="7C4759E6" w14:textId="77777777" w:rsidR="000435F7" w:rsidRPr="00E92633" w:rsidRDefault="00C21008" w:rsidP="00C753F8">
      <w:pPr>
        <w:ind w:left="284"/>
        <w:contextualSpacing/>
        <w:jc w:val="both"/>
        <w:rPr>
          <w:color w:val="000000"/>
        </w:rPr>
      </w:pPr>
      <w:r w:rsidRPr="00E92633">
        <w:rPr>
          <w:color w:val="000000"/>
        </w:rPr>
        <w:t>_______________________________</w:t>
      </w:r>
      <w:r w:rsidR="00C753F8" w:rsidRPr="00E92633">
        <w:rPr>
          <w:color w:val="000000"/>
        </w:rPr>
        <w:t>______________</w:t>
      </w:r>
      <w:r w:rsidRPr="00E92633">
        <w:rPr>
          <w:color w:val="000000"/>
        </w:rPr>
        <w:t>____________________________</w:t>
      </w:r>
      <w:r w:rsidR="00C753F8" w:rsidRPr="00E92633">
        <w:rPr>
          <w:color w:val="000000"/>
        </w:rPr>
        <w:t>.</w:t>
      </w:r>
    </w:p>
    <w:p w14:paraId="5850D825" w14:textId="77777777" w:rsidR="00254B0F" w:rsidRPr="00E92633" w:rsidRDefault="00254B0F" w:rsidP="00C753F8">
      <w:pPr>
        <w:ind w:left="284"/>
        <w:contextualSpacing/>
        <w:jc w:val="both"/>
        <w:rPr>
          <w:color w:val="000000"/>
        </w:rPr>
      </w:pPr>
    </w:p>
    <w:p w14:paraId="3080EC91" w14:textId="77777777" w:rsidR="000435F7" w:rsidRPr="00E92633" w:rsidRDefault="000435F7" w:rsidP="000435F7">
      <w:pPr>
        <w:tabs>
          <w:tab w:val="left" w:pos="426"/>
        </w:tabs>
        <w:contextualSpacing/>
        <w:jc w:val="both"/>
        <w:rPr>
          <w:color w:val="000000"/>
          <w:sz w:val="12"/>
          <w:szCs w:val="12"/>
        </w:rPr>
      </w:pPr>
    </w:p>
    <w:p w14:paraId="2AA62586" w14:textId="56056E73" w:rsidR="004318AA" w:rsidRPr="00E92633" w:rsidRDefault="000435F7" w:rsidP="004318AA">
      <w:pPr>
        <w:ind w:left="284" w:hanging="284"/>
        <w:contextualSpacing/>
        <w:jc w:val="both"/>
        <w:rPr>
          <w:color w:val="000000"/>
        </w:rPr>
      </w:pPr>
      <w:r w:rsidRPr="00E92633">
        <w:rPr>
          <w:color w:val="000000"/>
        </w:rPr>
        <w:t>2.</w:t>
      </w:r>
      <w:r w:rsidRPr="00E92633">
        <w:rPr>
          <w:color w:val="000000"/>
        </w:rPr>
        <w:tab/>
        <w:t xml:space="preserve">IZPILDĪTĀJS par sniegtajiem </w:t>
      </w:r>
      <w:r w:rsidR="00C21008" w:rsidRPr="00E92633">
        <w:rPr>
          <w:color w:val="000000"/>
        </w:rPr>
        <w:t>laboratoriskajie</w:t>
      </w:r>
      <w:r w:rsidR="008071C7">
        <w:rPr>
          <w:color w:val="000000"/>
        </w:rPr>
        <w:t xml:space="preserve">m pakalpojumiem, </w:t>
      </w:r>
      <w:r w:rsidR="00C21008" w:rsidRPr="00E92633">
        <w:rPr>
          <w:color w:val="000000"/>
        </w:rPr>
        <w:t>histoloģiskajiem</w:t>
      </w:r>
      <w:r w:rsidR="008071C7">
        <w:rPr>
          <w:color w:val="000000"/>
        </w:rPr>
        <w:t xml:space="preserve"> pakalpojumiem, pakalpojumiem</w:t>
      </w:r>
      <w:r w:rsidR="008071C7" w:rsidRPr="008071C7">
        <w:rPr>
          <w:color w:val="000000"/>
        </w:rPr>
        <w:t xml:space="preserve"> pacientiem ar ļaundabīgo audzēju</w:t>
      </w:r>
      <w:r w:rsidR="008071C7">
        <w:rPr>
          <w:color w:val="000000"/>
        </w:rPr>
        <w:t xml:space="preserve">, </w:t>
      </w:r>
      <w:r w:rsidRPr="00E92633">
        <w:rPr>
          <w:color w:val="000000"/>
        </w:rPr>
        <w:t xml:space="preserve"> </w:t>
      </w:r>
      <w:r w:rsidR="008071C7" w:rsidRPr="008071C7">
        <w:rPr>
          <w:color w:val="000000"/>
        </w:rPr>
        <w:t>mutācij</w:t>
      </w:r>
      <w:r w:rsidR="00CA3771">
        <w:rPr>
          <w:color w:val="000000"/>
        </w:rPr>
        <w:t>u</w:t>
      </w:r>
      <w:r w:rsidR="008071C7" w:rsidRPr="008071C7">
        <w:rPr>
          <w:color w:val="000000"/>
        </w:rPr>
        <w:t xml:space="preserve"> noteikšanu audzēja šūnās</w:t>
      </w:r>
      <w:r w:rsidR="008071C7">
        <w:rPr>
          <w:color w:val="000000"/>
        </w:rPr>
        <w:t xml:space="preserve">, </w:t>
      </w:r>
      <w:r w:rsidR="008071C7" w:rsidRPr="00C27A35">
        <w:t>HLA noteikšan</w:t>
      </w:r>
      <w:r w:rsidR="00CA3771">
        <w:t>u</w:t>
      </w:r>
      <w:r w:rsidR="008071C7" w:rsidRPr="00C27A35">
        <w:t xml:space="preserve"> transplantācijas </w:t>
      </w:r>
      <w:r w:rsidR="008071C7">
        <w:rPr>
          <w:color w:val="000000"/>
        </w:rPr>
        <w:t>pakalpojumiem</w:t>
      </w:r>
      <w:r w:rsidR="008071C7">
        <w:t>,</w:t>
      </w:r>
      <w:r w:rsidR="008071C7" w:rsidRPr="00C27A35">
        <w:t xml:space="preserve"> </w:t>
      </w:r>
      <w:r w:rsidR="008071C7" w:rsidRPr="008071C7">
        <w:t>reto slimību laborator</w:t>
      </w:r>
      <w:r w:rsidR="00692080">
        <w:t>isk</w:t>
      </w:r>
      <w:r w:rsidR="008071C7" w:rsidRPr="008071C7">
        <w:t>ā</w:t>
      </w:r>
      <w:r w:rsidR="00CA3771">
        <w:t>s</w:t>
      </w:r>
      <w:r w:rsidR="008071C7" w:rsidRPr="008071C7">
        <w:t xml:space="preserve"> diagnostik</w:t>
      </w:r>
      <w:r w:rsidR="00CA3771">
        <w:t>as</w:t>
      </w:r>
      <w:r w:rsidR="008071C7" w:rsidRPr="008071C7">
        <w:t xml:space="preserve"> </w:t>
      </w:r>
      <w:r w:rsidRPr="00E92633">
        <w:rPr>
          <w:color w:val="000000"/>
        </w:rPr>
        <w:t>pakalpojumiem saņem samaksu plānotās summas ietvaros, kas noteikta Līguma 2.1.punktā noteiktajā kārtībā un norādīta IZPILDĪTĀJAM nosūtītajā Līguma 2.2.punktā minētajā finanšu paziņojumā</w:t>
      </w:r>
      <w:r w:rsidR="00B42505" w:rsidRPr="00E92633">
        <w:rPr>
          <w:color w:val="000000"/>
        </w:rPr>
        <w:t>, ja IZPILDĪTĀJAS atbilst  ārstniecības iestādēm un to struktūrvienībām normatīvajos aktos noteiktajām obligātajām prasībām, tajā skaitā ir</w:t>
      </w:r>
      <w:r w:rsidR="00B42505" w:rsidRPr="00E92633">
        <w:t xml:space="preserve"> </w:t>
      </w:r>
      <w:r w:rsidR="00B42505" w:rsidRPr="00E92633">
        <w:rPr>
          <w:color w:val="000000"/>
        </w:rPr>
        <w:t>nodrošinājis medicīnas laboratorijas akreditāciju atbilstoši standartam LVS EN ISO 15189:2013 „Medicīnas laboratorijas. Īpašās prasības uz kvalitāti un kompetenci”</w:t>
      </w:r>
      <w:r w:rsidR="004318AA" w:rsidRPr="00E92633">
        <w:t xml:space="preserve"> </w:t>
      </w:r>
      <w:r w:rsidR="004318AA" w:rsidRPr="00E92633">
        <w:rPr>
          <w:color w:val="000000"/>
        </w:rPr>
        <w:t>vismaz sekojošā apmērā:</w:t>
      </w:r>
    </w:p>
    <w:p w14:paraId="57C4B056" w14:textId="483AEA8F" w:rsidR="006E6154" w:rsidRPr="00E92633" w:rsidRDefault="006E6154" w:rsidP="006E6154">
      <w:pPr>
        <w:ind w:left="709" w:hanging="425"/>
        <w:jc w:val="both"/>
        <w:rPr>
          <w:rFonts w:eastAsia="Calibri"/>
          <w:lang w:eastAsia="en-US"/>
        </w:rPr>
      </w:pPr>
      <w:r w:rsidRPr="00E92633">
        <w:rPr>
          <w:rFonts w:eastAsia="Calibri"/>
          <w:lang w:eastAsia="en-US"/>
        </w:rPr>
        <w:t>2.1.</w:t>
      </w:r>
      <w:r w:rsidRPr="00E92633">
        <w:rPr>
          <w:rFonts w:eastAsia="Calibri"/>
          <w:lang w:eastAsia="en-US"/>
        </w:rPr>
        <w:tab/>
        <w:t>medicīnas laboratorijām, kurām akreditācija veikta atbilstoši elastīgai akreditācijas sfērai, ir akreditēta konkrēto pakalpojumu sniegšanai atbilstoša darbības joma;</w:t>
      </w:r>
    </w:p>
    <w:p w14:paraId="2FADB6AC" w14:textId="7F049C25" w:rsidR="006E6154" w:rsidRDefault="006E6154" w:rsidP="006E6154">
      <w:pPr>
        <w:ind w:left="709" w:hanging="425"/>
        <w:contextualSpacing/>
        <w:jc w:val="both"/>
        <w:rPr>
          <w:rFonts w:eastAsia="Calibri"/>
          <w:lang w:eastAsia="en-US"/>
        </w:rPr>
      </w:pPr>
      <w:r w:rsidRPr="00E92633">
        <w:rPr>
          <w:rFonts w:eastAsia="Calibri"/>
          <w:lang w:eastAsia="en-US"/>
        </w:rPr>
        <w:t>2.2.</w:t>
      </w:r>
      <w:r w:rsidRPr="00E92633">
        <w:rPr>
          <w:rFonts w:eastAsia="Calibri"/>
          <w:lang w:eastAsia="en-US"/>
        </w:rPr>
        <w:tab/>
        <w:t>medicīnas laboratorijām, kurām akreditācija veikta atbilstoši fiksētai akreditācijas sfērai, ir akreditētas pakalpojumu sniegšanai atbilstošas metodes.</w:t>
      </w:r>
    </w:p>
    <w:p w14:paraId="1C7CE8D1" w14:textId="77777777" w:rsidR="00E5613A" w:rsidRPr="00E92633" w:rsidRDefault="00E5613A" w:rsidP="00E5613A">
      <w:pPr>
        <w:tabs>
          <w:tab w:val="left" w:pos="426"/>
        </w:tabs>
        <w:contextualSpacing/>
        <w:jc w:val="both"/>
        <w:rPr>
          <w:color w:val="000000"/>
          <w:sz w:val="12"/>
          <w:szCs w:val="12"/>
        </w:rPr>
      </w:pPr>
    </w:p>
    <w:p w14:paraId="6223C684" w14:textId="76FBC1B8" w:rsidR="004318AA" w:rsidRPr="00E92633" w:rsidRDefault="004F786F" w:rsidP="004318AA">
      <w:pPr>
        <w:ind w:left="284" w:hanging="284"/>
        <w:contextualSpacing/>
        <w:jc w:val="both"/>
        <w:rPr>
          <w:color w:val="000000"/>
        </w:rPr>
      </w:pPr>
      <w:r w:rsidRPr="00E92633">
        <w:rPr>
          <w:color w:val="000000"/>
        </w:rPr>
        <w:t xml:space="preserve">3. </w:t>
      </w:r>
      <w:r w:rsidR="004318AA" w:rsidRPr="00E92633">
        <w:rPr>
          <w:color w:val="000000"/>
        </w:rPr>
        <w:t>Esošiem pakalpojumiem Līguma ietvaros šī pielikuma 2.1. un 2.2.punktos minētās prasības piemērojamas ar</w:t>
      </w:r>
      <w:r w:rsidR="00696EA1" w:rsidRPr="00E92633">
        <w:rPr>
          <w:color w:val="000000"/>
        </w:rPr>
        <w:t xml:space="preserve"> </w:t>
      </w:r>
      <w:r w:rsidR="004318AA" w:rsidRPr="00E92633">
        <w:rPr>
          <w:color w:val="000000"/>
        </w:rPr>
        <w:t>2022.</w:t>
      </w:r>
      <w:r w:rsidR="00696EA1" w:rsidRPr="00E92633">
        <w:rPr>
          <w:color w:val="000000"/>
        </w:rPr>
        <w:t>gada 1.jūliju.</w:t>
      </w:r>
      <w:r w:rsidR="004318AA" w:rsidRPr="00E92633">
        <w:rPr>
          <w:color w:val="000000"/>
        </w:rPr>
        <w:t xml:space="preserve"> Jaunu pakalpojumu sniegšanai un apmaksai no valsts budžeta līdzekļiem no 2022.</w:t>
      </w:r>
      <w:r w:rsidR="00696EA1" w:rsidRPr="00E92633">
        <w:rPr>
          <w:color w:val="000000"/>
        </w:rPr>
        <w:t>gada 1.janvāra</w:t>
      </w:r>
      <w:r w:rsidR="004318AA" w:rsidRPr="00E92633">
        <w:rPr>
          <w:color w:val="000000"/>
        </w:rPr>
        <w:t>, 2.1. un 2.2.punkt</w:t>
      </w:r>
      <w:r w:rsidR="00696EA1" w:rsidRPr="00E92633">
        <w:rPr>
          <w:color w:val="000000"/>
        </w:rPr>
        <w:t>os</w:t>
      </w:r>
      <w:r w:rsidR="004318AA" w:rsidRPr="00E92633">
        <w:rPr>
          <w:color w:val="000000"/>
        </w:rPr>
        <w:t xml:space="preserve"> minēto prasību izpilde veicama ne vēlāk kā 6</w:t>
      </w:r>
      <w:r w:rsidR="00696EA1" w:rsidRPr="00E92633">
        <w:rPr>
          <w:color w:val="000000"/>
        </w:rPr>
        <w:t xml:space="preserve"> (sešu</w:t>
      </w:r>
      <w:r w:rsidR="004318AA" w:rsidRPr="00E92633">
        <w:rPr>
          <w:color w:val="000000"/>
        </w:rPr>
        <w:t>) mēnešu laikā no jaunas metodes uzsākšanas</w:t>
      </w:r>
      <w:r w:rsidR="00696EA1" w:rsidRPr="00E92633">
        <w:rPr>
          <w:color w:val="000000"/>
        </w:rPr>
        <w:t>.</w:t>
      </w:r>
    </w:p>
    <w:p w14:paraId="58B9B75F" w14:textId="77777777" w:rsidR="00026A97" w:rsidRPr="00E92633" w:rsidRDefault="00026A97" w:rsidP="000435F7">
      <w:pPr>
        <w:tabs>
          <w:tab w:val="left" w:pos="426"/>
        </w:tabs>
        <w:contextualSpacing/>
        <w:jc w:val="both"/>
        <w:rPr>
          <w:color w:val="000000"/>
          <w:sz w:val="12"/>
          <w:szCs w:val="12"/>
        </w:rPr>
      </w:pPr>
    </w:p>
    <w:p w14:paraId="67BC8DC1" w14:textId="472A29A8" w:rsidR="00B248E9" w:rsidRPr="00E92633" w:rsidRDefault="004F786F" w:rsidP="00C21008">
      <w:pPr>
        <w:ind w:left="284" w:hanging="284"/>
        <w:contextualSpacing/>
        <w:jc w:val="both"/>
        <w:rPr>
          <w:color w:val="000000"/>
        </w:rPr>
      </w:pPr>
      <w:r w:rsidRPr="00E92633">
        <w:rPr>
          <w:color w:val="000000"/>
        </w:rPr>
        <w:t>4</w:t>
      </w:r>
      <w:r w:rsidR="00C21008" w:rsidRPr="00E92633">
        <w:rPr>
          <w:color w:val="000000"/>
        </w:rPr>
        <w:t>.</w:t>
      </w:r>
      <w:r w:rsidR="00C21008" w:rsidRPr="00E92633">
        <w:rPr>
          <w:color w:val="000000"/>
        </w:rPr>
        <w:tab/>
      </w:r>
      <w:r w:rsidR="00B248E9" w:rsidRPr="00E92633">
        <w:rPr>
          <w:color w:val="000000"/>
        </w:rPr>
        <w:t xml:space="preserve">IZPILDĪTĀJS papildus </w:t>
      </w:r>
      <w:r w:rsidR="00C21008" w:rsidRPr="00E92633">
        <w:rPr>
          <w:color w:val="000000"/>
        </w:rPr>
        <w:t>šī Līguma pielikuma 2.punktā</w:t>
      </w:r>
      <w:r w:rsidR="00DB1D65" w:rsidRPr="00E92633">
        <w:rPr>
          <w:color w:val="000000"/>
        </w:rPr>
        <w:t xml:space="preserve"> </w:t>
      </w:r>
      <w:r w:rsidR="00B248E9" w:rsidRPr="00E92633">
        <w:rPr>
          <w:color w:val="000000"/>
        </w:rPr>
        <w:t>noteiktajiem maksājumiem saņem</w:t>
      </w:r>
      <w:r w:rsidR="00C753F8" w:rsidRPr="00E92633">
        <w:rPr>
          <w:color w:val="000000"/>
        </w:rPr>
        <w:t xml:space="preserve"> samaksu par</w:t>
      </w:r>
      <w:r w:rsidR="00B248E9" w:rsidRPr="00E92633">
        <w:rPr>
          <w:color w:val="000000"/>
        </w:rPr>
        <w:t>:</w:t>
      </w:r>
    </w:p>
    <w:p w14:paraId="47970193" w14:textId="108D4484" w:rsidR="00C753F8" w:rsidRPr="00E92633" w:rsidRDefault="004F786F" w:rsidP="00C753F8">
      <w:pPr>
        <w:ind w:left="709" w:hanging="425"/>
        <w:jc w:val="both"/>
        <w:rPr>
          <w:rFonts w:eastAsia="Calibri"/>
          <w:lang w:eastAsia="en-US"/>
        </w:rPr>
      </w:pPr>
      <w:r w:rsidRPr="00E92633">
        <w:rPr>
          <w:rFonts w:eastAsia="Calibri"/>
          <w:lang w:eastAsia="en-US"/>
        </w:rPr>
        <w:t>4</w:t>
      </w:r>
      <w:r w:rsidR="00C753F8" w:rsidRPr="00E92633">
        <w:rPr>
          <w:rFonts w:eastAsia="Calibri"/>
          <w:lang w:eastAsia="en-US"/>
        </w:rPr>
        <w:t>.1</w:t>
      </w:r>
      <w:r w:rsidR="006E6154" w:rsidRPr="00E92633">
        <w:rPr>
          <w:rFonts w:eastAsia="Calibri"/>
          <w:lang w:eastAsia="en-US"/>
        </w:rPr>
        <w:t>.</w:t>
      </w:r>
      <w:r w:rsidR="00C753F8" w:rsidRPr="00E92633">
        <w:rPr>
          <w:rFonts w:eastAsia="Calibri"/>
          <w:lang w:eastAsia="en-US"/>
        </w:rPr>
        <w:tab/>
        <w:t>Ukrainas pilsoņiem</w:t>
      </w:r>
      <w:r w:rsidR="005C3280" w:rsidRPr="00E92633">
        <w:rPr>
          <w:rFonts w:eastAsia="Calibri"/>
          <w:lang w:eastAsia="en-US"/>
        </w:rPr>
        <w:t xml:space="preserve"> </w:t>
      </w:r>
      <w:r w:rsidR="005C3280" w:rsidRPr="00E92633">
        <w:t>sniegto medicīnisko palīdzību</w:t>
      </w:r>
      <w:r w:rsidR="00C753F8" w:rsidRPr="00E92633">
        <w:rPr>
          <w:rFonts w:eastAsia="Calibri"/>
          <w:lang w:eastAsia="en-US"/>
        </w:rPr>
        <w:t>;</w:t>
      </w:r>
    </w:p>
    <w:p w14:paraId="072443CA" w14:textId="3D3B0198" w:rsidR="00B248E9" w:rsidRPr="00E92633" w:rsidRDefault="004F786F" w:rsidP="00C753F8">
      <w:pPr>
        <w:ind w:left="709" w:hanging="425"/>
        <w:contextualSpacing/>
        <w:jc w:val="both"/>
        <w:rPr>
          <w:color w:val="000000"/>
        </w:rPr>
      </w:pPr>
      <w:r w:rsidRPr="00E92633">
        <w:rPr>
          <w:rFonts w:eastAsia="Calibri"/>
          <w:lang w:eastAsia="en-US"/>
        </w:rPr>
        <w:t>4</w:t>
      </w:r>
      <w:r w:rsidR="00C753F8" w:rsidRPr="00E92633">
        <w:rPr>
          <w:rFonts w:eastAsia="Calibri"/>
          <w:lang w:eastAsia="en-US"/>
        </w:rPr>
        <w:t>.2.</w:t>
      </w:r>
      <w:r w:rsidR="00C753F8" w:rsidRPr="00E92633">
        <w:rPr>
          <w:rFonts w:eastAsia="Calibri"/>
          <w:lang w:eastAsia="en-US"/>
        </w:rPr>
        <w:tab/>
        <w:t>Eiropas Savienības, Eiropas Ekonomikas zonas dalībvalsts</w:t>
      </w:r>
      <w:r w:rsidR="00F87D28" w:rsidRPr="00E92633">
        <w:rPr>
          <w:rFonts w:eastAsia="Calibri"/>
          <w:lang w:eastAsia="en-US"/>
        </w:rPr>
        <w:t>,</w:t>
      </w:r>
      <w:r w:rsidR="00F546CA" w:rsidRPr="00E92633">
        <w:rPr>
          <w:rFonts w:eastAsia="Calibri"/>
          <w:lang w:eastAsia="en-US"/>
        </w:rPr>
        <w:t xml:space="preserve"> </w:t>
      </w:r>
      <w:r w:rsidR="00C753F8" w:rsidRPr="00E92633">
        <w:rPr>
          <w:rFonts w:eastAsia="Calibri"/>
          <w:lang w:eastAsia="en-US"/>
        </w:rPr>
        <w:t xml:space="preserve">Šveices Konfederācijas </w:t>
      </w:r>
      <w:r w:rsidR="00F87D28" w:rsidRPr="00E92633">
        <w:rPr>
          <w:rFonts w:eastAsia="Calibri"/>
          <w:lang w:eastAsia="en-US"/>
        </w:rPr>
        <w:t xml:space="preserve">vai Apvienotās Karalistes </w:t>
      </w:r>
      <w:r w:rsidR="00C753F8" w:rsidRPr="00E92633">
        <w:rPr>
          <w:rFonts w:eastAsia="Calibri"/>
          <w:lang w:eastAsia="en-US"/>
        </w:rPr>
        <w:t>sociālā nodrošinājuma sistēmai pakļautām personām, kuras uzrāda Eiropas veselības apdrošināšanas karti vai to aizvietojošā sertifikāta kopiju un nav reģistrētas veselības aprūpes pakalpojumu saņēmēju reģistrā;</w:t>
      </w:r>
    </w:p>
    <w:p w14:paraId="154958A1" w14:textId="1D1F7703" w:rsidR="00B248E9" w:rsidRPr="00E92633" w:rsidRDefault="004F786F" w:rsidP="00C21008">
      <w:pPr>
        <w:ind w:left="709" w:hanging="425"/>
        <w:contextualSpacing/>
        <w:jc w:val="both"/>
        <w:rPr>
          <w:color w:val="000000"/>
        </w:rPr>
      </w:pPr>
      <w:r w:rsidRPr="00E92633">
        <w:rPr>
          <w:color w:val="000000"/>
        </w:rPr>
        <w:t>4</w:t>
      </w:r>
      <w:r w:rsidR="00C21008" w:rsidRPr="00E92633">
        <w:rPr>
          <w:color w:val="000000"/>
        </w:rPr>
        <w:t>.3.</w:t>
      </w:r>
      <w:r w:rsidR="00C21008" w:rsidRPr="00E92633">
        <w:rPr>
          <w:color w:val="000000"/>
        </w:rPr>
        <w:tab/>
      </w:r>
      <w:r w:rsidR="00790233" w:rsidRPr="00E92633">
        <w:rPr>
          <w:color w:val="000000"/>
        </w:rPr>
        <w:t>šādiem</w:t>
      </w:r>
      <w:r w:rsidR="00B248E9" w:rsidRPr="00E92633">
        <w:rPr>
          <w:color w:val="000000"/>
        </w:rPr>
        <w:t xml:space="preserve"> profilaktiskajiem izmeklējumiem:</w:t>
      </w:r>
    </w:p>
    <w:p w14:paraId="39D9CD77" w14:textId="43FD2AC5" w:rsidR="00B248E9" w:rsidRPr="00E92633" w:rsidRDefault="004F786F" w:rsidP="00C753F8">
      <w:pPr>
        <w:ind w:left="1276" w:hanging="567"/>
        <w:contextualSpacing/>
        <w:jc w:val="both"/>
        <w:rPr>
          <w:color w:val="000000"/>
        </w:rPr>
      </w:pPr>
      <w:r w:rsidRPr="00E92633">
        <w:rPr>
          <w:color w:val="000000"/>
        </w:rPr>
        <w:t>4</w:t>
      </w:r>
      <w:r w:rsidR="00C21008" w:rsidRPr="00E92633">
        <w:rPr>
          <w:color w:val="000000"/>
        </w:rPr>
        <w:t>.</w:t>
      </w:r>
      <w:r w:rsidR="00C753F8" w:rsidRPr="00E92633">
        <w:rPr>
          <w:color w:val="000000"/>
        </w:rPr>
        <w:t>3</w:t>
      </w:r>
      <w:r w:rsidR="00C21008" w:rsidRPr="00E92633">
        <w:rPr>
          <w:color w:val="000000"/>
        </w:rPr>
        <w:t>.</w:t>
      </w:r>
      <w:r w:rsidR="00C753F8" w:rsidRPr="00E92633">
        <w:rPr>
          <w:color w:val="000000"/>
        </w:rPr>
        <w:t>1.</w:t>
      </w:r>
      <w:r w:rsidR="00C21008" w:rsidRPr="00E92633">
        <w:rPr>
          <w:color w:val="000000"/>
        </w:rPr>
        <w:tab/>
      </w:r>
      <w:r w:rsidR="00551B87" w:rsidRPr="00E92633">
        <w:rPr>
          <w:color w:val="000000"/>
        </w:rPr>
        <w:t>grūtnieces un nedēļnieces aprūp</w:t>
      </w:r>
      <w:r w:rsidR="00790233" w:rsidRPr="00E92633">
        <w:rPr>
          <w:color w:val="000000"/>
        </w:rPr>
        <w:t>es ietvaros</w:t>
      </w:r>
      <w:r w:rsidR="00B248E9" w:rsidRPr="00E92633">
        <w:rPr>
          <w:color w:val="000000"/>
        </w:rPr>
        <w:t xml:space="preserve"> </w:t>
      </w:r>
      <w:r w:rsidR="00790233" w:rsidRPr="00E92633">
        <w:rPr>
          <w:color w:val="000000"/>
        </w:rPr>
        <w:t xml:space="preserve">veiktie izmeklējumi </w:t>
      </w:r>
      <w:r w:rsidR="00B248E9" w:rsidRPr="00E92633">
        <w:rPr>
          <w:color w:val="000000"/>
        </w:rPr>
        <w:t>atbilstoši normatīv</w:t>
      </w:r>
      <w:r w:rsidR="00193B03" w:rsidRPr="00E92633">
        <w:rPr>
          <w:color w:val="000000"/>
        </w:rPr>
        <w:t>aj</w:t>
      </w:r>
      <w:r w:rsidR="00B248E9" w:rsidRPr="00E92633">
        <w:rPr>
          <w:color w:val="000000"/>
        </w:rPr>
        <w:t>iem aktiem par dzemdībpalīdzības nodrošināšanu;</w:t>
      </w:r>
    </w:p>
    <w:p w14:paraId="3A0D73B0" w14:textId="645CF933" w:rsidR="000E5DF0" w:rsidRDefault="004F786F" w:rsidP="000E5DF0">
      <w:pPr>
        <w:ind w:left="1276" w:hanging="567"/>
        <w:contextualSpacing/>
        <w:jc w:val="both"/>
        <w:rPr>
          <w:color w:val="000000"/>
        </w:rPr>
      </w:pPr>
      <w:r w:rsidRPr="00E92633">
        <w:rPr>
          <w:color w:val="000000"/>
        </w:rPr>
        <w:t>4</w:t>
      </w:r>
      <w:r w:rsidR="000E5DF0" w:rsidRPr="00E92633">
        <w:rPr>
          <w:color w:val="000000"/>
        </w:rPr>
        <w:t>.3.</w:t>
      </w:r>
      <w:r w:rsidR="001C1356" w:rsidRPr="00E92633">
        <w:rPr>
          <w:color w:val="000000"/>
        </w:rPr>
        <w:t>2</w:t>
      </w:r>
      <w:r w:rsidR="000E5DF0" w:rsidRPr="00E92633">
        <w:rPr>
          <w:color w:val="000000"/>
        </w:rPr>
        <w:t>.prostatas specifiskā antigēna izmeklējumi, kas veikti valsts organizētā vēža skrīninga ietvaros;</w:t>
      </w:r>
    </w:p>
    <w:p w14:paraId="40347557" w14:textId="16E535B5" w:rsidR="003E7C67" w:rsidRDefault="003E7C67" w:rsidP="000E5DF0">
      <w:pPr>
        <w:ind w:left="1276" w:hanging="567"/>
        <w:contextualSpacing/>
        <w:jc w:val="both"/>
      </w:pPr>
      <w:r>
        <w:t xml:space="preserve">4.3.3. </w:t>
      </w:r>
      <w:r w:rsidRPr="002129B1">
        <w:t>jaundzimušo skrīninga izmeklējumi</w:t>
      </w:r>
      <w:r>
        <w:t>.</w:t>
      </w:r>
    </w:p>
    <w:p w14:paraId="7CE6DFB2" w14:textId="77777777" w:rsidR="00E5613A" w:rsidRPr="00E92633" w:rsidRDefault="00E5613A" w:rsidP="00E5613A">
      <w:pPr>
        <w:tabs>
          <w:tab w:val="left" w:pos="426"/>
        </w:tabs>
        <w:contextualSpacing/>
        <w:jc w:val="both"/>
        <w:rPr>
          <w:color w:val="000000"/>
          <w:sz w:val="12"/>
          <w:szCs w:val="12"/>
        </w:rPr>
      </w:pPr>
    </w:p>
    <w:p w14:paraId="2B34529F" w14:textId="37C6E446" w:rsidR="00753C42" w:rsidRPr="00E92633" w:rsidRDefault="004F786F" w:rsidP="00C21008">
      <w:pPr>
        <w:ind w:left="709" w:hanging="425"/>
        <w:contextualSpacing/>
        <w:jc w:val="both"/>
        <w:rPr>
          <w:color w:val="000000"/>
        </w:rPr>
      </w:pPr>
      <w:r w:rsidRPr="00E92633">
        <w:rPr>
          <w:color w:val="000000"/>
        </w:rPr>
        <w:t>4</w:t>
      </w:r>
      <w:r w:rsidR="00C21008" w:rsidRPr="00E92633">
        <w:rPr>
          <w:color w:val="000000"/>
        </w:rPr>
        <w:t>.</w:t>
      </w:r>
      <w:r w:rsidR="004C0DD6" w:rsidRPr="00E92633">
        <w:rPr>
          <w:color w:val="000000"/>
        </w:rPr>
        <w:t>4</w:t>
      </w:r>
      <w:r w:rsidR="00C21008" w:rsidRPr="00E92633">
        <w:rPr>
          <w:color w:val="000000"/>
        </w:rPr>
        <w:t>.</w:t>
      </w:r>
      <w:r w:rsidR="00C21008" w:rsidRPr="00E92633">
        <w:rPr>
          <w:color w:val="000000"/>
        </w:rPr>
        <w:tab/>
      </w:r>
      <w:r w:rsidR="00753C42" w:rsidRPr="00E92633">
        <w:rPr>
          <w:color w:val="000000"/>
        </w:rPr>
        <w:t>ļaundabīgo audzē</w:t>
      </w:r>
      <w:r w:rsidR="00614609" w:rsidRPr="00E92633">
        <w:rPr>
          <w:color w:val="000000"/>
        </w:rPr>
        <w:t xml:space="preserve">ju diagnostiku atbilstoši </w:t>
      </w:r>
      <w:r w:rsidR="00EE7677" w:rsidRPr="00E92633">
        <w:t xml:space="preserve">DIENESTA tīmekļvietnē </w:t>
      </w:r>
      <w:hyperlink r:id="rId5" w:history="1">
        <w:r w:rsidR="00EE7677" w:rsidRPr="00E92633">
          <w:rPr>
            <w:color w:val="0000FF"/>
            <w:u w:val="single"/>
          </w:rPr>
          <w:t>www.vmnvd.gov.lv</w:t>
        </w:r>
      </w:hyperlink>
      <w:r w:rsidR="00EE7677" w:rsidRPr="00E92633">
        <w:t xml:space="preserve"> sadaļā „</w:t>
      </w:r>
      <w:r w:rsidR="00BA28C5" w:rsidRPr="00E92633">
        <w:t>Profesionāļiem</w:t>
      </w:r>
      <w:r w:rsidR="00EE7677" w:rsidRPr="00E92633">
        <w:t xml:space="preserve">” </w:t>
      </w:r>
      <w:r w:rsidR="00EE7677" w:rsidRPr="00E92633">
        <w:rPr>
          <w:color w:val="000000"/>
        </w:rPr>
        <w:t xml:space="preserve">esošajā </w:t>
      </w:r>
      <w:r w:rsidR="00790233" w:rsidRPr="00E92633">
        <w:rPr>
          <w:color w:val="000000"/>
        </w:rPr>
        <w:t xml:space="preserve">dokumentā </w:t>
      </w:r>
      <w:r w:rsidR="00EE7677" w:rsidRPr="00E92633">
        <w:t>“</w:t>
      </w:r>
      <w:hyperlink r:id="rId6" w:history="1">
        <w:r w:rsidR="00EE7677" w:rsidRPr="00E92633">
          <w:rPr>
            <w:rStyle w:val="Hyperlink"/>
            <w:color w:val="auto"/>
            <w:u w:val="none"/>
          </w:rPr>
          <w:t>Apmaksas nosacījumi ļaundabīgo audzēju laboratoriskai diagnostikai</w:t>
        </w:r>
      </w:hyperlink>
      <w:r w:rsidR="00EE7677" w:rsidRPr="00E92633">
        <w:t xml:space="preserve">” </w:t>
      </w:r>
      <w:r w:rsidR="00753C42" w:rsidRPr="00E92633">
        <w:rPr>
          <w:color w:val="000000"/>
        </w:rPr>
        <w:t>iekļaut</w:t>
      </w:r>
      <w:r w:rsidR="00790233" w:rsidRPr="00E92633">
        <w:rPr>
          <w:color w:val="000000"/>
        </w:rPr>
        <w:t>aj</w:t>
      </w:r>
      <w:r w:rsidR="00753C42" w:rsidRPr="00E92633">
        <w:rPr>
          <w:color w:val="000000"/>
        </w:rPr>
        <w:t>iem apmaksas  nos</w:t>
      </w:r>
      <w:r w:rsidR="002407CF" w:rsidRPr="00E92633">
        <w:rPr>
          <w:color w:val="000000"/>
        </w:rPr>
        <w:t>acījumiem;</w:t>
      </w:r>
    </w:p>
    <w:p w14:paraId="1152738F" w14:textId="24F07F26" w:rsidR="00432C8F" w:rsidRPr="00E92633" w:rsidRDefault="004F786F" w:rsidP="00C21008">
      <w:pPr>
        <w:ind w:left="709" w:hanging="425"/>
        <w:contextualSpacing/>
        <w:jc w:val="both"/>
        <w:rPr>
          <w:rFonts w:eastAsia="Calibri"/>
        </w:rPr>
      </w:pPr>
      <w:r w:rsidRPr="00E92633">
        <w:rPr>
          <w:color w:val="000000"/>
        </w:rPr>
        <w:t>4</w:t>
      </w:r>
      <w:r w:rsidR="002407CF" w:rsidRPr="00E92633">
        <w:rPr>
          <w:color w:val="000000"/>
        </w:rPr>
        <w:t xml:space="preserve">.5. </w:t>
      </w:r>
      <w:r w:rsidR="002407CF" w:rsidRPr="00E92633">
        <w:t xml:space="preserve">izmeklējumiem, uz kuriem nosūtījis ģimenes ārsts, pacientu sirds un asinsvadu slimību riska noteikšanai noteiktā vecumā atbilstoši </w:t>
      </w:r>
      <w:r w:rsidR="00EE7677" w:rsidRPr="00E92633">
        <w:t xml:space="preserve">DIENESTA tīmekļvietnē </w:t>
      </w:r>
      <w:hyperlink r:id="rId7" w:history="1">
        <w:r w:rsidR="00EE7677" w:rsidRPr="00E92633">
          <w:rPr>
            <w:color w:val="0000FF"/>
            <w:u w:val="single"/>
          </w:rPr>
          <w:t>www.vmnvd.gov.lv</w:t>
        </w:r>
      </w:hyperlink>
      <w:r w:rsidR="00EE7677" w:rsidRPr="00E92633">
        <w:t xml:space="preserve"> sadaļā „</w:t>
      </w:r>
      <w:r w:rsidR="00BA28C5" w:rsidRPr="00E92633">
        <w:t>Profesionāļiem</w:t>
      </w:r>
      <w:r w:rsidR="00EE7677" w:rsidRPr="00E92633">
        <w:t xml:space="preserve">” esošajā </w:t>
      </w:r>
      <w:r w:rsidR="002407CF" w:rsidRPr="00E92633">
        <w:t xml:space="preserve">dokumentā </w:t>
      </w:r>
      <w:r w:rsidR="00EE7677" w:rsidRPr="00E92633">
        <w:t>“</w:t>
      </w:r>
      <w:hyperlink r:id="rId8" w:history="1">
        <w:r w:rsidR="00EE7677" w:rsidRPr="00E92633">
          <w:rPr>
            <w:rStyle w:val="Hyperlink"/>
            <w:color w:val="auto"/>
            <w:u w:val="none"/>
          </w:rPr>
          <w:t>Apmaksas nosacījumi laboratoriskai diagnostikai sirds un asinsvadu slimību riska noteikšanai</w:t>
        </w:r>
      </w:hyperlink>
      <w:r w:rsidR="00EE7677" w:rsidRPr="00E92633">
        <w:t xml:space="preserve">” </w:t>
      </w:r>
      <w:r w:rsidR="002407CF" w:rsidRPr="00E92633">
        <w:t xml:space="preserve">iekļautajiem </w:t>
      </w:r>
      <w:r w:rsidR="002407CF" w:rsidRPr="00E92633">
        <w:lastRenderedPageBreak/>
        <w:t>apmaksas  nosacījumiem, ja, ievadot Vadības informācijas sistēmā veidlapas Nr.024/u „Ambulatorā pacienta talons”</w:t>
      </w:r>
      <w:r w:rsidR="002407CF" w:rsidRPr="00E92633">
        <w:rPr>
          <w:color w:val="FF0000"/>
        </w:rPr>
        <w:t xml:space="preserve"> </w:t>
      </w:r>
      <w:r w:rsidR="002407CF" w:rsidRPr="00E92633">
        <w:t>informāciju,  norādīta pacientu grupa  „SCO – Izmeklējumi sirds un asinsvadu slimību riska noteikšanai noteiktā vecumā (SCORE)” un diagnozes kods Z03.5 atbilstoši Starptautiskajam slimību klasifikatoram (SSK-10)</w:t>
      </w:r>
      <w:r w:rsidR="00432C8F" w:rsidRPr="00E92633">
        <w:rPr>
          <w:rFonts w:eastAsia="Calibri"/>
        </w:rPr>
        <w:t>;</w:t>
      </w:r>
    </w:p>
    <w:p w14:paraId="50FA8C61" w14:textId="70F6FBE0" w:rsidR="00233906" w:rsidRDefault="004F786F" w:rsidP="00E5613A">
      <w:pPr>
        <w:autoSpaceDE w:val="0"/>
        <w:autoSpaceDN w:val="0"/>
        <w:adjustRightInd w:val="0"/>
        <w:ind w:left="709" w:hanging="425"/>
        <w:jc w:val="both"/>
      </w:pPr>
      <w:r w:rsidRPr="00E92633">
        <w:rPr>
          <w:color w:val="000000"/>
        </w:rPr>
        <w:t>4</w:t>
      </w:r>
      <w:r w:rsidR="00432C8F" w:rsidRPr="00E92633">
        <w:rPr>
          <w:rFonts w:eastAsia="Calibri"/>
        </w:rPr>
        <w:t>.6.</w:t>
      </w:r>
      <w:r w:rsidR="00F7439A" w:rsidRPr="00E92633">
        <w:t>izmeklējumiem, uz</w:t>
      </w:r>
      <w:r w:rsidR="003119A5" w:rsidRPr="00E92633">
        <w:t xml:space="preserve"> kuriem nosūtījis ģimenes ārsts</w:t>
      </w:r>
      <w:r w:rsidR="00F7439A" w:rsidRPr="00E92633">
        <w:t xml:space="preserve"> </w:t>
      </w:r>
      <w:r w:rsidR="00432C8F" w:rsidRPr="00E92633">
        <w:t xml:space="preserve">glikozes līmeņa </w:t>
      </w:r>
      <w:r w:rsidR="009F697D" w:rsidRPr="00E92633">
        <w:t>noteikšan</w:t>
      </w:r>
      <w:r w:rsidR="00254B0F" w:rsidRPr="00E92633">
        <w:t>ai</w:t>
      </w:r>
      <w:r w:rsidR="009F697D" w:rsidRPr="00E92633">
        <w:t xml:space="preserve"> </w:t>
      </w:r>
      <w:r w:rsidR="00432C8F" w:rsidRPr="00E92633">
        <w:t xml:space="preserve">venozo  asiņu plazmā </w:t>
      </w:r>
      <w:r w:rsidR="003119A5" w:rsidRPr="00E92633">
        <w:t>(</w:t>
      </w:r>
      <w:r w:rsidR="00432C8F" w:rsidRPr="00E92633">
        <w:t>tukšā dūšā</w:t>
      </w:r>
      <w:r w:rsidR="003119A5" w:rsidRPr="00E92633">
        <w:t>)</w:t>
      </w:r>
      <w:r w:rsidR="00432C8F" w:rsidRPr="00E92633">
        <w:t xml:space="preserve"> </w:t>
      </w:r>
      <w:r w:rsidR="009F697D" w:rsidRPr="00E92633">
        <w:t xml:space="preserve">noteiktā vecumā atbilstoši DIENESTA tīmekļvietnē </w:t>
      </w:r>
      <w:hyperlink r:id="rId9" w:history="1">
        <w:r w:rsidR="009F697D" w:rsidRPr="00E92633">
          <w:rPr>
            <w:color w:val="0000FF"/>
            <w:u w:val="single"/>
          </w:rPr>
          <w:t>www.vmnvd.gov.lv</w:t>
        </w:r>
      </w:hyperlink>
      <w:r w:rsidR="009F697D" w:rsidRPr="00E92633">
        <w:t xml:space="preserve"> sadaļā „</w:t>
      </w:r>
      <w:r w:rsidR="00BA28C5" w:rsidRPr="00E92633">
        <w:t>Profesionāļiem</w:t>
      </w:r>
      <w:r w:rsidR="009F697D" w:rsidRPr="00E92633">
        <w:t>” esošajā dokumentā “</w:t>
      </w:r>
      <w:hyperlink r:id="rId10" w:history="1">
        <w:r w:rsidR="009F697D" w:rsidRPr="00E92633">
          <w:rPr>
            <w:rStyle w:val="Hyperlink"/>
            <w:color w:val="auto"/>
            <w:u w:val="none"/>
          </w:rPr>
          <w:t>Apmaksas nosacījumi cukura</w:t>
        </w:r>
      </w:hyperlink>
      <w:r w:rsidR="009F697D" w:rsidRPr="00E92633">
        <w:rPr>
          <w:rStyle w:val="Hyperlink"/>
          <w:color w:val="auto"/>
          <w:u w:val="none"/>
        </w:rPr>
        <w:t xml:space="preserve"> diabēta </w:t>
      </w:r>
      <w:r w:rsidR="0028762F" w:rsidRPr="00E92633">
        <w:rPr>
          <w:rStyle w:val="Hyperlink"/>
          <w:color w:val="auto"/>
          <w:u w:val="none"/>
        </w:rPr>
        <w:t>laboratoriskiem skrīngizmeklējumiem</w:t>
      </w:r>
      <w:r w:rsidR="009F697D" w:rsidRPr="00E92633">
        <w:t>”</w:t>
      </w:r>
      <w:r w:rsidR="003119A5" w:rsidRPr="00E92633">
        <w:t xml:space="preserve"> </w:t>
      </w:r>
      <w:r w:rsidR="00B904C4" w:rsidRPr="00E92633">
        <w:t>iekļautajiem apmaksas nosacījumiem</w:t>
      </w:r>
      <w:r w:rsidR="00910E8E" w:rsidRPr="00E92633">
        <w:t>, ja</w:t>
      </w:r>
      <w:r w:rsidR="008F4AEC" w:rsidRPr="00E92633">
        <w:t>,</w:t>
      </w:r>
      <w:r w:rsidR="00B904C4" w:rsidRPr="00E92633">
        <w:t xml:space="preserve"> ievadot Vadības informācijas sistēmā veidlapas Nr.024/u „Ambulatorā pacienta talons”</w:t>
      </w:r>
      <w:r w:rsidR="00B904C4" w:rsidRPr="00E92633">
        <w:rPr>
          <w:color w:val="FF0000"/>
        </w:rPr>
        <w:t xml:space="preserve"> </w:t>
      </w:r>
      <w:r w:rsidR="00B904C4" w:rsidRPr="00E92633">
        <w:t xml:space="preserve">informāciju,  norādīta pacientu grupa  „CD – </w:t>
      </w:r>
      <w:r w:rsidR="00E50A1C" w:rsidRPr="00E92633">
        <w:t>Cukura diabēta skrīninga izmekl</w:t>
      </w:r>
      <w:r w:rsidR="00B904C4" w:rsidRPr="00E92633">
        <w:t xml:space="preserve">ējumi noteiktā vecumā” un </w:t>
      </w:r>
      <w:r w:rsidR="009F697D" w:rsidRPr="00E92633">
        <w:t xml:space="preserve">pamatdiagnozes kods  </w:t>
      </w:r>
      <w:r w:rsidR="00432C8F" w:rsidRPr="00E92633">
        <w:t>Z13.1 - Cukurslimības speciāli skrīningizmeklējumi</w:t>
      </w:r>
      <w:r w:rsidR="009F697D" w:rsidRPr="00E92633">
        <w:t>, atbilstoši Starptautiskajam slimību klasifikatoram (SSK-10)</w:t>
      </w:r>
      <w:r w:rsidR="00EA760E" w:rsidRPr="00E92633">
        <w:t>.</w:t>
      </w:r>
    </w:p>
    <w:p w14:paraId="213D9B6D" w14:textId="6A592974" w:rsidR="00233906" w:rsidRDefault="00233906" w:rsidP="001F66EC">
      <w:pPr>
        <w:ind w:left="709" w:hanging="425"/>
        <w:contextualSpacing/>
        <w:jc w:val="both"/>
      </w:pPr>
      <w:r>
        <w:rPr>
          <w:rFonts w:ascii="Biryani-UltraLight" w:hAnsi="Biryani-UltraLight" w:cs="Biryani-UltraLight"/>
        </w:rPr>
        <w:t xml:space="preserve">4.7 </w:t>
      </w:r>
      <w:r w:rsidR="008071C7" w:rsidRPr="002129B1">
        <w:t>Ukrainas iedzīvotājiem, kuri atrodas Latvijas Republikā saistībā ar militāro konfliktu, sniegtajiem veselības aprūpes pakalpojumiem, ja, ievadot Vadības informācijas sistēmā veidlapas Nr.024/u „Ambulatorā pacienta talons” informāciju, norādīta pacientu grupa  „</w:t>
      </w:r>
      <w:r w:rsidR="008071C7" w:rsidRPr="008071C7">
        <w:rPr>
          <w:i/>
          <w:iCs/>
        </w:rPr>
        <w:t>135 - Ukrainas iedzīvotājs, kurš izceļo no Ukrainas saistībā ar Krievijas Federācijas izraisīto militāro konfliktu tajā, vai kurš atrodas Latvijas Republikā un nevar atgriezties Ukrainā minētā konflikta laikā</w:t>
      </w:r>
      <w:r w:rsidR="008071C7" w:rsidRPr="002129B1">
        <w:t>”</w:t>
      </w:r>
      <w:r w:rsidR="002742C5" w:rsidRPr="002742C5">
        <w:t xml:space="preserve"> vai “</w:t>
      </w:r>
      <w:r w:rsidR="002742C5" w:rsidRPr="001F66EC">
        <w:rPr>
          <w:i/>
          <w:iCs/>
        </w:rPr>
        <w:t>137 Latvijā sociāli apdrošināts (nodarbināts, ieslodzīts u.c.) Ukrainas iedzīvotājs, kurš atrodas Latvijas Republikā un nevar atgriezties Ukrainā saistībā ar militāro konfliktu”</w:t>
      </w:r>
      <w:r w:rsidR="008071C7" w:rsidRPr="001F66EC">
        <w:rPr>
          <w:i/>
          <w:iCs/>
        </w:rPr>
        <w:t>;</w:t>
      </w:r>
    </w:p>
    <w:p w14:paraId="230A77DF" w14:textId="3C7ADD61" w:rsidR="00233906" w:rsidRDefault="00BF72ED" w:rsidP="001F66EC">
      <w:pPr>
        <w:ind w:left="284"/>
        <w:contextualSpacing/>
        <w:jc w:val="both"/>
      </w:pPr>
      <w:r w:rsidRPr="00233906">
        <w:rPr>
          <w:rFonts w:ascii="Biryani-UltraLight" w:hAnsi="Biryani-UltraLight" w:cs="Biryani-UltraLight"/>
        </w:rPr>
        <w:t>4.</w:t>
      </w:r>
      <w:r>
        <w:t>8.</w:t>
      </w:r>
      <w:r w:rsidR="00233906">
        <w:t xml:space="preserve"> </w:t>
      </w:r>
      <w:r w:rsidR="00233906" w:rsidRPr="00233906">
        <w:rPr>
          <w:rFonts w:eastAsia="Calibri"/>
        </w:rPr>
        <w:t xml:space="preserve">samaksu, sniedzot Covid-19 dinamiskās novērošanas pakalpojumus </w:t>
      </w:r>
      <w:r w:rsidR="00233906" w:rsidRPr="00AC00C7">
        <w:t xml:space="preserve">pacientiem, kuriem </w:t>
      </w:r>
    </w:p>
    <w:p w14:paraId="688CA42A" w14:textId="4E28310F" w:rsidR="00233906" w:rsidRDefault="00233906">
      <w:pPr>
        <w:ind w:left="720"/>
        <w:contextualSpacing/>
        <w:jc w:val="both"/>
      </w:pPr>
      <w:r w:rsidRPr="00AC00C7">
        <w:t>bija laboratoriski apstiprināta (ar PĶR vai AG testu) Covid-19 infekcija</w:t>
      </w:r>
      <w:r w:rsidRPr="002129B1">
        <w:t xml:space="preserve"> (anamnēzē diagnoze “</w:t>
      </w:r>
      <w:r w:rsidRPr="00233906">
        <w:rPr>
          <w:i/>
          <w:iCs/>
        </w:rPr>
        <w:t>U08.9 Covid-19 anamnēzē, bez precizējuma</w:t>
      </w:r>
      <w:r w:rsidRPr="002129B1">
        <w:t>”</w:t>
      </w:r>
      <w:r>
        <w:t>, “</w:t>
      </w:r>
      <w:r w:rsidRPr="00AC00C7">
        <w:t>U09.9 Stāvoklis pēc pārslimota Covid-19, bez precizējuma</w:t>
      </w:r>
      <w:r>
        <w:t>” vai “</w:t>
      </w:r>
      <w:r w:rsidRPr="00AC00C7">
        <w:t>U10.9 Ar Covid-19 saistīts daudzsistēmu iekaisuma sindroms, bez precizējuma</w:t>
      </w:r>
      <w:r>
        <w:t>”</w:t>
      </w:r>
      <w:r w:rsidRPr="002129B1">
        <w:t xml:space="preserve"> atbilstoši Starptautiskajai slimību un veselības problēmu klasifikācijai SSK10), ja, ievadot Vadības informācijas sistēmā veidlapas Nr.024/u „Ambulatorā pacienta talons” informāciju, norādīta </w:t>
      </w:r>
      <w:r>
        <w:t xml:space="preserve">pacientu grupa </w:t>
      </w:r>
      <w:r w:rsidRPr="00AC00C7">
        <w:t xml:space="preserve">“CDN </w:t>
      </w:r>
      <w:r>
        <w:t>–</w:t>
      </w:r>
      <w:r w:rsidRPr="00AC00C7">
        <w:t xml:space="preserve"> Dinamiskā novērošana pacientiem, kas pārslimojuši Covid-19”</w:t>
      </w:r>
      <w:r>
        <w:t>;</w:t>
      </w:r>
    </w:p>
    <w:p w14:paraId="4CECD0B1" w14:textId="77777777" w:rsidR="00753C42" w:rsidRPr="00E92633" w:rsidRDefault="00753C42" w:rsidP="00C21008">
      <w:pPr>
        <w:ind w:left="284" w:hanging="284"/>
        <w:contextualSpacing/>
        <w:jc w:val="both"/>
        <w:rPr>
          <w:color w:val="000000"/>
          <w:sz w:val="12"/>
          <w:szCs w:val="12"/>
        </w:rPr>
      </w:pPr>
    </w:p>
    <w:p w14:paraId="340EF6A9" w14:textId="3B5361F8" w:rsidR="00B248E9" w:rsidRPr="00E92633" w:rsidRDefault="004F786F" w:rsidP="002407CF">
      <w:pPr>
        <w:ind w:left="284" w:hanging="284"/>
        <w:contextualSpacing/>
        <w:jc w:val="both"/>
        <w:rPr>
          <w:color w:val="000000"/>
        </w:rPr>
      </w:pPr>
      <w:r w:rsidRPr="00E92633">
        <w:rPr>
          <w:color w:val="000000"/>
        </w:rPr>
        <w:t>5</w:t>
      </w:r>
      <w:r w:rsidR="00C753F8" w:rsidRPr="00E92633">
        <w:rPr>
          <w:color w:val="000000"/>
        </w:rPr>
        <w:t>.</w:t>
      </w:r>
      <w:r w:rsidR="00C753F8" w:rsidRPr="00E92633">
        <w:rPr>
          <w:color w:val="000000"/>
        </w:rPr>
        <w:tab/>
      </w:r>
      <w:r w:rsidR="00C21008" w:rsidRPr="00E92633">
        <w:rPr>
          <w:color w:val="000000"/>
        </w:rPr>
        <w:t>Šajā Līguma pielikumā noteiktie maksājumi tiek aprēķināti atbilstoši IZPILDĪTĀJA Vadības informācijas sistēmā ievadītajai informācijai.</w:t>
      </w:r>
    </w:p>
    <w:p w14:paraId="3D197B80" w14:textId="77777777" w:rsidR="00B248E9" w:rsidRPr="00E92633" w:rsidRDefault="00B248E9" w:rsidP="00B248E9">
      <w:pPr>
        <w:pStyle w:val="ListParagraph"/>
      </w:pPr>
    </w:p>
    <w:p w14:paraId="15A3A9A1" w14:textId="77777777" w:rsidR="00925DC6" w:rsidRPr="00E92633" w:rsidRDefault="00925DC6" w:rsidP="00B248E9">
      <w:pPr>
        <w:tabs>
          <w:tab w:val="left" w:pos="284"/>
        </w:tabs>
        <w:ind w:left="284"/>
        <w:jc w:val="both"/>
        <w:rPr>
          <w:sz w:val="12"/>
          <w:szCs w:val="12"/>
        </w:rPr>
      </w:pPr>
    </w:p>
    <w:p w14:paraId="42AF4DF2" w14:textId="77777777" w:rsidR="0045477A" w:rsidRPr="00E92633" w:rsidRDefault="001801BC" w:rsidP="00B248E9">
      <w:pPr>
        <w:tabs>
          <w:tab w:val="left" w:pos="5580"/>
        </w:tabs>
        <w:rPr>
          <w:b/>
        </w:rPr>
      </w:pPr>
      <w:r w:rsidRPr="00E92633">
        <w:rPr>
          <w:b/>
        </w:rPr>
        <w:t>DIENESTS</w:t>
      </w:r>
      <w:r w:rsidR="0045477A" w:rsidRPr="00E92633">
        <w:rPr>
          <w:b/>
        </w:rPr>
        <w:tab/>
        <w:t>IZPILDĪTĀJS</w:t>
      </w:r>
    </w:p>
    <w:p w14:paraId="5A4E0931" w14:textId="77777777" w:rsidR="0045477A" w:rsidRPr="00E92633" w:rsidRDefault="0045477A" w:rsidP="00C315DD">
      <w:pPr>
        <w:tabs>
          <w:tab w:val="left" w:pos="5580"/>
        </w:tabs>
        <w:ind w:left="993"/>
        <w:rPr>
          <w:b/>
        </w:rPr>
      </w:pPr>
    </w:p>
    <w:p w14:paraId="7EC37331" w14:textId="77777777" w:rsidR="0045477A" w:rsidRPr="00E92633" w:rsidRDefault="0045477A" w:rsidP="00E1055C">
      <w:pPr>
        <w:tabs>
          <w:tab w:val="left" w:pos="5580"/>
        </w:tabs>
        <w:rPr>
          <w:b/>
        </w:rPr>
      </w:pPr>
    </w:p>
    <w:p w14:paraId="2B270933" w14:textId="77777777" w:rsidR="0045477A" w:rsidRPr="001801BC" w:rsidRDefault="0045477A" w:rsidP="00B248E9">
      <w:pPr>
        <w:tabs>
          <w:tab w:val="left" w:pos="5580"/>
        </w:tabs>
        <w:rPr>
          <w:b/>
        </w:rPr>
      </w:pPr>
      <w:r w:rsidRPr="00E92633">
        <w:rPr>
          <w:b/>
        </w:rPr>
        <w:t>__________________________</w:t>
      </w:r>
      <w:r w:rsidRPr="00E92633">
        <w:rPr>
          <w:b/>
        </w:rPr>
        <w:tab/>
        <w:t>__________________________</w:t>
      </w:r>
    </w:p>
    <w:sectPr w:rsidR="0045477A" w:rsidRPr="001801BC" w:rsidSect="00AF665D">
      <w:pgSz w:w="11906" w:h="16838"/>
      <w:pgMar w:top="1021" w:right="102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iryani-UltraLigh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9163A"/>
    <w:multiLevelType w:val="multilevel"/>
    <w:tmpl w:val="1B666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 w15:restartNumberingAfterBreak="0">
    <w:nsid w:val="2D8873F7"/>
    <w:multiLevelType w:val="hybridMultilevel"/>
    <w:tmpl w:val="5B2AEF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D2287"/>
    <w:multiLevelType w:val="multilevel"/>
    <w:tmpl w:val="CFFEE6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677714A7"/>
    <w:multiLevelType w:val="multilevel"/>
    <w:tmpl w:val="20C68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6560D5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A6C53F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FED788E"/>
    <w:multiLevelType w:val="multilevel"/>
    <w:tmpl w:val="47FAB85A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num w:numId="1" w16cid:durableId="2049988776">
    <w:abstractNumId w:val="3"/>
  </w:num>
  <w:num w:numId="2" w16cid:durableId="894968846">
    <w:abstractNumId w:val="0"/>
  </w:num>
  <w:num w:numId="3" w16cid:durableId="2043281512">
    <w:abstractNumId w:val="2"/>
  </w:num>
  <w:num w:numId="4" w16cid:durableId="427504465">
    <w:abstractNumId w:val="6"/>
  </w:num>
  <w:num w:numId="5" w16cid:durableId="2023388747">
    <w:abstractNumId w:val="1"/>
  </w:num>
  <w:num w:numId="6" w16cid:durableId="637221834">
    <w:abstractNumId w:val="5"/>
  </w:num>
  <w:num w:numId="7" w16cid:durableId="14840845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D1D"/>
    <w:rsid w:val="00026A97"/>
    <w:rsid w:val="00041D3C"/>
    <w:rsid w:val="000435F7"/>
    <w:rsid w:val="000777B7"/>
    <w:rsid w:val="00080C0B"/>
    <w:rsid w:val="00086F9A"/>
    <w:rsid w:val="000A738E"/>
    <w:rsid w:val="000E5DF0"/>
    <w:rsid w:val="00115798"/>
    <w:rsid w:val="00122F50"/>
    <w:rsid w:val="00151497"/>
    <w:rsid w:val="00161FD7"/>
    <w:rsid w:val="001801BC"/>
    <w:rsid w:val="00193B03"/>
    <w:rsid w:val="00196B83"/>
    <w:rsid w:val="001C1356"/>
    <w:rsid w:val="001F66EC"/>
    <w:rsid w:val="002015D6"/>
    <w:rsid w:val="0020686E"/>
    <w:rsid w:val="00233906"/>
    <w:rsid w:val="002407CF"/>
    <w:rsid w:val="00254B0F"/>
    <w:rsid w:val="002612B3"/>
    <w:rsid w:val="002742C5"/>
    <w:rsid w:val="0028762F"/>
    <w:rsid w:val="002A1439"/>
    <w:rsid w:val="003119A5"/>
    <w:rsid w:val="00383C75"/>
    <w:rsid w:val="003962D6"/>
    <w:rsid w:val="003A4238"/>
    <w:rsid w:val="003D4BE1"/>
    <w:rsid w:val="003E7209"/>
    <w:rsid w:val="003E7C67"/>
    <w:rsid w:val="004318AA"/>
    <w:rsid w:val="00432C8F"/>
    <w:rsid w:val="0045477A"/>
    <w:rsid w:val="00460450"/>
    <w:rsid w:val="004B2ED2"/>
    <w:rsid w:val="004C0DD6"/>
    <w:rsid w:val="004D3C78"/>
    <w:rsid w:val="004E6206"/>
    <w:rsid w:val="004F3966"/>
    <w:rsid w:val="004F786F"/>
    <w:rsid w:val="00551B87"/>
    <w:rsid w:val="00592197"/>
    <w:rsid w:val="005923C7"/>
    <w:rsid w:val="005C280D"/>
    <w:rsid w:val="005C3280"/>
    <w:rsid w:val="00602B19"/>
    <w:rsid w:val="00604771"/>
    <w:rsid w:val="00614609"/>
    <w:rsid w:val="00633FE5"/>
    <w:rsid w:val="00651E41"/>
    <w:rsid w:val="00664AD3"/>
    <w:rsid w:val="00675FA1"/>
    <w:rsid w:val="00692080"/>
    <w:rsid w:val="00694192"/>
    <w:rsid w:val="00696EA1"/>
    <w:rsid w:val="006D10CB"/>
    <w:rsid w:val="006E4C5D"/>
    <w:rsid w:val="006E6154"/>
    <w:rsid w:val="006F3080"/>
    <w:rsid w:val="00727CB0"/>
    <w:rsid w:val="007440CF"/>
    <w:rsid w:val="007475A2"/>
    <w:rsid w:val="00753C42"/>
    <w:rsid w:val="00790233"/>
    <w:rsid w:val="007A7859"/>
    <w:rsid w:val="007D430B"/>
    <w:rsid w:val="007E3816"/>
    <w:rsid w:val="00805DA5"/>
    <w:rsid w:val="008071C7"/>
    <w:rsid w:val="00830A5A"/>
    <w:rsid w:val="00853A6E"/>
    <w:rsid w:val="0085795E"/>
    <w:rsid w:val="008A4FF0"/>
    <w:rsid w:val="008B716D"/>
    <w:rsid w:val="008F4AEC"/>
    <w:rsid w:val="00905789"/>
    <w:rsid w:val="00907AC0"/>
    <w:rsid w:val="00907F33"/>
    <w:rsid w:val="00910E8E"/>
    <w:rsid w:val="009228B1"/>
    <w:rsid w:val="00925DC6"/>
    <w:rsid w:val="009D4D1D"/>
    <w:rsid w:val="009F697D"/>
    <w:rsid w:val="00A13EB2"/>
    <w:rsid w:val="00A21EDD"/>
    <w:rsid w:val="00A95B4A"/>
    <w:rsid w:val="00AF665D"/>
    <w:rsid w:val="00B06A6D"/>
    <w:rsid w:val="00B06CBA"/>
    <w:rsid w:val="00B248E9"/>
    <w:rsid w:val="00B42505"/>
    <w:rsid w:val="00B61CF6"/>
    <w:rsid w:val="00B904C4"/>
    <w:rsid w:val="00B91593"/>
    <w:rsid w:val="00BA1A47"/>
    <w:rsid w:val="00BA28C5"/>
    <w:rsid w:val="00BF0A83"/>
    <w:rsid w:val="00BF72ED"/>
    <w:rsid w:val="00C21008"/>
    <w:rsid w:val="00C315DD"/>
    <w:rsid w:val="00C71F99"/>
    <w:rsid w:val="00C753F8"/>
    <w:rsid w:val="00C76C00"/>
    <w:rsid w:val="00CA3771"/>
    <w:rsid w:val="00CF7410"/>
    <w:rsid w:val="00D4416D"/>
    <w:rsid w:val="00D90E84"/>
    <w:rsid w:val="00DA1E29"/>
    <w:rsid w:val="00DA7E02"/>
    <w:rsid w:val="00DB1D65"/>
    <w:rsid w:val="00DB39E9"/>
    <w:rsid w:val="00DE377E"/>
    <w:rsid w:val="00E1055C"/>
    <w:rsid w:val="00E50A1C"/>
    <w:rsid w:val="00E5613A"/>
    <w:rsid w:val="00E92633"/>
    <w:rsid w:val="00EA760E"/>
    <w:rsid w:val="00EB4505"/>
    <w:rsid w:val="00EC3D3F"/>
    <w:rsid w:val="00EE54AA"/>
    <w:rsid w:val="00EE7677"/>
    <w:rsid w:val="00EF5540"/>
    <w:rsid w:val="00F1710E"/>
    <w:rsid w:val="00F4016B"/>
    <w:rsid w:val="00F546CA"/>
    <w:rsid w:val="00F57440"/>
    <w:rsid w:val="00F7169F"/>
    <w:rsid w:val="00F7439A"/>
    <w:rsid w:val="00F75570"/>
    <w:rsid w:val="00F84943"/>
    <w:rsid w:val="00F87D28"/>
    <w:rsid w:val="00FC29F3"/>
    <w:rsid w:val="00FC6735"/>
    <w:rsid w:val="00FD1208"/>
    <w:rsid w:val="00FD579D"/>
    <w:rsid w:val="00FE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6244379"/>
  <w15:chartTrackingRefBased/>
  <w15:docId w15:val="{1DE3297E-C65B-41F8-B504-295AEE116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1D3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4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64AD3"/>
    <w:rPr>
      <w:rFonts w:ascii="Tahoma" w:hAnsi="Tahoma" w:cs="Tahoma"/>
      <w:sz w:val="16"/>
      <w:szCs w:val="16"/>
    </w:rPr>
  </w:style>
  <w:style w:type="character" w:styleId="Hyperlink">
    <w:name w:val="Hyperlink"/>
    <w:rsid w:val="00907A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71F99"/>
    <w:pPr>
      <w:ind w:left="720"/>
    </w:pPr>
  </w:style>
  <w:style w:type="paragraph" w:styleId="Revision">
    <w:name w:val="Revision"/>
    <w:hidden/>
    <w:uiPriority w:val="99"/>
    <w:semiHidden/>
    <w:rsid w:val="00B91593"/>
    <w:rPr>
      <w:sz w:val="24"/>
      <w:szCs w:val="24"/>
    </w:rPr>
  </w:style>
  <w:style w:type="character" w:styleId="CommentReference">
    <w:name w:val="annotation reference"/>
    <w:basedOn w:val="DefaultParagraphFont"/>
    <w:rsid w:val="00DB1D65"/>
    <w:rPr>
      <w:sz w:val="16"/>
      <w:szCs w:val="16"/>
    </w:rPr>
  </w:style>
  <w:style w:type="paragraph" w:styleId="CommentText">
    <w:name w:val="annotation text"/>
    <w:basedOn w:val="Normal"/>
    <w:link w:val="CommentTextChar"/>
    <w:rsid w:val="00DB1D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B1D65"/>
  </w:style>
  <w:style w:type="paragraph" w:styleId="CommentSubject">
    <w:name w:val="annotation subject"/>
    <w:basedOn w:val="CommentText"/>
    <w:next w:val="CommentText"/>
    <w:link w:val="CommentSubjectChar"/>
    <w:rsid w:val="00DB1D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B1D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6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mnvd.gov.lv/uploads/files/5b757da4c983e.xls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mnvd.gov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mnvd.gov.lv/uploads/files/5b3b30f4abb5d.xls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vmnvd.gov.lv" TargetMode="External"/><Relationship Id="rId10" Type="http://schemas.openxmlformats.org/officeDocument/2006/relationships/hyperlink" Target="http://www.vmnvd.gov.lv/uploads/files/5b757da4c983e.xls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mnvd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3935</Words>
  <Characters>2244</Characters>
  <Application>Microsoft Office Word</Application>
  <DocSecurity>0</DocSecurity>
  <Lines>18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VOAVA</Company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Liga.Gaigala</dc:creator>
  <cp:keywords/>
  <cp:lastModifiedBy>Anna Ziemele</cp:lastModifiedBy>
  <cp:revision>13</cp:revision>
  <cp:lastPrinted>2019-02-05T11:04:00Z</cp:lastPrinted>
  <dcterms:created xsi:type="dcterms:W3CDTF">2023-04-19T10:02:00Z</dcterms:created>
  <dcterms:modified xsi:type="dcterms:W3CDTF">2023-05-03T07:36:00Z</dcterms:modified>
</cp:coreProperties>
</file>