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648216D" w:rsidR="002C35F4" w:rsidRDefault="00FA5B15" w:rsidP="002C35F4">
      <w:pPr>
        <w:spacing w:after="0" w:line="240" w:lineRule="auto"/>
        <w:rPr>
          <w:b/>
          <w:bCs/>
        </w:rPr>
      </w:pPr>
      <w:r>
        <w:rPr>
          <w:b/>
          <w:bCs/>
        </w:rPr>
        <w:t>14</w:t>
      </w:r>
      <w:r w:rsidR="00AB580D">
        <w:rPr>
          <w:b/>
          <w:bCs/>
        </w:rPr>
        <w:t>.04</w:t>
      </w:r>
      <w:r w:rsidR="00052523">
        <w:rPr>
          <w:b/>
          <w:bCs/>
        </w:rPr>
        <w:t>.202</w:t>
      </w:r>
      <w:r w:rsidR="00AB580D">
        <w:rPr>
          <w:b/>
          <w:bCs/>
        </w:rPr>
        <w:t>3</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45E2AB2" w14:textId="77777777" w:rsidR="00FA5B15" w:rsidRPr="00FA5B15" w:rsidRDefault="00FA5B15" w:rsidP="00FA5B15">
      <w:pPr>
        <w:rPr>
          <w:rFonts w:cstheme="minorHAnsi"/>
        </w:rPr>
      </w:pPr>
      <w:r w:rsidRPr="00FA5B15">
        <w:rPr>
          <w:rFonts w:cstheme="minorHAnsi"/>
        </w:rPr>
        <w:t xml:space="preserve">Par izmaiņām dzemdes kakla vēža </w:t>
      </w:r>
      <w:proofErr w:type="spellStart"/>
      <w:r w:rsidRPr="00FA5B15">
        <w:rPr>
          <w:rFonts w:cstheme="minorHAnsi"/>
        </w:rPr>
        <w:t>skrīninga</w:t>
      </w:r>
      <w:proofErr w:type="spellEnd"/>
      <w:r w:rsidRPr="00FA5B15">
        <w:rPr>
          <w:rFonts w:cstheme="minorHAnsi"/>
        </w:rPr>
        <w:t xml:space="preserve"> izmeklējumu algoritmā</w:t>
      </w: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234C26E" w14:textId="77777777" w:rsidR="00FA5B15" w:rsidRPr="00FA5B15" w:rsidRDefault="00FA5B15" w:rsidP="00FA5B15">
      <w:pPr>
        <w:jc w:val="both"/>
        <w:rPr>
          <w:rFonts w:cstheme="minorHAnsi"/>
        </w:rPr>
      </w:pPr>
      <w:r w:rsidRPr="00FA5B15">
        <w:rPr>
          <w:rFonts w:cstheme="minorHAnsi"/>
        </w:rPr>
        <w:t xml:space="preserve">Nacionālais veselības dienests (turpmāk – Dienests) informē, ka atbilstoši Latvijas Ginekologu un dzemdību speciālistu asociācijas ieteikumiem ir mainīts dzemdes kakla vēža </w:t>
      </w:r>
      <w:proofErr w:type="spellStart"/>
      <w:r w:rsidRPr="00FA5B15">
        <w:rPr>
          <w:rFonts w:cstheme="minorHAnsi"/>
        </w:rPr>
        <w:t>skrīninga</w:t>
      </w:r>
      <w:proofErr w:type="spellEnd"/>
      <w:r w:rsidRPr="00FA5B15">
        <w:rPr>
          <w:rFonts w:cstheme="minorHAnsi"/>
        </w:rPr>
        <w:t xml:space="preserve"> izmeklējumu algoritms. Ieviestās izmaiņas paredz, ka gadījumos, ja Cilvēka </w:t>
      </w:r>
      <w:proofErr w:type="spellStart"/>
      <w:r w:rsidRPr="00FA5B15">
        <w:rPr>
          <w:rFonts w:cstheme="minorHAnsi"/>
        </w:rPr>
        <w:t>papilomas</w:t>
      </w:r>
      <w:proofErr w:type="spellEnd"/>
      <w:r w:rsidRPr="00FA5B15">
        <w:rPr>
          <w:rFonts w:cstheme="minorHAnsi"/>
        </w:rPr>
        <w:t xml:space="preserve"> vīrusa (turpmāk – CPV) izmeklējuma rezultāts ir “CPV pozitīvs, atrasti 16/18 tipi”, laboratorija no esošā parauga veic arī šķidruma citoloģijas izmeklējumu. Ginekologs vai ģimenes ārsts </w:t>
      </w:r>
      <w:proofErr w:type="spellStart"/>
      <w:r w:rsidRPr="00FA5B15">
        <w:rPr>
          <w:rFonts w:cstheme="minorHAnsi"/>
        </w:rPr>
        <w:t>nosūta</w:t>
      </w:r>
      <w:proofErr w:type="spellEnd"/>
      <w:r w:rsidRPr="00FA5B15">
        <w:rPr>
          <w:rFonts w:cstheme="minorHAnsi"/>
        </w:rPr>
        <w:t xml:space="preserve"> pie speciālista veikt </w:t>
      </w:r>
      <w:proofErr w:type="spellStart"/>
      <w:r w:rsidRPr="00FA5B15">
        <w:rPr>
          <w:rFonts w:cstheme="minorHAnsi"/>
        </w:rPr>
        <w:t>kolposkopijas</w:t>
      </w:r>
      <w:proofErr w:type="spellEnd"/>
      <w:r w:rsidRPr="00FA5B15">
        <w:rPr>
          <w:rFonts w:cstheme="minorHAnsi"/>
        </w:rPr>
        <w:t xml:space="preserve"> izmeklējumu. Par tālāko izmeklējumu taktiku lemj </w:t>
      </w:r>
      <w:proofErr w:type="spellStart"/>
      <w:r w:rsidRPr="00FA5B15">
        <w:rPr>
          <w:rFonts w:cstheme="minorHAnsi"/>
        </w:rPr>
        <w:t>kolposkopijas</w:t>
      </w:r>
      <w:proofErr w:type="spellEnd"/>
      <w:r w:rsidRPr="00FA5B15">
        <w:rPr>
          <w:rFonts w:cstheme="minorHAnsi"/>
        </w:rPr>
        <w:t xml:space="preserve"> speciālists.</w:t>
      </w:r>
    </w:p>
    <w:p w14:paraId="2F5677C5" w14:textId="77777777" w:rsidR="00FA5B15" w:rsidRPr="00FA5B15" w:rsidRDefault="00FA5B15" w:rsidP="00FA5B15">
      <w:pPr>
        <w:jc w:val="both"/>
        <w:rPr>
          <w:rFonts w:cstheme="minorHAnsi"/>
        </w:rPr>
      </w:pPr>
      <w:r w:rsidRPr="00FA5B15">
        <w:rPr>
          <w:rFonts w:cstheme="minorHAnsi"/>
        </w:rPr>
        <w:t>Dienests atgādina, ka atbilstoši noslēgtajam līgumam “Līgums par ambulatoro laboratorisko veselības aprūpes pakalpojumu sniegšanu un apmaksu” informācija par sniegtajiem veselības aprūpes pakalpojumiem jāievada (vai jāielādē no faila) Vadības informācijas sistēmā 5 (piecu) darba dienu laikā pēc uzskaites dokumenta noslēgšanas.</w:t>
      </w:r>
    </w:p>
    <w:p w14:paraId="0D08DD14" w14:textId="77777777" w:rsidR="00FA5B15" w:rsidRPr="00FA5B15" w:rsidRDefault="00FA5B15" w:rsidP="00FA5B15">
      <w:pPr>
        <w:jc w:val="both"/>
        <w:rPr>
          <w:rFonts w:cstheme="minorHAnsi"/>
        </w:rPr>
      </w:pPr>
      <w:r w:rsidRPr="00FA5B15">
        <w:rPr>
          <w:rFonts w:cstheme="minorHAnsi"/>
        </w:rPr>
        <w:t xml:space="preserve">Vienlaicīgi Dienests atgādina, ka atbilstoši dzemdes kakla vēža </w:t>
      </w:r>
      <w:proofErr w:type="spellStart"/>
      <w:r w:rsidRPr="00FA5B15">
        <w:rPr>
          <w:rFonts w:cstheme="minorHAnsi"/>
        </w:rPr>
        <w:t>skrīninga</w:t>
      </w:r>
      <w:proofErr w:type="spellEnd"/>
      <w:r w:rsidRPr="00FA5B15">
        <w:rPr>
          <w:rFonts w:cstheme="minorHAnsi"/>
        </w:rPr>
        <w:t xml:space="preserve"> </w:t>
      </w:r>
      <w:proofErr w:type="spellStart"/>
      <w:r w:rsidRPr="00FA5B15">
        <w:rPr>
          <w:rFonts w:cstheme="minorHAnsi"/>
        </w:rPr>
        <w:t>sniegšnanas</w:t>
      </w:r>
      <w:proofErr w:type="spellEnd"/>
      <w:r w:rsidRPr="00FA5B15">
        <w:rPr>
          <w:rFonts w:cstheme="minorHAnsi"/>
        </w:rPr>
        <w:t xml:space="preserve"> nosacījumiem, laboratorijām šķidruma citoloģijas izmeklējuma un CPV testa rezultāts vienotās veselības nozares elektroniskās informācijas sistēmā un ārstam nosūtītājam, kā arī pacientam, ja ir pieejama personas kontaktinformācija,  ir jāsniedz ne vēlāk kā  10 (desmit) darba dienu laikā (pirmā darbdiena ir nākamā darbdiena) pēc parauga saņemšanas dienas laboratorijā.  Kā arī gadījumos, ja šķidruma citoloģijas </w:t>
      </w:r>
      <w:proofErr w:type="spellStart"/>
      <w:r w:rsidRPr="00FA5B15">
        <w:rPr>
          <w:rFonts w:cstheme="minorHAnsi"/>
        </w:rPr>
        <w:t>skrīninga</w:t>
      </w:r>
      <w:proofErr w:type="spellEnd"/>
      <w:r w:rsidRPr="00FA5B15">
        <w:rPr>
          <w:rFonts w:cstheme="minorHAnsi"/>
        </w:rPr>
        <w:t xml:space="preserve"> rezultāts ir A2, A3 vai A5 un pozitīvs CPV, AH, A4 un A6, vai arī ja pozitīvs CPV primārā CPV </w:t>
      </w:r>
      <w:proofErr w:type="spellStart"/>
      <w:r w:rsidRPr="00FA5B15">
        <w:rPr>
          <w:rFonts w:cstheme="minorHAnsi"/>
        </w:rPr>
        <w:t>skrīninga</w:t>
      </w:r>
      <w:proofErr w:type="spellEnd"/>
      <w:r w:rsidRPr="00FA5B15">
        <w:rPr>
          <w:rFonts w:cstheme="minorHAnsi"/>
        </w:rPr>
        <w:t xml:space="preserve"> gadījumā, laboratorijai jānodrošina rezultātu paziņošana pacienta ģimenes ārstam, ne vēlāk kā  10 (desmit) darba dienu laikā (pirmā darbdiena ir nākamā darbdiena) pēc parauga saņemšanas dienas laboratorijā.</w:t>
      </w:r>
    </w:p>
    <w:p w14:paraId="1CC779F6" w14:textId="2A48F5FB" w:rsidR="001620B7" w:rsidRDefault="00FA5B15" w:rsidP="00FA5B15">
      <w:pPr>
        <w:jc w:val="both"/>
        <w:rPr>
          <w:rFonts w:cstheme="minorHAnsi"/>
        </w:rPr>
      </w:pPr>
      <w:r w:rsidRPr="00FA5B15">
        <w:rPr>
          <w:rFonts w:cstheme="minorHAnsi"/>
        </w:rPr>
        <w:t xml:space="preserve">Aktualizēto dzemdes kakla vēža </w:t>
      </w:r>
      <w:proofErr w:type="spellStart"/>
      <w:r w:rsidRPr="00FA5B15">
        <w:rPr>
          <w:rFonts w:cstheme="minorHAnsi"/>
        </w:rPr>
        <w:t>skrīninga</w:t>
      </w:r>
      <w:proofErr w:type="spellEnd"/>
      <w:r w:rsidRPr="00FA5B15">
        <w:rPr>
          <w:rFonts w:cstheme="minorHAnsi"/>
        </w:rPr>
        <w:t xml:space="preserve"> izmeklējumu algoritmu nosūtam šīs vēstule</w:t>
      </w:r>
      <w:r>
        <w:rPr>
          <w:rFonts w:cstheme="minorHAnsi"/>
        </w:rPr>
        <w:t>s</w:t>
      </w:r>
      <w:r w:rsidRPr="00FA5B15">
        <w:rPr>
          <w:rFonts w:cstheme="minorHAnsi"/>
        </w:rPr>
        <w:t xml:space="preserve"> pielikumā, kā arī tas ir pieejama Dienesta tīmekļa vietnes sadaļā </w:t>
      </w:r>
      <w:r w:rsidRPr="00FA5B15">
        <w:rPr>
          <w:rFonts w:cstheme="minorHAnsi"/>
          <w:i/>
          <w:iCs/>
        </w:rPr>
        <w:t>Profesionāļiem</w:t>
      </w:r>
      <w:r w:rsidRPr="00FA5B15">
        <w:rPr>
          <w:rFonts w:cstheme="minorHAnsi"/>
        </w:rPr>
        <w:t>.</w:t>
      </w:r>
    </w:p>
    <w:p w14:paraId="4C1177F3" w14:textId="3E13D87D" w:rsidR="00FA5B15" w:rsidRPr="00242E04" w:rsidRDefault="00FA5B15" w:rsidP="00FA5B15">
      <w:pPr>
        <w:jc w:val="both"/>
        <w:rPr>
          <w:rFonts w:eastAsia="Times New Roman" w:cstheme="minorHAnsi"/>
          <w:color w:val="000000"/>
        </w:rPr>
      </w:pPr>
      <w:r>
        <w:object w:dxaOrig="1520" w:dyaOrig="985" w14:anchorId="51838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7" o:title=""/>
          </v:shape>
          <o:OLEObject Type="Embed" ProgID="Word.Document.12" ShapeID="_x0000_i1025" DrawAspect="Icon" ObjectID="_1742987503" r:id="rId8">
            <o:FieldCodes>\s</o:FieldCodes>
          </o:OLEObject>
        </w:object>
      </w:r>
    </w:p>
    <w:sectPr w:rsidR="00FA5B15" w:rsidRPr="00242E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FF5C" w14:textId="77777777" w:rsidR="002C2756" w:rsidRDefault="002C2756" w:rsidP="00882028">
      <w:pPr>
        <w:spacing w:after="0" w:line="240" w:lineRule="auto"/>
      </w:pPr>
      <w:r>
        <w:separator/>
      </w:r>
    </w:p>
  </w:endnote>
  <w:endnote w:type="continuationSeparator" w:id="0">
    <w:p w14:paraId="2D15D4EF" w14:textId="77777777" w:rsidR="002C2756" w:rsidRDefault="002C2756"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8A88" w14:textId="77777777" w:rsidR="002C2756" w:rsidRDefault="002C2756" w:rsidP="00882028">
      <w:pPr>
        <w:spacing w:after="0" w:line="240" w:lineRule="auto"/>
      </w:pPr>
      <w:r>
        <w:separator/>
      </w:r>
    </w:p>
  </w:footnote>
  <w:footnote w:type="continuationSeparator" w:id="0">
    <w:p w14:paraId="3A0E257B" w14:textId="77777777" w:rsidR="002C2756" w:rsidRDefault="002C2756"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551C24"/>
    <w:multiLevelType w:val="hybridMultilevel"/>
    <w:tmpl w:val="AA44732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1EA4ADD"/>
    <w:multiLevelType w:val="multilevel"/>
    <w:tmpl w:val="954E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96C94"/>
    <w:multiLevelType w:val="hybridMultilevel"/>
    <w:tmpl w:val="503C5C4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1" w15:restartNumberingAfterBreak="0">
    <w:nsid w:val="535B13C0"/>
    <w:multiLevelType w:val="hybridMultilevel"/>
    <w:tmpl w:val="A5FC61BE"/>
    <w:lvl w:ilvl="0" w:tplc="8B64F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F283F14"/>
    <w:multiLevelType w:val="hybridMultilevel"/>
    <w:tmpl w:val="C94CE6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6501DD4"/>
    <w:multiLevelType w:val="hybridMultilevel"/>
    <w:tmpl w:val="9080F846"/>
    <w:lvl w:ilvl="0" w:tplc="FFFFFFFF">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B540745"/>
    <w:multiLevelType w:val="hybridMultilevel"/>
    <w:tmpl w:val="6FFA2A10"/>
    <w:lvl w:ilvl="0" w:tplc="E168F2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1"/>
  </w:num>
  <w:num w:numId="4" w16cid:durableId="1635259919">
    <w:abstractNumId w:val="26"/>
  </w:num>
  <w:num w:numId="5" w16cid:durableId="1657148472">
    <w:abstractNumId w:val="22"/>
  </w:num>
  <w:num w:numId="6" w16cid:durableId="1106003344">
    <w:abstractNumId w:val="12"/>
  </w:num>
  <w:num w:numId="7" w16cid:durableId="375082792">
    <w:abstractNumId w:val="18"/>
  </w:num>
  <w:num w:numId="8" w16cid:durableId="1798452046">
    <w:abstractNumId w:val="8"/>
  </w:num>
  <w:num w:numId="9" w16cid:durableId="1326278971">
    <w:abstractNumId w:val="27"/>
  </w:num>
  <w:num w:numId="10" w16cid:durableId="1244604513">
    <w:abstractNumId w:val="24"/>
  </w:num>
  <w:num w:numId="11" w16cid:durableId="174618294">
    <w:abstractNumId w:val="2"/>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7"/>
  </w:num>
  <w:num w:numId="18" w16cid:durableId="1466317037">
    <w:abstractNumId w:val="11"/>
  </w:num>
  <w:num w:numId="19" w16cid:durableId="1294941619">
    <w:abstractNumId w:val="15"/>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num>
  <w:num w:numId="26" w16cid:durableId="1411077289">
    <w:abstractNumId w:val="0"/>
  </w:num>
  <w:num w:numId="27" w16cid:durableId="1351100514">
    <w:abstractNumId w:val="30"/>
  </w:num>
  <w:num w:numId="28" w16cid:durableId="70351548">
    <w:abstractNumId w:val="21"/>
  </w:num>
  <w:num w:numId="29" w16cid:durableId="6056205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28201">
    <w:abstractNumId w:val="14"/>
  </w:num>
  <w:num w:numId="31" w16cid:durableId="1661077538">
    <w:abstractNumId w:val="20"/>
  </w:num>
  <w:num w:numId="32" w16cid:durableId="1337075085">
    <w:abstractNumId w:val="19"/>
  </w:num>
  <w:num w:numId="33" w16cid:durableId="707949806">
    <w:abstractNumId w:val="7"/>
  </w:num>
  <w:num w:numId="34" w16cid:durableId="15104136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42DC"/>
    <w:rsid w:val="00052523"/>
    <w:rsid w:val="00060409"/>
    <w:rsid w:val="00094C1B"/>
    <w:rsid w:val="000A20DA"/>
    <w:rsid w:val="000C6255"/>
    <w:rsid w:val="000E0C29"/>
    <w:rsid w:val="00110E42"/>
    <w:rsid w:val="001620B7"/>
    <w:rsid w:val="001774CD"/>
    <w:rsid w:val="00181ED8"/>
    <w:rsid w:val="00186157"/>
    <w:rsid w:val="001B1BDA"/>
    <w:rsid w:val="001C6DEB"/>
    <w:rsid w:val="001D61FC"/>
    <w:rsid w:val="001E15BA"/>
    <w:rsid w:val="0022038F"/>
    <w:rsid w:val="00242E04"/>
    <w:rsid w:val="00273E61"/>
    <w:rsid w:val="002A1B49"/>
    <w:rsid w:val="002C2756"/>
    <w:rsid w:val="002C35F4"/>
    <w:rsid w:val="00304706"/>
    <w:rsid w:val="0030758B"/>
    <w:rsid w:val="00322718"/>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37192"/>
    <w:rsid w:val="00564BE5"/>
    <w:rsid w:val="005701B1"/>
    <w:rsid w:val="005A345A"/>
    <w:rsid w:val="0061133A"/>
    <w:rsid w:val="00695B0E"/>
    <w:rsid w:val="006A5526"/>
    <w:rsid w:val="006B664E"/>
    <w:rsid w:val="006E1BC3"/>
    <w:rsid w:val="006F0546"/>
    <w:rsid w:val="00712CFD"/>
    <w:rsid w:val="0071736A"/>
    <w:rsid w:val="007345E5"/>
    <w:rsid w:val="00764DF1"/>
    <w:rsid w:val="007A50A9"/>
    <w:rsid w:val="007C1832"/>
    <w:rsid w:val="007F6CCB"/>
    <w:rsid w:val="008137AF"/>
    <w:rsid w:val="00813B7B"/>
    <w:rsid w:val="0083168F"/>
    <w:rsid w:val="00831933"/>
    <w:rsid w:val="00882028"/>
    <w:rsid w:val="00886BDC"/>
    <w:rsid w:val="00893247"/>
    <w:rsid w:val="00894A57"/>
    <w:rsid w:val="008D618D"/>
    <w:rsid w:val="008E1CA5"/>
    <w:rsid w:val="00923F48"/>
    <w:rsid w:val="00940625"/>
    <w:rsid w:val="00974980"/>
    <w:rsid w:val="009B6E3B"/>
    <w:rsid w:val="009D4EAB"/>
    <w:rsid w:val="009D6094"/>
    <w:rsid w:val="00A12D67"/>
    <w:rsid w:val="00A17177"/>
    <w:rsid w:val="00A50BC8"/>
    <w:rsid w:val="00A80153"/>
    <w:rsid w:val="00A972F0"/>
    <w:rsid w:val="00AB580D"/>
    <w:rsid w:val="00AE3F01"/>
    <w:rsid w:val="00AE4F9D"/>
    <w:rsid w:val="00AF4662"/>
    <w:rsid w:val="00B246EF"/>
    <w:rsid w:val="00B6351F"/>
    <w:rsid w:val="00B95F91"/>
    <w:rsid w:val="00BE2CD4"/>
    <w:rsid w:val="00C12B96"/>
    <w:rsid w:val="00C50AC2"/>
    <w:rsid w:val="00CD20A4"/>
    <w:rsid w:val="00CF744E"/>
    <w:rsid w:val="00D134CF"/>
    <w:rsid w:val="00D2785A"/>
    <w:rsid w:val="00D32E3D"/>
    <w:rsid w:val="00D75D6C"/>
    <w:rsid w:val="00D8035C"/>
    <w:rsid w:val="00D85BCE"/>
    <w:rsid w:val="00D87A54"/>
    <w:rsid w:val="00DB15E8"/>
    <w:rsid w:val="00DB3AF5"/>
    <w:rsid w:val="00DC017F"/>
    <w:rsid w:val="00E06F16"/>
    <w:rsid w:val="00E85638"/>
    <w:rsid w:val="00EA4FB9"/>
    <w:rsid w:val="00EB64EA"/>
    <w:rsid w:val="00EC1249"/>
    <w:rsid w:val="00F50425"/>
    <w:rsid w:val="00F51696"/>
    <w:rsid w:val="00F601FE"/>
    <w:rsid w:val="00F7510E"/>
    <w:rsid w:val="00FA5B15"/>
    <w:rsid w:val="00FE7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9D4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 w:type="paragraph" w:styleId="BodyText">
    <w:name w:val="Body Text"/>
    <w:basedOn w:val="Normal"/>
    <w:link w:val="BodyTextChar"/>
    <w:uiPriority w:val="1"/>
    <w:semiHidden/>
    <w:unhideWhenUsed/>
    <w:rsid w:val="00242E04"/>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242E04"/>
    <w:rPr>
      <w:rFonts w:ascii="Times New Roman" w:hAnsi="Times New Roman" w:cs="Times New Roman"/>
      <w:sz w:val="24"/>
      <w:szCs w:val="24"/>
    </w:rPr>
  </w:style>
  <w:style w:type="character" w:customStyle="1" w:styleId="Heading1Char">
    <w:name w:val="Heading 1 Char"/>
    <w:basedOn w:val="DefaultParagraphFont"/>
    <w:link w:val="Heading1"/>
    <w:uiPriority w:val="9"/>
    <w:rsid w:val="009D4EAB"/>
    <w:rPr>
      <w:rFonts w:asciiTheme="majorHAnsi" w:eastAsiaTheme="majorEastAsia" w:hAnsiTheme="majorHAnsi" w:cstheme="majorBidi"/>
      <w:color w:val="2F5496" w:themeColor="accent1" w:themeShade="BF"/>
      <w:sz w:val="32"/>
      <w:szCs w:val="32"/>
    </w:rPr>
  </w:style>
  <w:style w:type="character" w:styleId="SmartLink">
    <w:name w:val="Smart Link"/>
    <w:basedOn w:val="DefaultParagraphFont"/>
    <w:uiPriority w:val="99"/>
    <w:semiHidden/>
    <w:unhideWhenUsed/>
    <w:rsid w:val="00C12B9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5779973">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825137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10184399">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1150824">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395517095">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2502584">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96459835">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448011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11733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4660890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4545066">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1429515">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1824213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37045857">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275109">
      <w:bodyDiv w:val="1"/>
      <w:marLeft w:val="0"/>
      <w:marRight w:val="0"/>
      <w:marTop w:val="0"/>
      <w:marBottom w:val="0"/>
      <w:divBdr>
        <w:top w:val="none" w:sz="0" w:space="0" w:color="auto"/>
        <w:left w:val="none" w:sz="0" w:space="0" w:color="auto"/>
        <w:bottom w:val="none" w:sz="0" w:space="0" w:color="auto"/>
        <w:right w:val="none" w:sz="0" w:space="0" w:color="auto"/>
      </w:divBdr>
    </w:div>
    <w:div w:id="118791431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9128805">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1291</Words>
  <Characters>737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2023-04-14T11:25:00Z</dcterms:created>
  <dcterms:modified xsi:type="dcterms:W3CDTF">2023-04-14T11:25:00Z</dcterms:modified>
</cp:coreProperties>
</file>