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C22" w14:textId="77777777" w:rsidR="00B02982" w:rsidRPr="00062A47" w:rsidRDefault="00B02982" w:rsidP="008F7BD3">
      <w:pPr>
        <w:autoSpaceDE w:val="0"/>
        <w:autoSpaceDN w:val="0"/>
        <w:adjustRightInd w:val="0"/>
        <w:spacing w:after="120" w:line="276" w:lineRule="auto"/>
        <w:contextualSpacing/>
        <w:rPr>
          <w:rFonts w:ascii="Tms Rmn" w:hAnsi="Tms Rmn"/>
        </w:rPr>
      </w:pPr>
    </w:p>
    <w:p w14:paraId="1546EF49" w14:textId="77777777" w:rsidR="00B02982" w:rsidRPr="00453A33" w:rsidRDefault="00B02982" w:rsidP="008F7BD3">
      <w:pPr>
        <w:autoSpaceDE w:val="0"/>
        <w:autoSpaceDN w:val="0"/>
        <w:adjustRightInd w:val="0"/>
        <w:spacing w:after="120" w:line="276" w:lineRule="auto"/>
        <w:contextualSpacing/>
        <w:rPr>
          <w:rFonts w:ascii="Times New Roman" w:hAnsi="Times New Roman" w:cs="Times New Roman"/>
          <w:color w:val="000000"/>
        </w:rPr>
      </w:pPr>
    </w:p>
    <w:p w14:paraId="5D568A1A" w14:textId="77777777" w:rsidR="00B02982" w:rsidRPr="003D6F6A" w:rsidRDefault="00B02982" w:rsidP="008F7BD3">
      <w:pPr>
        <w:autoSpaceDE w:val="0"/>
        <w:autoSpaceDN w:val="0"/>
        <w:adjustRightInd w:val="0"/>
        <w:spacing w:after="120" w:line="276" w:lineRule="auto"/>
        <w:contextualSpacing/>
        <w:rPr>
          <w:rFonts w:ascii="Times New Roman" w:hAnsi="Times New Roman" w:cs="Times New Roman"/>
          <w:color w:val="000000"/>
          <w:sz w:val="24"/>
          <w:szCs w:val="24"/>
        </w:rPr>
      </w:pPr>
    </w:p>
    <w:p w14:paraId="5BFCE554" w14:textId="4F650A83" w:rsidR="00A928D5" w:rsidRPr="003D6F6A" w:rsidRDefault="00A928D5" w:rsidP="008F7BD3">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76" w:lineRule="auto"/>
        <w:ind w:firstLine="567"/>
        <w:contextualSpacing/>
        <w:rPr>
          <w:rFonts w:ascii="Times New Roman" w:hAnsi="Times New Roman" w:cs="Times New Roman"/>
          <w:b/>
          <w:bCs/>
          <w:color w:val="000000"/>
          <w:sz w:val="24"/>
          <w:szCs w:val="24"/>
        </w:rPr>
      </w:pPr>
      <w:r w:rsidRPr="003D6F6A">
        <w:rPr>
          <w:rFonts w:ascii="Times New Roman" w:hAnsi="Times New Roman" w:cs="Times New Roman"/>
          <w:b/>
          <w:bCs/>
          <w:color w:val="000000"/>
          <w:sz w:val="24"/>
          <w:szCs w:val="24"/>
        </w:rPr>
        <w:t xml:space="preserve">Par manipulāciju </w:t>
      </w:r>
      <w:r w:rsidR="00715E2F">
        <w:rPr>
          <w:rFonts w:ascii="Times New Roman" w:hAnsi="Times New Roman" w:cs="Times New Roman"/>
          <w:b/>
          <w:bCs/>
          <w:color w:val="000000"/>
          <w:sz w:val="24"/>
          <w:szCs w:val="24"/>
        </w:rPr>
        <w:t>60107</w:t>
      </w:r>
    </w:p>
    <w:p w14:paraId="0FF6B836" w14:textId="77777777" w:rsidR="002377A9" w:rsidRPr="003D6F6A" w:rsidRDefault="002377A9" w:rsidP="008F7BD3">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76" w:lineRule="auto"/>
        <w:ind w:firstLine="567"/>
        <w:contextualSpacing/>
        <w:rPr>
          <w:rFonts w:ascii="Times New Roman" w:hAnsi="Times New Roman" w:cs="Times New Roman"/>
          <w:color w:val="000000"/>
          <w:sz w:val="24"/>
          <w:szCs w:val="24"/>
        </w:rPr>
      </w:pPr>
    </w:p>
    <w:p w14:paraId="76A97593" w14:textId="429B7EDB" w:rsidR="00EC4E97" w:rsidRDefault="00EC4E97" w:rsidP="00715E2F">
      <w:pPr>
        <w:pStyle w:val="NormalWeb"/>
        <w:spacing w:before="0" w:beforeAutospacing="0" w:after="0" w:afterAutospacing="0"/>
        <w:ind w:firstLine="720"/>
        <w:jc w:val="both"/>
        <w:rPr>
          <w:noProof/>
        </w:rPr>
      </w:pPr>
      <w:r w:rsidRPr="000B1EF6">
        <w:rPr>
          <w:noProof/>
        </w:rPr>
        <w:t xml:space="preserve">Dienests informē, ka </w:t>
      </w:r>
      <w:r>
        <w:rPr>
          <w:noProof/>
        </w:rPr>
        <w:t xml:space="preserve">stājas </w:t>
      </w:r>
      <w:r w:rsidR="00715E2F">
        <w:rPr>
          <w:noProof/>
        </w:rPr>
        <w:t xml:space="preserve">spēkā aktualizēta manipulāciju saraksta versija, kas </w:t>
      </w:r>
      <w:r w:rsidRPr="000B1EF6">
        <w:rPr>
          <w:noProof/>
        </w:rPr>
        <w:t>tiks publicēta Dienesta tīmekļa vietnes</w:t>
      </w:r>
      <w:r w:rsidR="00B81AA7">
        <w:rPr>
          <w:noProof/>
        </w:rPr>
        <w:t xml:space="preserve"> </w:t>
      </w:r>
      <w:r w:rsidRPr="000B1EF6">
        <w:rPr>
          <w:noProof/>
        </w:rPr>
        <w:t>www.vmnvd.gov.lv sadaļā “Profesionāļiem” – “Pakalpojumu tarifi”. Tāpat šajā tīmekļa vietnes sadaļā ir pieejamas arī vēsturiskās manipulāciju saraksta versijas un informācija par visām veiktajām izmaiņām – failā “Manipulāciju saraksta izmaiņu reģistrs”.</w:t>
      </w:r>
    </w:p>
    <w:p w14:paraId="736C9D26" w14:textId="288ACA70" w:rsidR="00715E2F" w:rsidRDefault="00715E2F" w:rsidP="00715E2F">
      <w:pPr>
        <w:pStyle w:val="NormalWeb"/>
        <w:spacing w:before="0" w:beforeAutospacing="0" w:after="0" w:afterAutospacing="0"/>
        <w:ind w:firstLine="720"/>
        <w:jc w:val="both"/>
        <w:rPr>
          <w:noProof/>
        </w:rPr>
      </w:pPr>
      <w:r>
        <w:rPr>
          <w:noProof/>
        </w:rPr>
        <w:t>Ņemot vērā gadījumu Dobeles un apkārtnes slimnīcā, kad pacientam ar smagiem garīgās attīstības traucējumiem tika liegta iespēja palikt kopā ar pavadošo personu, Dienests vērš uzmanību, ka gadījumos, kad pacientam nepieciešama pavadošās personas uzturēšanās diennakts stacionārā, tas ir jānodrošina. Tāpat pavadošajai personai obligāti nodrošināma gultasvieta un tas</w:t>
      </w:r>
      <w:r w:rsidR="00D516C4">
        <w:rPr>
          <w:noProof/>
        </w:rPr>
        <w:t xml:space="preserve"> ir</w:t>
      </w:r>
      <w:r>
        <w:rPr>
          <w:noProof/>
        </w:rPr>
        <w:t xml:space="preserve"> Dienesta apmaksāts.</w:t>
      </w:r>
    </w:p>
    <w:p w14:paraId="28D5BC0F" w14:textId="262DFC12" w:rsidR="00715E2F" w:rsidRDefault="00715E2F" w:rsidP="00715E2F">
      <w:pPr>
        <w:pStyle w:val="NormalWeb"/>
        <w:spacing w:before="0" w:beforeAutospacing="0" w:after="0" w:afterAutospacing="0"/>
        <w:ind w:firstLine="720"/>
        <w:jc w:val="both"/>
        <w:rPr>
          <w:noProof/>
        </w:rPr>
      </w:pPr>
      <w:r>
        <w:rPr>
          <w:noProof/>
        </w:rPr>
        <w:t>Dienests atgādina, ka ārstniecības iestādēm apmaksā pavadošās personas atrašanos pie pacienta, kuram ir mobilitātes traucējumi, vai gadījumos, kad pavadošajai personai nepieciešams apgūt sevišķas pacienta kopšanas iemaņas, kā arī par pavadošās personas atrašanos pie bērna diennakts stacionārā šādos gadījumos:</w:t>
      </w:r>
    </w:p>
    <w:p w14:paraId="2A9C4BAA" w14:textId="77777777" w:rsidR="00715E2F" w:rsidRDefault="00715E2F" w:rsidP="00715E2F">
      <w:pPr>
        <w:pStyle w:val="NormalWeb"/>
        <w:spacing w:before="0" w:beforeAutospacing="0" w:after="0" w:afterAutospacing="0"/>
        <w:ind w:firstLine="720"/>
        <w:jc w:val="both"/>
        <w:rPr>
          <w:noProof/>
        </w:rPr>
      </w:pPr>
      <w:r>
        <w:rPr>
          <w:noProof/>
        </w:rPr>
        <w:t>1) bērns ir vecumā līdz septiņiem gadiem;</w:t>
      </w:r>
    </w:p>
    <w:p w14:paraId="490F85C9" w14:textId="77777777" w:rsidR="00715E2F" w:rsidRDefault="00715E2F" w:rsidP="00715E2F">
      <w:pPr>
        <w:pStyle w:val="NormalWeb"/>
        <w:spacing w:before="0" w:beforeAutospacing="0" w:after="0" w:afterAutospacing="0"/>
        <w:ind w:firstLine="720"/>
        <w:jc w:val="both"/>
        <w:rPr>
          <w:noProof/>
        </w:rPr>
      </w:pPr>
      <w:r>
        <w:rPr>
          <w:noProof/>
        </w:rPr>
        <w:t>2) lietotā procedūra izraisa psihoemocionālu stresu vai ir potenciāli sāpīga;</w:t>
      </w:r>
    </w:p>
    <w:p w14:paraId="738C3F5E" w14:textId="77777777" w:rsidR="00715E2F" w:rsidRDefault="00715E2F" w:rsidP="00715E2F">
      <w:pPr>
        <w:pStyle w:val="NormalWeb"/>
        <w:spacing w:before="0" w:beforeAutospacing="0" w:after="0" w:afterAutospacing="0"/>
        <w:ind w:firstLine="720"/>
        <w:jc w:val="both"/>
        <w:rPr>
          <w:noProof/>
        </w:rPr>
      </w:pPr>
      <w:r>
        <w:rPr>
          <w:noProof/>
        </w:rPr>
        <w:t>3) nepieciešams ievērot gultas režīmu un līdzestība to nenodrošina;</w:t>
      </w:r>
    </w:p>
    <w:p w14:paraId="6667E0B3" w14:textId="77777777" w:rsidR="00715E2F" w:rsidRDefault="00715E2F" w:rsidP="00715E2F">
      <w:pPr>
        <w:pStyle w:val="NormalWeb"/>
        <w:spacing w:before="0" w:beforeAutospacing="0" w:after="0" w:afterAutospacing="0"/>
        <w:ind w:firstLine="720"/>
        <w:jc w:val="both"/>
        <w:rPr>
          <w:noProof/>
        </w:rPr>
      </w:pPr>
      <w:r>
        <w:rPr>
          <w:noProof/>
        </w:rPr>
        <w:t>4) nepieciešama orāla vai parenterāla rehidrācija, parenterāla barošana vai ilgstoša parenterāla zāļu ievade;</w:t>
      </w:r>
    </w:p>
    <w:p w14:paraId="3A240E11" w14:textId="77777777" w:rsidR="00715E2F" w:rsidRDefault="00715E2F" w:rsidP="00715E2F">
      <w:pPr>
        <w:pStyle w:val="NormalWeb"/>
        <w:spacing w:before="0" w:beforeAutospacing="0" w:after="0" w:afterAutospacing="0"/>
        <w:ind w:firstLine="720"/>
        <w:jc w:val="both"/>
        <w:rPr>
          <w:noProof/>
        </w:rPr>
      </w:pPr>
      <w:r>
        <w:rPr>
          <w:noProof/>
        </w:rPr>
        <w:t>5) apgrūtināta vai neiespējama komunikācija bez pavadošās personas klātbūtnes;</w:t>
      </w:r>
    </w:p>
    <w:p w14:paraId="143C7041" w14:textId="5CA48C6A" w:rsidR="00715E2F" w:rsidRDefault="00715E2F" w:rsidP="00715E2F">
      <w:pPr>
        <w:pStyle w:val="NormalWeb"/>
        <w:spacing w:before="0" w:beforeAutospacing="0" w:after="0" w:afterAutospacing="0"/>
        <w:ind w:firstLine="720"/>
        <w:jc w:val="both"/>
        <w:rPr>
          <w:noProof/>
        </w:rPr>
      </w:pPr>
      <w:r>
        <w:rPr>
          <w:noProof/>
        </w:rPr>
        <w:t>6)</w:t>
      </w:r>
      <w:r w:rsidR="004A3ED8">
        <w:rPr>
          <w:noProof/>
        </w:rPr>
        <w:t xml:space="preserve"> </w:t>
      </w:r>
      <w:r>
        <w:rPr>
          <w:noProof/>
        </w:rPr>
        <w:t>atrašanās diennakts stacionārā izraisa psihoemocionālus traucējumus, kas var negatīvi ietekmēt veselības aprūpes kvalitāti, bērna vai ārstniecības personu drošību.</w:t>
      </w:r>
    </w:p>
    <w:p w14:paraId="1AA27E16" w14:textId="0B6F2708" w:rsidR="00164052" w:rsidRPr="000B1EF6" w:rsidRDefault="00715E2F" w:rsidP="00715E2F">
      <w:pPr>
        <w:pStyle w:val="NormalWeb"/>
        <w:spacing w:before="120" w:beforeAutospacing="0" w:after="120" w:afterAutospacing="0"/>
        <w:ind w:firstLine="720"/>
        <w:jc w:val="both"/>
        <w:rPr>
          <w:noProof/>
        </w:rPr>
      </w:pPr>
      <w:r>
        <w:rPr>
          <w:noProof/>
        </w:rPr>
        <w:t>Ņemot vērā augstāk minēto, Dienests informē, ka manipulācijai 60107 “Pavadošās personas atrašanās pie pacienta diennakts rehabilitācijas iestādē vai pie bērna diennakts stacionārā (par vienu gultasdienu)” nomainīts nosaukums</w:t>
      </w:r>
      <w:r w:rsidR="00710E90">
        <w:rPr>
          <w:noProof/>
        </w:rPr>
        <w:t xml:space="preserve"> </w:t>
      </w:r>
      <w:r>
        <w:rPr>
          <w:noProof/>
        </w:rPr>
        <w:t xml:space="preserve">“Pavadošās personas atrašanās pie pacienta diennakts stacionārā (par vienu gultasdienu)”, lai turpmāk novērstu nepilnības starp manipulācijas nosaukumu un manipulācijas apmaksas nosacījumiem. </w:t>
      </w:r>
    </w:p>
    <w:p w14:paraId="791BA829" w14:textId="0980A111" w:rsidR="0039763D" w:rsidRDefault="0039763D" w:rsidP="000A7AEE">
      <w:pPr>
        <w:autoSpaceDE w:val="0"/>
        <w:autoSpaceDN w:val="0"/>
        <w:adjustRightInd w:val="0"/>
        <w:spacing w:after="0" w:line="240" w:lineRule="auto"/>
        <w:ind w:left="17" w:firstLine="567"/>
        <w:contextualSpacing/>
        <w:jc w:val="both"/>
        <w:rPr>
          <w:rFonts w:ascii="Times New Roman" w:hAnsi="Times New Roman" w:cs="Times New Roman"/>
          <w:color w:val="000000"/>
          <w:sz w:val="24"/>
          <w:szCs w:val="24"/>
        </w:rPr>
      </w:pPr>
    </w:p>
    <w:p w14:paraId="26AFB84F" w14:textId="77777777" w:rsidR="00EC4E97" w:rsidRDefault="00EC4E97" w:rsidP="000A7AEE">
      <w:pPr>
        <w:autoSpaceDE w:val="0"/>
        <w:autoSpaceDN w:val="0"/>
        <w:adjustRightInd w:val="0"/>
        <w:spacing w:after="0" w:line="240" w:lineRule="auto"/>
        <w:ind w:left="17" w:firstLine="567"/>
        <w:contextualSpacing/>
        <w:jc w:val="both"/>
        <w:rPr>
          <w:rFonts w:ascii="Times New Roman" w:hAnsi="Times New Roman" w:cs="Times New Roman"/>
          <w:color w:val="000000"/>
          <w:sz w:val="24"/>
          <w:szCs w:val="24"/>
        </w:rPr>
      </w:pPr>
    </w:p>
    <w:p w14:paraId="5CE09297" w14:textId="19F3C9C1" w:rsidR="000D7BFC" w:rsidRPr="003D6F6A" w:rsidRDefault="000D7BFC" w:rsidP="000D7BFC">
      <w:pPr>
        <w:spacing w:before="240" w:after="0" w:line="240" w:lineRule="auto"/>
        <w:ind w:firstLine="567"/>
        <w:jc w:val="both"/>
        <w:rPr>
          <w:rFonts w:ascii="Times New Roman" w:hAnsi="Times New Roman" w:cs="Times New Roman"/>
          <w:sz w:val="24"/>
          <w:szCs w:val="24"/>
        </w:rPr>
      </w:pPr>
    </w:p>
    <w:p w14:paraId="029A6F16" w14:textId="77777777" w:rsidR="00650780" w:rsidRPr="00453A33" w:rsidRDefault="00650780" w:rsidP="008F7BD3">
      <w:pPr>
        <w:spacing w:after="120" w:line="276" w:lineRule="auto"/>
        <w:ind w:firstLine="567"/>
        <w:contextualSpacing/>
        <w:jc w:val="both"/>
        <w:rPr>
          <w:rFonts w:ascii="Times New Roman" w:hAnsi="Times New Roman" w:cs="Times New Roman"/>
        </w:rPr>
      </w:pPr>
    </w:p>
    <w:sectPr w:rsidR="00650780" w:rsidRPr="00453A33" w:rsidSect="005001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6DF6"/>
    <w:multiLevelType w:val="hybridMultilevel"/>
    <w:tmpl w:val="650CFEA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1"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52659A"/>
    <w:multiLevelType w:val="hybridMultilevel"/>
    <w:tmpl w:val="FE280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A63EB7"/>
    <w:multiLevelType w:val="hybridMultilevel"/>
    <w:tmpl w:val="0F3CC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9C5891"/>
    <w:multiLevelType w:val="hybridMultilevel"/>
    <w:tmpl w:val="DEBC4CB2"/>
    <w:lvl w:ilvl="0" w:tplc="1938DA64">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79ED3E38"/>
    <w:multiLevelType w:val="hybridMultilevel"/>
    <w:tmpl w:val="5BCE6C88"/>
    <w:lvl w:ilvl="0" w:tplc="1938DA64">
      <w:start w:val="1"/>
      <w:numFmt w:val="bullet"/>
      <w:lvlText w:val=""/>
      <w:lvlJc w:val="left"/>
      <w:pPr>
        <w:ind w:left="1854"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7B3C0B0E"/>
    <w:multiLevelType w:val="hybridMultilevel"/>
    <w:tmpl w:val="8174CBB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586769544">
    <w:abstractNumId w:val="1"/>
  </w:num>
  <w:num w:numId="2" w16cid:durableId="1441140973">
    <w:abstractNumId w:val="0"/>
  </w:num>
  <w:num w:numId="3" w16cid:durableId="1584143620">
    <w:abstractNumId w:val="3"/>
  </w:num>
  <w:num w:numId="4" w16cid:durableId="252587433">
    <w:abstractNumId w:val="2"/>
  </w:num>
  <w:num w:numId="5" w16cid:durableId="1378437199">
    <w:abstractNumId w:val="6"/>
  </w:num>
  <w:num w:numId="6" w16cid:durableId="367292304">
    <w:abstractNumId w:val="4"/>
  </w:num>
  <w:num w:numId="7" w16cid:durableId="111490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9D"/>
    <w:rsid w:val="0005002E"/>
    <w:rsid w:val="00062A47"/>
    <w:rsid w:val="000A7AEE"/>
    <w:rsid w:val="000B6962"/>
    <w:rsid w:val="000D7BC0"/>
    <w:rsid w:val="000D7BFC"/>
    <w:rsid w:val="000E6574"/>
    <w:rsid w:val="001010F4"/>
    <w:rsid w:val="00147AE9"/>
    <w:rsid w:val="00155EEC"/>
    <w:rsid w:val="00164052"/>
    <w:rsid w:val="001820F8"/>
    <w:rsid w:val="001A4C19"/>
    <w:rsid w:val="00207FC4"/>
    <w:rsid w:val="002137A2"/>
    <w:rsid w:val="002231FF"/>
    <w:rsid w:val="002377A9"/>
    <w:rsid w:val="002E0192"/>
    <w:rsid w:val="002E26BD"/>
    <w:rsid w:val="0030336F"/>
    <w:rsid w:val="003107BD"/>
    <w:rsid w:val="003127F0"/>
    <w:rsid w:val="00332F61"/>
    <w:rsid w:val="0036649D"/>
    <w:rsid w:val="003862A0"/>
    <w:rsid w:val="0039763D"/>
    <w:rsid w:val="003B48CC"/>
    <w:rsid w:val="003C7705"/>
    <w:rsid w:val="003D23C8"/>
    <w:rsid w:val="003D6F6A"/>
    <w:rsid w:val="004027C5"/>
    <w:rsid w:val="00453A33"/>
    <w:rsid w:val="00475D6A"/>
    <w:rsid w:val="004A3ED8"/>
    <w:rsid w:val="004B4D7E"/>
    <w:rsid w:val="004D2864"/>
    <w:rsid w:val="00500161"/>
    <w:rsid w:val="0050383F"/>
    <w:rsid w:val="005126CE"/>
    <w:rsid w:val="0053265E"/>
    <w:rsid w:val="00544E64"/>
    <w:rsid w:val="00547C9B"/>
    <w:rsid w:val="00556086"/>
    <w:rsid w:val="00560109"/>
    <w:rsid w:val="005C77FF"/>
    <w:rsid w:val="00604369"/>
    <w:rsid w:val="00605F74"/>
    <w:rsid w:val="00610535"/>
    <w:rsid w:val="00637BB9"/>
    <w:rsid w:val="00650780"/>
    <w:rsid w:val="0067305B"/>
    <w:rsid w:val="006D0B56"/>
    <w:rsid w:val="006F0DEC"/>
    <w:rsid w:val="00710E90"/>
    <w:rsid w:val="00711DC9"/>
    <w:rsid w:val="00715E2F"/>
    <w:rsid w:val="0074327A"/>
    <w:rsid w:val="00793188"/>
    <w:rsid w:val="007B7EE5"/>
    <w:rsid w:val="007C3261"/>
    <w:rsid w:val="007C6334"/>
    <w:rsid w:val="007E1C0F"/>
    <w:rsid w:val="008049C0"/>
    <w:rsid w:val="008702BF"/>
    <w:rsid w:val="008C78A8"/>
    <w:rsid w:val="008F7BD3"/>
    <w:rsid w:val="009405E7"/>
    <w:rsid w:val="009A314E"/>
    <w:rsid w:val="009B0485"/>
    <w:rsid w:val="009C010C"/>
    <w:rsid w:val="009C4F63"/>
    <w:rsid w:val="009D25B6"/>
    <w:rsid w:val="00A31B97"/>
    <w:rsid w:val="00A36322"/>
    <w:rsid w:val="00A667F4"/>
    <w:rsid w:val="00A74095"/>
    <w:rsid w:val="00A77708"/>
    <w:rsid w:val="00A928D5"/>
    <w:rsid w:val="00B00A43"/>
    <w:rsid w:val="00B02982"/>
    <w:rsid w:val="00B15F56"/>
    <w:rsid w:val="00B3255C"/>
    <w:rsid w:val="00B4326D"/>
    <w:rsid w:val="00B80003"/>
    <w:rsid w:val="00B81AA7"/>
    <w:rsid w:val="00B81B00"/>
    <w:rsid w:val="00BB4B2B"/>
    <w:rsid w:val="00BC5681"/>
    <w:rsid w:val="00BC7850"/>
    <w:rsid w:val="00BD02E6"/>
    <w:rsid w:val="00BF36B0"/>
    <w:rsid w:val="00C720E5"/>
    <w:rsid w:val="00C77720"/>
    <w:rsid w:val="00C80DDB"/>
    <w:rsid w:val="00CC6413"/>
    <w:rsid w:val="00CD6ECB"/>
    <w:rsid w:val="00D12A27"/>
    <w:rsid w:val="00D21C9A"/>
    <w:rsid w:val="00D516C4"/>
    <w:rsid w:val="00D52D8E"/>
    <w:rsid w:val="00DF11A0"/>
    <w:rsid w:val="00E54AB3"/>
    <w:rsid w:val="00E83998"/>
    <w:rsid w:val="00E84EE7"/>
    <w:rsid w:val="00E90867"/>
    <w:rsid w:val="00EA5FA9"/>
    <w:rsid w:val="00EB09F2"/>
    <w:rsid w:val="00EB31D7"/>
    <w:rsid w:val="00EC4E97"/>
    <w:rsid w:val="00EC5665"/>
    <w:rsid w:val="00ED2F2D"/>
    <w:rsid w:val="00EE44DE"/>
    <w:rsid w:val="00F4708E"/>
    <w:rsid w:val="00F95790"/>
    <w:rsid w:val="00FA7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1BFB"/>
  <w15:chartTrackingRefBased/>
  <w15:docId w15:val="{0D8CBAA1-02DA-45E6-8900-A12FA04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DB"/>
    <w:rPr>
      <w:color w:val="0563C1" w:themeColor="hyperlink"/>
      <w:u w:val="single"/>
    </w:rPr>
  </w:style>
  <w:style w:type="paragraph" w:styleId="ListParagraph">
    <w:name w:val="List Paragraph"/>
    <w:basedOn w:val="Normal"/>
    <w:uiPriority w:val="34"/>
    <w:qFormat/>
    <w:rsid w:val="00A928D5"/>
    <w:pPr>
      <w:ind w:left="720"/>
      <w:contextualSpacing/>
    </w:pPr>
  </w:style>
  <w:style w:type="paragraph" w:customStyle="1" w:styleId="tv213">
    <w:name w:val="tv213"/>
    <w:basedOn w:val="Normal"/>
    <w:rsid w:val="000A7A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D6F6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1316</Words>
  <Characters>751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Inka Indriksone</cp:lastModifiedBy>
  <cp:revision>5</cp:revision>
  <dcterms:created xsi:type="dcterms:W3CDTF">2022-11-24T14:19:00Z</dcterms:created>
  <dcterms:modified xsi:type="dcterms:W3CDTF">2022-11-25T12:58:00Z</dcterms:modified>
</cp:coreProperties>
</file>