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77EA41B" w:rsidR="002C35F4" w:rsidRDefault="000E006C" w:rsidP="006C1832">
      <w:pPr>
        <w:spacing w:after="0" w:line="240" w:lineRule="auto"/>
        <w:rPr>
          <w:b/>
          <w:bCs/>
        </w:rPr>
      </w:pPr>
      <w:r>
        <w:rPr>
          <w:b/>
          <w:bCs/>
        </w:rPr>
        <w:t>24</w:t>
      </w:r>
      <w:r w:rsidR="00B35283">
        <w:rPr>
          <w:b/>
          <w:bCs/>
        </w:rPr>
        <w:t>.11</w:t>
      </w:r>
      <w:r w:rsidR="00060A27">
        <w:rPr>
          <w:b/>
          <w:bCs/>
        </w:rPr>
        <w:t>.</w:t>
      </w:r>
      <w:r w:rsidR="00A80153">
        <w:rPr>
          <w:b/>
          <w:bCs/>
        </w:rPr>
        <w:t>202</w:t>
      </w:r>
      <w:r w:rsidR="00A471E6">
        <w:rPr>
          <w:b/>
          <w:bCs/>
        </w:rPr>
        <w:t>2</w:t>
      </w:r>
      <w:r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06DB59D8" w14:textId="5BBAFD25" w:rsidR="00567102" w:rsidRPr="000E006C" w:rsidRDefault="000E006C" w:rsidP="00B35283">
      <w:pPr>
        <w:spacing w:after="0" w:line="240" w:lineRule="auto"/>
        <w:jc w:val="both"/>
      </w:pPr>
      <w:r w:rsidRPr="000E006C">
        <w:t>Valsts apmaksātie skābekļa koncentratori mājās</w:t>
      </w:r>
    </w:p>
    <w:p w14:paraId="2F8E50D4" w14:textId="77777777" w:rsidR="000E006C" w:rsidRPr="000E006C" w:rsidRDefault="000E006C" w:rsidP="00B35283">
      <w:pPr>
        <w:spacing w:after="0" w:line="240" w:lineRule="auto"/>
        <w:jc w:val="both"/>
      </w:pPr>
    </w:p>
    <w:p w14:paraId="69D95C07" w14:textId="46D224D2" w:rsidR="006C1832" w:rsidRPr="00B35283" w:rsidRDefault="006C1832" w:rsidP="00B35283">
      <w:pPr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teksts:</w:t>
      </w:r>
    </w:p>
    <w:p w14:paraId="287774E9" w14:textId="77777777" w:rsidR="000E006C" w:rsidRPr="000E006C" w:rsidRDefault="000E006C" w:rsidP="000E006C">
      <w:pPr>
        <w:ind w:firstLine="720"/>
        <w:jc w:val="both"/>
        <w:rPr>
          <w:rFonts w:cstheme="minorHAnsi"/>
        </w:rPr>
      </w:pPr>
      <w:r w:rsidRPr="000E006C">
        <w:rPr>
          <w:rFonts w:cstheme="minorHAnsi"/>
        </w:rPr>
        <w:t>Nacionālais veselibas dienests (turpmāk - Dienests) atgādina, ka ar 2021. gada 1.jūliju stājās spēkā grozījumi Ministru kabineta 2009.gada 15.decembra noteikumos Nr.1474 “Tehnisko palīglīdzekļu noteikumi”, kuros paredzēts par valsts budžeta līdzekļiem nodrošināt pilngadīgas personas ar hroniskām elpošanas slimībām ar tehnisko palīglīdzekli - iekārtu ilgstošai skābekļa terapijai ārpus ārstniecības iestādes (skābekļa koncentrators).</w:t>
      </w:r>
    </w:p>
    <w:p w14:paraId="124DD943" w14:textId="77777777" w:rsidR="000E006C" w:rsidRPr="000E006C" w:rsidRDefault="000E006C" w:rsidP="000E006C">
      <w:pPr>
        <w:ind w:firstLine="720"/>
        <w:jc w:val="both"/>
        <w:rPr>
          <w:rFonts w:cstheme="minorHAnsi"/>
        </w:rPr>
      </w:pPr>
      <w:r w:rsidRPr="000E006C">
        <w:rPr>
          <w:rFonts w:cstheme="minorHAnsi"/>
        </w:rPr>
        <w:t xml:space="preserve">Dienests informē, ka lai saņemtu atzinumu par ilgstošas skābekļa terapijas nepieciešamību, pacients dodas pie sava ģimenes ārsta. Ģimenes ārsts veic nepieciešamos sākotnējos izmeklējumus, tajā skaitā, pulsa </w:t>
      </w:r>
      <w:proofErr w:type="spellStart"/>
      <w:r w:rsidRPr="000E006C">
        <w:rPr>
          <w:rFonts w:cstheme="minorHAnsi"/>
        </w:rPr>
        <w:t>oksimetriju</w:t>
      </w:r>
      <w:proofErr w:type="spellEnd"/>
      <w:r w:rsidRPr="000E006C">
        <w:rPr>
          <w:rFonts w:cstheme="minorHAnsi"/>
        </w:rPr>
        <w:t xml:space="preserve">, un izsniedz nosūtījumu pie ārsta – </w:t>
      </w:r>
      <w:proofErr w:type="spellStart"/>
      <w:r w:rsidRPr="000E006C">
        <w:rPr>
          <w:rFonts w:cstheme="minorHAnsi"/>
        </w:rPr>
        <w:t>pneimonologa</w:t>
      </w:r>
      <w:proofErr w:type="spellEnd"/>
      <w:r w:rsidRPr="000E006C">
        <w:rPr>
          <w:rFonts w:cstheme="minorHAnsi"/>
        </w:rPr>
        <w:t xml:space="preserve"> vai kardiologa. Pacients apmeklē ārstu-speciālistu vismaz divas reizes, nosakot asins gāzu sastāvu un veicot papildus nepieciešamos izmeklējumus. Ārsts-speciālists atzinumā norāda gāzu sastāvu arteriālajās asinīs un nepieciešamā skābekļa plūsmu, un lietošanas ilgumu (stundas diennaktī).</w:t>
      </w:r>
    </w:p>
    <w:p w14:paraId="12AFF394" w14:textId="77777777" w:rsidR="000E006C" w:rsidRPr="000E006C" w:rsidRDefault="000E006C" w:rsidP="000E006C">
      <w:pPr>
        <w:ind w:firstLine="720"/>
        <w:jc w:val="both"/>
        <w:rPr>
          <w:rFonts w:cstheme="minorHAnsi"/>
        </w:rPr>
      </w:pPr>
      <w:r w:rsidRPr="000E006C">
        <w:rPr>
          <w:rFonts w:cstheme="minorHAnsi"/>
        </w:rPr>
        <w:t xml:space="preserve">Sakarā ar augstāk minēto Dienests sagatavoja nelielu anketu, kuru </w:t>
      </w:r>
      <w:r w:rsidRPr="000E006C">
        <w:rPr>
          <w:rFonts w:cstheme="minorHAnsi"/>
          <w:u w:val="single"/>
        </w:rPr>
        <w:t>lūdz aizpildīt līdz 30.11.2022</w:t>
      </w:r>
      <w:r w:rsidRPr="000E006C">
        <w:rPr>
          <w:rFonts w:cstheme="minorHAnsi"/>
        </w:rPr>
        <w:t xml:space="preserve"> , lai Dienests varētu izvērtēt skābekļa terapijas pakalpojuma pieejamību mājās. </w:t>
      </w:r>
    </w:p>
    <w:p w14:paraId="03202E77" w14:textId="77777777" w:rsidR="000E006C" w:rsidRPr="000E006C" w:rsidRDefault="000E006C" w:rsidP="000E006C">
      <w:pPr>
        <w:ind w:firstLine="720"/>
        <w:rPr>
          <w:rFonts w:cstheme="minorHAnsi"/>
        </w:rPr>
      </w:pPr>
      <w:r w:rsidRPr="000E006C">
        <w:rPr>
          <w:rFonts w:cstheme="minorHAnsi"/>
        </w:rPr>
        <w:t xml:space="preserve">Lai aizpildīt anketu lūdzu spiest uz </w:t>
      </w:r>
      <w:proofErr w:type="spellStart"/>
      <w:r w:rsidRPr="000E006C">
        <w:rPr>
          <w:rFonts w:cstheme="minorHAnsi"/>
        </w:rPr>
        <w:t>linku</w:t>
      </w:r>
      <w:proofErr w:type="spellEnd"/>
      <w:r w:rsidRPr="000E006C">
        <w:rPr>
          <w:rFonts w:cstheme="minorHAnsi"/>
        </w:rPr>
        <w:t xml:space="preserve">: </w:t>
      </w:r>
      <w:hyperlink r:id="rId7" w:history="1">
        <w:r w:rsidRPr="000E006C">
          <w:rPr>
            <w:rStyle w:val="Hyperlink"/>
            <w:rFonts w:cstheme="minorHAnsi"/>
          </w:rPr>
          <w:t>https://www.visidati.lv/aptauja/1926363025/</w:t>
        </w:r>
      </w:hyperlink>
      <w:r w:rsidRPr="000E006C">
        <w:rPr>
          <w:rFonts w:cstheme="minorHAnsi"/>
        </w:rPr>
        <w:t xml:space="preserve"> .</w:t>
      </w:r>
    </w:p>
    <w:p w14:paraId="7A172AD5" w14:textId="1E4FDB86" w:rsidR="004B3295" w:rsidRPr="000E006C" w:rsidRDefault="004B3295" w:rsidP="00567102">
      <w:pPr>
        <w:spacing w:after="120"/>
        <w:ind w:firstLine="720"/>
        <w:jc w:val="both"/>
        <w:rPr>
          <w:rFonts w:cstheme="minorHAnsi"/>
        </w:rPr>
      </w:pPr>
    </w:p>
    <w:sectPr w:rsidR="004B3295" w:rsidRPr="000E00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C074" w14:textId="77777777" w:rsidR="006474D4" w:rsidRDefault="006474D4" w:rsidP="00432099">
      <w:pPr>
        <w:spacing w:after="0" w:line="240" w:lineRule="auto"/>
      </w:pPr>
      <w:r>
        <w:separator/>
      </w:r>
    </w:p>
  </w:endnote>
  <w:endnote w:type="continuationSeparator" w:id="0">
    <w:p w14:paraId="54F80693" w14:textId="77777777" w:rsidR="006474D4" w:rsidRDefault="006474D4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B452" w14:textId="77777777" w:rsidR="006474D4" w:rsidRDefault="006474D4" w:rsidP="00432099">
      <w:pPr>
        <w:spacing w:after="0" w:line="240" w:lineRule="auto"/>
      </w:pPr>
      <w:r>
        <w:separator/>
      </w:r>
    </w:p>
  </w:footnote>
  <w:footnote w:type="continuationSeparator" w:id="0">
    <w:p w14:paraId="60AAEEAD" w14:textId="77777777" w:rsidR="006474D4" w:rsidRDefault="006474D4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"/>
  </w:num>
  <w:num w:numId="2" w16cid:durableId="973632658">
    <w:abstractNumId w:val="2"/>
  </w:num>
  <w:num w:numId="3" w16cid:durableId="19998446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5"/>
  </w:num>
  <w:num w:numId="6" w16cid:durableId="759377296">
    <w:abstractNumId w:val="3"/>
  </w:num>
  <w:num w:numId="7" w16cid:durableId="106105652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0676587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06C"/>
    <w:rsid w:val="000E0C29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810F3"/>
    <w:rsid w:val="00296B91"/>
    <w:rsid w:val="002A28D5"/>
    <w:rsid w:val="002A78D1"/>
    <w:rsid w:val="002B79E1"/>
    <w:rsid w:val="002C35F4"/>
    <w:rsid w:val="002C3ED2"/>
    <w:rsid w:val="003330A9"/>
    <w:rsid w:val="003562AB"/>
    <w:rsid w:val="00376890"/>
    <w:rsid w:val="003E3B83"/>
    <w:rsid w:val="00416FA7"/>
    <w:rsid w:val="00432099"/>
    <w:rsid w:val="004347A9"/>
    <w:rsid w:val="00443DA9"/>
    <w:rsid w:val="004B3295"/>
    <w:rsid w:val="004E2EB3"/>
    <w:rsid w:val="0053535D"/>
    <w:rsid w:val="005433A7"/>
    <w:rsid w:val="00567102"/>
    <w:rsid w:val="00574CB8"/>
    <w:rsid w:val="00580F1D"/>
    <w:rsid w:val="00581CFD"/>
    <w:rsid w:val="00583353"/>
    <w:rsid w:val="005D303E"/>
    <w:rsid w:val="005E1357"/>
    <w:rsid w:val="006327AF"/>
    <w:rsid w:val="0063555E"/>
    <w:rsid w:val="00644BCB"/>
    <w:rsid w:val="006474D4"/>
    <w:rsid w:val="00650EC2"/>
    <w:rsid w:val="006721D1"/>
    <w:rsid w:val="00674B5A"/>
    <w:rsid w:val="00680452"/>
    <w:rsid w:val="006C1832"/>
    <w:rsid w:val="006E1BC3"/>
    <w:rsid w:val="006F0546"/>
    <w:rsid w:val="006F60DD"/>
    <w:rsid w:val="00700423"/>
    <w:rsid w:val="00706C7B"/>
    <w:rsid w:val="00713D3E"/>
    <w:rsid w:val="007675A4"/>
    <w:rsid w:val="007D2C47"/>
    <w:rsid w:val="007E6578"/>
    <w:rsid w:val="00815F02"/>
    <w:rsid w:val="008A1775"/>
    <w:rsid w:val="008D2276"/>
    <w:rsid w:val="008F27F4"/>
    <w:rsid w:val="009120DD"/>
    <w:rsid w:val="00923F48"/>
    <w:rsid w:val="009433A3"/>
    <w:rsid w:val="00966793"/>
    <w:rsid w:val="009A1519"/>
    <w:rsid w:val="009A4DF4"/>
    <w:rsid w:val="009A68F4"/>
    <w:rsid w:val="009D6094"/>
    <w:rsid w:val="00A12D67"/>
    <w:rsid w:val="00A471E6"/>
    <w:rsid w:val="00A80153"/>
    <w:rsid w:val="00A80200"/>
    <w:rsid w:val="00AE4F9D"/>
    <w:rsid w:val="00AF6417"/>
    <w:rsid w:val="00B33DF3"/>
    <w:rsid w:val="00B35283"/>
    <w:rsid w:val="00B40BBD"/>
    <w:rsid w:val="00B579ED"/>
    <w:rsid w:val="00BA052E"/>
    <w:rsid w:val="00BF4208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EA0D65"/>
    <w:rsid w:val="00EA6230"/>
    <w:rsid w:val="00EC2A53"/>
    <w:rsid w:val="00F27E1C"/>
    <w:rsid w:val="00F30A90"/>
    <w:rsid w:val="00F420AA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sidati.lv/aptauja/1926363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2022-11-24T08:26:00Z</dcterms:created>
  <dcterms:modified xsi:type="dcterms:W3CDTF">2022-11-24T08:26:00Z</dcterms:modified>
</cp:coreProperties>
</file>