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514F83E9" w14:textId="77777777" w:rsidR="00BB2832" w:rsidRDefault="00BB2832">
      <w:pPr>
        <w:spacing w:line="276" w:lineRule="auto"/>
      </w:pPr>
    </w:p>
    <w:p w14:paraId="0929DEC9" w14:textId="3C7B69D3" w:rsidR="000B57B6" w:rsidRDefault="000B57B6">
      <w:pPr>
        <w:spacing w:line="276" w:lineRule="auto"/>
      </w:pPr>
    </w:p>
    <w:p w14:paraId="6597903A" w14:textId="77777777" w:rsidR="000B57B6" w:rsidRDefault="000B57B6">
      <w:r>
        <w:br w:type="page"/>
      </w:r>
    </w:p>
    <w:p w14:paraId="41780428" w14:textId="2725EAA6" w:rsidR="000B57B6" w:rsidRDefault="000B57B6" w:rsidP="000B57B6">
      <w:pPr>
        <w:sectPr w:rsidR="000B57B6">
          <w:type w:val="continuous"/>
          <w:pgSz w:w="11910" w:h="16840"/>
          <w:pgMar w:top="1240" w:right="1360" w:bottom="280" w:left="1680" w:header="720" w:footer="720" w:gutter="0"/>
          <w:cols w:space="720"/>
        </w:sectPr>
      </w:pPr>
    </w:p>
    <w:p w14:paraId="2654811D" w14:textId="2778E742" w:rsidR="00BB2832" w:rsidRDefault="00E2799E" w:rsidP="000B57B6">
      <w:pPr>
        <w:spacing w:before="65"/>
        <w:ind w:right="1546"/>
        <w:jc w:val="center"/>
        <w:rPr>
          <w:b/>
          <w:sz w:val="28"/>
        </w:rPr>
      </w:pPr>
      <w:r>
        <w:rPr>
          <w:b/>
          <w:sz w:val="28"/>
        </w:rPr>
        <w:lastRenderedPageBreak/>
        <w:t>SATURS</w:t>
      </w:r>
    </w:p>
    <w:sdt>
      <w:sdtPr>
        <w:id w:val="-1385786443"/>
        <w:docPartObj>
          <w:docPartGallery w:val="Table of Contents"/>
          <w:docPartUnique/>
        </w:docPartObj>
      </w:sdtPr>
      <w:sdtEndPr>
        <w:rPr>
          <w:rFonts w:ascii="Times New Roman" w:eastAsia="Times New Roman" w:hAnsi="Times New Roman" w:cs="Times New Roman"/>
          <w:b/>
          <w:bCs/>
          <w:noProof/>
          <w:color w:val="auto"/>
          <w:sz w:val="22"/>
          <w:szCs w:val="22"/>
          <w:lang w:val="lv-LV"/>
        </w:rPr>
      </w:sdtEndPr>
      <w:sdtContent>
        <w:p w14:paraId="7AA3BD3A" w14:textId="6622102C" w:rsidR="00C56CD7" w:rsidRDefault="00C56CD7">
          <w:pPr>
            <w:pStyle w:val="TOCHeading"/>
          </w:pPr>
        </w:p>
        <w:p w14:paraId="6BA2776B" w14:textId="3D7EC14B" w:rsidR="00C56CD7" w:rsidRPr="00C56CD7" w:rsidRDefault="00C56CD7" w:rsidP="00C56CD7">
          <w:pPr>
            <w:pStyle w:val="TOC1"/>
            <w:tabs>
              <w:tab w:val="right" w:leader="dot" w:pos="15390"/>
            </w:tabs>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115274678" w:history="1">
            <w:r w:rsidRPr="00C56CD7">
              <w:rPr>
                <w:rStyle w:val="Hyperlink"/>
                <w:noProof/>
              </w:rPr>
              <w:t>Izmaiņas Manipulāciju sarakstā no 01.10.2022.</w:t>
            </w:r>
            <w:r w:rsidRPr="00C56CD7">
              <w:rPr>
                <w:noProof/>
                <w:webHidden/>
              </w:rPr>
              <w:tab/>
            </w:r>
            <w:r w:rsidRPr="00C56CD7">
              <w:rPr>
                <w:noProof/>
                <w:webHidden/>
              </w:rPr>
              <w:fldChar w:fldCharType="begin"/>
            </w:r>
            <w:r w:rsidRPr="00C56CD7">
              <w:rPr>
                <w:noProof/>
                <w:webHidden/>
              </w:rPr>
              <w:instrText xml:space="preserve"> PAGEREF _Toc115274678 \h </w:instrText>
            </w:r>
            <w:r w:rsidRPr="00C56CD7">
              <w:rPr>
                <w:noProof/>
                <w:webHidden/>
              </w:rPr>
            </w:r>
            <w:r w:rsidRPr="00C56CD7">
              <w:rPr>
                <w:noProof/>
                <w:webHidden/>
              </w:rPr>
              <w:fldChar w:fldCharType="separate"/>
            </w:r>
            <w:r w:rsidRPr="00C56CD7">
              <w:rPr>
                <w:noProof/>
                <w:webHidden/>
              </w:rPr>
              <w:t>4</w:t>
            </w:r>
            <w:r w:rsidRPr="00C56CD7">
              <w:rPr>
                <w:noProof/>
                <w:webHidden/>
              </w:rPr>
              <w:fldChar w:fldCharType="end"/>
            </w:r>
          </w:hyperlink>
        </w:p>
        <w:p w14:paraId="7E5A014E" w14:textId="62D27AF0" w:rsidR="00C56CD7" w:rsidRPr="00C56CD7" w:rsidRDefault="00C56CD7" w:rsidP="00C56CD7">
          <w:pPr>
            <w:pStyle w:val="TOC1"/>
            <w:tabs>
              <w:tab w:val="right" w:leader="dot" w:pos="15390"/>
            </w:tabs>
            <w:rPr>
              <w:rFonts w:asciiTheme="minorHAnsi" w:eastAsiaTheme="minorEastAsia" w:hAnsiTheme="minorHAnsi" w:cstheme="minorBidi"/>
              <w:noProof/>
              <w:sz w:val="22"/>
              <w:szCs w:val="22"/>
              <w:lang w:eastAsia="lv-LV"/>
            </w:rPr>
          </w:pPr>
          <w:hyperlink w:anchor="_Toc115274681" w:history="1">
            <w:r w:rsidRPr="00C56CD7">
              <w:rPr>
                <w:rStyle w:val="Hyperlink"/>
                <w:noProof/>
              </w:rPr>
              <w:t>Izmaiņas Manipulāciju sarakstā no 01.09.2022.</w:t>
            </w:r>
            <w:r w:rsidRPr="00C56CD7">
              <w:rPr>
                <w:noProof/>
                <w:webHidden/>
              </w:rPr>
              <w:tab/>
            </w:r>
            <w:r w:rsidRPr="00C56CD7">
              <w:rPr>
                <w:noProof/>
                <w:webHidden/>
              </w:rPr>
              <w:fldChar w:fldCharType="begin"/>
            </w:r>
            <w:r w:rsidRPr="00C56CD7">
              <w:rPr>
                <w:noProof/>
                <w:webHidden/>
              </w:rPr>
              <w:instrText xml:space="preserve"> PAGEREF _Toc115274681 \h </w:instrText>
            </w:r>
            <w:r w:rsidRPr="00C56CD7">
              <w:rPr>
                <w:noProof/>
                <w:webHidden/>
              </w:rPr>
            </w:r>
            <w:r w:rsidRPr="00C56CD7">
              <w:rPr>
                <w:noProof/>
                <w:webHidden/>
              </w:rPr>
              <w:fldChar w:fldCharType="separate"/>
            </w:r>
            <w:r w:rsidRPr="00C56CD7">
              <w:rPr>
                <w:noProof/>
                <w:webHidden/>
              </w:rPr>
              <w:t>24</w:t>
            </w:r>
            <w:r w:rsidRPr="00C56CD7">
              <w:rPr>
                <w:noProof/>
                <w:webHidden/>
              </w:rPr>
              <w:fldChar w:fldCharType="end"/>
            </w:r>
          </w:hyperlink>
        </w:p>
        <w:p w14:paraId="0364DBAD" w14:textId="3E73BA93" w:rsidR="00C56CD7" w:rsidRPr="00C56CD7" w:rsidRDefault="00C56CD7" w:rsidP="00C56CD7">
          <w:pPr>
            <w:pStyle w:val="TOC1"/>
            <w:tabs>
              <w:tab w:val="right" w:leader="dot" w:pos="15390"/>
            </w:tabs>
            <w:rPr>
              <w:rFonts w:asciiTheme="minorHAnsi" w:eastAsiaTheme="minorEastAsia" w:hAnsiTheme="minorHAnsi" w:cstheme="minorBidi"/>
              <w:noProof/>
              <w:sz w:val="22"/>
              <w:szCs w:val="22"/>
              <w:lang w:eastAsia="lv-LV"/>
            </w:rPr>
          </w:pPr>
          <w:hyperlink w:anchor="_Toc115274683" w:history="1">
            <w:r w:rsidRPr="00C56CD7">
              <w:rPr>
                <w:rStyle w:val="Hyperlink"/>
                <w:noProof/>
              </w:rPr>
              <w:t>Izmaiņas Manipulāciju sarakstā no 01.08.2022.</w:t>
            </w:r>
            <w:r w:rsidRPr="00C56CD7">
              <w:rPr>
                <w:noProof/>
                <w:webHidden/>
              </w:rPr>
              <w:tab/>
            </w:r>
            <w:r w:rsidRPr="00C56CD7">
              <w:rPr>
                <w:noProof/>
                <w:webHidden/>
              </w:rPr>
              <w:fldChar w:fldCharType="begin"/>
            </w:r>
            <w:r w:rsidRPr="00C56CD7">
              <w:rPr>
                <w:noProof/>
                <w:webHidden/>
              </w:rPr>
              <w:instrText xml:space="preserve"> PAGEREF _Toc115274683 \h </w:instrText>
            </w:r>
            <w:r w:rsidRPr="00C56CD7">
              <w:rPr>
                <w:noProof/>
                <w:webHidden/>
              </w:rPr>
            </w:r>
            <w:r w:rsidRPr="00C56CD7">
              <w:rPr>
                <w:noProof/>
                <w:webHidden/>
              </w:rPr>
              <w:fldChar w:fldCharType="separate"/>
            </w:r>
            <w:r w:rsidRPr="00C56CD7">
              <w:rPr>
                <w:noProof/>
                <w:webHidden/>
              </w:rPr>
              <w:t>29</w:t>
            </w:r>
            <w:r w:rsidRPr="00C56CD7">
              <w:rPr>
                <w:noProof/>
                <w:webHidden/>
              </w:rPr>
              <w:fldChar w:fldCharType="end"/>
            </w:r>
          </w:hyperlink>
        </w:p>
        <w:p w14:paraId="36210777" w14:textId="5C76FC8B" w:rsidR="00C56CD7" w:rsidRDefault="00C56CD7" w:rsidP="00C56CD7">
          <w:pPr>
            <w:pStyle w:val="TOC1"/>
            <w:tabs>
              <w:tab w:val="right" w:leader="dot" w:pos="15390"/>
            </w:tabs>
            <w:rPr>
              <w:rFonts w:asciiTheme="minorHAnsi" w:eastAsiaTheme="minorEastAsia" w:hAnsiTheme="minorHAnsi" w:cstheme="minorBidi"/>
              <w:noProof/>
              <w:sz w:val="22"/>
              <w:szCs w:val="22"/>
              <w:lang w:eastAsia="lv-LV"/>
            </w:rPr>
          </w:pPr>
          <w:hyperlink w:anchor="_Toc115274685" w:history="1">
            <w:r w:rsidRPr="003F60A5">
              <w:rPr>
                <w:rStyle w:val="Hyperlink"/>
                <w:noProof/>
              </w:rPr>
              <w:t>Izmaiņas Manipulāciju sarakstā no 01.07.2022.</w:t>
            </w:r>
            <w:r>
              <w:rPr>
                <w:noProof/>
                <w:webHidden/>
              </w:rPr>
              <w:tab/>
            </w:r>
            <w:r>
              <w:rPr>
                <w:noProof/>
                <w:webHidden/>
              </w:rPr>
              <w:fldChar w:fldCharType="begin"/>
            </w:r>
            <w:r>
              <w:rPr>
                <w:noProof/>
                <w:webHidden/>
              </w:rPr>
              <w:instrText xml:space="preserve"> PAGEREF _Toc115274685 \h </w:instrText>
            </w:r>
            <w:r>
              <w:rPr>
                <w:noProof/>
                <w:webHidden/>
              </w:rPr>
            </w:r>
            <w:r>
              <w:rPr>
                <w:noProof/>
                <w:webHidden/>
              </w:rPr>
              <w:fldChar w:fldCharType="separate"/>
            </w:r>
            <w:r>
              <w:rPr>
                <w:noProof/>
                <w:webHidden/>
              </w:rPr>
              <w:t>50</w:t>
            </w:r>
            <w:r>
              <w:rPr>
                <w:noProof/>
                <w:webHidden/>
              </w:rPr>
              <w:fldChar w:fldCharType="end"/>
            </w:r>
          </w:hyperlink>
        </w:p>
        <w:p w14:paraId="678B384E" w14:textId="756041A3" w:rsidR="00C56CD7" w:rsidRDefault="00C56CD7" w:rsidP="00C56CD7">
          <w:pPr>
            <w:pStyle w:val="TOC1"/>
            <w:tabs>
              <w:tab w:val="right" w:leader="dot" w:pos="15390"/>
            </w:tabs>
            <w:rPr>
              <w:rFonts w:asciiTheme="minorHAnsi" w:eastAsiaTheme="minorEastAsia" w:hAnsiTheme="minorHAnsi" w:cstheme="minorBidi"/>
              <w:noProof/>
              <w:sz w:val="22"/>
              <w:szCs w:val="22"/>
              <w:lang w:eastAsia="lv-LV"/>
            </w:rPr>
          </w:pPr>
          <w:hyperlink w:anchor="_Toc115274689" w:history="1">
            <w:r w:rsidRPr="003F60A5">
              <w:rPr>
                <w:rStyle w:val="Hyperlink"/>
                <w:noProof/>
              </w:rPr>
              <w:t>Izmaiņas Manipulāciju sarakstā no 01.04.2022.</w:t>
            </w:r>
            <w:r>
              <w:rPr>
                <w:noProof/>
                <w:webHidden/>
              </w:rPr>
              <w:tab/>
            </w:r>
            <w:r>
              <w:rPr>
                <w:noProof/>
                <w:webHidden/>
              </w:rPr>
              <w:fldChar w:fldCharType="begin"/>
            </w:r>
            <w:r>
              <w:rPr>
                <w:noProof/>
                <w:webHidden/>
              </w:rPr>
              <w:instrText xml:space="preserve"> PAGEREF _Toc115274689 \h </w:instrText>
            </w:r>
            <w:r>
              <w:rPr>
                <w:noProof/>
                <w:webHidden/>
              </w:rPr>
            </w:r>
            <w:r>
              <w:rPr>
                <w:noProof/>
                <w:webHidden/>
              </w:rPr>
              <w:fldChar w:fldCharType="separate"/>
            </w:r>
            <w:r>
              <w:rPr>
                <w:noProof/>
                <w:webHidden/>
              </w:rPr>
              <w:t>104</w:t>
            </w:r>
            <w:r>
              <w:rPr>
                <w:noProof/>
                <w:webHidden/>
              </w:rPr>
              <w:fldChar w:fldCharType="end"/>
            </w:r>
          </w:hyperlink>
        </w:p>
        <w:p w14:paraId="62FBE6AB" w14:textId="605E48CE"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692" w:history="1">
            <w:r w:rsidRPr="003F60A5">
              <w:rPr>
                <w:rStyle w:val="Hyperlink"/>
                <w:noProof/>
              </w:rPr>
              <w:t>Izmaiņas Manipulāciju sarakstā no 10.01.2022.</w:t>
            </w:r>
            <w:r>
              <w:rPr>
                <w:noProof/>
                <w:webHidden/>
              </w:rPr>
              <w:tab/>
            </w:r>
            <w:r>
              <w:rPr>
                <w:noProof/>
                <w:webHidden/>
              </w:rPr>
              <w:fldChar w:fldCharType="begin"/>
            </w:r>
            <w:r>
              <w:rPr>
                <w:noProof/>
                <w:webHidden/>
              </w:rPr>
              <w:instrText xml:space="preserve"> PAGEREF _Toc115274692 \h </w:instrText>
            </w:r>
            <w:r>
              <w:rPr>
                <w:noProof/>
                <w:webHidden/>
              </w:rPr>
            </w:r>
            <w:r>
              <w:rPr>
                <w:noProof/>
                <w:webHidden/>
              </w:rPr>
              <w:fldChar w:fldCharType="separate"/>
            </w:r>
            <w:r>
              <w:rPr>
                <w:noProof/>
                <w:webHidden/>
              </w:rPr>
              <w:t>133</w:t>
            </w:r>
            <w:r>
              <w:rPr>
                <w:noProof/>
                <w:webHidden/>
              </w:rPr>
              <w:fldChar w:fldCharType="end"/>
            </w:r>
          </w:hyperlink>
        </w:p>
        <w:p w14:paraId="7CA82CA4" w14:textId="3DBB594F" w:rsidR="00C56CD7" w:rsidRDefault="00C56CD7" w:rsidP="00C56CD7">
          <w:pPr>
            <w:pStyle w:val="TOC1"/>
            <w:tabs>
              <w:tab w:val="right" w:leader="dot" w:pos="15390"/>
            </w:tabs>
            <w:rPr>
              <w:rFonts w:asciiTheme="minorHAnsi" w:eastAsiaTheme="minorEastAsia" w:hAnsiTheme="minorHAnsi" w:cstheme="minorBidi"/>
              <w:noProof/>
              <w:sz w:val="22"/>
              <w:szCs w:val="22"/>
              <w:lang w:eastAsia="lv-LV"/>
            </w:rPr>
          </w:pPr>
          <w:hyperlink w:anchor="_Toc115274693" w:history="1">
            <w:r w:rsidRPr="003F60A5">
              <w:rPr>
                <w:rStyle w:val="Hyperlink"/>
                <w:noProof/>
              </w:rPr>
              <w:t>Izmaiņas Manipulāciju sarakstā no 01.01.2022.</w:t>
            </w:r>
            <w:r>
              <w:rPr>
                <w:noProof/>
                <w:webHidden/>
              </w:rPr>
              <w:tab/>
            </w:r>
            <w:r>
              <w:rPr>
                <w:noProof/>
                <w:webHidden/>
              </w:rPr>
              <w:fldChar w:fldCharType="begin"/>
            </w:r>
            <w:r>
              <w:rPr>
                <w:noProof/>
                <w:webHidden/>
              </w:rPr>
              <w:instrText xml:space="preserve"> PAGEREF _Toc115274693 \h </w:instrText>
            </w:r>
            <w:r>
              <w:rPr>
                <w:noProof/>
                <w:webHidden/>
              </w:rPr>
            </w:r>
            <w:r>
              <w:rPr>
                <w:noProof/>
                <w:webHidden/>
              </w:rPr>
              <w:fldChar w:fldCharType="separate"/>
            </w:r>
            <w:r>
              <w:rPr>
                <w:noProof/>
                <w:webHidden/>
              </w:rPr>
              <w:t>143</w:t>
            </w:r>
            <w:r>
              <w:rPr>
                <w:noProof/>
                <w:webHidden/>
              </w:rPr>
              <w:fldChar w:fldCharType="end"/>
            </w:r>
          </w:hyperlink>
        </w:p>
        <w:p w14:paraId="69CD6A85" w14:textId="4EC4DCC2" w:rsidR="00C56CD7" w:rsidRDefault="00C56CD7" w:rsidP="00C56CD7">
          <w:pPr>
            <w:pStyle w:val="TOC1"/>
            <w:tabs>
              <w:tab w:val="right" w:leader="dot" w:pos="15390"/>
            </w:tabs>
            <w:rPr>
              <w:rFonts w:asciiTheme="minorHAnsi" w:eastAsiaTheme="minorEastAsia" w:hAnsiTheme="minorHAnsi" w:cstheme="minorBidi"/>
              <w:noProof/>
              <w:sz w:val="22"/>
              <w:szCs w:val="22"/>
              <w:lang w:eastAsia="lv-LV"/>
            </w:rPr>
          </w:pPr>
          <w:hyperlink w:anchor="_Toc115274695" w:history="1">
            <w:r w:rsidRPr="003F60A5">
              <w:rPr>
                <w:rStyle w:val="Hyperlink"/>
                <w:noProof/>
              </w:rPr>
              <w:t>Izmaiņas Manipulāciju sarakstā no 01.11.2021.</w:t>
            </w:r>
            <w:r>
              <w:rPr>
                <w:noProof/>
                <w:webHidden/>
              </w:rPr>
              <w:tab/>
            </w:r>
            <w:r>
              <w:rPr>
                <w:noProof/>
                <w:webHidden/>
              </w:rPr>
              <w:fldChar w:fldCharType="begin"/>
            </w:r>
            <w:r>
              <w:rPr>
                <w:noProof/>
                <w:webHidden/>
              </w:rPr>
              <w:instrText xml:space="preserve"> PAGEREF _Toc115274695 \h </w:instrText>
            </w:r>
            <w:r>
              <w:rPr>
                <w:noProof/>
                <w:webHidden/>
              </w:rPr>
            </w:r>
            <w:r>
              <w:rPr>
                <w:noProof/>
                <w:webHidden/>
              </w:rPr>
              <w:fldChar w:fldCharType="separate"/>
            </w:r>
            <w:r>
              <w:rPr>
                <w:noProof/>
                <w:webHidden/>
              </w:rPr>
              <w:t>219</w:t>
            </w:r>
            <w:r>
              <w:rPr>
                <w:noProof/>
                <w:webHidden/>
              </w:rPr>
              <w:fldChar w:fldCharType="end"/>
            </w:r>
          </w:hyperlink>
        </w:p>
        <w:p w14:paraId="087C5CD1" w14:textId="5BC1B194"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697" w:history="1">
            <w:r w:rsidRPr="003F60A5">
              <w:rPr>
                <w:rStyle w:val="Hyperlink"/>
                <w:noProof/>
              </w:rPr>
              <w:t>Izmaiņas Manipulāciju sarakstā no 15.10.2021.</w:t>
            </w:r>
            <w:r>
              <w:rPr>
                <w:noProof/>
                <w:webHidden/>
              </w:rPr>
              <w:tab/>
            </w:r>
            <w:r>
              <w:rPr>
                <w:noProof/>
                <w:webHidden/>
              </w:rPr>
              <w:fldChar w:fldCharType="begin"/>
            </w:r>
            <w:r>
              <w:rPr>
                <w:noProof/>
                <w:webHidden/>
              </w:rPr>
              <w:instrText xml:space="preserve"> PAGEREF _Toc115274697 \h </w:instrText>
            </w:r>
            <w:r>
              <w:rPr>
                <w:noProof/>
                <w:webHidden/>
              </w:rPr>
            </w:r>
            <w:r>
              <w:rPr>
                <w:noProof/>
                <w:webHidden/>
              </w:rPr>
              <w:fldChar w:fldCharType="separate"/>
            </w:r>
            <w:r>
              <w:rPr>
                <w:noProof/>
                <w:webHidden/>
              </w:rPr>
              <w:t>223</w:t>
            </w:r>
            <w:r>
              <w:rPr>
                <w:noProof/>
                <w:webHidden/>
              </w:rPr>
              <w:fldChar w:fldCharType="end"/>
            </w:r>
          </w:hyperlink>
        </w:p>
        <w:p w14:paraId="26017201" w14:textId="58A531A3"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698" w:history="1">
            <w:r w:rsidRPr="003F60A5">
              <w:rPr>
                <w:rStyle w:val="Hyperlink"/>
                <w:noProof/>
              </w:rPr>
              <w:t>Izmaiņas Manipulāciju sarakstā no 01.10.2021.</w:t>
            </w:r>
            <w:r>
              <w:rPr>
                <w:noProof/>
                <w:webHidden/>
              </w:rPr>
              <w:tab/>
            </w:r>
            <w:r>
              <w:rPr>
                <w:noProof/>
                <w:webHidden/>
              </w:rPr>
              <w:fldChar w:fldCharType="begin"/>
            </w:r>
            <w:r>
              <w:rPr>
                <w:noProof/>
                <w:webHidden/>
              </w:rPr>
              <w:instrText xml:space="preserve"> PAGEREF _Toc115274698 \h </w:instrText>
            </w:r>
            <w:r>
              <w:rPr>
                <w:noProof/>
                <w:webHidden/>
              </w:rPr>
            </w:r>
            <w:r>
              <w:rPr>
                <w:noProof/>
                <w:webHidden/>
              </w:rPr>
              <w:fldChar w:fldCharType="separate"/>
            </w:r>
            <w:r>
              <w:rPr>
                <w:noProof/>
                <w:webHidden/>
              </w:rPr>
              <w:t>231</w:t>
            </w:r>
            <w:r>
              <w:rPr>
                <w:noProof/>
                <w:webHidden/>
              </w:rPr>
              <w:fldChar w:fldCharType="end"/>
            </w:r>
          </w:hyperlink>
        </w:p>
        <w:p w14:paraId="207F4D0F" w14:textId="34B38CB4"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699" w:history="1">
            <w:r w:rsidRPr="003F60A5">
              <w:rPr>
                <w:rStyle w:val="Hyperlink"/>
                <w:noProof/>
              </w:rPr>
              <w:t>Izmaiņas Manipulāciju sarakstā no 11.08.2021.</w:t>
            </w:r>
            <w:r>
              <w:rPr>
                <w:noProof/>
                <w:webHidden/>
              </w:rPr>
              <w:tab/>
            </w:r>
            <w:r>
              <w:rPr>
                <w:noProof/>
                <w:webHidden/>
              </w:rPr>
              <w:fldChar w:fldCharType="begin"/>
            </w:r>
            <w:r>
              <w:rPr>
                <w:noProof/>
                <w:webHidden/>
              </w:rPr>
              <w:instrText xml:space="preserve"> PAGEREF _Toc115274699 \h </w:instrText>
            </w:r>
            <w:r>
              <w:rPr>
                <w:noProof/>
                <w:webHidden/>
              </w:rPr>
            </w:r>
            <w:r>
              <w:rPr>
                <w:noProof/>
                <w:webHidden/>
              </w:rPr>
              <w:fldChar w:fldCharType="separate"/>
            </w:r>
            <w:r>
              <w:rPr>
                <w:noProof/>
                <w:webHidden/>
              </w:rPr>
              <w:t>251</w:t>
            </w:r>
            <w:r>
              <w:rPr>
                <w:noProof/>
                <w:webHidden/>
              </w:rPr>
              <w:fldChar w:fldCharType="end"/>
            </w:r>
          </w:hyperlink>
        </w:p>
        <w:p w14:paraId="4EBBF0DF" w14:textId="5D14993D"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00" w:history="1">
            <w:r w:rsidRPr="003F60A5">
              <w:rPr>
                <w:rStyle w:val="Hyperlink"/>
                <w:noProof/>
              </w:rPr>
              <w:t>Izmaiņas Manipulāciju sarakstā no 12.07.2021.</w:t>
            </w:r>
            <w:r>
              <w:rPr>
                <w:noProof/>
                <w:webHidden/>
              </w:rPr>
              <w:tab/>
            </w:r>
            <w:r>
              <w:rPr>
                <w:noProof/>
                <w:webHidden/>
              </w:rPr>
              <w:fldChar w:fldCharType="begin"/>
            </w:r>
            <w:r>
              <w:rPr>
                <w:noProof/>
                <w:webHidden/>
              </w:rPr>
              <w:instrText xml:space="preserve"> PAGEREF _Toc115274700 \h </w:instrText>
            </w:r>
            <w:r>
              <w:rPr>
                <w:noProof/>
                <w:webHidden/>
              </w:rPr>
            </w:r>
            <w:r>
              <w:rPr>
                <w:noProof/>
                <w:webHidden/>
              </w:rPr>
              <w:fldChar w:fldCharType="separate"/>
            </w:r>
            <w:r>
              <w:rPr>
                <w:noProof/>
                <w:webHidden/>
              </w:rPr>
              <w:t>253</w:t>
            </w:r>
            <w:r>
              <w:rPr>
                <w:noProof/>
                <w:webHidden/>
              </w:rPr>
              <w:fldChar w:fldCharType="end"/>
            </w:r>
          </w:hyperlink>
        </w:p>
        <w:p w14:paraId="1B146C3D" w14:textId="58C5A914"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01" w:history="1">
            <w:r w:rsidRPr="003F60A5">
              <w:rPr>
                <w:rStyle w:val="Hyperlink"/>
                <w:noProof/>
              </w:rPr>
              <w:t>Izmaiņas Manipulāciju sarakstā ar 01.07.2021.</w:t>
            </w:r>
            <w:r>
              <w:rPr>
                <w:noProof/>
                <w:webHidden/>
              </w:rPr>
              <w:tab/>
            </w:r>
            <w:r>
              <w:rPr>
                <w:noProof/>
                <w:webHidden/>
              </w:rPr>
              <w:fldChar w:fldCharType="begin"/>
            </w:r>
            <w:r>
              <w:rPr>
                <w:noProof/>
                <w:webHidden/>
              </w:rPr>
              <w:instrText xml:space="preserve"> PAGEREF _Toc115274701 \h </w:instrText>
            </w:r>
            <w:r>
              <w:rPr>
                <w:noProof/>
                <w:webHidden/>
              </w:rPr>
            </w:r>
            <w:r>
              <w:rPr>
                <w:noProof/>
                <w:webHidden/>
              </w:rPr>
              <w:fldChar w:fldCharType="separate"/>
            </w:r>
            <w:r>
              <w:rPr>
                <w:noProof/>
                <w:webHidden/>
              </w:rPr>
              <w:t>254</w:t>
            </w:r>
            <w:r>
              <w:rPr>
                <w:noProof/>
                <w:webHidden/>
              </w:rPr>
              <w:fldChar w:fldCharType="end"/>
            </w:r>
          </w:hyperlink>
        </w:p>
        <w:p w14:paraId="79890FBD" w14:textId="1788D686"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02" w:history="1">
            <w:r w:rsidRPr="003F60A5">
              <w:rPr>
                <w:rStyle w:val="Hyperlink"/>
                <w:noProof/>
              </w:rPr>
              <w:t>Izmaiņas Manipulāciju sarakstā ar 01.06.2021.</w:t>
            </w:r>
            <w:r>
              <w:rPr>
                <w:noProof/>
                <w:webHidden/>
              </w:rPr>
              <w:tab/>
            </w:r>
            <w:r>
              <w:rPr>
                <w:noProof/>
                <w:webHidden/>
              </w:rPr>
              <w:fldChar w:fldCharType="begin"/>
            </w:r>
            <w:r>
              <w:rPr>
                <w:noProof/>
                <w:webHidden/>
              </w:rPr>
              <w:instrText xml:space="preserve"> PAGEREF _Toc115274702 \h </w:instrText>
            </w:r>
            <w:r>
              <w:rPr>
                <w:noProof/>
                <w:webHidden/>
              </w:rPr>
            </w:r>
            <w:r>
              <w:rPr>
                <w:noProof/>
                <w:webHidden/>
              </w:rPr>
              <w:fldChar w:fldCharType="separate"/>
            </w:r>
            <w:r>
              <w:rPr>
                <w:noProof/>
                <w:webHidden/>
              </w:rPr>
              <w:t>359</w:t>
            </w:r>
            <w:r>
              <w:rPr>
                <w:noProof/>
                <w:webHidden/>
              </w:rPr>
              <w:fldChar w:fldCharType="end"/>
            </w:r>
          </w:hyperlink>
        </w:p>
        <w:p w14:paraId="1A2DAC9D" w14:textId="741577B9"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03" w:history="1">
            <w:r w:rsidRPr="003F60A5">
              <w:rPr>
                <w:rStyle w:val="Hyperlink"/>
                <w:noProof/>
              </w:rPr>
              <w:t>Izmaiņas Manipulāciju sarakstā ar 01.05.2021.</w:t>
            </w:r>
            <w:r>
              <w:rPr>
                <w:noProof/>
                <w:webHidden/>
              </w:rPr>
              <w:tab/>
            </w:r>
            <w:r>
              <w:rPr>
                <w:noProof/>
                <w:webHidden/>
              </w:rPr>
              <w:fldChar w:fldCharType="begin"/>
            </w:r>
            <w:r>
              <w:rPr>
                <w:noProof/>
                <w:webHidden/>
              </w:rPr>
              <w:instrText xml:space="preserve"> PAGEREF _Toc115274703 \h </w:instrText>
            </w:r>
            <w:r>
              <w:rPr>
                <w:noProof/>
                <w:webHidden/>
              </w:rPr>
            </w:r>
            <w:r>
              <w:rPr>
                <w:noProof/>
                <w:webHidden/>
              </w:rPr>
              <w:fldChar w:fldCharType="separate"/>
            </w:r>
            <w:r>
              <w:rPr>
                <w:noProof/>
                <w:webHidden/>
              </w:rPr>
              <w:t>364</w:t>
            </w:r>
            <w:r>
              <w:rPr>
                <w:noProof/>
                <w:webHidden/>
              </w:rPr>
              <w:fldChar w:fldCharType="end"/>
            </w:r>
          </w:hyperlink>
        </w:p>
        <w:p w14:paraId="6543CCB0" w14:textId="2889847D"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04" w:history="1">
            <w:r w:rsidRPr="003F60A5">
              <w:rPr>
                <w:rStyle w:val="Hyperlink"/>
                <w:noProof/>
              </w:rPr>
              <w:t>Izmaiņas Manipulāciju sarakstā ar 22.02.2021.</w:t>
            </w:r>
            <w:r>
              <w:rPr>
                <w:noProof/>
                <w:webHidden/>
              </w:rPr>
              <w:tab/>
            </w:r>
            <w:r>
              <w:rPr>
                <w:noProof/>
                <w:webHidden/>
              </w:rPr>
              <w:fldChar w:fldCharType="begin"/>
            </w:r>
            <w:r>
              <w:rPr>
                <w:noProof/>
                <w:webHidden/>
              </w:rPr>
              <w:instrText xml:space="preserve"> PAGEREF _Toc115274704 \h </w:instrText>
            </w:r>
            <w:r>
              <w:rPr>
                <w:noProof/>
                <w:webHidden/>
              </w:rPr>
            </w:r>
            <w:r>
              <w:rPr>
                <w:noProof/>
                <w:webHidden/>
              </w:rPr>
              <w:fldChar w:fldCharType="separate"/>
            </w:r>
            <w:r>
              <w:rPr>
                <w:noProof/>
                <w:webHidden/>
              </w:rPr>
              <w:t>368</w:t>
            </w:r>
            <w:r>
              <w:rPr>
                <w:noProof/>
                <w:webHidden/>
              </w:rPr>
              <w:fldChar w:fldCharType="end"/>
            </w:r>
          </w:hyperlink>
        </w:p>
        <w:p w14:paraId="75106AFA" w14:textId="0008548A"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05" w:history="1">
            <w:r w:rsidRPr="003F60A5">
              <w:rPr>
                <w:rStyle w:val="Hyperlink"/>
                <w:noProof/>
              </w:rPr>
              <w:t>Izmaiņas Manipulāciju sarakstā no 19.04.2021.</w:t>
            </w:r>
            <w:r>
              <w:rPr>
                <w:noProof/>
                <w:webHidden/>
              </w:rPr>
              <w:tab/>
            </w:r>
            <w:r>
              <w:rPr>
                <w:noProof/>
                <w:webHidden/>
              </w:rPr>
              <w:fldChar w:fldCharType="begin"/>
            </w:r>
            <w:r>
              <w:rPr>
                <w:noProof/>
                <w:webHidden/>
              </w:rPr>
              <w:instrText xml:space="preserve"> PAGEREF _Toc115274705 \h </w:instrText>
            </w:r>
            <w:r>
              <w:rPr>
                <w:noProof/>
                <w:webHidden/>
              </w:rPr>
            </w:r>
            <w:r>
              <w:rPr>
                <w:noProof/>
                <w:webHidden/>
              </w:rPr>
              <w:fldChar w:fldCharType="separate"/>
            </w:r>
            <w:r>
              <w:rPr>
                <w:noProof/>
                <w:webHidden/>
              </w:rPr>
              <w:t>371</w:t>
            </w:r>
            <w:r>
              <w:rPr>
                <w:noProof/>
                <w:webHidden/>
              </w:rPr>
              <w:fldChar w:fldCharType="end"/>
            </w:r>
          </w:hyperlink>
        </w:p>
        <w:p w14:paraId="11E5005E" w14:textId="79CFCF28"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06" w:history="1">
            <w:r w:rsidRPr="003F60A5">
              <w:rPr>
                <w:rStyle w:val="Hyperlink"/>
                <w:noProof/>
              </w:rPr>
              <w:t>Izmaiņas Manipulāciju sarakstā no 01.04.2021.</w:t>
            </w:r>
            <w:r>
              <w:rPr>
                <w:noProof/>
                <w:webHidden/>
              </w:rPr>
              <w:tab/>
            </w:r>
            <w:r>
              <w:rPr>
                <w:noProof/>
                <w:webHidden/>
              </w:rPr>
              <w:fldChar w:fldCharType="begin"/>
            </w:r>
            <w:r>
              <w:rPr>
                <w:noProof/>
                <w:webHidden/>
              </w:rPr>
              <w:instrText xml:space="preserve"> PAGEREF _Toc115274706 \h </w:instrText>
            </w:r>
            <w:r>
              <w:rPr>
                <w:noProof/>
                <w:webHidden/>
              </w:rPr>
            </w:r>
            <w:r>
              <w:rPr>
                <w:noProof/>
                <w:webHidden/>
              </w:rPr>
              <w:fldChar w:fldCharType="separate"/>
            </w:r>
            <w:r>
              <w:rPr>
                <w:noProof/>
                <w:webHidden/>
              </w:rPr>
              <w:t>37</w:t>
            </w:r>
            <w:r>
              <w:rPr>
                <w:noProof/>
                <w:webHidden/>
              </w:rPr>
              <w:t>3</w:t>
            </w:r>
            <w:r>
              <w:rPr>
                <w:noProof/>
                <w:webHidden/>
              </w:rPr>
              <w:fldChar w:fldCharType="end"/>
            </w:r>
          </w:hyperlink>
        </w:p>
        <w:p w14:paraId="194BE041" w14:textId="0A5F01DB"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07" w:history="1">
            <w:r w:rsidRPr="003F60A5">
              <w:rPr>
                <w:rStyle w:val="Hyperlink"/>
                <w:noProof/>
              </w:rPr>
              <w:t>Izmaiņas Manipulāciju sarakstā no 01.01.2021.</w:t>
            </w:r>
            <w:r>
              <w:rPr>
                <w:noProof/>
                <w:webHidden/>
              </w:rPr>
              <w:tab/>
            </w:r>
            <w:r>
              <w:rPr>
                <w:noProof/>
                <w:webHidden/>
              </w:rPr>
              <w:fldChar w:fldCharType="begin"/>
            </w:r>
            <w:r>
              <w:rPr>
                <w:noProof/>
                <w:webHidden/>
              </w:rPr>
              <w:instrText xml:space="preserve"> PAGEREF _Toc115274707 \h </w:instrText>
            </w:r>
            <w:r>
              <w:rPr>
                <w:noProof/>
                <w:webHidden/>
              </w:rPr>
            </w:r>
            <w:r>
              <w:rPr>
                <w:noProof/>
                <w:webHidden/>
              </w:rPr>
              <w:fldChar w:fldCharType="separate"/>
            </w:r>
            <w:r>
              <w:rPr>
                <w:noProof/>
                <w:webHidden/>
              </w:rPr>
              <w:t>425</w:t>
            </w:r>
            <w:r>
              <w:rPr>
                <w:noProof/>
                <w:webHidden/>
              </w:rPr>
              <w:fldChar w:fldCharType="end"/>
            </w:r>
          </w:hyperlink>
        </w:p>
        <w:p w14:paraId="0EE6E9BE" w14:textId="23463F1C"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08" w:history="1">
            <w:r w:rsidRPr="003F60A5">
              <w:rPr>
                <w:rStyle w:val="Hyperlink"/>
                <w:noProof/>
              </w:rPr>
              <w:t>Izmaiņas Manipulāciju sarakstā no 01.10.2020</w:t>
            </w:r>
            <w:r>
              <w:rPr>
                <w:noProof/>
                <w:webHidden/>
              </w:rPr>
              <w:tab/>
            </w:r>
            <w:r>
              <w:rPr>
                <w:noProof/>
                <w:webHidden/>
              </w:rPr>
              <w:fldChar w:fldCharType="begin"/>
            </w:r>
            <w:r>
              <w:rPr>
                <w:noProof/>
                <w:webHidden/>
              </w:rPr>
              <w:instrText xml:space="preserve"> PAGEREF _Toc115274708 \h </w:instrText>
            </w:r>
            <w:r>
              <w:rPr>
                <w:noProof/>
                <w:webHidden/>
              </w:rPr>
            </w:r>
            <w:r>
              <w:rPr>
                <w:noProof/>
                <w:webHidden/>
              </w:rPr>
              <w:fldChar w:fldCharType="separate"/>
            </w:r>
            <w:r>
              <w:rPr>
                <w:noProof/>
                <w:webHidden/>
              </w:rPr>
              <w:t>496</w:t>
            </w:r>
            <w:r>
              <w:rPr>
                <w:noProof/>
                <w:webHidden/>
              </w:rPr>
              <w:fldChar w:fldCharType="end"/>
            </w:r>
          </w:hyperlink>
        </w:p>
        <w:p w14:paraId="4BA1E67B" w14:textId="658A54F8"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09" w:history="1">
            <w:r w:rsidRPr="003F60A5">
              <w:rPr>
                <w:rStyle w:val="Hyperlink"/>
                <w:noProof/>
              </w:rPr>
              <w:t>Izmaiņas Manipulāciju sarakstā no 01.07.2020</w:t>
            </w:r>
            <w:r>
              <w:rPr>
                <w:noProof/>
                <w:webHidden/>
              </w:rPr>
              <w:tab/>
            </w:r>
            <w:r>
              <w:rPr>
                <w:noProof/>
                <w:webHidden/>
              </w:rPr>
              <w:fldChar w:fldCharType="begin"/>
            </w:r>
            <w:r>
              <w:rPr>
                <w:noProof/>
                <w:webHidden/>
              </w:rPr>
              <w:instrText xml:space="preserve"> PAGEREF _Toc115274709 \h </w:instrText>
            </w:r>
            <w:r>
              <w:rPr>
                <w:noProof/>
                <w:webHidden/>
              </w:rPr>
            </w:r>
            <w:r>
              <w:rPr>
                <w:noProof/>
                <w:webHidden/>
              </w:rPr>
              <w:fldChar w:fldCharType="separate"/>
            </w:r>
            <w:r>
              <w:rPr>
                <w:noProof/>
                <w:webHidden/>
              </w:rPr>
              <w:t>527</w:t>
            </w:r>
            <w:r>
              <w:rPr>
                <w:noProof/>
                <w:webHidden/>
              </w:rPr>
              <w:fldChar w:fldCharType="end"/>
            </w:r>
          </w:hyperlink>
        </w:p>
        <w:p w14:paraId="1D13C8F7" w14:textId="13C0F7EE"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10" w:history="1">
            <w:r w:rsidRPr="003F60A5">
              <w:rPr>
                <w:rStyle w:val="Hyperlink"/>
                <w:noProof/>
              </w:rPr>
              <w:t>Izmaiņas Manipulāciju sarakstā no 01.04.2020</w:t>
            </w:r>
            <w:r>
              <w:rPr>
                <w:noProof/>
                <w:webHidden/>
              </w:rPr>
              <w:tab/>
            </w:r>
            <w:r>
              <w:rPr>
                <w:noProof/>
                <w:webHidden/>
              </w:rPr>
              <w:fldChar w:fldCharType="begin"/>
            </w:r>
            <w:r>
              <w:rPr>
                <w:noProof/>
                <w:webHidden/>
              </w:rPr>
              <w:instrText xml:space="preserve"> PAGEREF _Toc115274710 \h </w:instrText>
            </w:r>
            <w:r>
              <w:rPr>
                <w:noProof/>
                <w:webHidden/>
              </w:rPr>
            </w:r>
            <w:r>
              <w:rPr>
                <w:noProof/>
                <w:webHidden/>
              </w:rPr>
              <w:fldChar w:fldCharType="separate"/>
            </w:r>
            <w:r>
              <w:rPr>
                <w:noProof/>
                <w:webHidden/>
              </w:rPr>
              <w:t>547</w:t>
            </w:r>
            <w:r>
              <w:rPr>
                <w:noProof/>
                <w:webHidden/>
              </w:rPr>
              <w:fldChar w:fldCharType="end"/>
            </w:r>
          </w:hyperlink>
        </w:p>
        <w:p w14:paraId="1B115BC3" w14:textId="26426431"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11" w:history="1">
            <w:r w:rsidRPr="003F60A5">
              <w:rPr>
                <w:rStyle w:val="Hyperlink"/>
                <w:noProof/>
              </w:rPr>
              <w:t>Izmaiņas Manipulāciju sarakstā no 01.01.2020.</w:t>
            </w:r>
            <w:r>
              <w:rPr>
                <w:noProof/>
                <w:webHidden/>
              </w:rPr>
              <w:tab/>
            </w:r>
            <w:r>
              <w:rPr>
                <w:noProof/>
                <w:webHidden/>
              </w:rPr>
              <w:fldChar w:fldCharType="begin"/>
            </w:r>
            <w:r>
              <w:rPr>
                <w:noProof/>
                <w:webHidden/>
              </w:rPr>
              <w:instrText xml:space="preserve"> PAGEREF _Toc115274711 \h </w:instrText>
            </w:r>
            <w:r>
              <w:rPr>
                <w:noProof/>
                <w:webHidden/>
              </w:rPr>
            </w:r>
            <w:r>
              <w:rPr>
                <w:noProof/>
                <w:webHidden/>
              </w:rPr>
              <w:fldChar w:fldCharType="separate"/>
            </w:r>
            <w:r>
              <w:rPr>
                <w:noProof/>
                <w:webHidden/>
              </w:rPr>
              <w:t>559</w:t>
            </w:r>
            <w:r>
              <w:rPr>
                <w:noProof/>
                <w:webHidden/>
              </w:rPr>
              <w:fldChar w:fldCharType="end"/>
            </w:r>
          </w:hyperlink>
        </w:p>
        <w:p w14:paraId="03FA0BE1" w14:textId="555DE378"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12" w:history="1">
            <w:r w:rsidRPr="003F60A5">
              <w:rPr>
                <w:rStyle w:val="Hyperlink"/>
                <w:noProof/>
              </w:rPr>
              <w:t>Izmaiņas Manipulāciju sarakstā no 01.10.2019</w:t>
            </w:r>
            <w:r>
              <w:rPr>
                <w:noProof/>
                <w:webHidden/>
              </w:rPr>
              <w:tab/>
            </w:r>
            <w:r>
              <w:rPr>
                <w:noProof/>
                <w:webHidden/>
              </w:rPr>
              <w:fldChar w:fldCharType="begin"/>
            </w:r>
            <w:r>
              <w:rPr>
                <w:noProof/>
                <w:webHidden/>
              </w:rPr>
              <w:instrText xml:space="preserve"> PAGEREF _Toc115274712 \h </w:instrText>
            </w:r>
            <w:r>
              <w:rPr>
                <w:noProof/>
                <w:webHidden/>
              </w:rPr>
            </w:r>
            <w:r>
              <w:rPr>
                <w:noProof/>
                <w:webHidden/>
              </w:rPr>
              <w:fldChar w:fldCharType="separate"/>
            </w:r>
            <w:r>
              <w:rPr>
                <w:noProof/>
                <w:webHidden/>
              </w:rPr>
              <w:t>575</w:t>
            </w:r>
            <w:r>
              <w:rPr>
                <w:noProof/>
                <w:webHidden/>
              </w:rPr>
              <w:fldChar w:fldCharType="end"/>
            </w:r>
          </w:hyperlink>
        </w:p>
        <w:p w14:paraId="2AA66785" w14:textId="46C3634B"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13" w:history="1">
            <w:r w:rsidRPr="003F60A5">
              <w:rPr>
                <w:rStyle w:val="Hyperlink"/>
                <w:noProof/>
              </w:rPr>
              <w:t>Izmaiņas Manipulāciju sarakstā no 12.08.2019</w:t>
            </w:r>
            <w:r>
              <w:rPr>
                <w:noProof/>
                <w:webHidden/>
              </w:rPr>
              <w:tab/>
            </w:r>
            <w:r>
              <w:rPr>
                <w:noProof/>
                <w:webHidden/>
              </w:rPr>
              <w:fldChar w:fldCharType="begin"/>
            </w:r>
            <w:r>
              <w:rPr>
                <w:noProof/>
                <w:webHidden/>
              </w:rPr>
              <w:instrText xml:space="preserve"> PAGEREF _Toc115274713 \h </w:instrText>
            </w:r>
            <w:r>
              <w:rPr>
                <w:noProof/>
                <w:webHidden/>
              </w:rPr>
            </w:r>
            <w:r>
              <w:rPr>
                <w:noProof/>
                <w:webHidden/>
              </w:rPr>
              <w:fldChar w:fldCharType="separate"/>
            </w:r>
            <w:r>
              <w:rPr>
                <w:noProof/>
                <w:webHidden/>
              </w:rPr>
              <w:t>581</w:t>
            </w:r>
            <w:r>
              <w:rPr>
                <w:noProof/>
                <w:webHidden/>
              </w:rPr>
              <w:fldChar w:fldCharType="end"/>
            </w:r>
          </w:hyperlink>
        </w:p>
        <w:p w14:paraId="4CDE164F" w14:textId="3DF3A9A5"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14" w:history="1">
            <w:r w:rsidRPr="003F60A5">
              <w:rPr>
                <w:rStyle w:val="Hyperlink"/>
                <w:noProof/>
              </w:rPr>
              <w:t>Izmaiņas Manipulāciju sarakstā no 12.04.2019</w:t>
            </w:r>
            <w:r>
              <w:rPr>
                <w:noProof/>
                <w:webHidden/>
              </w:rPr>
              <w:tab/>
            </w:r>
            <w:r>
              <w:rPr>
                <w:noProof/>
                <w:webHidden/>
              </w:rPr>
              <w:fldChar w:fldCharType="begin"/>
            </w:r>
            <w:r>
              <w:rPr>
                <w:noProof/>
                <w:webHidden/>
              </w:rPr>
              <w:instrText xml:space="preserve"> PAGEREF _Toc115274714 \h </w:instrText>
            </w:r>
            <w:r>
              <w:rPr>
                <w:noProof/>
                <w:webHidden/>
              </w:rPr>
            </w:r>
            <w:r>
              <w:rPr>
                <w:noProof/>
                <w:webHidden/>
              </w:rPr>
              <w:fldChar w:fldCharType="separate"/>
            </w:r>
            <w:r>
              <w:rPr>
                <w:noProof/>
                <w:webHidden/>
              </w:rPr>
              <w:t>586</w:t>
            </w:r>
            <w:r>
              <w:rPr>
                <w:noProof/>
                <w:webHidden/>
              </w:rPr>
              <w:fldChar w:fldCharType="end"/>
            </w:r>
          </w:hyperlink>
        </w:p>
        <w:p w14:paraId="7F0AA8FD" w14:textId="7C828D38"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15" w:history="1">
            <w:r w:rsidRPr="003F60A5">
              <w:rPr>
                <w:rStyle w:val="Hyperlink"/>
                <w:noProof/>
              </w:rPr>
              <w:t>Izmaiņas Manipulāciju sarakstā no 01.04.2019</w:t>
            </w:r>
            <w:r>
              <w:rPr>
                <w:noProof/>
                <w:webHidden/>
              </w:rPr>
              <w:tab/>
            </w:r>
            <w:r>
              <w:rPr>
                <w:noProof/>
                <w:webHidden/>
              </w:rPr>
              <w:fldChar w:fldCharType="begin"/>
            </w:r>
            <w:r>
              <w:rPr>
                <w:noProof/>
                <w:webHidden/>
              </w:rPr>
              <w:instrText xml:space="preserve"> PAGEREF _Toc115274715 \h </w:instrText>
            </w:r>
            <w:r>
              <w:rPr>
                <w:noProof/>
                <w:webHidden/>
              </w:rPr>
            </w:r>
            <w:r>
              <w:rPr>
                <w:noProof/>
                <w:webHidden/>
              </w:rPr>
              <w:fldChar w:fldCharType="separate"/>
            </w:r>
            <w:r>
              <w:rPr>
                <w:noProof/>
                <w:webHidden/>
              </w:rPr>
              <w:t>587</w:t>
            </w:r>
            <w:r>
              <w:rPr>
                <w:noProof/>
                <w:webHidden/>
              </w:rPr>
              <w:fldChar w:fldCharType="end"/>
            </w:r>
          </w:hyperlink>
        </w:p>
        <w:p w14:paraId="5701FF60" w14:textId="1BAC486D"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16" w:history="1">
            <w:r w:rsidRPr="003F60A5">
              <w:rPr>
                <w:rStyle w:val="Hyperlink"/>
                <w:noProof/>
              </w:rPr>
              <w:t>Izmaiņas Manipulāciju sarakstā no 11.02.2019</w:t>
            </w:r>
            <w:r>
              <w:rPr>
                <w:noProof/>
                <w:webHidden/>
              </w:rPr>
              <w:tab/>
            </w:r>
            <w:r>
              <w:rPr>
                <w:noProof/>
                <w:webHidden/>
              </w:rPr>
              <w:fldChar w:fldCharType="begin"/>
            </w:r>
            <w:r>
              <w:rPr>
                <w:noProof/>
                <w:webHidden/>
              </w:rPr>
              <w:instrText xml:space="preserve"> PAGEREF _Toc115274716 \h </w:instrText>
            </w:r>
            <w:r>
              <w:rPr>
                <w:noProof/>
                <w:webHidden/>
              </w:rPr>
            </w:r>
            <w:r>
              <w:rPr>
                <w:noProof/>
                <w:webHidden/>
              </w:rPr>
              <w:fldChar w:fldCharType="separate"/>
            </w:r>
            <w:r>
              <w:rPr>
                <w:noProof/>
                <w:webHidden/>
              </w:rPr>
              <w:t>598</w:t>
            </w:r>
            <w:r>
              <w:rPr>
                <w:noProof/>
                <w:webHidden/>
              </w:rPr>
              <w:fldChar w:fldCharType="end"/>
            </w:r>
          </w:hyperlink>
        </w:p>
        <w:p w14:paraId="02AEDD52" w14:textId="613DD116"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17" w:history="1">
            <w:r w:rsidRPr="003F60A5">
              <w:rPr>
                <w:rStyle w:val="Hyperlink"/>
                <w:noProof/>
              </w:rPr>
              <w:t>Izmaiņas Manipulāciju sarakstā no 01.01.2019</w:t>
            </w:r>
            <w:r>
              <w:rPr>
                <w:noProof/>
                <w:webHidden/>
              </w:rPr>
              <w:tab/>
            </w:r>
            <w:r>
              <w:rPr>
                <w:noProof/>
                <w:webHidden/>
              </w:rPr>
              <w:fldChar w:fldCharType="begin"/>
            </w:r>
            <w:r>
              <w:rPr>
                <w:noProof/>
                <w:webHidden/>
              </w:rPr>
              <w:instrText xml:space="preserve"> PAGEREF _Toc115274717 \h </w:instrText>
            </w:r>
            <w:r>
              <w:rPr>
                <w:noProof/>
                <w:webHidden/>
              </w:rPr>
            </w:r>
            <w:r>
              <w:rPr>
                <w:noProof/>
                <w:webHidden/>
              </w:rPr>
              <w:fldChar w:fldCharType="separate"/>
            </w:r>
            <w:r>
              <w:rPr>
                <w:noProof/>
                <w:webHidden/>
              </w:rPr>
              <w:t>599</w:t>
            </w:r>
            <w:r>
              <w:rPr>
                <w:noProof/>
                <w:webHidden/>
              </w:rPr>
              <w:fldChar w:fldCharType="end"/>
            </w:r>
          </w:hyperlink>
        </w:p>
        <w:p w14:paraId="096D454B" w14:textId="32E096EF"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18" w:history="1">
            <w:r w:rsidRPr="003F60A5">
              <w:rPr>
                <w:rStyle w:val="Hyperlink"/>
                <w:noProof/>
              </w:rPr>
              <w:t>Izmaiņas Manipulāciju sarakstā no 23.10.2018</w:t>
            </w:r>
            <w:r>
              <w:rPr>
                <w:noProof/>
                <w:webHidden/>
              </w:rPr>
              <w:tab/>
            </w:r>
            <w:r>
              <w:rPr>
                <w:noProof/>
                <w:webHidden/>
              </w:rPr>
              <w:fldChar w:fldCharType="begin"/>
            </w:r>
            <w:r>
              <w:rPr>
                <w:noProof/>
                <w:webHidden/>
              </w:rPr>
              <w:instrText xml:space="preserve"> PAGEREF _Toc115274718 \h </w:instrText>
            </w:r>
            <w:r>
              <w:rPr>
                <w:noProof/>
                <w:webHidden/>
              </w:rPr>
            </w:r>
            <w:r>
              <w:rPr>
                <w:noProof/>
                <w:webHidden/>
              </w:rPr>
              <w:fldChar w:fldCharType="separate"/>
            </w:r>
            <w:r>
              <w:rPr>
                <w:noProof/>
                <w:webHidden/>
              </w:rPr>
              <w:t>605</w:t>
            </w:r>
            <w:r>
              <w:rPr>
                <w:noProof/>
                <w:webHidden/>
              </w:rPr>
              <w:fldChar w:fldCharType="end"/>
            </w:r>
          </w:hyperlink>
        </w:p>
        <w:p w14:paraId="4008120F" w14:textId="6995A11B" w:rsidR="00C56CD7" w:rsidRDefault="00C56CD7">
          <w:pPr>
            <w:pStyle w:val="TOC1"/>
            <w:tabs>
              <w:tab w:val="right" w:leader="dot" w:pos="15390"/>
            </w:tabs>
            <w:rPr>
              <w:rFonts w:asciiTheme="minorHAnsi" w:eastAsiaTheme="minorEastAsia" w:hAnsiTheme="minorHAnsi" w:cstheme="minorBidi"/>
              <w:noProof/>
              <w:sz w:val="22"/>
              <w:szCs w:val="22"/>
              <w:lang w:eastAsia="lv-LV"/>
            </w:rPr>
          </w:pPr>
          <w:hyperlink w:anchor="_Toc115274719" w:history="1">
            <w:r w:rsidRPr="003F60A5">
              <w:rPr>
                <w:rStyle w:val="Hyperlink"/>
                <w:noProof/>
              </w:rPr>
              <w:t>Izmaiņas Manipulāciju sarakstā no 01.09.2018</w:t>
            </w:r>
            <w:r>
              <w:rPr>
                <w:noProof/>
                <w:webHidden/>
              </w:rPr>
              <w:tab/>
            </w:r>
            <w:r>
              <w:rPr>
                <w:noProof/>
                <w:webHidden/>
              </w:rPr>
              <w:fldChar w:fldCharType="begin"/>
            </w:r>
            <w:r>
              <w:rPr>
                <w:noProof/>
                <w:webHidden/>
              </w:rPr>
              <w:instrText xml:space="preserve"> PAGEREF _Toc115274719 \h </w:instrText>
            </w:r>
            <w:r>
              <w:rPr>
                <w:noProof/>
                <w:webHidden/>
              </w:rPr>
            </w:r>
            <w:r>
              <w:rPr>
                <w:noProof/>
                <w:webHidden/>
              </w:rPr>
              <w:fldChar w:fldCharType="separate"/>
            </w:r>
            <w:r>
              <w:rPr>
                <w:noProof/>
                <w:webHidden/>
              </w:rPr>
              <w:t>609</w:t>
            </w:r>
            <w:r>
              <w:rPr>
                <w:noProof/>
                <w:webHidden/>
              </w:rPr>
              <w:fldChar w:fldCharType="end"/>
            </w:r>
          </w:hyperlink>
        </w:p>
        <w:p w14:paraId="769F4344" w14:textId="2C527EBF" w:rsidR="00C56CD7" w:rsidRDefault="00C56CD7">
          <w:r>
            <w:rPr>
              <w:b/>
              <w:bCs/>
              <w:noProof/>
            </w:rPr>
            <w:fldChar w:fldCharType="end"/>
          </w:r>
        </w:p>
      </w:sdtContent>
    </w:sdt>
    <w:p w14:paraId="20F00232" w14:textId="3F693AD2" w:rsidR="000A671C" w:rsidRDefault="000A671C"/>
    <w:p w14:paraId="43025AD6" w14:textId="4C63A7B2" w:rsidR="00462277" w:rsidRDefault="00462277"/>
    <w:p w14:paraId="26253D58" w14:textId="06007B3C" w:rsidR="00462277" w:rsidRDefault="00462277"/>
    <w:p w14:paraId="5B846C2F" w14:textId="39119D36" w:rsidR="00462277" w:rsidRDefault="00462277"/>
    <w:p w14:paraId="73C8EC84" w14:textId="21C2423F" w:rsidR="00462277" w:rsidRDefault="00462277"/>
    <w:p w14:paraId="34744075" w14:textId="537407AD" w:rsidR="00462277" w:rsidRDefault="00462277"/>
    <w:p w14:paraId="25574C85" w14:textId="7931B60B" w:rsidR="00462277" w:rsidRDefault="00462277"/>
    <w:p w14:paraId="0321C2EE" w14:textId="05A27FF0" w:rsidR="00462277" w:rsidRDefault="00462277"/>
    <w:p w14:paraId="4612CCC4" w14:textId="38C24D7D" w:rsidR="00462277" w:rsidRDefault="00462277"/>
    <w:p w14:paraId="11238410" w14:textId="71366745" w:rsidR="00462277" w:rsidRDefault="00462277"/>
    <w:p w14:paraId="4F24C6C4" w14:textId="28B32502" w:rsidR="00462277" w:rsidRDefault="00462277"/>
    <w:p w14:paraId="7B9F765E" w14:textId="722B8F79" w:rsidR="00462277" w:rsidRDefault="00462277"/>
    <w:p w14:paraId="0C2C1C81" w14:textId="11D9CB2A" w:rsidR="00462277" w:rsidRDefault="00462277"/>
    <w:p w14:paraId="6B53D688" w14:textId="50AD6342" w:rsidR="00462277" w:rsidRDefault="00462277"/>
    <w:p w14:paraId="26C5BA36" w14:textId="4F069A48" w:rsidR="00462277" w:rsidRDefault="00462277"/>
    <w:p w14:paraId="4B5996E5" w14:textId="08DD2404" w:rsidR="00462277" w:rsidRDefault="00462277"/>
    <w:p w14:paraId="26BB7550" w14:textId="08CF4768" w:rsidR="00462277" w:rsidRDefault="00462277"/>
    <w:p w14:paraId="12F312D6" w14:textId="287C3D0A" w:rsidR="00462277" w:rsidRDefault="00462277"/>
    <w:p w14:paraId="413E6A92" w14:textId="0BF75F49" w:rsidR="00462277" w:rsidRDefault="00462277"/>
    <w:p w14:paraId="2C0F23C7" w14:textId="43F44901" w:rsidR="00462277" w:rsidRDefault="00462277"/>
    <w:p w14:paraId="0DA1928B" w14:textId="4F5139B5" w:rsidR="00462277" w:rsidRDefault="00462277"/>
    <w:p w14:paraId="7A1FB9D4" w14:textId="6F3162FB" w:rsidR="00462277" w:rsidRDefault="00462277"/>
    <w:p w14:paraId="54AF324A" w14:textId="3978C4A3" w:rsidR="00462277" w:rsidRDefault="00462277"/>
    <w:p w14:paraId="691C76A2" w14:textId="75D216E8" w:rsidR="00462277" w:rsidRDefault="00462277"/>
    <w:p w14:paraId="5FEBCD81" w14:textId="77777777" w:rsidR="00C56CD7" w:rsidRPr="00C56CD7" w:rsidRDefault="00C56CD7" w:rsidP="00C56CD7">
      <w:pPr>
        <w:spacing w:before="72"/>
        <w:outlineLvl w:val="0"/>
        <w:rPr>
          <w:b/>
          <w:bCs/>
          <w:sz w:val="28"/>
          <w:szCs w:val="28"/>
        </w:rPr>
      </w:pPr>
      <w:bookmarkStart w:id="0" w:name="_Toc115274678"/>
      <w:r w:rsidRPr="00C56CD7">
        <w:rPr>
          <w:b/>
          <w:bCs/>
          <w:sz w:val="24"/>
          <w:szCs w:val="24"/>
        </w:rPr>
        <w:t>Izmaiņas Manipulāciju sarakstā no 01.10.2022.</w:t>
      </w:r>
      <w:bookmarkEnd w:id="0"/>
    </w:p>
    <w:p w14:paraId="7437B197" w14:textId="77777777" w:rsidR="00C56CD7" w:rsidRPr="00C56CD7" w:rsidRDefault="00C56CD7" w:rsidP="00C56CD7">
      <w:pPr>
        <w:rPr>
          <w:b/>
          <w:bCs/>
          <w:sz w:val="24"/>
          <w:szCs w:val="24"/>
        </w:rPr>
      </w:pPr>
    </w:p>
    <w:p w14:paraId="17A4E4FF" w14:textId="77777777" w:rsidR="00C56CD7" w:rsidRPr="00C56CD7" w:rsidRDefault="00C56CD7" w:rsidP="00C56CD7">
      <w:pPr>
        <w:widowControl/>
        <w:numPr>
          <w:ilvl w:val="0"/>
          <w:numId w:val="34"/>
        </w:numPr>
        <w:autoSpaceDE/>
        <w:autoSpaceDN/>
        <w:spacing w:after="160" w:line="259" w:lineRule="auto"/>
        <w:rPr>
          <w:sz w:val="24"/>
          <w:szCs w:val="24"/>
        </w:rPr>
      </w:pPr>
      <w:r w:rsidRPr="00C56CD7">
        <w:rPr>
          <w:b/>
          <w:bCs/>
          <w:sz w:val="24"/>
          <w:szCs w:val="24"/>
        </w:rPr>
        <w:t>Izveidotas jaunas manipulācijas</w:t>
      </w:r>
    </w:p>
    <w:p w14:paraId="2BF1B6EC" w14:textId="77777777" w:rsidR="00C56CD7" w:rsidRPr="00C56CD7" w:rsidRDefault="00C56CD7" w:rsidP="00C56CD7">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C56CD7" w:rsidRPr="00C56CD7" w14:paraId="5E398523" w14:textId="77777777" w:rsidTr="000E7236">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3033C9F" w14:textId="77777777" w:rsidR="00C56CD7" w:rsidRPr="00C56CD7" w:rsidRDefault="00C56CD7" w:rsidP="00C56CD7">
            <w:pPr>
              <w:spacing w:before="72"/>
              <w:jc w:val="center"/>
              <w:outlineLvl w:val="0"/>
              <w:rPr>
                <w:b/>
                <w:bCs/>
                <w:sz w:val="18"/>
                <w:szCs w:val="18"/>
              </w:rPr>
            </w:pPr>
            <w:bookmarkStart w:id="1" w:name="_Toc115274679"/>
            <w:r w:rsidRPr="00C56CD7">
              <w:rPr>
                <w:b/>
                <w:bCs/>
                <w:sz w:val="18"/>
                <w:szCs w:val="18"/>
              </w:rPr>
              <w:t>Izmaiņas Manipulāciju sarakstā no 01.10.2022.</w:t>
            </w:r>
            <w:bookmarkEnd w:id="1"/>
          </w:p>
        </w:tc>
      </w:tr>
      <w:tr w:rsidR="00C56CD7" w:rsidRPr="00C56CD7" w14:paraId="79A4A042" w14:textId="77777777" w:rsidTr="000E7236">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FB586C6"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004BD2" w14:textId="77777777" w:rsidR="00C56CD7" w:rsidRPr="00C56CD7" w:rsidRDefault="00C56CD7" w:rsidP="00C56CD7">
            <w:pPr>
              <w:jc w:val="center"/>
              <w:rPr>
                <w:b/>
                <w:bCs/>
                <w:color w:val="000000"/>
                <w:sz w:val="18"/>
                <w:szCs w:val="18"/>
                <w:lang w:eastAsia="lv-LV"/>
              </w:rPr>
            </w:pPr>
            <w:proofErr w:type="spellStart"/>
            <w:r w:rsidRPr="00C56CD7">
              <w:rPr>
                <w:b/>
                <w:bCs/>
                <w:color w:val="000000"/>
                <w:sz w:val="18"/>
                <w:szCs w:val="18"/>
                <w:lang w:eastAsia="lv-LV"/>
              </w:rPr>
              <w:t>Manip</w:t>
            </w:r>
            <w:proofErr w:type="spellEnd"/>
            <w:r w:rsidRPr="00C56CD7">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6994B9"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w:t>
            </w:r>
          </w:p>
          <w:p w14:paraId="1D7B6A74"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vai</w:t>
            </w:r>
          </w:p>
          <w:p w14:paraId="22AFB7B0"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A26A2B8"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3D4722"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Tarifs (</w:t>
            </w:r>
            <w:proofErr w:type="spellStart"/>
            <w:r w:rsidRPr="00C56CD7">
              <w:rPr>
                <w:b/>
                <w:bCs/>
                <w:color w:val="000000"/>
                <w:sz w:val="18"/>
                <w:szCs w:val="18"/>
                <w:lang w:eastAsia="lv-LV"/>
              </w:rPr>
              <w:t>euro</w:t>
            </w:r>
            <w:proofErr w:type="spellEnd"/>
            <w:r w:rsidRPr="00C56CD7">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14DEB879"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 xml:space="preserve">Pacienta </w:t>
            </w:r>
            <w:proofErr w:type="spellStart"/>
            <w:r w:rsidRPr="00C56CD7">
              <w:rPr>
                <w:b/>
                <w:bCs/>
                <w:color w:val="000000"/>
                <w:sz w:val="18"/>
                <w:szCs w:val="18"/>
                <w:lang w:eastAsia="lv-LV"/>
              </w:rPr>
              <w:t>līdzmaksājums</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euro</w:t>
            </w:r>
            <w:proofErr w:type="spellEnd"/>
            <w:r w:rsidRPr="00C56CD7">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57BA9F"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 xml:space="preserve">Lielās </w:t>
            </w:r>
            <w:proofErr w:type="spellStart"/>
            <w:r w:rsidRPr="00C56CD7">
              <w:rPr>
                <w:b/>
                <w:bCs/>
                <w:color w:val="000000"/>
                <w:sz w:val="18"/>
                <w:szCs w:val="18"/>
                <w:lang w:eastAsia="lv-LV"/>
              </w:rPr>
              <w:t>ķirur</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oper</w:t>
            </w:r>
            <w:proofErr w:type="spellEnd"/>
            <w:r w:rsidRPr="00C56CD7">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9F363D" w14:textId="77777777" w:rsidR="00C56CD7" w:rsidRPr="00C56CD7" w:rsidRDefault="00C56CD7" w:rsidP="00C56CD7">
            <w:pPr>
              <w:jc w:val="center"/>
              <w:rPr>
                <w:b/>
                <w:bCs/>
                <w:color w:val="000000"/>
                <w:sz w:val="18"/>
                <w:szCs w:val="18"/>
                <w:lang w:eastAsia="lv-LV"/>
              </w:rPr>
            </w:pPr>
            <w:proofErr w:type="spellStart"/>
            <w:r w:rsidRPr="00C56CD7">
              <w:rPr>
                <w:b/>
                <w:bCs/>
                <w:color w:val="000000"/>
                <w:sz w:val="18"/>
                <w:szCs w:val="18"/>
                <w:lang w:eastAsia="lv-LV"/>
              </w:rPr>
              <w:t>Ģimens</w:t>
            </w:r>
            <w:proofErr w:type="spellEnd"/>
            <w:r w:rsidRPr="00C56CD7">
              <w:rPr>
                <w:b/>
                <w:bCs/>
                <w:color w:val="000000"/>
                <w:sz w:val="18"/>
                <w:szCs w:val="18"/>
                <w:lang w:eastAsia="lv-LV"/>
              </w:rPr>
              <w:t xml:space="preserve"> ārsta praksei </w:t>
            </w:r>
            <w:proofErr w:type="spellStart"/>
            <w:r w:rsidRPr="00C56CD7">
              <w:rPr>
                <w:b/>
                <w:bCs/>
                <w:color w:val="000000"/>
                <w:sz w:val="18"/>
                <w:szCs w:val="18"/>
                <w:lang w:eastAsia="lv-LV"/>
              </w:rPr>
              <w:t>apmak</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manip</w:t>
            </w:r>
            <w:proofErr w:type="spellEnd"/>
            <w:r w:rsidRPr="00C56CD7">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F078C9"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567A74" w14:textId="77777777" w:rsidR="00C56CD7" w:rsidRPr="00C56CD7" w:rsidRDefault="00C56CD7" w:rsidP="00C56CD7">
            <w:pPr>
              <w:jc w:val="center"/>
              <w:rPr>
                <w:b/>
                <w:bCs/>
                <w:sz w:val="18"/>
                <w:szCs w:val="18"/>
                <w:lang w:eastAsia="lv-LV"/>
              </w:rPr>
            </w:pPr>
            <w:r w:rsidRPr="00C56CD7">
              <w:rPr>
                <w:b/>
                <w:bCs/>
                <w:sz w:val="18"/>
                <w:szCs w:val="18"/>
                <w:lang w:eastAsia="lv-LV"/>
              </w:rPr>
              <w:t>Piezīmes, paskaidrojums</w:t>
            </w:r>
          </w:p>
        </w:tc>
      </w:tr>
      <w:tr w:rsidR="00C56CD7" w:rsidRPr="00C56CD7" w14:paraId="6EF7EC74" w14:textId="77777777" w:rsidTr="000E7236">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3BA50860" w14:textId="77777777" w:rsidR="00C56CD7" w:rsidRPr="00C56CD7" w:rsidRDefault="00C56CD7" w:rsidP="00C56CD7">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453F2337" w14:textId="77777777" w:rsidR="00C56CD7" w:rsidRPr="00C56CD7" w:rsidRDefault="00C56CD7" w:rsidP="00C56CD7">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2236D4BE" w14:textId="77777777" w:rsidR="00C56CD7" w:rsidRPr="00C56CD7" w:rsidRDefault="00C56CD7" w:rsidP="00C56CD7">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2C8C35BF" w14:textId="77777777" w:rsidR="00C56CD7" w:rsidRPr="00C56CD7" w:rsidRDefault="00C56CD7" w:rsidP="00C56CD7">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19F6A71F" w14:textId="77777777" w:rsidR="00C56CD7" w:rsidRPr="00C56CD7" w:rsidRDefault="00C56CD7" w:rsidP="00C56CD7">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67615B9"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Ambul</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1B2C1C4C" w14:textId="77777777" w:rsidR="00C56CD7" w:rsidRPr="00C56CD7" w:rsidRDefault="00C56CD7" w:rsidP="00C56CD7">
            <w:pPr>
              <w:jc w:val="center"/>
              <w:rPr>
                <w:b/>
                <w:bCs/>
                <w:color w:val="000000"/>
                <w:sz w:val="16"/>
                <w:szCs w:val="16"/>
                <w:lang w:eastAsia="lv-LV"/>
              </w:rPr>
            </w:pPr>
            <w:r w:rsidRPr="00C56CD7">
              <w:rPr>
                <w:b/>
                <w:bCs/>
                <w:color w:val="000000"/>
                <w:sz w:val="16"/>
                <w:szCs w:val="16"/>
                <w:lang w:eastAsia="lv-LV"/>
              </w:rPr>
              <w:t xml:space="preserve">Dienas </w:t>
            </w:r>
            <w:proofErr w:type="spellStart"/>
            <w:r w:rsidRPr="00C56CD7">
              <w:rPr>
                <w:b/>
                <w:bCs/>
                <w:color w:val="000000"/>
                <w:sz w:val="16"/>
                <w:szCs w:val="16"/>
                <w:lang w:eastAsia="lv-LV"/>
              </w:rPr>
              <w:t>stac</w:t>
            </w:r>
            <w:proofErr w:type="spellEnd"/>
            <w:r w:rsidRPr="00C56CD7">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6464B08"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Stacio</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1B926F4" w14:textId="77777777" w:rsidR="00C56CD7" w:rsidRPr="00C56CD7" w:rsidRDefault="00C56CD7" w:rsidP="00C56CD7">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47184F8F" w14:textId="77777777" w:rsidR="00C56CD7" w:rsidRPr="00C56CD7" w:rsidRDefault="00C56CD7" w:rsidP="00C56CD7">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AB0F087" w14:textId="77777777" w:rsidR="00C56CD7" w:rsidRPr="00C56CD7" w:rsidRDefault="00C56CD7" w:rsidP="00C56CD7">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41081AC6" w14:textId="77777777" w:rsidR="00C56CD7" w:rsidRPr="00C56CD7" w:rsidRDefault="00C56CD7" w:rsidP="00C56CD7">
            <w:pPr>
              <w:rPr>
                <w:b/>
                <w:bCs/>
                <w:sz w:val="20"/>
                <w:szCs w:val="20"/>
                <w:lang w:eastAsia="lv-LV"/>
              </w:rPr>
            </w:pPr>
          </w:p>
        </w:tc>
      </w:tr>
      <w:tr w:rsidR="00C56CD7" w:rsidRPr="00C56CD7" w14:paraId="79E26148" w14:textId="77777777" w:rsidTr="000E7236">
        <w:trPr>
          <w:trHeight w:val="833"/>
        </w:trPr>
        <w:tc>
          <w:tcPr>
            <w:tcW w:w="484" w:type="pct"/>
            <w:tcBorders>
              <w:top w:val="single" w:sz="4" w:space="0" w:color="000000"/>
              <w:left w:val="single" w:sz="4" w:space="0" w:color="auto"/>
              <w:bottom w:val="single" w:sz="4" w:space="0" w:color="auto"/>
              <w:right w:val="single" w:sz="4" w:space="0" w:color="auto"/>
            </w:tcBorders>
            <w:shd w:val="clear" w:color="auto" w:fill="auto"/>
            <w:vAlign w:val="center"/>
          </w:tcPr>
          <w:p w14:paraId="383705C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Statistikas uzskaite izmeklējumiem, kas nav veikti no valsts budžeta līdzekļiem</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51223" w14:textId="77777777" w:rsidR="00C56CD7" w:rsidRPr="00C56CD7" w:rsidRDefault="00C56CD7" w:rsidP="00C56CD7">
            <w:pPr>
              <w:jc w:val="center"/>
              <w:rPr>
                <w:color w:val="FF0000"/>
                <w:sz w:val="20"/>
                <w:szCs w:val="20"/>
              </w:rPr>
            </w:pPr>
            <w:r w:rsidRPr="00C56CD7">
              <w:rPr>
                <w:rFonts w:eastAsia="Calibri"/>
                <w:color w:val="FF0000"/>
                <w:sz w:val="20"/>
                <w:szCs w:val="20"/>
              </w:rPr>
              <w:t>JAUNA 63009</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58BB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5FD3AB3" w14:textId="77777777" w:rsidR="00C56CD7" w:rsidRPr="00C56CD7" w:rsidRDefault="00C56CD7" w:rsidP="00C56CD7">
            <w:pPr>
              <w:rPr>
                <w:color w:val="000000"/>
                <w:sz w:val="20"/>
                <w:szCs w:val="20"/>
                <w:lang w:eastAsia="lv-LV"/>
              </w:rPr>
            </w:pPr>
            <w:r w:rsidRPr="00C56CD7">
              <w:rPr>
                <w:rFonts w:eastAsia="Calibri"/>
                <w:sz w:val="20"/>
                <w:szCs w:val="20"/>
              </w:rPr>
              <w:t xml:space="preserve">Šķidruma citoloģijas izmeklējums, kas nav veikts no valsts budžeta finanšu līdzekļiem un </w:t>
            </w:r>
            <w:r w:rsidRPr="00C56CD7">
              <w:rPr>
                <w:rFonts w:eastAsia="Calibri"/>
                <w:sz w:val="20"/>
                <w:szCs w:val="20"/>
              </w:rPr>
              <w:lastRenderedPageBreak/>
              <w:t>pacienta medicīniskajā vēsturē ir veiktā izmeklējuma rezultāta kopija. Izmeklējuma rezultāts AH - ASC-H: neskaidras nozīmes daudzkārtainā plakanā (</w:t>
            </w:r>
            <w:proofErr w:type="spellStart"/>
            <w:r w:rsidRPr="00C56CD7">
              <w:rPr>
                <w:rFonts w:eastAsia="Calibri"/>
                <w:sz w:val="20"/>
                <w:szCs w:val="20"/>
              </w:rPr>
              <w:t>skvamozā</w:t>
            </w:r>
            <w:proofErr w:type="spellEnd"/>
            <w:r w:rsidRPr="00C56CD7">
              <w:rPr>
                <w:rFonts w:eastAsia="Calibri"/>
                <w:sz w:val="20"/>
                <w:szCs w:val="20"/>
              </w:rPr>
              <w:t xml:space="preserve">) epitēlija šūnu </w:t>
            </w:r>
            <w:proofErr w:type="spellStart"/>
            <w:r w:rsidRPr="00C56CD7">
              <w:rPr>
                <w:rFonts w:eastAsia="Calibri"/>
                <w:sz w:val="20"/>
                <w:szCs w:val="20"/>
              </w:rPr>
              <w:t>atipiskās</w:t>
            </w:r>
            <w:proofErr w:type="spellEnd"/>
            <w:r w:rsidRPr="00C56CD7">
              <w:rPr>
                <w:rFonts w:eastAsia="Calibri"/>
                <w:sz w:val="20"/>
                <w:szCs w:val="20"/>
              </w:rPr>
              <w:t xml:space="preserve"> izmaiņas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1DBB6"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16CA8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648F2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BD4E3E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36C30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CE55F74"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68BB28A"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D55D3"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2DBBB8DF" w14:textId="77777777" w:rsidTr="000E7236">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CBAFAFE" w14:textId="77777777" w:rsidR="00C56CD7" w:rsidRPr="00C56CD7" w:rsidRDefault="00C56CD7" w:rsidP="00C56CD7">
            <w:pPr>
              <w:jc w:val="center"/>
              <w:rPr>
                <w:color w:val="000000"/>
                <w:sz w:val="20"/>
                <w:szCs w:val="20"/>
                <w:lang w:eastAsia="lv-LV"/>
              </w:rPr>
            </w:pPr>
            <w:r w:rsidRPr="00C56CD7">
              <w:rPr>
                <w:rFonts w:eastAsia="Calibri"/>
                <w:sz w:val="20"/>
                <w:szCs w:val="20"/>
              </w:rPr>
              <w:t>Statistikas uzskaite izmeklējumiem, kas nav veikti no valsts budžeta līdzekļiem</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BDB95" w14:textId="77777777" w:rsidR="00C56CD7" w:rsidRPr="00C56CD7" w:rsidRDefault="00C56CD7" w:rsidP="00C56CD7">
            <w:pPr>
              <w:jc w:val="center"/>
              <w:rPr>
                <w:color w:val="FF0000"/>
                <w:sz w:val="20"/>
                <w:szCs w:val="20"/>
              </w:rPr>
            </w:pPr>
            <w:r w:rsidRPr="00C56CD7">
              <w:rPr>
                <w:rFonts w:eastAsia="Calibri"/>
                <w:color w:val="FF0000"/>
                <w:sz w:val="20"/>
                <w:szCs w:val="20"/>
              </w:rPr>
              <w:t>JAUNA 63010</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F63BFF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00C84299"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Augsta riska cilvēka </w:t>
            </w:r>
            <w:proofErr w:type="spellStart"/>
            <w:r w:rsidRPr="00C56CD7">
              <w:rPr>
                <w:rFonts w:eastAsia="Calibri"/>
                <w:color w:val="000000"/>
                <w:sz w:val="20"/>
                <w:szCs w:val="20"/>
              </w:rPr>
              <w:t>papilomas</w:t>
            </w:r>
            <w:proofErr w:type="spellEnd"/>
            <w:r w:rsidRPr="00C56CD7">
              <w:rPr>
                <w:rFonts w:eastAsia="Calibri"/>
                <w:color w:val="000000"/>
                <w:sz w:val="20"/>
                <w:szCs w:val="20"/>
              </w:rPr>
              <w:t xml:space="preserve"> vīrusa izmeklējums, kas nav veikts no valsts budžeta finanšu līdzekļiem un pacienta medicīniskajā vēsturē ir veiktā izmeklējuma rezultāta kopija. Izmeklējuma rezultāts - pozitīvs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F8F3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16348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5EB0F6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5BBB71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D6CD0A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28DF0A3"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A555FC1"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08472DFB"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w:t>
            </w:r>
          </w:p>
        </w:tc>
      </w:tr>
      <w:tr w:rsidR="00C56CD7" w:rsidRPr="00C56CD7" w14:paraId="0079E87C" w14:textId="77777777" w:rsidTr="000E7236">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5B00FD1"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Statistikas uzskaite izmeklējumiem, kas nav veikti no valsts budžeta līdzekļiem</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E5B7F5F" w14:textId="77777777" w:rsidR="00C56CD7" w:rsidRPr="00C56CD7" w:rsidRDefault="00C56CD7" w:rsidP="00C56CD7">
            <w:pPr>
              <w:jc w:val="center"/>
              <w:rPr>
                <w:color w:val="FF0000"/>
                <w:sz w:val="20"/>
                <w:szCs w:val="20"/>
              </w:rPr>
            </w:pPr>
            <w:r w:rsidRPr="00C56CD7">
              <w:rPr>
                <w:rFonts w:eastAsia="Calibri"/>
                <w:color w:val="FF0000"/>
                <w:sz w:val="20"/>
                <w:szCs w:val="20"/>
              </w:rPr>
              <w:t>JAUNA  63011</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7322D1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1AF79894"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Augsta riska cilvēka </w:t>
            </w:r>
            <w:proofErr w:type="spellStart"/>
            <w:r w:rsidRPr="00C56CD7">
              <w:rPr>
                <w:rFonts w:eastAsia="Calibri"/>
                <w:color w:val="000000"/>
                <w:sz w:val="20"/>
                <w:szCs w:val="20"/>
              </w:rPr>
              <w:t>papilomas</w:t>
            </w:r>
            <w:proofErr w:type="spellEnd"/>
            <w:r w:rsidRPr="00C56CD7">
              <w:rPr>
                <w:rFonts w:eastAsia="Calibri"/>
                <w:color w:val="000000"/>
                <w:sz w:val="20"/>
                <w:szCs w:val="20"/>
              </w:rPr>
              <w:t xml:space="preserve"> vīrusa izmeklējums, kas nav veikts no valsts budžeta finanšu līdzekļiem un pacienta medicīniskajā vēsturē ir veiktā izmeklējuma rezultāta kopija. Izmeklējuma rezultāts - negatīvs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5307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741491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E9E5EA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CA248A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8CAA8D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1BCA024"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auto"/>
            </w:tcBorders>
            <w:shd w:val="clear" w:color="auto" w:fill="auto"/>
            <w:vAlign w:val="center"/>
          </w:tcPr>
          <w:p w14:paraId="1C5862F7"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05D96810"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w:t>
            </w:r>
          </w:p>
        </w:tc>
      </w:tr>
      <w:tr w:rsidR="00C56CD7" w:rsidRPr="00C56CD7" w14:paraId="68B50C76" w14:textId="77777777" w:rsidTr="000E7236">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D89923" w14:textId="77777777" w:rsidR="00C56CD7" w:rsidRPr="00C56CD7" w:rsidRDefault="00C56CD7" w:rsidP="00C56CD7">
            <w:pPr>
              <w:jc w:val="center"/>
              <w:rPr>
                <w:color w:val="000000"/>
                <w:sz w:val="20"/>
                <w:szCs w:val="20"/>
                <w:lang w:eastAsia="lv-LV"/>
              </w:rPr>
            </w:pPr>
            <w:r w:rsidRPr="00C56CD7">
              <w:rPr>
                <w:rFonts w:eastAsia="Calibri"/>
                <w:sz w:val="20"/>
                <w:szCs w:val="20"/>
              </w:rPr>
              <w:t>Anestēzijas pakalpojumi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77C77C" w14:textId="77777777" w:rsidR="00C56CD7" w:rsidRPr="00C56CD7" w:rsidRDefault="00C56CD7" w:rsidP="00C56CD7">
            <w:pPr>
              <w:jc w:val="center"/>
              <w:rPr>
                <w:color w:val="FF0000"/>
                <w:sz w:val="20"/>
                <w:szCs w:val="20"/>
              </w:rPr>
            </w:pPr>
            <w:r w:rsidRPr="00C56CD7">
              <w:rPr>
                <w:rFonts w:eastAsia="Calibri"/>
                <w:color w:val="FF0000"/>
                <w:sz w:val="20"/>
                <w:szCs w:val="20"/>
              </w:rPr>
              <w:t>JAUNA  04204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90F9"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9C291C0" w14:textId="77777777" w:rsidR="00C56CD7" w:rsidRPr="00C56CD7" w:rsidRDefault="00C56CD7" w:rsidP="00C56CD7">
            <w:pPr>
              <w:rPr>
                <w:color w:val="000000"/>
                <w:sz w:val="20"/>
                <w:szCs w:val="20"/>
                <w:lang w:eastAsia="lv-LV"/>
              </w:rPr>
            </w:pPr>
            <w:r w:rsidRPr="00C56CD7">
              <w:rPr>
                <w:rFonts w:eastAsia="Calibri"/>
                <w:sz w:val="20"/>
                <w:szCs w:val="20"/>
              </w:rPr>
              <w:t>Piemaksa </w:t>
            </w:r>
            <w:proofErr w:type="spellStart"/>
            <w:r w:rsidRPr="00C56CD7">
              <w:rPr>
                <w:rFonts w:eastAsia="Calibri"/>
                <w:sz w:val="20"/>
                <w:szCs w:val="20"/>
              </w:rPr>
              <w:t>epidurālai</w:t>
            </w:r>
            <w:proofErr w:type="spellEnd"/>
            <w:r w:rsidRPr="00C56CD7">
              <w:rPr>
                <w:rFonts w:eastAsia="Calibri"/>
                <w:sz w:val="20"/>
                <w:szCs w:val="20"/>
              </w:rPr>
              <w:t xml:space="preserve"> </w:t>
            </w:r>
            <w:proofErr w:type="spellStart"/>
            <w:r w:rsidRPr="00C56CD7">
              <w:rPr>
                <w:rFonts w:eastAsia="Calibri"/>
                <w:sz w:val="20"/>
                <w:szCs w:val="20"/>
              </w:rPr>
              <w:t>analgēzijai</w:t>
            </w:r>
            <w:proofErr w:type="spellEnd"/>
            <w:r w:rsidRPr="00C56CD7">
              <w:rPr>
                <w:rFonts w:eastAsia="Calibri"/>
                <w:sz w:val="20"/>
                <w:szCs w:val="20"/>
              </w:rPr>
              <w:t xml:space="preserve"> dzemdībās par zāļu </w:t>
            </w:r>
            <w:proofErr w:type="spellStart"/>
            <w:r w:rsidRPr="00C56CD7">
              <w:rPr>
                <w:rFonts w:eastAsia="Calibri"/>
                <w:sz w:val="20"/>
                <w:szCs w:val="20"/>
              </w:rPr>
              <w:t>ropivakaīna</w:t>
            </w:r>
            <w:proofErr w:type="spellEnd"/>
            <w:r w:rsidRPr="00C56CD7">
              <w:rPr>
                <w:rFonts w:eastAsia="Calibri"/>
                <w:sz w:val="20"/>
                <w:szCs w:val="20"/>
              </w:rPr>
              <w:t xml:space="preserve"> (</w:t>
            </w:r>
            <w:proofErr w:type="spellStart"/>
            <w:r w:rsidRPr="00C56CD7">
              <w:rPr>
                <w:rFonts w:eastAsia="Calibri"/>
                <w:sz w:val="20"/>
                <w:szCs w:val="20"/>
              </w:rPr>
              <w:t>Ropivacaini</w:t>
            </w:r>
            <w:proofErr w:type="spellEnd"/>
            <w:r w:rsidRPr="00C56CD7">
              <w:rPr>
                <w:rFonts w:eastAsia="Calibri"/>
                <w:sz w:val="20"/>
                <w:szCs w:val="20"/>
              </w:rPr>
              <w:t xml:space="preserve"> </w:t>
            </w:r>
            <w:proofErr w:type="spellStart"/>
            <w:r w:rsidRPr="00C56CD7">
              <w:rPr>
                <w:rFonts w:eastAsia="Calibri"/>
                <w:sz w:val="20"/>
                <w:szCs w:val="20"/>
              </w:rPr>
              <w:t>hydrochloridum</w:t>
            </w:r>
            <w:proofErr w:type="spellEnd"/>
            <w:r w:rsidRPr="00C56CD7">
              <w:rPr>
                <w:rFonts w:eastAsia="Calibri"/>
                <w:sz w:val="20"/>
                <w:szCs w:val="20"/>
              </w:rPr>
              <w:t>) vienas ampulas (75 mg/10 ml)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E3ECD" w14:textId="77777777" w:rsidR="00C56CD7" w:rsidRPr="00C56CD7" w:rsidRDefault="00C56CD7" w:rsidP="00C56CD7">
            <w:pPr>
              <w:jc w:val="center"/>
              <w:rPr>
                <w:color w:val="000000"/>
                <w:sz w:val="20"/>
                <w:szCs w:val="20"/>
                <w:lang w:eastAsia="lv-LV"/>
              </w:rPr>
            </w:pPr>
            <w:r w:rsidRPr="00C56CD7">
              <w:rPr>
                <w:rFonts w:eastAsia="Calibri"/>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9C265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770E8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760D3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E6CB1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909AA0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2CC1693" w14:textId="77777777" w:rsidR="00C56CD7" w:rsidRPr="00C56CD7" w:rsidRDefault="00C56CD7" w:rsidP="00C56CD7">
            <w:pPr>
              <w:rPr>
                <w:color w:val="000000"/>
                <w:sz w:val="20"/>
                <w:szCs w:val="20"/>
                <w:lang w:eastAsia="lv-LV"/>
              </w:rPr>
            </w:pPr>
            <w:r w:rsidRPr="00C56CD7">
              <w:rPr>
                <w:rFonts w:eastAsia="Calibri"/>
                <w:sz w:val="20"/>
                <w:szCs w:val="20"/>
              </w:rPr>
              <w:t>Manipulāciju apmaksā dzemdību atsāpināšanai.</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6A8AC504" w14:textId="77777777" w:rsidR="00C56CD7" w:rsidRPr="00C56CD7" w:rsidRDefault="00C56CD7" w:rsidP="00C56CD7">
            <w:pPr>
              <w:rPr>
                <w:color w:val="000000"/>
                <w:sz w:val="20"/>
                <w:szCs w:val="20"/>
                <w:lang w:eastAsia="lv-LV"/>
              </w:rPr>
            </w:pPr>
            <w:r w:rsidRPr="00C56CD7">
              <w:rPr>
                <w:rFonts w:eastAsia="Calibri"/>
                <w:color w:val="000000"/>
                <w:sz w:val="20"/>
                <w:szCs w:val="20"/>
              </w:rPr>
              <w:t>Jauna precizējoša manipulācija dzemdībām</w:t>
            </w:r>
          </w:p>
        </w:tc>
      </w:tr>
      <w:tr w:rsidR="00C56CD7" w:rsidRPr="00C56CD7" w14:paraId="1C1695BA" w14:textId="77777777" w:rsidTr="000E7236">
        <w:trPr>
          <w:trHeight w:val="3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4ABEBD4" w14:textId="77777777" w:rsidR="00C56CD7" w:rsidRPr="00C56CD7" w:rsidRDefault="00C56CD7" w:rsidP="00C56CD7">
            <w:pPr>
              <w:jc w:val="center"/>
              <w:rPr>
                <w:color w:val="000000"/>
                <w:sz w:val="20"/>
                <w:szCs w:val="20"/>
                <w:lang w:eastAsia="lv-LV"/>
              </w:rPr>
            </w:pPr>
            <w:r w:rsidRPr="00C56CD7">
              <w:rPr>
                <w:rFonts w:eastAsia="Calibri"/>
                <w:sz w:val="20"/>
                <w:szCs w:val="20"/>
              </w:rPr>
              <w:t>Anestēzijas pakalpojumi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2D924" w14:textId="77777777" w:rsidR="00C56CD7" w:rsidRPr="00C56CD7" w:rsidRDefault="00C56CD7" w:rsidP="00C56CD7">
            <w:pPr>
              <w:jc w:val="center"/>
              <w:rPr>
                <w:color w:val="FF0000"/>
                <w:sz w:val="20"/>
                <w:szCs w:val="20"/>
              </w:rPr>
            </w:pPr>
            <w:r w:rsidRPr="00C56CD7">
              <w:rPr>
                <w:rFonts w:eastAsia="Calibri"/>
                <w:color w:val="FF0000"/>
                <w:sz w:val="20"/>
                <w:szCs w:val="20"/>
              </w:rPr>
              <w:t>JAUNA  04205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10B9B"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EB6DE65" w14:textId="77777777" w:rsidR="00C56CD7" w:rsidRPr="00C56CD7" w:rsidRDefault="00C56CD7" w:rsidP="00C56CD7">
            <w:pPr>
              <w:rPr>
                <w:color w:val="000000"/>
                <w:sz w:val="20"/>
                <w:szCs w:val="20"/>
                <w:lang w:eastAsia="lv-LV"/>
              </w:rPr>
            </w:pPr>
            <w:r w:rsidRPr="00C56CD7">
              <w:rPr>
                <w:rFonts w:eastAsia="Calibri"/>
                <w:sz w:val="20"/>
                <w:szCs w:val="20"/>
              </w:rPr>
              <w:t xml:space="preserve">Piemaksa </w:t>
            </w:r>
            <w:proofErr w:type="spellStart"/>
            <w:r w:rsidRPr="00C56CD7">
              <w:rPr>
                <w:rFonts w:eastAsia="Calibri"/>
                <w:sz w:val="20"/>
                <w:szCs w:val="20"/>
              </w:rPr>
              <w:t>epidurālai</w:t>
            </w:r>
            <w:proofErr w:type="spellEnd"/>
            <w:r w:rsidRPr="00C56CD7">
              <w:rPr>
                <w:rFonts w:eastAsia="Calibri"/>
                <w:sz w:val="20"/>
                <w:szCs w:val="20"/>
              </w:rPr>
              <w:t xml:space="preserve"> </w:t>
            </w:r>
            <w:proofErr w:type="spellStart"/>
            <w:r w:rsidRPr="00C56CD7">
              <w:rPr>
                <w:rFonts w:eastAsia="Calibri"/>
                <w:sz w:val="20"/>
                <w:szCs w:val="20"/>
              </w:rPr>
              <w:t>analgēzijai</w:t>
            </w:r>
            <w:proofErr w:type="spellEnd"/>
            <w:r w:rsidRPr="00C56CD7">
              <w:rPr>
                <w:rFonts w:eastAsia="Calibri"/>
                <w:sz w:val="20"/>
                <w:szCs w:val="20"/>
              </w:rPr>
              <w:t xml:space="preserve"> dzemdībās par zāļu </w:t>
            </w:r>
            <w:proofErr w:type="spellStart"/>
            <w:r w:rsidRPr="00C56CD7">
              <w:rPr>
                <w:rFonts w:eastAsia="Calibri"/>
                <w:sz w:val="20"/>
                <w:szCs w:val="20"/>
              </w:rPr>
              <w:t>hloroprokaīna</w:t>
            </w:r>
            <w:proofErr w:type="spellEnd"/>
            <w:r w:rsidRPr="00C56CD7">
              <w:rPr>
                <w:rFonts w:eastAsia="Calibri"/>
                <w:sz w:val="20"/>
                <w:szCs w:val="20"/>
              </w:rPr>
              <w:t xml:space="preserve"> (</w:t>
            </w:r>
            <w:proofErr w:type="spellStart"/>
            <w:r w:rsidRPr="00C56CD7">
              <w:rPr>
                <w:rFonts w:eastAsia="Calibri"/>
                <w:sz w:val="20"/>
                <w:szCs w:val="20"/>
              </w:rPr>
              <w:t>Chloroprocaini</w:t>
            </w:r>
            <w:proofErr w:type="spellEnd"/>
            <w:r w:rsidRPr="00C56CD7">
              <w:rPr>
                <w:rFonts w:eastAsia="Calibri"/>
                <w:sz w:val="20"/>
                <w:szCs w:val="20"/>
              </w:rPr>
              <w:t xml:space="preserve"> </w:t>
            </w:r>
            <w:proofErr w:type="spellStart"/>
            <w:r w:rsidRPr="00C56CD7">
              <w:rPr>
                <w:rFonts w:eastAsia="Calibri"/>
                <w:sz w:val="20"/>
                <w:szCs w:val="20"/>
              </w:rPr>
              <w:t>hydrochloridum</w:t>
            </w:r>
            <w:proofErr w:type="spellEnd"/>
            <w:r w:rsidRPr="00C56CD7">
              <w:rPr>
                <w:rFonts w:eastAsia="Calibri"/>
                <w:sz w:val="20"/>
                <w:szCs w:val="20"/>
              </w:rPr>
              <w:t xml:space="preserve">) vienas ampulas (10 mg/ml) </w:t>
            </w:r>
            <w:r w:rsidRPr="00C56CD7">
              <w:rPr>
                <w:rFonts w:eastAsia="Calibri"/>
                <w:sz w:val="20"/>
                <w:szCs w:val="20"/>
              </w:rPr>
              <w:lastRenderedPageBreak/>
              <w:t>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EC585"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9.06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6C7C3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6E668C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4D89F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B3422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FE393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FE7069F" w14:textId="77777777" w:rsidR="00C56CD7" w:rsidRPr="00C56CD7" w:rsidRDefault="00C56CD7" w:rsidP="00C56CD7">
            <w:pPr>
              <w:rPr>
                <w:color w:val="000000"/>
                <w:sz w:val="20"/>
                <w:szCs w:val="20"/>
                <w:lang w:eastAsia="lv-LV"/>
              </w:rPr>
            </w:pPr>
            <w:r w:rsidRPr="00C56CD7">
              <w:rPr>
                <w:rFonts w:eastAsia="Calibri"/>
                <w:sz w:val="20"/>
                <w:szCs w:val="20"/>
              </w:rPr>
              <w:t>Manipulāciju apmaksā dzemdību atsāpināšanai.</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CF5C86C" w14:textId="77777777" w:rsidR="00C56CD7" w:rsidRPr="00C56CD7" w:rsidRDefault="00C56CD7" w:rsidP="00C56CD7">
            <w:pPr>
              <w:rPr>
                <w:color w:val="000000"/>
                <w:sz w:val="20"/>
                <w:szCs w:val="20"/>
                <w:lang w:eastAsia="lv-LV"/>
              </w:rPr>
            </w:pPr>
            <w:r w:rsidRPr="00C56CD7">
              <w:rPr>
                <w:rFonts w:eastAsia="Calibri"/>
                <w:color w:val="000000"/>
                <w:sz w:val="20"/>
                <w:szCs w:val="20"/>
              </w:rPr>
              <w:t>Jauna precizējoša manipulācija dzemdībām</w:t>
            </w:r>
          </w:p>
        </w:tc>
      </w:tr>
      <w:tr w:rsidR="00C56CD7" w:rsidRPr="00C56CD7" w14:paraId="10D75C29" w14:textId="77777777" w:rsidTr="000E7236">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7AC6C8" w14:textId="77777777" w:rsidR="00C56CD7" w:rsidRPr="00C56CD7" w:rsidRDefault="00C56CD7" w:rsidP="00C56CD7">
            <w:pPr>
              <w:jc w:val="center"/>
              <w:rPr>
                <w:color w:val="000000"/>
                <w:sz w:val="20"/>
                <w:szCs w:val="20"/>
                <w:lang w:eastAsia="lv-LV"/>
              </w:rPr>
            </w:pPr>
            <w:r w:rsidRPr="00C56CD7">
              <w:rPr>
                <w:rFonts w:eastAsia="Calibri"/>
                <w:sz w:val="20"/>
                <w:szCs w:val="20"/>
              </w:rPr>
              <w:t>Anestēzijas pakalpojumi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8A1B3" w14:textId="77777777" w:rsidR="00C56CD7" w:rsidRPr="00C56CD7" w:rsidRDefault="00C56CD7" w:rsidP="00C56CD7">
            <w:pPr>
              <w:jc w:val="center"/>
              <w:rPr>
                <w:color w:val="FF0000"/>
                <w:sz w:val="20"/>
                <w:szCs w:val="20"/>
              </w:rPr>
            </w:pPr>
            <w:r w:rsidRPr="00C56CD7">
              <w:rPr>
                <w:rFonts w:eastAsia="Calibri"/>
                <w:color w:val="FF0000"/>
                <w:sz w:val="20"/>
                <w:szCs w:val="20"/>
              </w:rPr>
              <w:t>JAUNA  04206</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02EF6"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0A67287" w14:textId="77777777" w:rsidR="00C56CD7" w:rsidRPr="00C56CD7" w:rsidRDefault="00C56CD7" w:rsidP="00C56CD7">
            <w:pPr>
              <w:rPr>
                <w:color w:val="000000"/>
                <w:sz w:val="20"/>
                <w:szCs w:val="20"/>
                <w:lang w:eastAsia="lv-LV"/>
              </w:rPr>
            </w:pPr>
            <w:r w:rsidRPr="00C56CD7">
              <w:rPr>
                <w:rFonts w:eastAsia="Calibri"/>
                <w:sz w:val="20"/>
                <w:szCs w:val="20"/>
              </w:rPr>
              <w:t xml:space="preserve">Piemaksa par zāļu </w:t>
            </w:r>
            <w:proofErr w:type="spellStart"/>
            <w:r w:rsidRPr="00C56CD7">
              <w:rPr>
                <w:rFonts w:eastAsia="Calibri"/>
                <w:sz w:val="20"/>
                <w:szCs w:val="20"/>
              </w:rPr>
              <w:t>hloroprokaīna</w:t>
            </w:r>
            <w:proofErr w:type="spellEnd"/>
            <w:r w:rsidRPr="00C56CD7">
              <w:rPr>
                <w:rFonts w:eastAsia="Calibri"/>
                <w:sz w:val="20"/>
                <w:szCs w:val="20"/>
              </w:rPr>
              <w:t xml:space="preserve"> (</w:t>
            </w:r>
            <w:proofErr w:type="spellStart"/>
            <w:r w:rsidRPr="00C56CD7">
              <w:rPr>
                <w:rFonts w:eastAsia="Calibri"/>
                <w:sz w:val="20"/>
                <w:szCs w:val="20"/>
              </w:rPr>
              <w:t>Chloroprocaini</w:t>
            </w:r>
            <w:proofErr w:type="spellEnd"/>
            <w:r w:rsidRPr="00C56CD7">
              <w:rPr>
                <w:rFonts w:eastAsia="Calibri"/>
                <w:sz w:val="20"/>
                <w:szCs w:val="20"/>
              </w:rPr>
              <w:t xml:space="preserve"> </w:t>
            </w:r>
            <w:proofErr w:type="spellStart"/>
            <w:r w:rsidRPr="00C56CD7">
              <w:rPr>
                <w:rFonts w:eastAsia="Calibri"/>
                <w:sz w:val="20"/>
                <w:szCs w:val="20"/>
              </w:rPr>
              <w:t>hydrochloridum</w:t>
            </w:r>
            <w:proofErr w:type="spellEnd"/>
            <w:r w:rsidRPr="00C56CD7">
              <w:rPr>
                <w:rFonts w:eastAsia="Calibri"/>
                <w:sz w:val="20"/>
                <w:szCs w:val="20"/>
              </w:rPr>
              <w:t>) vienas ampulas (10 mg/ml)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472BE" w14:textId="77777777" w:rsidR="00C56CD7" w:rsidRPr="00C56CD7" w:rsidRDefault="00C56CD7" w:rsidP="00C56CD7">
            <w:pPr>
              <w:jc w:val="center"/>
              <w:rPr>
                <w:color w:val="000000"/>
                <w:sz w:val="20"/>
                <w:szCs w:val="20"/>
                <w:lang w:eastAsia="lv-LV"/>
              </w:rPr>
            </w:pPr>
            <w:r w:rsidRPr="00C56CD7">
              <w:rPr>
                <w:rFonts w:eastAsia="Calibri"/>
                <w:sz w:val="20"/>
                <w:szCs w:val="20"/>
              </w:rPr>
              <w:t>9.06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32CAB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98040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DDF852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30497D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240F48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F2DE4D" w14:textId="77777777" w:rsidR="00C56CD7" w:rsidRPr="00C56CD7" w:rsidRDefault="00C56CD7" w:rsidP="00C56CD7">
            <w:pPr>
              <w:rPr>
                <w:color w:val="000000"/>
                <w:sz w:val="20"/>
                <w:szCs w:val="20"/>
                <w:lang w:eastAsia="lv-LV"/>
              </w:rPr>
            </w:pPr>
            <w:r w:rsidRPr="00C56CD7">
              <w:rPr>
                <w:rFonts w:eastAsia="Calibri"/>
                <w:sz w:val="20"/>
                <w:szCs w:val="20"/>
              </w:rPr>
              <w:t> </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0470D56" w14:textId="77777777" w:rsidR="00C56CD7" w:rsidRPr="00C56CD7" w:rsidRDefault="00C56CD7" w:rsidP="00C56CD7">
            <w:pPr>
              <w:rPr>
                <w:color w:val="000000"/>
                <w:sz w:val="20"/>
                <w:szCs w:val="20"/>
                <w:lang w:eastAsia="lv-LV"/>
              </w:rPr>
            </w:pPr>
            <w:r w:rsidRPr="00C56CD7">
              <w:rPr>
                <w:rFonts w:eastAsia="Calibri"/>
                <w:color w:val="000000"/>
                <w:sz w:val="20"/>
                <w:szCs w:val="20"/>
              </w:rPr>
              <w:t>Jauna precizējoša manipulācija</w:t>
            </w:r>
          </w:p>
        </w:tc>
      </w:tr>
      <w:tr w:rsidR="00C56CD7" w:rsidRPr="00C56CD7" w14:paraId="52880D89" w14:textId="77777777" w:rsidTr="000E7236">
        <w:trPr>
          <w:trHeight w:val="30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0F7420C" w14:textId="77777777" w:rsidR="00C56CD7" w:rsidRPr="00C56CD7" w:rsidRDefault="00C56CD7" w:rsidP="00C56CD7">
            <w:pPr>
              <w:jc w:val="center"/>
              <w:rPr>
                <w:color w:val="000000"/>
                <w:sz w:val="20"/>
                <w:szCs w:val="20"/>
                <w:lang w:eastAsia="lv-LV"/>
              </w:rPr>
            </w:pPr>
            <w:r w:rsidRPr="00C56CD7">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8ADA632" w14:textId="77777777" w:rsidR="00C56CD7" w:rsidRPr="00C56CD7" w:rsidRDefault="00C56CD7" w:rsidP="00C56CD7">
            <w:pPr>
              <w:jc w:val="center"/>
              <w:rPr>
                <w:color w:val="FF0000"/>
                <w:sz w:val="20"/>
                <w:szCs w:val="20"/>
              </w:rPr>
            </w:pPr>
            <w:r w:rsidRPr="00C56CD7">
              <w:rPr>
                <w:rFonts w:eastAsia="Calibri"/>
                <w:color w:val="FF0000"/>
                <w:sz w:val="20"/>
                <w:szCs w:val="20"/>
              </w:rPr>
              <w:t>JAUNA  60546</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8CD8BD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607B132B" w14:textId="77777777" w:rsidR="00C56CD7" w:rsidRPr="00C56CD7" w:rsidRDefault="00C56CD7" w:rsidP="00C56CD7">
            <w:pPr>
              <w:rPr>
                <w:color w:val="000000"/>
                <w:sz w:val="20"/>
                <w:szCs w:val="20"/>
                <w:lang w:eastAsia="lv-LV"/>
              </w:rPr>
            </w:pPr>
            <w:r w:rsidRPr="00C56CD7">
              <w:rPr>
                <w:rFonts w:eastAsia="Calibri"/>
                <w:color w:val="000000"/>
                <w:sz w:val="20"/>
                <w:szCs w:val="20"/>
              </w:rPr>
              <w:t>Ģimenes ārsta praksē nodarbinātas māsas mājas vizīte pie personas, pie kuras neatliekamās medicīniskās palīdzības brigāde veikusi izbraukumu un ģimenes ārsta prakse vienojusies ar pacientu par turpmāko aprūpi</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C9B44D1"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BABEAD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D5DA0D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BEF097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C4A825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176AC9A"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70C872D9" w14:textId="77777777" w:rsidR="00C56CD7" w:rsidRPr="00C56CD7" w:rsidRDefault="00C56CD7" w:rsidP="00C56CD7">
            <w:pPr>
              <w:rPr>
                <w:color w:val="000000"/>
                <w:sz w:val="20"/>
                <w:szCs w:val="20"/>
                <w:lang w:eastAsia="lv-LV"/>
              </w:rPr>
            </w:pPr>
            <w:r w:rsidRPr="00C56CD7">
              <w:rPr>
                <w:rFonts w:eastAsia="Calibri"/>
                <w:sz w:val="20"/>
                <w:szCs w:val="20"/>
              </w:rPr>
              <w:t>Manipulācija tiek ņemta vērā, veicot ģimenes ārsta darbības gada kvalitātes novērtēšanu atbilstoši līguma nosacījumiem.</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54EAE60B"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Manipulācija paredzēta statistikas uzskaitei par mājas vizītēm, ko pēc NMPD izbraukuma nodrošina medicīnas māsa nevis pats ģimenes ārsts.</w:t>
            </w:r>
          </w:p>
        </w:tc>
      </w:tr>
      <w:tr w:rsidR="00C56CD7" w:rsidRPr="00C56CD7" w14:paraId="12EB0F9A" w14:textId="77777777" w:rsidTr="000E7236">
        <w:trPr>
          <w:trHeight w:val="833"/>
        </w:trPr>
        <w:tc>
          <w:tcPr>
            <w:tcW w:w="484" w:type="pct"/>
            <w:tcBorders>
              <w:top w:val="single" w:sz="4" w:space="0" w:color="000000"/>
              <w:left w:val="single" w:sz="4" w:space="0" w:color="auto"/>
              <w:bottom w:val="single" w:sz="4" w:space="0" w:color="000000"/>
              <w:right w:val="single" w:sz="4" w:space="0" w:color="auto"/>
            </w:tcBorders>
            <w:shd w:val="clear" w:color="auto" w:fill="auto"/>
            <w:vAlign w:val="center"/>
          </w:tcPr>
          <w:p w14:paraId="487C1CEE" w14:textId="77777777" w:rsidR="00C56CD7" w:rsidRPr="00C56CD7" w:rsidRDefault="00C56CD7" w:rsidP="00C56CD7">
            <w:pPr>
              <w:jc w:val="center"/>
              <w:rPr>
                <w:color w:val="000000"/>
                <w:sz w:val="20"/>
                <w:szCs w:val="20"/>
                <w:lang w:eastAsia="lv-LV"/>
              </w:rPr>
            </w:pPr>
            <w:proofErr w:type="spellStart"/>
            <w:r w:rsidRPr="00C56CD7">
              <w:rPr>
                <w:rFonts w:eastAsia="Calibri"/>
                <w:sz w:val="20"/>
                <w:szCs w:val="20"/>
              </w:rPr>
              <w:t>Otorinolaringoloģija</w:t>
            </w:r>
            <w:proofErr w:type="spellEnd"/>
          </w:p>
        </w:tc>
        <w:tc>
          <w:tcPr>
            <w:tcW w:w="339" w:type="pct"/>
            <w:tcBorders>
              <w:top w:val="single" w:sz="4" w:space="0" w:color="000000"/>
              <w:left w:val="nil"/>
              <w:bottom w:val="single" w:sz="4" w:space="0" w:color="000000"/>
              <w:right w:val="single" w:sz="4" w:space="0" w:color="auto"/>
            </w:tcBorders>
            <w:shd w:val="clear" w:color="auto" w:fill="auto"/>
            <w:noWrap/>
            <w:vAlign w:val="center"/>
          </w:tcPr>
          <w:p w14:paraId="5C6EC055" w14:textId="77777777" w:rsidR="00C56CD7" w:rsidRPr="00C56CD7" w:rsidRDefault="00C56CD7" w:rsidP="00C56CD7">
            <w:pPr>
              <w:jc w:val="center"/>
              <w:rPr>
                <w:color w:val="FF0000"/>
                <w:sz w:val="20"/>
                <w:szCs w:val="20"/>
              </w:rPr>
            </w:pPr>
            <w:r w:rsidRPr="00C56CD7">
              <w:rPr>
                <w:rFonts w:eastAsia="Calibri"/>
                <w:color w:val="FF0000"/>
                <w:sz w:val="20"/>
                <w:szCs w:val="20"/>
              </w:rPr>
              <w:t>JAUNA  18232</w:t>
            </w:r>
          </w:p>
        </w:tc>
        <w:tc>
          <w:tcPr>
            <w:tcW w:w="194" w:type="pct"/>
            <w:tcBorders>
              <w:top w:val="single" w:sz="4" w:space="0" w:color="000000"/>
              <w:left w:val="nil"/>
              <w:bottom w:val="single" w:sz="4" w:space="0" w:color="000000"/>
              <w:right w:val="single" w:sz="4" w:space="0" w:color="auto"/>
            </w:tcBorders>
            <w:shd w:val="clear" w:color="auto" w:fill="auto"/>
            <w:noWrap/>
            <w:vAlign w:val="center"/>
          </w:tcPr>
          <w:p w14:paraId="1FD56FF9"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000000"/>
              <w:left w:val="nil"/>
              <w:bottom w:val="single" w:sz="4" w:space="0" w:color="000000"/>
              <w:right w:val="single" w:sz="4" w:space="0" w:color="auto"/>
            </w:tcBorders>
            <w:shd w:val="clear" w:color="auto" w:fill="auto"/>
            <w:vAlign w:val="center"/>
          </w:tcPr>
          <w:p w14:paraId="5A3556EE" w14:textId="77777777" w:rsidR="00C56CD7" w:rsidRPr="00C56CD7" w:rsidRDefault="00C56CD7" w:rsidP="00C56CD7">
            <w:pPr>
              <w:rPr>
                <w:color w:val="000000"/>
                <w:sz w:val="20"/>
                <w:szCs w:val="20"/>
                <w:lang w:eastAsia="lv-LV"/>
              </w:rPr>
            </w:pPr>
            <w:r w:rsidRPr="00C56CD7">
              <w:rPr>
                <w:rFonts w:eastAsia="Calibri"/>
                <w:sz w:val="20"/>
                <w:szCs w:val="20"/>
              </w:rPr>
              <w:t xml:space="preserve">Primāra balss protēžu implantācija </w:t>
            </w:r>
            <w:proofErr w:type="spellStart"/>
            <w:r w:rsidRPr="00C56CD7">
              <w:rPr>
                <w:rFonts w:eastAsia="Calibri"/>
                <w:sz w:val="20"/>
                <w:szCs w:val="20"/>
              </w:rPr>
              <w:t>laringektomijas</w:t>
            </w:r>
            <w:proofErr w:type="spellEnd"/>
            <w:r w:rsidRPr="00C56CD7">
              <w:rPr>
                <w:rFonts w:eastAsia="Calibri"/>
                <w:sz w:val="20"/>
                <w:szCs w:val="20"/>
              </w:rPr>
              <w:t xml:space="preserve"> laikā</w:t>
            </w:r>
          </w:p>
        </w:tc>
        <w:tc>
          <w:tcPr>
            <w:tcW w:w="324" w:type="pct"/>
            <w:tcBorders>
              <w:top w:val="single" w:sz="4" w:space="0" w:color="000000"/>
              <w:left w:val="nil"/>
              <w:bottom w:val="single" w:sz="4" w:space="0" w:color="000000"/>
              <w:right w:val="single" w:sz="4" w:space="0" w:color="auto"/>
            </w:tcBorders>
            <w:shd w:val="clear" w:color="auto" w:fill="auto"/>
            <w:noWrap/>
            <w:vAlign w:val="center"/>
          </w:tcPr>
          <w:p w14:paraId="4B54E07F" w14:textId="77777777" w:rsidR="00C56CD7" w:rsidRPr="00C56CD7" w:rsidRDefault="00C56CD7" w:rsidP="00C56CD7">
            <w:pPr>
              <w:jc w:val="center"/>
              <w:rPr>
                <w:color w:val="000000"/>
                <w:sz w:val="20"/>
                <w:szCs w:val="20"/>
                <w:lang w:eastAsia="lv-LV"/>
              </w:rPr>
            </w:pPr>
            <w:r w:rsidRPr="00C56CD7">
              <w:rPr>
                <w:rFonts w:eastAsia="Calibri"/>
                <w:sz w:val="20"/>
                <w:szCs w:val="20"/>
              </w:rPr>
              <w:t>419.37</w:t>
            </w:r>
          </w:p>
        </w:tc>
        <w:tc>
          <w:tcPr>
            <w:tcW w:w="231" w:type="pct"/>
            <w:tcBorders>
              <w:top w:val="single" w:sz="4" w:space="0" w:color="000000"/>
              <w:left w:val="nil"/>
              <w:bottom w:val="single" w:sz="4" w:space="0" w:color="000000"/>
              <w:right w:val="single" w:sz="4" w:space="0" w:color="auto"/>
            </w:tcBorders>
            <w:shd w:val="clear" w:color="auto" w:fill="auto"/>
            <w:vAlign w:val="center"/>
          </w:tcPr>
          <w:p w14:paraId="12354187"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auto"/>
            </w:tcBorders>
            <w:shd w:val="clear" w:color="auto" w:fill="auto"/>
            <w:vAlign w:val="center"/>
          </w:tcPr>
          <w:p w14:paraId="201FA64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auto"/>
            </w:tcBorders>
            <w:shd w:val="clear" w:color="auto" w:fill="auto"/>
            <w:vAlign w:val="center"/>
          </w:tcPr>
          <w:p w14:paraId="793A70D1"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231" w:type="pct"/>
            <w:tcBorders>
              <w:top w:val="single" w:sz="4" w:space="0" w:color="000000"/>
              <w:left w:val="nil"/>
              <w:bottom w:val="single" w:sz="4" w:space="0" w:color="000000"/>
              <w:right w:val="single" w:sz="4" w:space="0" w:color="auto"/>
            </w:tcBorders>
            <w:shd w:val="clear" w:color="auto" w:fill="auto"/>
            <w:vAlign w:val="center"/>
          </w:tcPr>
          <w:p w14:paraId="5206F44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000000"/>
              <w:left w:val="nil"/>
              <w:bottom w:val="single" w:sz="4" w:space="0" w:color="000000"/>
              <w:right w:val="single" w:sz="4" w:space="0" w:color="auto"/>
            </w:tcBorders>
            <w:shd w:val="clear" w:color="auto" w:fill="auto"/>
            <w:vAlign w:val="center"/>
          </w:tcPr>
          <w:p w14:paraId="6FD5B5B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74A9CFC0" w14:textId="77777777" w:rsidR="00C56CD7" w:rsidRPr="00C56CD7" w:rsidRDefault="00C56CD7" w:rsidP="00C56CD7">
            <w:pPr>
              <w:rPr>
                <w:color w:val="000000"/>
                <w:sz w:val="20"/>
                <w:szCs w:val="20"/>
                <w:lang w:eastAsia="lv-LV"/>
              </w:rPr>
            </w:pPr>
            <w:r w:rsidRPr="00C56CD7">
              <w:rPr>
                <w:rFonts w:eastAsia="Calibri"/>
                <w:sz w:val="20"/>
                <w:szCs w:val="20"/>
              </w:rPr>
              <w:t>Apmaksā SIA "Rīgas Austrumu klīniskā universitātes slimnīca" par stacionāra pacientiem, ja to uzrāda kopā ar manipulāciju 18224.</w:t>
            </w:r>
          </w:p>
        </w:tc>
        <w:tc>
          <w:tcPr>
            <w:tcW w:w="878" w:type="pct"/>
            <w:tcBorders>
              <w:top w:val="single" w:sz="4" w:space="0" w:color="000000"/>
              <w:left w:val="single" w:sz="4" w:space="0" w:color="auto"/>
              <w:bottom w:val="single" w:sz="4" w:space="0" w:color="000000"/>
              <w:right w:val="single" w:sz="4" w:space="0" w:color="auto"/>
            </w:tcBorders>
            <w:shd w:val="clear" w:color="auto" w:fill="auto"/>
            <w:vAlign w:val="center"/>
          </w:tcPr>
          <w:p w14:paraId="3193ECAA"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Valsts apmaksājamo klāstā jāiekļauj jauni veselības aprūpes pakalpojumi, lai pacientiem pēc </w:t>
            </w:r>
            <w:proofErr w:type="spellStart"/>
            <w:r w:rsidRPr="00C56CD7">
              <w:rPr>
                <w:rFonts w:eastAsia="Calibri"/>
                <w:color w:val="000000"/>
                <w:sz w:val="20"/>
                <w:szCs w:val="20"/>
              </w:rPr>
              <w:t>laringektomijas</w:t>
            </w:r>
            <w:proofErr w:type="spellEnd"/>
            <w:r w:rsidRPr="00C56CD7">
              <w:rPr>
                <w:rFonts w:eastAsia="Calibri"/>
                <w:color w:val="000000"/>
                <w:sz w:val="20"/>
                <w:szCs w:val="20"/>
              </w:rPr>
              <w:t xml:space="preserve"> atjaunotu verbālās komunikācijas prasmes, veicot balss protēžu implantāciju.</w:t>
            </w:r>
          </w:p>
        </w:tc>
      </w:tr>
      <w:tr w:rsidR="00C56CD7" w:rsidRPr="00C56CD7" w14:paraId="5D6C7D5E" w14:textId="77777777" w:rsidTr="000E7236">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EC23241" w14:textId="77777777" w:rsidR="00C56CD7" w:rsidRPr="00C56CD7" w:rsidRDefault="00C56CD7" w:rsidP="00C56CD7">
            <w:pPr>
              <w:jc w:val="center"/>
              <w:rPr>
                <w:color w:val="000000"/>
                <w:sz w:val="20"/>
                <w:szCs w:val="20"/>
                <w:lang w:eastAsia="lv-LV"/>
              </w:rPr>
            </w:pPr>
            <w:proofErr w:type="spellStart"/>
            <w:r w:rsidRPr="00C56CD7">
              <w:rPr>
                <w:rFonts w:eastAsia="Calibri"/>
                <w:sz w:val="20"/>
                <w:szCs w:val="20"/>
              </w:rPr>
              <w:lastRenderedPageBreak/>
              <w:t>Otorinolaringoloģija</w:t>
            </w:r>
            <w:proofErr w:type="spellEnd"/>
          </w:p>
        </w:tc>
        <w:tc>
          <w:tcPr>
            <w:tcW w:w="339" w:type="pct"/>
            <w:tcBorders>
              <w:top w:val="single" w:sz="4" w:space="0" w:color="auto"/>
              <w:left w:val="nil"/>
              <w:bottom w:val="single" w:sz="4" w:space="0" w:color="000000"/>
              <w:right w:val="single" w:sz="4" w:space="0" w:color="auto"/>
            </w:tcBorders>
            <w:shd w:val="clear" w:color="auto" w:fill="auto"/>
            <w:noWrap/>
            <w:vAlign w:val="center"/>
          </w:tcPr>
          <w:p w14:paraId="5B0EC100" w14:textId="77777777" w:rsidR="00C56CD7" w:rsidRPr="00C56CD7" w:rsidRDefault="00C56CD7" w:rsidP="00C56CD7">
            <w:pPr>
              <w:jc w:val="center"/>
              <w:rPr>
                <w:color w:val="FF0000"/>
                <w:sz w:val="20"/>
                <w:szCs w:val="20"/>
              </w:rPr>
            </w:pPr>
            <w:r w:rsidRPr="00C56CD7">
              <w:rPr>
                <w:rFonts w:eastAsia="Calibri"/>
                <w:color w:val="FF0000"/>
                <w:sz w:val="20"/>
                <w:szCs w:val="20"/>
              </w:rPr>
              <w:t>JAUNA  18233</w:t>
            </w:r>
          </w:p>
        </w:tc>
        <w:tc>
          <w:tcPr>
            <w:tcW w:w="194" w:type="pct"/>
            <w:tcBorders>
              <w:top w:val="single" w:sz="4" w:space="0" w:color="auto"/>
              <w:left w:val="nil"/>
              <w:bottom w:val="single" w:sz="4" w:space="0" w:color="000000"/>
              <w:right w:val="single" w:sz="4" w:space="0" w:color="auto"/>
            </w:tcBorders>
            <w:shd w:val="clear" w:color="auto" w:fill="auto"/>
            <w:noWrap/>
            <w:vAlign w:val="center"/>
          </w:tcPr>
          <w:p w14:paraId="600F1196"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nil"/>
              <w:bottom w:val="single" w:sz="4" w:space="0" w:color="auto"/>
              <w:right w:val="single" w:sz="4" w:space="0" w:color="auto"/>
            </w:tcBorders>
            <w:shd w:val="clear" w:color="auto" w:fill="auto"/>
            <w:vAlign w:val="center"/>
          </w:tcPr>
          <w:p w14:paraId="3D22999C"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Sekundāra balss protēžu implantācija pēc </w:t>
            </w:r>
            <w:proofErr w:type="spellStart"/>
            <w:r w:rsidRPr="00C56CD7">
              <w:rPr>
                <w:rFonts w:eastAsia="Calibri"/>
                <w:color w:val="000000"/>
                <w:sz w:val="20"/>
                <w:szCs w:val="20"/>
              </w:rPr>
              <w:t>laringektomijas</w:t>
            </w:r>
            <w:proofErr w:type="spellEnd"/>
            <w:r w:rsidRPr="00C56CD7">
              <w:rPr>
                <w:rFonts w:eastAsia="Calibri"/>
                <w:color w:val="000000"/>
                <w:sz w:val="20"/>
                <w:szCs w:val="20"/>
              </w:rPr>
              <w:t xml:space="preserve"> </w:t>
            </w:r>
          </w:p>
        </w:tc>
        <w:tc>
          <w:tcPr>
            <w:tcW w:w="324" w:type="pct"/>
            <w:tcBorders>
              <w:top w:val="single" w:sz="4" w:space="0" w:color="auto"/>
              <w:left w:val="nil"/>
              <w:bottom w:val="single" w:sz="4" w:space="0" w:color="000000"/>
              <w:right w:val="single" w:sz="4" w:space="0" w:color="auto"/>
            </w:tcBorders>
            <w:shd w:val="clear" w:color="auto" w:fill="auto"/>
            <w:noWrap/>
            <w:vAlign w:val="center"/>
          </w:tcPr>
          <w:p w14:paraId="736BC1A5" w14:textId="77777777" w:rsidR="00C56CD7" w:rsidRPr="00C56CD7" w:rsidRDefault="00C56CD7" w:rsidP="00C56CD7">
            <w:pPr>
              <w:jc w:val="center"/>
              <w:rPr>
                <w:color w:val="000000"/>
                <w:sz w:val="20"/>
                <w:szCs w:val="20"/>
                <w:lang w:eastAsia="lv-LV"/>
              </w:rPr>
            </w:pPr>
            <w:r w:rsidRPr="00C56CD7">
              <w:rPr>
                <w:rFonts w:eastAsia="Calibri"/>
                <w:sz w:val="20"/>
                <w:szCs w:val="20"/>
              </w:rPr>
              <w:t>432.64</w:t>
            </w:r>
          </w:p>
        </w:tc>
        <w:tc>
          <w:tcPr>
            <w:tcW w:w="231" w:type="pct"/>
            <w:tcBorders>
              <w:top w:val="single" w:sz="4" w:space="0" w:color="auto"/>
              <w:left w:val="nil"/>
              <w:bottom w:val="single" w:sz="4" w:space="0" w:color="000000"/>
              <w:right w:val="single" w:sz="4" w:space="0" w:color="auto"/>
            </w:tcBorders>
            <w:shd w:val="clear" w:color="auto" w:fill="auto"/>
            <w:vAlign w:val="center"/>
          </w:tcPr>
          <w:p w14:paraId="07F0DE31"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231" w:type="pct"/>
            <w:tcBorders>
              <w:top w:val="single" w:sz="4" w:space="0" w:color="auto"/>
              <w:left w:val="nil"/>
              <w:bottom w:val="single" w:sz="4" w:space="0" w:color="000000"/>
              <w:right w:val="single" w:sz="4" w:space="0" w:color="auto"/>
            </w:tcBorders>
            <w:shd w:val="clear" w:color="auto" w:fill="auto"/>
            <w:vAlign w:val="center"/>
          </w:tcPr>
          <w:p w14:paraId="3E88AC0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000000"/>
              <w:right w:val="single" w:sz="4" w:space="0" w:color="auto"/>
            </w:tcBorders>
            <w:shd w:val="clear" w:color="auto" w:fill="auto"/>
            <w:vAlign w:val="center"/>
          </w:tcPr>
          <w:p w14:paraId="1C3C8B8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000000"/>
              <w:right w:val="single" w:sz="4" w:space="0" w:color="auto"/>
            </w:tcBorders>
            <w:shd w:val="clear" w:color="auto" w:fill="auto"/>
            <w:vAlign w:val="center"/>
          </w:tcPr>
          <w:p w14:paraId="59C1344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000000"/>
              <w:right w:val="single" w:sz="4" w:space="0" w:color="auto"/>
            </w:tcBorders>
            <w:shd w:val="clear" w:color="auto" w:fill="auto"/>
            <w:vAlign w:val="center"/>
          </w:tcPr>
          <w:p w14:paraId="63FF3BC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000000"/>
              <w:right w:val="single" w:sz="4" w:space="0" w:color="000000"/>
            </w:tcBorders>
            <w:shd w:val="clear" w:color="auto" w:fill="auto"/>
            <w:vAlign w:val="center"/>
          </w:tcPr>
          <w:p w14:paraId="51A5B6D5" w14:textId="77777777" w:rsidR="00C56CD7" w:rsidRPr="00C56CD7" w:rsidRDefault="00C56CD7" w:rsidP="00C56CD7">
            <w:pPr>
              <w:rPr>
                <w:color w:val="000000"/>
                <w:sz w:val="20"/>
                <w:szCs w:val="20"/>
                <w:lang w:eastAsia="lv-LV"/>
              </w:rPr>
            </w:pPr>
            <w:r w:rsidRPr="00C56CD7">
              <w:rPr>
                <w:rFonts w:eastAsia="Calibri"/>
                <w:sz w:val="20"/>
                <w:szCs w:val="20"/>
              </w:rPr>
              <w:t>Apmaksā SIA "Rīgas Austrumu klīniskā universitātes slimnīca" par stacionāra pacientiem, kuriem manipulācijas 18224 laikā nav veikta primāra balss protēžu implantācija.</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5D63EC48"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Valsts apmaksājamo klāstā jāiekļauj jauni veselības aprūpes pakalpojumi, lai pacientiem pēc </w:t>
            </w:r>
            <w:proofErr w:type="spellStart"/>
            <w:r w:rsidRPr="00C56CD7">
              <w:rPr>
                <w:rFonts w:eastAsia="Calibri"/>
                <w:color w:val="000000"/>
                <w:sz w:val="20"/>
                <w:szCs w:val="20"/>
              </w:rPr>
              <w:t>laringektomijas</w:t>
            </w:r>
            <w:proofErr w:type="spellEnd"/>
            <w:r w:rsidRPr="00C56CD7">
              <w:rPr>
                <w:rFonts w:eastAsia="Calibri"/>
                <w:color w:val="000000"/>
                <w:sz w:val="20"/>
                <w:szCs w:val="20"/>
              </w:rPr>
              <w:t xml:space="preserve"> atjaunotu verbālās komunikācijas prasmes, veicot balss protēžu implantāciju.</w:t>
            </w:r>
          </w:p>
        </w:tc>
      </w:tr>
      <w:tr w:rsidR="00C56CD7" w:rsidRPr="00C56CD7" w14:paraId="05A8D3A3" w14:textId="77777777" w:rsidTr="000E7236">
        <w:trPr>
          <w:trHeight w:val="3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612589D" w14:textId="77777777" w:rsidR="00C56CD7" w:rsidRPr="00C56CD7" w:rsidRDefault="00C56CD7" w:rsidP="00C56CD7">
            <w:pPr>
              <w:jc w:val="center"/>
              <w:rPr>
                <w:color w:val="000000"/>
                <w:sz w:val="20"/>
                <w:szCs w:val="20"/>
                <w:lang w:eastAsia="lv-LV"/>
              </w:rPr>
            </w:pPr>
            <w:proofErr w:type="spellStart"/>
            <w:r w:rsidRPr="00C56CD7">
              <w:rPr>
                <w:rFonts w:eastAsia="Calibri"/>
                <w:sz w:val="20"/>
                <w:szCs w:val="20"/>
              </w:rPr>
              <w:t>Otorinolaringoloģija</w:t>
            </w:r>
            <w:proofErr w:type="spellEnd"/>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28DE543B" w14:textId="77777777" w:rsidR="00C56CD7" w:rsidRPr="00C56CD7" w:rsidRDefault="00C56CD7" w:rsidP="00C56CD7">
            <w:pPr>
              <w:jc w:val="center"/>
              <w:rPr>
                <w:color w:val="FF0000"/>
                <w:sz w:val="20"/>
                <w:szCs w:val="20"/>
              </w:rPr>
            </w:pPr>
            <w:r w:rsidRPr="00C56CD7">
              <w:rPr>
                <w:rFonts w:eastAsia="Calibri"/>
                <w:color w:val="FF0000"/>
                <w:sz w:val="20"/>
                <w:szCs w:val="20"/>
              </w:rPr>
              <w:t>JAUNA  18234</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74522310"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nil"/>
              <w:bottom w:val="single" w:sz="4" w:space="0" w:color="auto"/>
              <w:right w:val="single" w:sz="4" w:space="0" w:color="auto"/>
            </w:tcBorders>
            <w:shd w:val="clear" w:color="auto" w:fill="auto"/>
            <w:vAlign w:val="center"/>
          </w:tcPr>
          <w:p w14:paraId="0E180F88"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Balss protēžu nomaiņa pēc </w:t>
            </w:r>
            <w:proofErr w:type="spellStart"/>
            <w:r w:rsidRPr="00C56CD7">
              <w:rPr>
                <w:rFonts w:eastAsia="Calibri"/>
                <w:color w:val="000000"/>
                <w:sz w:val="20"/>
                <w:szCs w:val="20"/>
              </w:rPr>
              <w:t>laringektomijas</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4C188B7A" w14:textId="77777777" w:rsidR="00C56CD7" w:rsidRPr="00C56CD7" w:rsidRDefault="00C56CD7" w:rsidP="00C56CD7">
            <w:pPr>
              <w:jc w:val="center"/>
              <w:rPr>
                <w:color w:val="000000"/>
                <w:sz w:val="20"/>
                <w:szCs w:val="20"/>
                <w:lang w:eastAsia="lv-LV"/>
              </w:rPr>
            </w:pPr>
            <w:r w:rsidRPr="00C56CD7">
              <w:rPr>
                <w:rFonts w:eastAsia="Calibri"/>
                <w:sz w:val="20"/>
                <w:szCs w:val="20"/>
              </w:rPr>
              <w:t>357.21</w:t>
            </w:r>
          </w:p>
        </w:tc>
        <w:tc>
          <w:tcPr>
            <w:tcW w:w="231" w:type="pct"/>
            <w:tcBorders>
              <w:top w:val="single" w:sz="4" w:space="0" w:color="auto"/>
              <w:left w:val="nil"/>
              <w:bottom w:val="single" w:sz="4" w:space="0" w:color="auto"/>
              <w:right w:val="single" w:sz="4" w:space="0" w:color="auto"/>
            </w:tcBorders>
            <w:shd w:val="clear" w:color="auto" w:fill="auto"/>
            <w:vAlign w:val="center"/>
          </w:tcPr>
          <w:p w14:paraId="64ABB49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2A3AF21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32657CC0"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231" w:type="pct"/>
            <w:tcBorders>
              <w:top w:val="single" w:sz="4" w:space="0" w:color="auto"/>
              <w:left w:val="nil"/>
              <w:bottom w:val="single" w:sz="4" w:space="0" w:color="auto"/>
              <w:right w:val="single" w:sz="4" w:space="0" w:color="auto"/>
            </w:tcBorders>
            <w:shd w:val="clear" w:color="auto" w:fill="auto"/>
            <w:vAlign w:val="center"/>
          </w:tcPr>
          <w:p w14:paraId="7A6F8DE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24A444B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000000"/>
            </w:tcBorders>
            <w:shd w:val="clear" w:color="auto" w:fill="auto"/>
            <w:vAlign w:val="center"/>
          </w:tcPr>
          <w:p w14:paraId="4CEDF4E1" w14:textId="77777777" w:rsidR="00C56CD7" w:rsidRPr="00C56CD7" w:rsidRDefault="00C56CD7" w:rsidP="00C56CD7">
            <w:pPr>
              <w:rPr>
                <w:color w:val="000000"/>
                <w:sz w:val="20"/>
                <w:szCs w:val="20"/>
                <w:lang w:eastAsia="lv-LV"/>
              </w:rPr>
            </w:pPr>
            <w:r w:rsidRPr="00C56CD7">
              <w:rPr>
                <w:rFonts w:eastAsia="Calibri"/>
                <w:sz w:val="20"/>
                <w:szCs w:val="20"/>
              </w:rPr>
              <w:t>Apmaksā ambulatori SIA "Rīgas Austrumu klīniskā universitātes slimnīca" pēc balss protēžu implantācijas, bet ne biežāk kā 3 reizes gadā vienam pacientam.</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FD83CFE"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Valsts apmaksājamo klāstā jāiekļauj jauni veselības aprūpes pakalpojumi, lai pacientiem pēc </w:t>
            </w:r>
            <w:proofErr w:type="spellStart"/>
            <w:r w:rsidRPr="00C56CD7">
              <w:rPr>
                <w:rFonts w:eastAsia="Calibri"/>
                <w:color w:val="000000"/>
                <w:sz w:val="20"/>
                <w:szCs w:val="20"/>
              </w:rPr>
              <w:t>laringektomijas</w:t>
            </w:r>
            <w:proofErr w:type="spellEnd"/>
            <w:r w:rsidRPr="00C56CD7">
              <w:rPr>
                <w:rFonts w:eastAsia="Calibri"/>
                <w:color w:val="000000"/>
                <w:sz w:val="20"/>
                <w:szCs w:val="20"/>
              </w:rPr>
              <w:t xml:space="preserve"> atjaunotu verbālās komunikācijas prasmes, veicot balss protēžu implantāciju.</w:t>
            </w:r>
          </w:p>
        </w:tc>
      </w:tr>
      <w:tr w:rsidR="00C56CD7" w:rsidRPr="00C56CD7" w14:paraId="6FCA0E92" w14:textId="77777777" w:rsidTr="000E7236">
        <w:trPr>
          <w:trHeight w:val="30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38CBD541" w14:textId="77777777" w:rsidR="00C56CD7" w:rsidRPr="00C56CD7" w:rsidRDefault="00C56CD7" w:rsidP="00C56CD7">
            <w:pPr>
              <w:jc w:val="center"/>
              <w:rPr>
                <w:rFonts w:eastAsia="Calibri"/>
                <w:sz w:val="20"/>
                <w:szCs w:val="20"/>
              </w:rPr>
            </w:pPr>
            <w:proofErr w:type="spellStart"/>
            <w:r w:rsidRPr="00C56CD7">
              <w:rPr>
                <w:rFonts w:eastAsia="Calibri"/>
                <w:color w:val="000000"/>
                <w:sz w:val="20"/>
                <w:szCs w:val="20"/>
              </w:rPr>
              <w:t>Neonatoloģija</w:t>
            </w:r>
            <w:proofErr w:type="spellEnd"/>
            <w:r w:rsidRPr="00C56CD7">
              <w:rPr>
                <w:rFonts w:eastAsia="Calibri"/>
                <w:color w:val="000000"/>
                <w:sz w:val="20"/>
                <w:szCs w:val="20"/>
              </w:rPr>
              <w:t xml:space="preserve"> un pediatrija</w:t>
            </w:r>
          </w:p>
        </w:tc>
        <w:tc>
          <w:tcPr>
            <w:tcW w:w="339" w:type="pct"/>
            <w:tcBorders>
              <w:top w:val="single" w:sz="4" w:space="0" w:color="000000"/>
              <w:left w:val="nil"/>
              <w:bottom w:val="single" w:sz="4" w:space="0" w:color="000000"/>
              <w:right w:val="single" w:sz="4" w:space="0" w:color="000000"/>
            </w:tcBorders>
            <w:shd w:val="clear" w:color="auto" w:fill="auto"/>
            <w:noWrap/>
            <w:vAlign w:val="center"/>
          </w:tcPr>
          <w:p w14:paraId="7EC0EB90" w14:textId="77777777" w:rsidR="00C56CD7" w:rsidRPr="00C56CD7" w:rsidRDefault="00C56CD7" w:rsidP="00C56CD7">
            <w:pPr>
              <w:jc w:val="center"/>
              <w:rPr>
                <w:rFonts w:eastAsia="Calibri"/>
                <w:color w:val="FF0000"/>
                <w:sz w:val="20"/>
                <w:szCs w:val="20"/>
              </w:rPr>
            </w:pPr>
            <w:r w:rsidRPr="00C56CD7">
              <w:rPr>
                <w:rFonts w:eastAsia="Calibri"/>
                <w:color w:val="FF0000"/>
                <w:sz w:val="20"/>
                <w:szCs w:val="20"/>
              </w:rPr>
              <w:t>JAUNA   02127</w:t>
            </w:r>
          </w:p>
        </w:tc>
        <w:tc>
          <w:tcPr>
            <w:tcW w:w="194" w:type="pct"/>
            <w:tcBorders>
              <w:top w:val="single" w:sz="4" w:space="0" w:color="000000"/>
              <w:left w:val="nil"/>
              <w:bottom w:val="single" w:sz="4" w:space="0" w:color="000000"/>
              <w:right w:val="single" w:sz="4" w:space="0" w:color="000000"/>
            </w:tcBorders>
            <w:shd w:val="clear" w:color="auto" w:fill="auto"/>
            <w:noWrap/>
            <w:vAlign w:val="center"/>
          </w:tcPr>
          <w:p w14:paraId="4A19E20E" w14:textId="77777777" w:rsidR="00C56CD7" w:rsidRPr="00C56CD7" w:rsidRDefault="00C56CD7" w:rsidP="00C56CD7">
            <w:pPr>
              <w:jc w:val="center"/>
              <w:rPr>
                <w:rFonts w:eastAsia="Calibri"/>
                <w:sz w:val="20"/>
                <w:szCs w:val="20"/>
              </w:rPr>
            </w:pPr>
            <w:r w:rsidRPr="00C56CD7">
              <w:rPr>
                <w:rFonts w:eastAsia="Calibri"/>
                <w:color w:val="000000"/>
                <w:sz w:val="20"/>
                <w:szCs w:val="20"/>
              </w:rPr>
              <w:t>**</w:t>
            </w:r>
          </w:p>
        </w:tc>
        <w:tc>
          <w:tcPr>
            <w:tcW w:w="516" w:type="pct"/>
            <w:tcBorders>
              <w:top w:val="single" w:sz="4" w:space="0" w:color="000000"/>
              <w:left w:val="nil"/>
              <w:bottom w:val="single" w:sz="4" w:space="0" w:color="000000"/>
              <w:right w:val="single" w:sz="4" w:space="0" w:color="000000"/>
            </w:tcBorders>
            <w:shd w:val="clear" w:color="auto" w:fill="auto"/>
            <w:vAlign w:val="center"/>
          </w:tcPr>
          <w:p w14:paraId="5E021EE8" w14:textId="77777777" w:rsidR="00C56CD7" w:rsidRPr="00C56CD7" w:rsidRDefault="00C56CD7" w:rsidP="00C56CD7">
            <w:pPr>
              <w:rPr>
                <w:rFonts w:eastAsia="Calibri"/>
                <w:color w:val="000000"/>
                <w:sz w:val="20"/>
                <w:szCs w:val="20"/>
              </w:rPr>
            </w:pPr>
            <w:r w:rsidRPr="00C56CD7">
              <w:rPr>
                <w:rFonts w:eastAsia="Calibri"/>
                <w:color w:val="000000"/>
                <w:sz w:val="20"/>
                <w:szCs w:val="20"/>
              </w:rPr>
              <w:t>Multiplais miega latentuma tests. Norāda tikai kopā ar manipulāciju 02126*</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126892BC" w14:textId="77777777" w:rsidR="00C56CD7" w:rsidRPr="00C56CD7" w:rsidRDefault="00C56CD7" w:rsidP="00C56CD7">
            <w:pPr>
              <w:jc w:val="center"/>
              <w:rPr>
                <w:rFonts w:eastAsia="Calibri"/>
                <w:sz w:val="20"/>
                <w:szCs w:val="20"/>
              </w:rPr>
            </w:pPr>
            <w:r w:rsidRPr="00C56CD7">
              <w:rPr>
                <w:rFonts w:eastAsia="Calibri"/>
                <w:color w:val="000000"/>
                <w:sz w:val="20"/>
                <w:szCs w:val="20"/>
              </w:rPr>
              <w:t>269.40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50D1F1B7" w14:textId="77777777" w:rsidR="00C56CD7" w:rsidRPr="00C56CD7" w:rsidRDefault="00C56CD7" w:rsidP="00C56CD7">
            <w:pPr>
              <w:jc w:val="center"/>
              <w:rPr>
                <w:rFonts w:eastAsia="Calibri"/>
                <w:sz w:val="20"/>
                <w:szCs w:val="20"/>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2132D4E5" w14:textId="77777777" w:rsidR="00C56CD7" w:rsidRPr="00C56CD7" w:rsidRDefault="00C56CD7" w:rsidP="00C56CD7">
            <w:pPr>
              <w:jc w:val="center"/>
              <w:rPr>
                <w:rFonts w:eastAsia="Calibri"/>
                <w:sz w:val="20"/>
                <w:szCs w:val="20"/>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361E1FBF" w14:textId="77777777" w:rsidR="00C56CD7" w:rsidRPr="00C56CD7" w:rsidRDefault="00C56CD7" w:rsidP="00C56CD7">
            <w:pPr>
              <w:jc w:val="center"/>
              <w:rPr>
                <w:rFonts w:eastAsia="Calibri"/>
                <w:sz w:val="20"/>
                <w:szCs w:val="20"/>
              </w:rPr>
            </w:pPr>
            <w:r w:rsidRPr="00C56CD7">
              <w:rPr>
                <w:rFonts w:eastAsia="Calibri"/>
                <w:color w:val="000000"/>
                <w:sz w:val="20"/>
                <w:szCs w:val="20"/>
              </w:rPr>
              <w:t>X</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3CB4B1F6" w14:textId="77777777" w:rsidR="00C56CD7" w:rsidRPr="00C56CD7" w:rsidRDefault="00C56CD7" w:rsidP="00C56CD7">
            <w:pPr>
              <w:jc w:val="center"/>
              <w:rPr>
                <w:rFonts w:eastAsia="Calibri"/>
                <w:sz w:val="20"/>
                <w:szCs w:val="20"/>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7B1C0075" w14:textId="77777777" w:rsidR="00C56CD7" w:rsidRPr="00C56CD7" w:rsidRDefault="00C56CD7" w:rsidP="00C56CD7">
            <w:pPr>
              <w:jc w:val="center"/>
              <w:rPr>
                <w:rFonts w:eastAsia="Calibri"/>
                <w:sz w:val="20"/>
                <w:szCs w:val="20"/>
              </w:rPr>
            </w:pPr>
            <w:r w:rsidRPr="00C56CD7">
              <w:rPr>
                <w:rFonts w:eastAsia="Calibri"/>
                <w:color w:val="000000"/>
                <w:sz w:val="20"/>
                <w:szCs w:val="20"/>
              </w:rPr>
              <w:t> </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7C4A7D64" w14:textId="77777777" w:rsidR="00C56CD7" w:rsidRPr="00C56CD7" w:rsidRDefault="00C56CD7" w:rsidP="00C56CD7">
            <w:pPr>
              <w:rPr>
                <w:rFonts w:eastAsia="Calibri"/>
                <w:sz w:val="20"/>
                <w:szCs w:val="20"/>
              </w:rPr>
            </w:pPr>
            <w:r w:rsidRPr="00C56CD7">
              <w:rPr>
                <w:rFonts w:eastAsia="Calibri"/>
                <w:color w:val="000000"/>
                <w:sz w:val="20"/>
                <w:szCs w:val="20"/>
              </w:rPr>
              <w:t>Samaksa par šo manipulāciju tiek veikta VSIA "Bērnu klīniskā universitātes slimnīca" par bērnu līdz 18 gadu vecumam ārstēšanu. Manipulāciju norāda pacientiem ar diagnozi: G47.4, G47.1, G47.2, G47.8, G47.9.</w:t>
            </w:r>
          </w:p>
        </w:tc>
        <w:tc>
          <w:tcPr>
            <w:tcW w:w="878" w:type="pct"/>
            <w:tcBorders>
              <w:top w:val="single" w:sz="4" w:space="0" w:color="000000"/>
              <w:left w:val="nil"/>
              <w:bottom w:val="single" w:sz="4" w:space="0" w:color="000000"/>
              <w:right w:val="single" w:sz="4" w:space="0" w:color="000000"/>
            </w:tcBorders>
            <w:shd w:val="clear" w:color="auto" w:fill="auto"/>
            <w:vAlign w:val="center"/>
          </w:tcPr>
          <w:p w14:paraId="50B94CF4" w14:textId="77777777" w:rsidR="00C56CD7" w:rsidRPr="00C56CD7" w:rsidRDefault="00C56CD7" w:rsidP="00C56CD7">
            <w:pPr>
              <w:rPr>
                <w:rFonts w:eastAsia="Calibri"/>
                <w:color w:val="000000"/>
                <w:sz w:val="20"/>
                <w:szCs w:val="20"/>
              </w:rPr>
            </w:pPr>
            <w:r w:rsidRPr="00C56CD7">
              <w:rPr>
                <w:rFonts w:eastAsia="Calibri"/>
                <w:color w:val="000000"/>
                <w:sz w:val="20"/>
                <w:szCs w:val="20"/>
              </w:rPr>
              <w:t>Apmaksā 11 bērniem, kuriem izmeklējums tiktu nodrošināts BKUS. Manipulāciju norāda pacientiem ar diagnozi: G47.4, G47.1, G47.2, G47.8, G47.9.</w:t>
            </w:r>
          </w:p>
        </w:tc>
      </w:tr>
    </w:tbl>
    <w:p w14:paraId="359DE064" w14:textId="77777777" w:rsidR="00C56CD7" w:rsidRPr="00C56CD7" w:rsidRDefault="00C56CD7" w:rsidP="00C56CD7">
      <w:pPr>
        <w:widowControl/>
        <w:autoSpaceDE/>
        <w:autoSpaceDN/>
        <w:spacing w:after="160" w:line="259" w:lineRule="auto"/>
        <w:rPr>
          <w:rFonts w:ascii="Calibri" w:eastAsia="Calibri" w:hAnsi="Calibri"/>
        </w:rPr>
      </w:pPr>
    </w:p>
    <w:p w14:paraId="04B61ECB" w14:textId="77777777" w:rsidR="00C56CD7" w:rsidRPr="00C56CD7" w:rsidRDefault="00C56CD7" w:rsidP="00C56CD7">
      <w:pPr>
        <w:widowControl/>
        <w:numPr>
          <w:ilvl w:val="0"/>
          <w:numId w:val="34"/>
        </w:numPr>
        <w:autoSpaceDE/>
        <w:autoSpaceDN/>
        <w:spacing w:after="160" w:line="259" w:lineRule="auto"/>
        <w:contextualSpacing/>
        <w:rPr>
          <w:rFonts w:eastAsia="Calibri"/>
          <w:b/>
          <w:bCs/>
          <w:sz w:val="24"/>
          <w:szCs w:val="24"/>
        </w:rPr>
      </w:pPr>
      <w:r w:rsidRPr="00C56CD7">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C56CD7" w:rsidRPr="00C56CD7" w14:paraId="6A26C5BF" w14:textId="77777777" w:rsidTr="000E7236">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59C809A4" w14:textId="77777777" w:rsidR="00C56CD7" w:rsidRPr="00C56CD7" w:rsidRDefault="00C56CD7" w:rsidP="00C56CD7">
            <w:pPr>
              <w:spacing w:before="72"/>
              <w:jc w:val="center"/>
              <w:outlineLvl w:val="0"/>
              <w:rPr>
                <w:b/>
                <w:bCs/>
                <w:sz w:val="18"/>
                <w:szCs w:val="18"/>
              </w:rPr>
            </w:pPr>
            <w:bookmarkStart w:id="2" w:name="_Toc115274680"/>
            <w:r w:rsidRPr="00C56CD7">
              <w:rPr>
                <w:b/>
                <w:bCs/>
                <w:sz w:val="18"/>
                <w:szCs w:val="18"/>
              </w:rPr>
              <w:t>Izmaiņas Manipulāciju sarakstā no 01.10.2022.</w:t>
            </w:r>
            <w:bookmarkEnd w:id="2"/>
          </w:p>
        </w:tc>
      </w:tr>
      <w:tr w:rsidR="00C56CD7" w:rsidRPr="00C56CD7" w14:paraId="079FE99F" w14:textId="77777777" w:rsidTr="000E7236">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7D232D"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BB59AE" w14:textId="77777777" w:rsidR="00C56CD7" w:rsidRPr="00C56CD7" w:rsidRDefault="00C56CD7" w:rsidP="00C56CD7">
            <w:pPr>
              <w:jc w:val="center"/>
              <w:rPr>
                <w:b/>
                <w:bCs/>
                <w:color w:val="000000"/>
                <w:sz w:val="18"/>
                <w:szCs w:val="18"/>
                <w:lang w:eastAsia="lv-LV"/>
              </w:rPr>
            </w:pPr>
            <w:proofErr w:type="spellStart"/>
            <w:r w:rsidRPr="00C56CD7">
              <w:rPr>
                <w:b/>
                <w:bCs/>
                <w:color w:val="000000"/>
                <w:sz w:val="18"/>
                <w:szCs w:val="18"/>
                <w:lang w:eastAsia="lv-LV"/>
              </w:rPr>
              <w:t>Manip</w:t>
            </w:r>
            <w:proofErr w:type="spellEnd"/>
            <w:r w:rsidRPr="00C56CD7">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6C2415"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w:t>
            </w:r>
          </w:p>
          <w:p w14:paraId="14B0F221"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vai</w:t>
            </w:r>
          </w:p>
          <w:p w14:paraId="63458DD0"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5E5CBE"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18F2B7"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Tarifs (</w:t>
            </w:r>
            <w:proofErr w:type="spellStart"/>
            <w:r w:rsidRPr="00C56CD7">
              <w:rPr>
                <w:b/>
                <w:bCs/>
                <w:color w:val="000000"/>
                <w:sz w:val="18"/>
                <w:szCs w:val="18"/>
                <w:lang w:eastAsia="lv-LV"/>
              </w:rPr>
              <w:t>euro</w:t>
            </w:r>
            <w:proofErr w:type="spellEnd"/>
            <w:r w:rsidRPr="00C56CD7">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29241C8A"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 xml:space="preserve">Pacienta </w:t>
            </w:r>
            <w:proofErr w:type="spellStart"/>
            <w:r w:rsidRPr="00C56CD7">
              <w:rPr>
                <w:b/>
                <w:bCs/>
                <w:color w:val="000000"/>
                <w:sz w:val="18"/>
                <w:szCs w:val="18"/>
                <w:lang w:eastAsia="lv-LV"/>
              </w:rPr>
              <w:t>līdzmaksājums</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euro</w:t>
            </w:r>
            <w:proofErr w:type="spellEnd"/>
            <w:r w:rsidRPr="00C56CD7">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67AD9A"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 xml:space="preserve">Lielās </w:t>
            </w:r>
            <w:proofErr w:type="spellStart"/>
            <w:r w:rsidRPr="00C56CD7">
              <w:rPr>
                <w:b/>
                <w:bCs/>
                <w:color w:val="000000"/>
                <w:sz w:val="18"/>
                <w:szCs w:val="18"/>
                <w:lang w:eastAsia="lv-LV"/>
              </w:rPr>
              <w:t>ķirur</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oper</w:t>
            </w:r>
            <w:proofErr w:type="spellEnd"/>
            <w:r w:rsidRPr="00C56CD7">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7BD41F" w14:textId="77777777" w:rsidR="00C56CD7" w:rsidRPr="00C56CD7" w:rsidRDefault="00C56CD7" w:rsidP="00C56CD7">
            <w:pPr>
              <w:jc w:val="center"/>
              <w:rPr>
                <w:b/>
                <w:bCs/>
                <w:color w:val="000000"/>
                <w:sz w:val="18"/>
                <w:szCs w:val="18"/>
                <w:lang w:eastAsia="lv-LV"/>
              </w:rPr>
            </w:pPr>
            <w:proofErr w:type="spellStart"/>
            <w:r w:rsidRPr="00C56CD7">
              <w:rPr>
                <w:b/>
                <w:bCs/>
                <w:color w:val="000000"/>
                <w:sz w:val="18"/>
                <w:szCs w:val="18"/>
                <w:lang w:eastAsia="lv-LV"/>
              </w:rPr>
              <w:t>Ģimens</w:t>
            </w:r>
            <w:proofErr w:type="spellEnd"/>
            <w:r w:rsidRPr="00C56CD7">
              <w:rPr>
                <w:b/>
                <w:bCs/>
                <w:color w:val="000000"/>
                <w:sz w:val="18"/>
                <w:szCs w:val="18"/>
                <w:lang w:eastAsia="lv-LV"/>
              </w:rPr>
              <w:t xml:space="preserve"> ārsta praksei </w:t>
            </w:r>
            <w:proofErr w:type="spellStart"/>
            <w:r w:rsidRPr="00C56CD7">
              <w:rPr>
                <w:b/>
                <w:bCs/>
                <w:color w:val="000000"/>
                <w:sz w:val="18"/>
                <w:szCs w:val="18"/>
                <w:lang w:eastAsia="lv-LV"/>
              </w:rPr>
              <w:t>apmak</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manip</w:t>
            </w:r>
            <w:proofErr w:type="spellEnd"/>
            <w:r w:rsidRPr="00C56CD7">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8587AC"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B2A63A" w14:textId="77777777" w:rsidR="00C56CD7" w:rsidRPr="00C56CD7" w:rsidRDefault="00C56CD7" w:rsidP="00C56CD7">
            <w:pPr>
              <w:jc w:val="center"/>
              <w:rPr>
                <w:b/>
                <w:bCs/>
                <w:sz w:val="18"/>
                <w:szCs w:val="18"/>
                <w:lang w:eastAsia="lv-LV"/>
              </w:rPr>
            </w:pPr>
            <w:r w:rsidRPr="00C56CD7">
              <w:rPr>
                <w:b/>
                <w:bCs/>
                <w:sz w:val="18"/>
                <w:szCs w:val="18"/>
                <w:lang w:eastAsia="lv-LV"/>
              </w:rPr>
              <w:t>Piezīmes, paskaidrojums</w:t>
            </w:r>
          </w:p>
        </w:tc>
      </w:tr>
      <w:tr w:rsidR="00C56CD7" w:rsidRPr="00C56CD7" w14:paraId="4161C7C7" w14:textId="77777777" w:rsidTr="000E7236">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1CD2377B" w14:textId="77777777" w:rsidR="00C56CD7" w:rsidRPr="00C56CD7" w:rsidRDefault="00C56CD7" w:rsidP="00C56CD7">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7A71E6F" w14:textId="77777777" w:rsidR="00C56CD7" w:rsidRPr="00C56CD7" w:rsidRDefault="00C56CD7" w:rsidP="00C56CD7">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71475D5D" w14:textId="77777777" w:rsidR="00C56CD7" w:rsidRPr="00C56CD7" w:rsidRDefault="00C56CD7" w:rsidP="00C56CD7">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59D5BF35" w14:textId="77777777" w:rsidR="00C56CD7" w:rsidRPr="00C56CD7" w:rsidRDefault="00C56CD7" w:rsidP="00C56CD7">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781528FF" w14:textId="77777777" w:rsidR="00C56CD7" w:rsidRPr="00C56CD7" w:rsidRDefault="00C56CD7" w:rsidP="00C56CD7">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ED2A92F"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Ambul</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2B1554D" w14:textId="77777777" w:rsidR="00C56CD7" w:rsidRPr="00C56CD7" w:rsidRDefault="00C56CD7" w:rsidP="00C56CD7">
            <w:pPr>
              <w:jc w:val="center"/>
              <w:rPr>
                <w:b/>
                <w:bCs/>
                <w:color w:val="000000"/>
                <w:sz w:val="16"/>
                <w:szCs w:val="16"/>
                <w:lang w:eastAsia="lv-LV"/>
              </w:rPr>
            </w:pPr>
            <w:r w:rsidRPr="00C56CD7">
              <w:rPr>
                <w:b/>
                <w:bCs/>
                <w:color w:val="000000"/>
                <w:sz w:val="16"/>
                <w:szCs w:val="16"/>
                <w:lang w:eastAsia="lv-LV"/>
              </w:rPr>
              <w:t xml:space="preserve">Dienas </w:t>
            </w:r>
            <w:proofErr w:type="spellStart"/>
            <w:r w:rsidRPr="00C56CD7">
              <w:rPr>
                <w:b/>
                <w:bCs/>
                <w:color w:val="000000"/>
                <w:sz w:val="16"/>
                <w:szCs w:val="16"/>
                <w:lang w:eastAsia="lv-LV"/>
              </w:rPr>
              <w:t>stac</w:t>
            </w:r>
            <w:proofErr w:type="spellEnd"/>
            <w:r w:rsidRPr="00C56CD7">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78225405"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Stacio</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7FE36FB" w14:textId="77777777" w:rsidR="00C56CD7" w:rsidRPr="00C56CD7" w:rsidRDefault="00C56CD7" w:rsidP="00C56CD7">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4E901C11" w14:textId="77777777" w:rsidR="00C56CD7" w:rsidRPr="00C56CD7" w:rsidRDefault="00C56CD7" w:rsidP="00C56CD7">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9918CB3" w14:textId="77777777" w:rsidR="00C56CD7" w:rsidRPr="00C56CD7" w:rsidRDefault="00C56CD7" w:rsidP="00C56CD7">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2FCF5E4F" w14:textId="77777777" w:rsidR="00C56CD7" w:rsidRPr="00C56CD7" w:rsidRDefault="00C56CD7" w:rsidP="00C56CD7">
            <w:pPr>
              <w:rPr>
                <w:b/>
                <w:bCs/>
                <w:sz w:val="20"/>
                <w:szCs w:val="20"/>
                <w:lang w:eastAsia="lv-LV"/>
              </w:rPr>
            </w:pPr>
          </w:p>
        </w:tc>
      </w:tr>
      <w:tr w:rsidR="00C56CD7" w:rsidRPr="00C56CD7" w14:paraId="45A840A3"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5F39F748"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Rehabilitācija</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4DD064C4" w14:textId="77777777" w:rsidR="00C56CD7" w:rsidRPr="00C56CD7" w:rsidRDefault="00C56CD7" w:rsidP="00C56CD7">
            <w:pPr>
              <w:jc w:val="center"/>
              <w:rPr>
                <w:color w:val="FF0000"/>
                <w:sz w:val="20"/>
                <w:szCs w:val="20"/>
              </w:rPr>
            </w:pPr>
            <w:r w:rsidRPr="00C56CD7">
              <w:rPr>
                <w:rFonts w:eastAsia="Calibri"/>
                <w:color w:val="000000"/>
                <w:sz w:val="20"/>
                <w:szCs w:val="20"/>
              </w:rPr>
              <w:t>55155</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4EB6845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4B003FAB"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Fizikālās un rehabilitācijas medicīnas ārsta </w:t>
            </w:r>
            <w:r w:rsidRPr="00C56CD7">
              <w:rPr>
                <w:rFonts w:eastAsia="Calibri"/>
                <w:color w:val="000000"/>
                <w:sz w:val="20"/>
                <w:szCs w:val="20"/>
              </w:rPr>
              <w:lastRenderedPageBreak/>
              <w:t xml:space="preserve">veikta pacienta funkcionālā novērtēšana (1 stunda) </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63976E3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20.54</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436B3D4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41B4AE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26144B0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38FAC6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69D5C93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49959FCB"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Samaksa par šo manipulāciju tiek veikta, ja to norāda par stacionāra pacienta akūtu rehabilitāciju jaukta </w:t>
            </w:r>
            <w:r w:rsidRPr="00C56CD7">
              <w:rPr>
                <w:rFonts w:eastAsia="Calibri"/>
                <w:color w:val="000000"/>
                <w:sz w:val="20"/>
                <w:szCs w:val="20"/>
              </w:rPr>
              <w:lastRenderedPageBreak/>
              <w:t xml:space="preserve">profila gultās V – I līmeņa ārstniecības iestādēs, V līmeņa specializētā ārstniecības iestādē - VSIA “Traumatoloģijas un ortopēdijas slimnīca” un specializētās ārstniecības iestādēs - SIA “Rīgas 2.slimnīca”, SIA "Siguldas slimnīca".  Manipulāciju norāda vienu reizi </w:t>
            </w:r>
            <w:r w:rsidRPr="00C56CD7">
              <w:rPr>
                <w:rFonts w:eastAsia="Calibri"/>
                <w:color w:val="FF0000"/>
                <w:sz w:val="20"/>
                <w:szCs w:val="20"/>
              </w:rPr>
              <w:t>ārstēšanas/</w:t>
            </w:r>
            <w:proofErr w:type="spellStart"/>
            <w:r w:rsidRPr="00C56CD7">
              <w:rPr>
                <w:rFonts w:eastAsia="Calibri"/>
                <w:color w:val="FF0000"/>
                <w:sz w:val="20"/>
                <w:szCs w:val="20"/>
              </w:rPr>
              <w:t>stacionēšanas</w:t>
            </w:r>
            <w:proofErr w:type="spellEnd"/>
            <w:r w:rsidRPr="00C56CD7">
              <w:rPr>
                <w:rFonts w:eastAsia="Calibri"/>
                <w:color w:val="FF0000"/>
                <w:sz w:val="20"/>
                <w:szCs w:val="20"/>
              </w:rPr>
              <w:t xml:space="preserve"> kursa laikā.</w:t>
            </w:r>
          </w:p>
        </w:tc>
        <w:tc>
          <w:tcPr>
            <w:tcW w:w="877" w:type="pct"/>
            <w:tcBorders>
              <w:top w:val="single" w:sz="4" w:space="0" w:color="000000"/>
              <w:left w:val="nil"/>
              <w:bottom w:val="single" w:sz="4" w:space="0" w:color="000000"/>
              <w:right w:val="single" w:sz="4" w:space="0" w:color="000000"/>
            </w:tcBorders>
            <w:shd w:val="clear" w:color="auto" w:fill="auto"/>
            <w:vAlign w:val="center"/>
          </w:tcPr>
          <w:p w14:paraId="0C2013E7"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Papildināt - Manipulāciju norāda vienu reizi ārstēšanas/</w:t>
            </w:r>
            <w:proofErr w:type="spellStart"/>
            <w:r w:rsidRPr="00C56CD7">
              <w:rPr>
                <w:rFonts w:eastAsia="Calibri"/>
                <w:color w:val="000000"/>
                <w:sz w:val="20"/>
                <w:szCs w:val="20"/>
              </w:rPr>
              <w:t>stacionēšanas</w:t>
            </w:r>
            <w:proofErr w:type="spellEnd"/>
            <w:r w:rsidRPr="00C56CD7">
              <w:rPr>
                <w:rFonts w:eastAsia="Calibri"/>
                <w:color w:val="000000"/>
                <w:sz w:val="20"/>
                <w:szCs w:val="20"/>
              </w:rPr>
              <w:t xml:space="preserve"> laikā. </w:t>
            </w:r>
            <w:r w:rsidRPr="00C56CD7">
              <w:rPr>
                <w:rFonts w:eastAsia="Calibri"/>
                <w:color w:val="000000"/>
                <w:sz w:val="20"/>
                <w:szCs w:val="20"/>
              </w:rPr>
              <w:lastRenderedPageBreak/>
              <w:t xml:space="preserve">Fizikālās medicīnas un rehabilitācijas ārsts tiek pieaicināts, ja funkcionālie traucējumi ir sarežģītāki un nepieciešams jau akūtajā posmā piesaistīt rehabilitācijas komandu vai sastādīt rehabilitācijas plānu pacientam, kuru izraksta, jo šajā posmā rehabilitācija tiek nodrošināta papildus terapijas bāzes ārstēšanai. Manipulāciju norāda vienu reizi vienas </w:t>
            </w:r>
            <w:proofErr w:type="spellStart"/>
            <w:r w:rsidRPr="00C56CD7">
              <w:rPr>
                <w:rFonts w:eastAsia="Calibri"/>
                <w:color w:val="000000"/>
                <w:sz w:val="20"/>
                <w:szCs w:val="20"/>
              </w:rPr>
              <w:t>stacionēšanas</w:t>
            </w:r>
            <w:proofErr w:type="spellEnd"/>
            <w:r w:rsidRPr="00C56CD7">
              <w:rPr>
                <w:rFonts w:eastAsia="Calibri"/>
                <w:color w:val="000000"/>
                <w:sz w:val="20"/>
                <w:szCs w:val="20"/>
              </w:rPr>
              <w:t xml:space="preserve"> laikā / vienu reizi vienā stacionārajā kartē.</w:t>
            </w:r>
          </w:p>
        </w:tc>
      </w:tr>
      <w:tr w:rsidR="00C56CD7" w:rsidRPr="00C56CD7" w14:paraId="5D20AC39"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62C47E23"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Psihiatrija un narkoloģija</w:t>
            </w:r>
          </w:p>
        </w:tc>
        <w:tc>
          <w:tcPr>
            <w:tcW w:w="261" w:type="pct"/>
            <w:tcBorders>
              <w:top w:val="nil"/>
              <w:left w:val="nil"/>
              <w:bottom w:val="single" w:sz="4" w:space="0" w:color="000000"/>
              <w:right w:val="single" w:sz="4" w:space="0" w:color="000000"/>
            </w:tcBorders>
            <w:shd w:val="clear" w:color="auto" w:fill="auto"/>
            <w:noWrap/>
            <w:vAlign w:val="center"/>
          </w:tcPr>
          <w:p w14:paraId="2727E526" w14:textId="77777777" w:rsidR="00C56CD7" w:rsidRPr="00C56CD7" w:rsidRDefault="00C56CD7" w:rsidP="00C56CD7">
            <w:pPr>
              <w:jc w:val="center"/>
              <w:rPr>
                <w:color w:val="FF0000"/>
                <w:sz w:val="20"/>
                <w:szCs w:val="20"/>
              </w:rPr>
            </w:pPr>
            <w:r w:rsidRPr="00C56CD7">
              <w:rPr>
                <w:rFonts w:eastAsia="Calibri"/>
                <w:color w:val="000000"/>
                <w:sz w:val="20"/>
                <w:szCs w:val="20"/>
              </w:rPr>
              <w:t>13090</w:t>
            </w:r>
          </w:p>
        </w:tc>
        <w:tc>
          <w:tcPr>
            <w:tcW w:w="174" w:type="pct"/>
            <w:tcBorders>
              <w:top w:val="nil"/>
              <w:left w:val="nil"/>
              <w:bottom w:val="single" w:sz="4" w:space="0" w:color="000000"/>
              <w:right w:val="single" w:sz="4" w:space="0" w:color="000000"/>
            </w:tcBorders>
            <w:shd w:val="clear" w:color="auto" w:fill="auto"/>
            <w:noWrap/>
            <w:vAlign w:val="center"/>
          </w:tcPr>
          <w:p w14:paraId="408EB3E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3D9786BF"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Psihiatriskās ārstēšanas un psihiatriskās rehabilitācijas kursa plāna mērķis nav sasniegts</w:t>
            </w:r>
          </w:p>
        </w:tc>
        <w:tc>
          <w:tcPr>
            <w:tcW w:w="324" w:type="pct"/>
            <w:tcBorders>
              <w:top w:val="nil"/>
              <w:left w:val="nil"/>
              <w:bottom w:val="single" w:sz="4" w:space="0" w:color="000000"/>
              <w:right w:val="single" w:sz="4" w:space="0" w:color="000000"/>
            </w:tcBorders>
            <w:shd w:val="clear" w:color="auto" w:fill="auto"/>
            <w:noWrap/>
            <w:vAlign w:val="center"/>
          </w:tcPr>
          <w:p w14:paraId="79191637"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52762B1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1A60464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7A76119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1E8D1C2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267EDA3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single" w:sz="4" w:space="0" w:color="000000"/>
            </w:tcBorders>
            <w:shd w:val="clear" w:color="auto" w:fill="auto"/>
            <w:vAlign w:val="center"/>
          </w:tcPr>
          <w:p w14:paraId="6B865116"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lieto kabinetā sniegtas ambulatoras psihiatriskās palīdzības uzskaitei vai garastāvokļa traucējumu kabineta bērniem ietvaros. Manipulāciju norāda, ja ambulatorās rehabilitācijas nodrošināšanai tiek iesaistīti vairāki speciālisti, </w:t>
            </w:r>
            <w:r w:rsidRPr="00C56CD7">
              <w:rPr>
                <w:rFonts w:eastAsia="Calibri"/>
                <w:color w:val="FF0000"/>
                <w:sz w:val="20"/>
                <w:szCs w:val="20"/>
              </w:rPr>
              <w:t>un tikai ārstēšanas kursa noslēdzošajā uzskaites dokumentā.</w:t>
            </w:r>
          </w:p>
        </w:tc>
        <w:tc>
          <w:tcPr>
            <w:tcW w:w="877" w:type="pct"/>
            <w:tcBorders>
              <w:top w:val="nil"/>
              <w:left w:val="nil"/>
              <w:bottom w:val="single" w:sz="4" w:space="0" w:color="000000"/>
              <w:right w:val="single" w:sz="4" w:space="0" w:color="000000"/>
            </w:tcBorders>
            <w:shd w:val="clear" w:color="auto" w:fill="auto"/>
            <w:vAlign w:val="center"/>
          </w:tcPr>
          <w:p w14:paraId="1AE1A26B"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7F82C5D1"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497C003E" w14:textId="77777777" w:rsidR="00C56CD7" w:rsidRPr="00C56CD7" w:rsidRDefault="00C56CD7" w:rsidP="00C56CD7">
            <w:pPr>
              <w:jc w:val="center"/>
              <w:rPr>
                <w:color w:val="000000"/>
                <w:sz w:val="20"/>
                <w:szCs w:val="20"/>
                <w:lang w:eastAsia="lv-LV"/>
              </w:rPr>
            </w:pPr>
            <w:r w:rsidRPr="00C56CD7">
              <w:rPr>
                <w:rFonts w:eastAsia="Calibri"/>
                <w:sz w:val="20"/>
                <w:szCs w:val="20"/>
              </w:rPr>
              <w:t>Psihiatrija un narkoloģija</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352215D4" w14:textId="77777777" w:rsidR="00C56CD7" w:rsidRPr="00C56CD7" w:rsidRDefault="00C56CD7" w:rsidP="00C56CD7">
            <w:pPr>
              <w:jc w:val="center"/>
              <w:rPr>
                <w:color w:val="FF0000"/>
                <w:sz w:val="20"/>
                <w:szCs w:val="20"/>
              </w:rPr>
            </w:pPr>
            <w:r w:rsidRPr="00C56CD7">
              <w:rPr>
                <w:rFonts w:eastAsia="Calibri"/>
                <w:color w:val="000000"/>
                <w:sz w:val="20"/>
                <w:szCs w:val="20"/>
              </w:rPr>
              <w:t>13091</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77AC2E8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2382841B"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Psihiatriskās ārstēšanas un psihiatriskās rehabilitācijas kursa plāna mērķis sasniegts</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6112D227"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2A1513E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5A9A12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5797D79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735A85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6087390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3EA41A29"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lieto kabinetā sniegtas ambulatoras psihiatriskās palīdzības uzskaitei vai garastāvokļa traucējumu kabineta bērniem ietvaros. Manipulāciju norāda, ja ambulatorās rehabilitācijas nodrošināšanai tiek iesaistīti vairāki speciālisti, </w:t>
            </w:r>
            <w:r w:rsidRPr="00C56CD7">
              <w:rPr>
                <w:rFonts w:eastAsia="Calibri"/>
                <w:color w:val="FF0000"/>
                <w:sz w:val="20"/>
                <w:szCs w:val="20"/>
              </w:rPr>
              <w:t>un</w:t>
            </w:r>
            <w:r w:rsidRPr="00C56CD7">
              <w:rPr>
                <w:rFonts w:eastAsia="Calibri"/>
                <w:color w:val="000000"/>
                <w:sz w:val="20"/>
                <w:szCs w:val="20"/>
              </w:rPr>
              <w:t xml:space="preserve"> </w:t>
            </w:r>
            <w:r w:rsidRPr="00C56CD7">
              <w:rPr>
                <w:rFonts w:eastAsia="Calibri"/>
                <w:color w:val="FF0000"/>
                <w:sz w:val="20"/>
                <w:szCs w:val="20"/>
              </w:rPr>
              <w:t>tikai ārstēšanas kursa noslēdzošajā uzskaites dokumentā.</w:t>
            </w:r>
          </w:p>
        </w:tc>
        <w:tc>
          <w:tcPr>
            <w:tcW w:w="877" w:type="pct"/>
            <w:tcBorders>
              <w:top w:val="single" w:sz="4" w:space="0" w:color="000000"/>
              <w:left w:val="nil"/>
              <w:bottom w:val="single" w:sz="4" w:space="0" w:color="000000"/>
              <w:right w:val="single" w:sz="4" w:space="0" w:color="000000"/>
            </w:tcBorders>
            <w:shd w:val="clear" w:color="auto" w:fill="auto"/>
            <w:vAlign w:val="center"/>
          </w:tcPr>
          <w:p w14:paraId="388C7574"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3E9F240C"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56EBEB98"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Psihiatrija un narkoloģija</w:t>
            </w:r>
          </w:p>
        </w:tc>
        <w:tc>
          <w:tcPr>
            <w:tcW w:w="261" w:type="pct"/>
            <w:tcBorders>
              <w:top w:val="nil"/>
              <w:left w:val="nil"/>
              <w:bottom w:val="single" w:sz="4" w:space="0" w:color="000000"/>
              <w:right w:val="single" w:sz="4" w:space="0" w:color="000000"/>
            </w:tcBorders>
            <w:shd w:val="clear" w:color="auto" w:fill="auto"/>
            <w:noWrap/>
            <w:vAlign w:val="center"/>
          </w:tcPr>
          <w:p w14:paraId="33BA0C0C" w14:textId="77777777" w:rsidR="00C56CD7" w:rsidRPr="00C56CD7" w:rsidRDefault="00C56CD7" w:rsidP="00C56CD7">
            <w:pPr>
              <w:jc w:val="center"/>
              <w:rPr>
                <w:color w:val="FF0000"/>
                <w:sz w:val="20"/>
                <w:szCs w:val="20"/>
              </w:rPr>
            </w:pPr>
            <w:r w:rsidRPr="00C56CD7">
              <w:rPr>
                <w:rFonts w:eastAsia="Calibri"/>
                <w:color w:val="000000"/>
                <w:sz w:val="20"/>
                <w:szCs w:val="20"/>
              </w:rPr>
              <w:t>13092</w:t>
            </w:r>
          </w:p>
        </w:tc>
        <w:tc>
          <w:tcPr>
            <w:tcW w:w="174" w:type="pct"/>
            <w:tcBorders>
              <w:top w:val="nil"/>
              <w:left w:val="nil"/>
              <w:bottom w:val="single" w:sz="4" w:space="0" w:color="000000"/>
              <w:right w:val="single" w:sz="4" w:space="0" w:color="000000"/>
            </w:tcBorders>
            <w:shd w:val="clear" w:color="auto" w:fill="auto"/>
            <w:noWrap/>
            <w:vAlign w:val="center"/>
          </w:tcPr>
          <w:p w14:paraId="036CFC6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071CDA29"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Psihiatriskās ārstēšanas un psihiatriskās rehabilitācijas kursa plāna mērķis daļēji sasniegts</w:t>
            </w:r>
          </w:p>
        </w:tc>
        <w:tc>
          <w:tcPr>
            <w:tcW w:w="324" w:type="pct"/>
            <w:tcBorders>
              <w:top w:val="nil"/>
              <w:left w:val="nil"/>
              <w:bottom w:val="single" w:sz="4" w:space="0" w:color="000000"/>
              <w:right w:val="single" w:sz="4" w:space="0" w:color="000000"/>
            </w:tcBorders>
            <w:shd w:val="clear" w:color="auto" w:fill="auto"/>
            <w:noWrap/>
            <w:vAlign w:val="center"/>
          </w:tcPr>
          <w:p w14:paraId="78EA1455"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471AFEF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71B4D7F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41CF324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44C94D6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79AA257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single" w:sz="4" w:space="0" w:color="000000"/>
            </w:tcBorders>
            <w:shd w:val="clear" w:color="auto" w:fill="auto"/>
            <w:vAlign w:val="center"/>
          </w:tcPr>
          <w:p w14:paraId="0F6BBB38"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lieto kabinetā sniegtas ambulatoras psihiatriskās palīdzības uzskaitei vai garastāvokļa traucējumu kabineta bērniem ietvaros. Manipulāciju norāda, ja ambulatorās rehabilitācijas nodrošināšanai tiek iesaistīti vairāki speciālisti, </w:t>
            </w:r>
            <w:r w:rsidRPr="00C56CD7">
              <w:rPr>
                <w:rFonts w:eastAsia="Calibri"/>
                <w:color w:val="FF0000"/>
                <w:sz w:val="20"/>
                <w:szCs w:val="20"/>
              </w:rPr>
              <w:t>un tikai ārstēšanas kursa noslēdzošajā uzskaites dokumentā.</w:t>
            </w:r>
          </w:p>
        </w:tc>
        <w:tc>
          <w:tcPr>
            <w:tcW w:w="877" w:type="pct"/>
            <w:tcBorders>
              <w:top w:val="nil"/>
              <w:left w:val="nil"/>
              <w:bottom w:val="single" w:sz="4" w:space="0" w:color="000000"/>
              <w:right w:val="single" w:sz="4" w:space="0" w:color="000000"/>
            </w:tcBorders>
            <w:shd w:val="clear" w:color="auto" w:fill="auto"/>
            <w:vAlign w:val="center"/>
          </w:tcPr>
          <w:p w14:paraId="32FA125C"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7FE12E95"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7A36A4EA" w14:textId="77777777" w:rsidR="00C56CD7" w:rsidRPr="00C56CD7" w:rsidRDefault="00C56CD7" w:rsidP="00C56CD7">
            <w:pPr>
              <w:jc w:val="center"/>
              <w:rPr>
                <w:color w:val="000000"/>
                <w:sz w:val="20"/>
                <w:szCs w:val="20"/>
                <w:lang w:eastAsia="lv-LV"/>
              </w:rPr>
            </w:pPr>
            <w:r w:rsidRPr="00C56CD7">
              <w:rPr>
                <w:rFonts w:eastAsia="Calibri"/>
                <w:sz w:val="20"/>
                <w:szCs w:val="20"/>
              </w:rPr>
              <w:t>Psihiatrija un narkoloģija</w:t>
            </w:r>
          </w:p>
        </w:tc>
        <w:tc>
          <w:tcPr>
            <w:tcW w:w="261" w:type="pct"/>
            <w:tcBorders>
              <w:top w:val="nil"/>
              <w:left w:val="nil"/>
              <w:bottom w:val="single" w:sz="4" w:space="0" w:color="000000"/>
              <w:right w:val="single" w:sz="4" w:space="0" w:color="000000"/>
            </w:tcBorders>
            <w:shd w:val="clear" w:color="auto" w:fill="auto"/>
            <w:noWrap/>
            <w:vAlign w:val="center"/>
          </w:tcPr>
          <w:p w14:paraId="1D61ACEE" w14:textId="77777777" w:rsidR="00C56CD7" w:rsidRPr="00C56CD7" w:rsidRDefault="00C56CD7" w:rsidP="00C56CD7">
            <w:pPr>
              <w:jc w:val="center"/>
              <w:rPr>
                <w:color w:val="FF0000"/>
                <w:sz w:val="20"/>
                <w:szCs w:val="20"/>
              </w:rPr>
            </w:pPr>
            <w:r w:rsidRPr="00C56CD7">
              <w:rPr>
                <w:rFonts w:eastAsia="Calibri"/>
                <w:color w:val="000000"/>
                <w:sz w:val="20"/>
                <w:szCs w:val="20"/>
              </w:rPr>
              <w:t>13106</w:t>
            </w:r>
          </w:p>
        </w:tc>
        <w:tc>
          <w:tcPr>
            <w:tcW w:w="174" w:type="pct"/>
            <w:tcBorders>
              <w:top w:val="nil"/>
              <w:left w:val="nil"/>
              <w:bottom w:val="single" w:sz="4" w:space="0" w:color="000000"/>
              <w:right w:val="single" w:sz="4" w:space="0" w:color="000000"/>
            </w:tcBorders>
            <w:shd w:val="clear" w:color="auto" w:fill="auto"/>
            <w:noWrap/>
            <w:vAlign w:val="center"/>
          </w:tcPr>
          <w:p w14:paraId="4733ED1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2E1C7CC1"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Narkoloģiskās ārstēšanas un narkoloģiskās rehabilitācijas kursa plāna mērķis nav sasniegts</w:t>
            </w:r>
          </w:p>
        </w:tc>
        <w:tc>
          <w:tcPr>
            <w:tcW w:w="324" w:type="pct"/>
            <w:tcBorders>
              <w:top w:val="nil"/>
              <w:left w:val="nil"/>
              <w:bottom w:val="single" w:sz="4" w:space="0" w:color="000000"/>
              <w:right w:val="single" w:sz="4" w:space="0" w:color="000000"/>
            </w:tcBorders>
            <w:shd w:val="clear" w:color="auto" w:fill="auto"/>
            <w:noWrap/>
            <w:vAlign w:val="center"/>
          </w:tcPr>
          <w:p w14:paraId="15EABE53"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6994313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75302A1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53CBE03D"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4F66786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2924CA27"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nil"/>
            </w:tcBorders>
            <w:shd w:val="clear" w:color="auto" w:fill="auto"/>
            <w:vAlign w:val="center"/>
          </w:tcPr>
          <w:p w14:paraId="036BF464"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norāda Garastāvokļa traucējumu kabineta bērniem ietvaros </w:t>
            </w:r>
            <w:r w:rsidRPr="00C56CD7">
              <w:rPr>
                <w:rFonts w:eastAsia="Calibri"/>
                <w:color w:val="FF0000"/>
                <w:sz w:val="20"/>
                <w:szCs w:val="20"/>
              </w:rPr>
              <w:t>un tikai ārstēšanas kursa noslēdzošajā uzskaites dokumentā.</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5F8B58F9"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1357F04C"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7CC4FA12" w14:textId="77777777" w:rsidR="00C56CD7" w:rsidRPr="00C56CD7" w:rsidRDefault="00C56CD7" w:rsidP="00C56CD7">
            <w:pPr>
              <w:jc w:val="center"/>
              <w:rPr>
                <w:color w:val="000000"/>
                <w:sz w:val="20"/>
                <w:szCs w:val="20"/>
                <w:lang w:eastAsia="lv-LV"/>
              </w:rPr>
            </w:pPr>
            <w:r w:rsidRPr="00C56CD7">
              <w:rPr>
                <w:rFonts w:eastAsia="Calibri"/>
                <w:sz w:val="20"/>
                <w:szCs w:val="20"/>
              </w:rPr>
              <w:t>Psihiatrija un narkoloģija</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2BBA6CC4" w14:textId="77777777" w:rsidR="00C56CD7" w:rsidRPr="00C56CD7" w:rsidRDefault="00C56CD7" w:rsidP="00C56CD7">
            <w:pPr>
              <w:jc w:val="center"/>
              <w:rPr>
                <w:color w:val="FF0000"/>
                <w:sz w:val="20"/>
                <w:szCs w:val="20"/>
              </w:rPr>
            </w:pPr>
            <w:r w:rsidRPr="00C56CD7">
              <w:rPr>
                <w:rFonts w:eastAsia="Calibri"/>
                <w:color w:val="000000"/>
                <w:sz w:val="20"/>
                <w:szCs w:val="20"/>
              </w:rPr>
              <w:t>13107</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29EB682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47078EE9"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Narkoloģiskās ārstēšanas un narkoloģiskās rehabilitācijas kursa plāna mērķis sasniegts</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08026C52"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600239F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5075963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4A10704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3B04BC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4D56FD8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000000"/>
              <w:left w:val="nil"/>
              <w:bottom w:val="single" w:sz="4" w:space="0" w:color="000000"/>
              <w:right w:val="nil"/>
            </w:tcBorders>
            <w:shd w:val="clear" w:color="auto" w:fill="auto"/>
            <w:vAlign w:val="center"/>
          </w:tcPr>
          <w:p w14:paraId="1D49431E"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norāda Garastāvokļa traucējumu kabineta bērniem ietvaros </w:t>
            </w:r>
            <w:r w:rsidRPr="00C56CD7">
              <w:rPr>
                <w:rFonts w:eastAsia="Calibri"/>
                <w:color w:val="FF0000"/>
                <w:sz w:val="20"/>
                <w:szCs w:val="20"/>
              </w:rPr>
              <w:t>un tikai ārstēšanas kursa noslēdzošajā uzskaites dokumentā.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0A147"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4833D78A"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2FAA3C5F" w14:textId="77777777" w:rsidR="00C56CD7" w:rsidRPr="00C56CD7" w:rsidRDefault="00C56CD7" w:rsidP="00C56CD7">
            <w:pPr>
              <w:jc w:val="center"/>
              <w:rPr>
                <w:color w:val="000000"/>
                <w:sz w:val="20"/>
                <w:szCs w:val="20"/>
                <w:lang w:eastAsia="lv-LV"/>
              </w:rPr>
            </w:pPr>
            <w:r w:rsidRPr="00C56CD7">
              <w:rPr>
                <w:rFonts w:eastAsia="Calibri"/>
                <w:sz w:val="20"/>
                <w:szCs w:val="20"/>
              </w:rPr>
              <w:t>Psihiatrija un narkoloģija</w:t>
            </w:r>
          </w:p>
        </w:tc>
        <w:tc>
          <w:tcPr>
            <w:tcW w:w="261" w:type="pct"/>
            <w:tcBorders>
              <w:top w:val="nil"/>
              <w:left w:val="nil"/>
              <w:bottom w:val="single" w:sz="4" w:space="0" w:color="000000"/>
              <w:right w:val="single" w:sz="4" w:space="0" w:color="000000"/>
            </w:tcBorders>
            <w:shd w:val="clear" w:color="auto" w:fill="auto"/>
            <w:noWrap/>
            <w:vAlign w:val="center"/>
          </w:tcPr>
          <w:p w14:paraId="30DADB29" w14:textId="77777777" w:rsidR="00C56CD7" w:rsidRPr="00C56CD7" w:rsidRDefault="00C56CD7" w:rsidP="00C56CD7">
            <w:pPr>
              <w:jc w:val="center"/>
              <w:rPr>
                <w:color w:val="FF0000"/>
                <w:sz w:val="20"/>
                <w:szCs w:val="20"/>
              </w:rPr>
            </w:pPr>
            <w:r w:rsidRPr="00C56CD7">
              <w:rPr>
                <w:rFonts w:eastAsia="Calibri"/>
                <w:color w:val="000000"/>
                <w:sz w:val="20"/>
                <w:szCs w:val="20"/>
              </w:rPr>
              <w:t>13108</w:t>
            </w:r>
          </w:p>
        </w:tc>
        <w:tc>
          <w:tcPr>
            <w:tcW w:w="174" w:type="pct"/>
            <w:tcBorders>
              <w:top w:val="nil"/>
              <w:left w:val="nil"/>
              <w:bottom w:val="single" w:sz="4" w:space="0" w:color="000000"/>
              <w:right w:val="single" w:sz="4" w:space="0" w:color="000000"/>
            </w:tcBorders>
            <w:shd w:val="clear" w:color="auto" w:fill="auto"/>
            <w:noWrap/>
            <w:vAlign w:val="center"/>
          </w:tcPr>
          <w:p w14:paraId="571674C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138B020A"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Narkoloģiskās ārstēšanas un narkoloģiskās rehabilitācijas kursa plāna mērķis daļēji </w:t>
            </w:r>
            <w:r w:rsidRPr="00C56CD7">
              <w:rPr>
                <w:rFonts w:eastAsia="Calibri"/>
                <w:color w:val="000000"/>
                <w:sz w:val="20"/>
                <w:szCs w:val="20"/>
              </w:rPr>
              <w:lastRenderedPageBreak/>
              <w:t>sasniegts</w:t>
            </w:r>
          </w:p>
        </w:tc>
        <w:tc>
          <w:tcPr>
            <w:tcW w:w="324" w:type="pct"/>
            <w:tcBorders>
              <w:top w:val="nil"/>
              <w:left w:val="nil"/>
              <w:bottom w:val="single" w:sz="4" w:space="0" w:color="000000"/>
              <w:right w:val="single" w:sz="4" w:space="0" w:color="000000"/>
            </w:tcBorders>
            <w:shd w:val="clear" w:color="auto" w:fill="auto"/>
            <w:noWrap/>
            <w:vAlign w:val="center"/>
          </w:tcPr>
          <w:p w14:paraId="56D9E3E4"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0.00</w:t>
            </w:r>
          </w:p>
        </w:tc>
        <w:tc>
          <w:tcPr>
            <w:tcW w:w="231" w:type="pct"/>
            <w:tcBorders>
              <w:top w:val="nil"/>
              <w:left w:val="nil"/>
              <w:bottom w:val="single" w:sz="4" w:space="0" w:color="000000"/>
              <w:right w:val="single" w:sz="4" w:space="0" w:color="000000"/>
            </w:tcBorders>
            <w:shd w:val="clear" w:color="auto" w:fill="auto"/>
            <w:vAlign w:val="center"/>
          </w:tcPr>
          <w:p w14:paraId="00088CC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630C834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7216343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58DDB9C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4D2E0B0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nil"/>
            </w:tcBorders>
            <w:shd w:val="clear" w:color="auto" w:fill="auto"/>
            <w:vAlign w:val="center"/>
          </w:tcPr>
          <w:p w14:paraId="7A6AA4D2"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norāda Garastāvokļa traucējumu kabineta bērniem ietvaros </w:t>
            </w:r>
            <w:r w:rsidRPr="00C56CD7">
              <w:rPr>
                <w:rFonts w:eastAsia="Calibri"/>
                <w:color w:val="FF0000"/>
                <w:sz w:val="20"/>
                <w:szCs w:val="20"/>
              </w:rPr>
              <w:t>un tikai ārstēšanas kursa noslēdzošajā uzskaites dokumentā.</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684207D8"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Ņemot vērā ārstniecības iestāžu atbildes un sniegtos priekšlikumus, kā arī konstatētās problēmas datu uzskaitē, nepieciešams precizēt </w:t>
            </w:r>
            <w:r w:rsidRPr="00C56CD7">
              <w:rPr>
                <w:rFonts w:eastAsia="Calibri"/>
                <w:color w:val="000000"/>
                <w:sz w:val="20"/>
                <w:szCs w:val="20"/>
              </w:rPr>
              <w:lastRenderedPageBreak/>
              <w:t>manipulāciju uzrādīšanas nosacījumus, norādot, ka tās norāda tikai ārstēšanas kursa noslēdzošajā uzskaites dokumentā.</w:t>
            </w:r>
          </w:p>
        </w:tc>
      </w:tr>
      <w:tr w:rsidR="00C56CD7" w:rsidRPr="00C56CD7" w14:paraId="584A2AFB"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07E09C75"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Citās sadaļās neiekļautās manipulācijas</w:t>
            </w:r>
          </w:p>
        </w:tc>
        <w:tc>
          <w:tcPr>
            <w:tcW w:w="261" w:type="pct"/>
            <w:tcBorders>
              <w:top w:val="nil"/>
              <w:left w:val="nil"/>
              <w:bottom w:val="single" w:sz="4" w:space="0" w:color="000000"/>
              <w:right w:val="single" w:sz="4" w:space="0" w:color="000000"/>
            </w:tcBorders>
            <w:shd w:val="clear" w:color="auto" w:fill="auto"/>
            <w:noWrap/>
            <w:vAlign w:val="center"/>
          </w:tcPr>
          <w:p w14:paraId="4EDEE761" w14:textId="77777777" w:rsidR="00C56CD7" w:rsidRPr="00C56CD7" w:rsidRDefault="00C56CD7" w:rsidP="00C56CD7">
            <w:pPr>
              <w:jc w:val="center"/>
              <w:rPr>
                <w:color w:val="FF0000"/>
                <w:sz w:val="20"/>
                <w:szCs w:val="20"/>
              </w:rPr>
            </w:pPr>
            <w:r w:rsidRPr="00C56CD7">
              <w:rPr>
                <w:rFonts w:eastAsia="Calibri"/>
                <w:color w:val="000000"/>
                <w:sz w:val="20"/>
                <w:szCs w:val="20"/>
              </w:rPr>
              <w:t>60422</w:t>
            </w:r>
          </w:p>
        </w:tc>
        <w:tc>
          <w:tcPr>
            <w:tcW w:w="174" w:type="pct"/>
            <w:tcBorders>
              <w:top w:val="nil"/>
              <w:left w:val="nil"/>
              <w:bottom w:val="single" w:sz="4" w:space="0" w:color="000000"/>
              <w:right w:val="single" w:sz="4" w:space="0" w:color="000000"/>
            </w:tcBorders>
            <w:shd w:val="clear" w:color="auto" w:fill="auto"/>
            <w:noWrap/>
            <w:vAlign w:val="center"/>
          </w:tcPr>
          <w:p w14:paraId="585F5AE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5D2EB0D2"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Rehabilitācijas kursa plāna mērķis sasniegts</w:t>
            </w:r>
          </w:p>
        </w:tc>
        <w:tc>
          <w:tcPr>
            <w:tcW w:w="324" w:type="pct"/>
            <w:tcBorders>
              <w:top w:val="nil"/>
              <w:left w:val="nil"/>
              <w:bottom w:val="single" w:sz="4" w:space="0" w:color="000000"/>
              <w:right w:val="single" w:sz="4" w:space="0" w:color="000000"/>
            </w:tcBorders>
            <w:shd w:val="clear" w:color="auto" w:fill="auto"/>
            <w:noWrap/>
            <w:vAlign w:val="center"/>
          </w:tcPr>
          <w:p w14:paraId="634259E1"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037EF4A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387CF52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2CD49E8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73D2429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645242E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nil"/>
            </w:tcBorders>
            <w:shd w:val="clear" w:color="auto" w:fill="auto"/>
            <w:vAlign w:val="center"/>
          </w:tcPr>
          <w:p w14:paraId="42DD3E82" w14:textId="77777777" w:rsidR="00C56CD7" w:rsidRPr="00C56CD7" w:rsidRDefault="00C56CD7" w:rsidP="00C56CD7">
            <w:pPr>
              <w:rPr>
                <w:color w:val="000000"/>
                <w:sz w:val="20"/>
                <w:szCs w:val="20"/>
                <w:lang w:eastAsia="lv-LV"/>
              </w:rPr>
            </w:pPr>
            <w:r w:rsidRPr="00C56CD7">
              <w:rPr>
                <w:rFonts w:eastAsia="Calibri"/>
                <w:color w:val="FF0000"/>
                <w:sz w:val="20"/>
                <w:szCs w:val="20"/>
              </w:rPr>
              <w:t>Manipulāciju norāda ārstēšanas kursa noslēdzošajā uzskaites dokumentā.</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3CB3C99C"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28C1CC45"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305FB9B3" w14:textId="77777777" w:rsidR="00C56CD7" w:rsidRPr="00C56CD7" w:rsidRDefault="00C56CD7" w:rsidP="00C56CD7">
            <w:pPr>
              <w:jc w:val="center"/>
              <w:rPr>
                <w:color w:val="000000"/>
                <w:sz w:val="20"/>
                <w:szCs w:val="20"/>
                <w:lang w:eastAsia="lv-LV"/>
              </w:rPr>
            </w:pPr>
            <w:r w:rsidRPr="00C56CD7">
              <w:rPr>
                <w:rFonts w:eastAsia="Calibri"/>
                <w:sz w:val="20"/>
                <w:szCs w:val="20"/>
              </w:rPr>
              <w:t>Citās sadaļās neiekļautās manipulācijas</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6363CBB0" w14:textId="77777777" w:rsidR="00C56CD7" w:rsidRPr="00C56CD7" w:rsidRDefault="00C56CD7" w:rsidP="00C56CD7">
            <w:pPr>
              <w:jc w:val="center"/>
              <w:rPr>
                <w:color w:val="FF0000"/>
                <w:sz w:val="20"/>
                <w:szCs w:val="20"/>
              </w:rPr>
            </w:pPr>
            <w:r w:rsidRPr="00C56CD7">
              <w:rPr>
                <w:rFonts w:eastAsia="Calibri"/>
                <w:color w:val="000000"/>
                <w:sz w:val="20"/>
                <w:szCs w:val="20"/>
              </w:rPr>
              <w:t>60423</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0689F99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76395A8A"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Rehabilitācijas kursa plāna mērķis sasniegts daļēji</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115358EC"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458701B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6759BB3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7870493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6B5456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73336CE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000000"/>
              <w:left w:val="nil"/>
              <w:bottom w:val="single" w:sz="4" w:space="0" w:color="000000"/>
              <w:right w:val="nil"/>
            </w:tcBorders>
            <w:shd w:val="clear" w:color="auto" w:fill="auto"/>
            <w:vAlign w:val="center"/>
          </w:tcPr>
          <w:p w14:paraId="16E5015B" w14:textId="77777777" w:rsidR="00C56CD7" w:rsidRPr="00C56CD7" w:rsidRDefault="00C56CD7" w:rsidP="00C56CD7">
            <w:pPr>
              <w:rPr>
                <w:color w:val="000000"/>
                <w:sz w:val="20"/>
                <w:szCs w:val="20"/>
                <w:lang w:eastAsia="lv-LV"/>
              </w:rPr>
            </w:pPr>
            <w:r w:rsidRPr="00C56CD7">
              <w:rPr>
                <w:rFonts w:eastAsia="Calibri"/>
                <w:color w:val="FF0000"/>
                <w:sz w:val="20"/>
                <w:szCs w:val="20"/>
              </w:rPr>
              <w:t>Manipulāciju norāda ārstēšanas kursa noslēdzošajā uzskaites dokumentā.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1BF39"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2DA9E789"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2DC62F63" w14:textId="77777777" w:rsidR="00C56CD7" w:rsidRPr="00C56CD7" w:rsidRDefault="00C56CD7" w:rsidP="00C56CD7">
            <w:pPr>
              <w:jc w:val="center"/>
              <w:rPr>
                <w:color w:val="000000"/>
                <w:sz w:val="20"/>
                <w:szCs w:val="20"/>
                <w:lang w:eastAsia="lv-LV"/>
              </w:rPr>
            </w:pPr>
            <w:r w:rsidRPr="00C56CD7">
              <w:rPr>
                <w:rFonts w:eastAsia="Calibri"/>
                <w:sz w:val="20"/>
                <w:szCs w:val="20"/>
              </w:rPr>
              <w:t>Citās sadaļās neiekļautās manipulācijas</w:t>
            </w:r>
          </w:p>
        </w:tc>
        <w:tc>
          <w:tcPr>
            <w:tcW w:w="261" w:type="pct"/>
            <w:tcBorders>
              <w:top w:val="nil"/>
              <w:left w:val="nil"/>
              <w:bottom w:val="single" w:sz="4" w:space="0" w:color="000000"/>
              <w:right w:val="single" w:sz="4" w:space="0" w:color="000000"/>
            </w:tcBorders>
            <w:shd w:val="clear" w:color="auto" w:fill="auto"/>
            <w:noWrap/>
            <w:vAlign w:val="center"/>
          </w:tcPr>
          <w:p w14:paraId="2714A4E9" w14:textId="77777777" w:rsidR="00C56CD7" w:rsidRPr="00C56CD7" w:rsidRDefault="00C56CD7" w:rsidP="00C56CD7">
            <w:pPr>
              <w:jc w:val="center"/>
              <w:rPr>
                <w:color w:val="FF0000"/>
                <w:sz w:val="20"/>
                <w:szCs w:val="20"/>
              </w:rPr>
            </w:pPr>
            <w:r w:rsidRPr="00C56CD7">
              <w:rPr>
                <w:rFonts w:eastAsia="Calibri"/>
                <w:color w:val="000000"/>
                <w:sz w:val="20"/>
                <w:szCs w:val="20"/>
              </w:rPr>
              <w:t>60424</w:t>
            </w:r>
          </w:p>
        </w:tc>
        <w:tc>
          <w:tcPr>
            <w:tcW w:w="174" w:type="pct"/>
            <w:tcBorders>
              <w:top w:val="nil"/>
              <w:left w:val="nil"/>
              <w:bottom w:val="single" w:sz="4" w:space="0" w:color="000000"/>
              <w:right w:val="single" w:sz="4" w:space="0" w:color="000000"/>
            </w:tcBorders>
            <w:shd w:val="clear" w:color="auto" w:fill="auto"/>
            <w:noWrap/>
            <w:vAlign w:val="center"/>
          </w:tcPr>
          <w:p w14:paraId="5E073E1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56E68C3E"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Rehabilitācijas kursa plāna mērķis nav sasniegts</w:t>
            </w:r>
          </w:p>
        </w:tc>
        <w:tc>
          <w:tcPr>
            <w:tcW w:w="324" w:type="pct"/>
            <w:tcBorders>
              <w:top w:val="nil"/>
              <w:left w:val="nil"/>
              <w:bottom w:val="single" w:sz="4" w:space="0" w:color="000000"/>
              <w:right w:val="single" w:sz="4" w:space="0" w:color="000000"/>
            </w:tcBorders>
            <w:shd w:val="clear" w:color="auto" w:fill="auto"/>
            <w:noWrap/>
            <w:vAlign w:val="center"/>
          </w:tcPr>
          <w:p w14:paraId="659EF8B8"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1EB88EA7"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29454E0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62CFF0B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5E5335F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394AEEA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nil"/>
            </w:tcBorders>
            <w:shd w:val="clear" w:color="auto" w:fill="auto"/>
            <w:vAlign w:val="center"/>
          </w:tcPr>
          <w:p w14:paraId="0AB21194" w14:textId="77777777" w:rsidR="00C56CD7" w:rsidRPr="00C56CD7" w:rsidRDefault="00C56CD7" w:rsidP="00C56CD7">
            <w:pPr>
              <w:rPr>
                <w:color w:val="000000"/>
                <w:sz w:val="20"/>
                <w:szCs w:val="20"/>
                <w:lang w:eastAsia="lv-LV"/>
              </w:rPr>
            </w:pPr>
            <w:r w:rsidRPr="00C56CD7">
              <w:rPr>
                <w:rFonts w:eastAsia="Calibri"/>
                <w:color w:val="FF0000"/>
                <w:sz w:val="20"/>
                <w:szCs w:val="20"/>
              </w:rPr>
              <w:t>Manipulāciju norāda ārstēšanas kursa noslēdzošajā uzskaites dokumentā.</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6C5901E0"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3A084DE4"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6A2441A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Citās sadaļās neiekļautās manipulācijas</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0BF8213B" w14:textId="77777777" w:rsidR="00C56CD7" w:rsidRPr="00C56CD7" w:rsidRDefault="00C56CD7" w:rsidP="00C56CD7">
            <w:pPr>
              <w:jc w:val="center"/>
              <w:rPr>
                <w:color w:val="FF0000"/>
                <w:sz w:val="20"/>
                <w:szCs w:val="20"/>
              </w:rPr>
            </w:pPr>
            <w:r w:rsidRPr="00C56CD7">
              <w:rPr>
                <w:rFonts w:eastAsia="Calibri"/>
                <w:color w:val="000000"/>
                <w:sz w:val="20"/>
                <w:szCs w:val="20"/>
              </w:rPr>
              <w:t>60086</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491F7B52"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57CADD0B"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Ģimenes ārsta </w:t>
            </w:r>
            <w:r w:rsidRPr="00C56CD7">
              <w:rPr>
                <w:rFonts w:eastAsia="Calibri"/>
                <w:color w:val="FF0000"/>
                <w:sz w:val="20"/>
                <w:szCs w:val="20"/>
              </w:rPr>
              <w:t>vizīte pie personas, kura atrodas ilgstošas sociālās aprūpes un sociālās rehabilitācijas institūcijā</w:t>
            </w:r>
            <w:r w:rsidRPr="00C56CD7">
              <w:rPr>
                <w:rFonts w:eastAsia="Calibri"/>
                <w:color w:val="000000"/>
                <w:sz w:val="20"/>
                <w:szCs w:val="20"/>
              </w:rPr>
              <w:t xml:space="preserve">  vai mājas vizīte, ja ģimenes ārsts apmeklē personu, kurai tiek veikta paliatīvā aprūpe un mājas aprūpe vai kura slimo ar gripu gripas epidēmijas laikā, vai kurai ir psihiski </w:t>
            </w:r>
            <w:proofErr w:type="spellStart"/>
            <w:r w:rsidRPr="00C56CD7">
              <w:rPr>
                <w:rFonts w:eastAsia="Calibri"/>
                <w:color w:val="000000"/>
                <w:sz w:val="20"/>
                <w:szCs w:val="20"/>
              </w:rPr>
              <w:t>traucējumi,vai</w:t>
            </w:r>
            <w:proofErr w:type="spellEnd"/>
            <w:r w:rsidRPr="00C56CD7">
              <w:rPr>
                <w:rFonts w:eastAsia="Calibri"/>
                <w:color w:val="000000"/>
                <w:sz w:val="20"/>
                <w:szCs w:val="20"/>
              </w:rPr>
              <w:t xml:space="preserve"> pie kuras neatliekamās medicīniskās palīdzības brigāde veikusi izbraukumu un ģimenes ārsts vienojies ar pacientu par mājas vizīti</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1C8ECA30"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19.19</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2CEF491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2D3ACED"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3D9DFB6E"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0C3843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17B37F2F"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5C22DBDB"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w:t>
            </w:r>
            <w:r w:rsidRPr="00C56CD7">
              <w:rPr>
                <w:rFonts w:eastAsia="Calibri"/>
                <w:sz w:val="20"/>
                <w:szCs w:val="20"/>
              </w:rPr>
              <w:t xml:space="preserve">veikta, ja to norāda pacientiem ar diagnozes kodu F01; F20 vai F73. </w:t>
            </w:r>
            <w:r w:rsidRPr="00C56CD7">
              <w:rPr>
                <w:rFonts w:eastAsia="Calibri"/>
                <w:color w:val="FF0000"/>
                <w:sz w:val="20"/>
                <w:szCs w:val="20"/>
              </w:rPr>
              <w:t>Sniedzot pakalpojumu vairākiem pacientiem vienā adresē, t.sk. vienā sociālās aprūpes un sociālās rehabilitācijas institūcijā, manipulāciju norāda par pirmo pacientu, par katru nākamo pacientu norāda manipulāciju 60545.</w:t>
            </w:r>
            <w:r w:rsidRPr="00C56CD7">
              <w:rPr>
                <w:rFonts w:eastAsia="Calibri"/>
                <w:sz w:val="20"/>
                <w:szCs w:val="20"/>
              </w:rPr>
              <w:t xml:space="preserve"> </w:t>
            </w:r>
            <w:r w:rsidRPr="00C56CD7">
              <w:rPr>
                <w:rFonts w:eastAsia="Calibri"/>
                <w:color w:val="000000"/>
                <w:sz w:val="20"/>
                <w:szCs w:val="20"/>
              </w:rPr>
              <w:t>Manipulācija tiek ņemta vērā, veicot ģimenes ārsta darbības gada kvalitātes novērtēšanu atbilstoši līguma nosacījumiem.</w:t>
            </w:r>
          </w:p>
        </w:tc>
        <w:tc>
          <w:tcPr>
            <w:tcW w:w="877" w:type="pct"/>
            <w:tcBorders>
              <w:top w:val="single" w:sz="4" w:space="0" w:color="000000"/>
              <w:left w:val="nil"/>
              <w:bottom w:val="single" w:sz="4" w:space="0" w:color="000000"/>
              <w:right w:val="single" w:sz="4" w:space="0" w:color="000000"/>
            </w:tcBorders>
            <w:shd w:val="clear" w:color="auto" w:fill="auto"/>
            <w:vAlign w:val="center"/>
          </w:tcPr>
          <w:p w14:paraId="405939B9" w14:textId="77777777" w:rsidR="00C56CD7" w:rsidRPr="00C56CD7" w:rsidRDefault="00C56CD7" w:rsidP="00C56CD7">
            <w:pPr>
              <w:rPr>
                <w:color w:val="000000"/>
                <w:sz w:val="20"/>
                <w:szCs w:val="20"/>
                <w:lang w:eastAsia="lv-LV"/>
              </w:rPr>
            </w:pPr>
            <w:r w:rsidRPr="00C56CD7">
              <w:rPr>
                <w:rFonts w:eastAsia="Calibri"/>
                <w:color w:val="000000"/>
                <w:sz w:val="20"/>
                <w:szCs w:val="20"/>
              </w:rPr>
              <w:t>No manipulāciju saraksta, t.sk. tarifiem, izriet mājas vizīšu 2 varianti.</w:t>
            </w:r>
          </w:p>
        </w:tc>
      </w:tr>
      <w:tr w:rsidR="00C56CD7" w:rsidRPr="00C56CD7" w14:paraId="76849D76"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6BA0FBF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Citās sadaļās neiekļautās manipulācijas</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19EE3DC5" w14:textId="77777777" w:rsidR="00C56CD7" w:rsidRPr="00C56CD7" w:rsidRDefault="00C56CD7" w:rsidP="00C56CD7">
            <w:pPr>
              <w:jc w:val="center"/>
              <w:rPr>
                <w:color w:val="FF0000"/>
                <w:sz w:val="20"/>
                <w:szCs w:val="20"/>
              </w:rPr>
            </w:pPr>
            <w:r w:rsidRPr="00C56CD7">
              <w:rPr>
                <w:rFonts w:eastAsia="Calibri"/>
                <w:color w:val="000000"/>
                <w:sz w:val="20"/>
                <w:szCs w:val="20"/>
              </w:rPr>
              <w:t>60545</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63C473B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02987327"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Ģimenes ārsta vizīte pie personas, kura atrodas ilgstošas sociālās aprūpes un sociālās rehabilitācijas institūcijā v</w:t>
            </w:r>
            <w:r w:rsidRPr="00C56CD7">
              <w:rPr>
                <w:rFonts w:eastAsia="Calibri"/>
                <w:color w:val="FF0000"/>
                <w:sz w:val="20"/>
                <w:szCs w:val="20"/>
              </w:rPr>
              <w:t xml:space="preserve">ai mājas vizīte, ja ģimenes ārsts apmeklē personu, kurai tiek veikta paliatīvā </w:t>
            </w:r>
            <w:r w:rsidRPr="00C56CD7">
              <w:rPr>
                <w:rFonts w:eastAsia="Calibri"/>
                <w:color w:val="FF0000"/>
                <w:sz w:val="20"/>
                <w:szCs w:val="20"/>
              </w:rPr>
              <w:lastRenderedPageBreak/>
              <w:t xml:space="preserve">aprūpe un mājas aprūpe vai kura slimo ar gripu gripas epidēmijas laikā, vai kurai ir psihiski </w:t>
            </w:r>
            <w:proofErr w:type="spellStart"/>
            <w:r w:rsidRPr="00C56CD7">
              <w:rPr>
                <w:rFonts w:eastAsia="Calibri"/>
                <w:color w:val="FF0000"/>
                <w:sz w:val="20"/>
                <w:szCs w:val="20"/>
              </w:rPr>
              <w:t>traucējumi,vai</w:t>
            </w:r>
            <w:proofErr w:type="spellEnd"/>
            <w:r w:rsidRPr="00C56CD7">
              <w:rPr>
                <w:rFonts w:eastAsia="Calibri"/>
                <w:color w:val="FF0000"/>
                <w:sz w:val="20"/>
                <w:szCs w:val="20"/>
              </w:rPr>
              <w:t xml:space="preserve"> pie kuras neatliekamās medicīniskās palīdzības brigāde veikusi izbraukumu un ģimenes ārsts vienojies ar pacientu par mājas vizīti</w:t>
            </w:r>
            <w:r w:rsidRPr="00C56CD7">
              <w:rPr>
                <w:rFonts w:eastAsia="Calibri"/>
                <w:color w:val="000000"/>
                <w:sz w:val="20"/>
                <w:szCs w:val="20"/>
              </w:rPr>
              <w:t xml:space="preserve">. Norāda par katru </w:t>
            </w:r>
            <w:r w:rsidRPr="00C56CD7">
              <w:rPr>
                <w:rFonts w:eastAsia="Calibri"/>
                <w:strike/>
                <w:color w:val="000000"/>
                <w:sz w:val="20"/>
                <w:szCs w:val="20"/>
              </w:rPr>
              <w:t>izbraukuma</w:t>
            </w:r>
            <w:r w:rsidRPr="00C56CD7">
              <w:rPr>
                <w:rFonts w:eastAsia="Calibri"/>
                <w:color w:val="000000"/>
                <w:sz w:val="20"/>
                <w:szCs w:val="20"/>
              </w:rPr>
              <w:t xml:space="preserve"> </w:t>
            </w:r>
            <w:r w:rsidRPr="00C56CD7">
              <w:rPr>
                <w:rFonts w:eastAsia="Calibri"/>
                <w:color w:val="FF0000"/>
                <w:sz w:val="20"/>
                <w:szCs w:val="20"/>
              </w:rPr>
              <w:t>nākamo</w:t>
            </w:r>
            <w:r w:rsidRPr="00C56CD7">
              <w:rPr>
                <w:rFonts w:eastAsia="Calibri"/>
                <w:color w:val="000000"/>
                <w:sz w:val="20"/>
                <w:szCs w:val="20"/>
              </w:rPr>
              <w:t xml:space="preserve"> pacientu, sākot no otrā pacienta</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2D8644B5"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4.93</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1306ADA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24168C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225CF36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62F2AC3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12C54C6A"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36114C36"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Gadījumos, </w:t>
            </w:r>
            <w:r w:rsidRPr="00C56CD7">
              <w:rPr>
                <w:rFonts w:eastAsia="Calibri"/>
                <w:color w:val="FF0000"/>
                <w:sz w:val="20"/>
                <w:szCs w:val="20"/>
              </w:rPr>
              <w:t>ja sniedzot pakalpojumu vairākiem pacientiem vienā adresē, t.sk. vienā sociālās aprūpes un sociālās</w:t>
            </w:r>
            <w:r w:rsidRPr="00C56CD7">
              <w:rPr>
                <w:rFonts w:eastAsia="Calibri"/>
                <w:color w:val="000000"/>
                <w:sz w:val="20"/>
                <w:szCs w:val="20"/>
              </w:rPr>
              <w:t xml:space="preserve"> </w:t>
            </w:r>
            <w:r w:rsidRPr="00C56CD7">
              <w:rPr>
                <w:rFonts w:eastAsia="Calibri"/>
                <w:color w:val="FF0000"/>
                <w:sz w:val="20"/>
                <w:szCs w:val="20"/>
              </w:rPr>
              <w:t>rehabilitācijas institūcijā</w:t>
            </w:r>
            <w:r w:rsidRPr="00C56CD7">
              <w:rPr>
                <w:rFonts w:eastAsia="Calibri"/>
                <w:color w:val="000000"/>
                <w:sz w:val="20"/>
                <w:szCs w:val="20"/>
              </w:rPr>
              <w:t xml:space="preserve">, </w:t>
            </w:r>
            <w:r w:rsidRPr="00C56CD7">
              <w:rPr>
                <w:rFonts w:eastAsia="Calibri"/>
                <w:strike/>
                <w:color w:val="000000"/>
                <w:sz w:val="20"/>
                <w:szCs w:val="20"/>
              </w:rPr>
              <w:t>viena izbraukuma</w:t>
            </w:r>
            <w:r w:rsidRPr="00C56CD7">
              <w:rPr>
                <w:rFonts w:eastAsia="Calibri"/>
                <w:color w:val="000000"/>
                <w:sz w:val="20"/>
                <w:szCs w:val="20"/>
              </w:rPr>
              <w:t xml:space="preserve"> </w:t>
            </w:r>
            <w:r w:rsidRPr="00C56CD7">
              <w:rPr>
                <w:rFonts w:eastAsia="Calibri"/>
                <w:strike/>
                <w:color w:val="000000"/>
                <w:sz w:val="20"/>
                <w:szCs w:val="20"/>
              </w:rPr>
              <w:t>laikā</w:t>
            </w:r>
            <w:r w:rsidRPr="00C56CD7">
              <w:rPr>
                <w:rFonts w:eastAsia="Calibri"/>
                <w:color w:val="000000"/>
                <w:sz w:val="20"/>
                <w:szCs w:val="20"/>
              </w:rPr>
              <w:t xml:space="preserve"> tiek veikta vairāku pacientu apskate, par pirmo pacientu tiek norādīta manipulācija </w:t>
            </w:r>
            <w:r w:rsidRPr="00C56CD7">
              <w:rPr>
                <w:rFonts w:eastAsia="Calibri"/>
                <w:strike/>
                <w:color w:val="000000"/>
                <w:sz w:val="20"/>
                <w:szCs w:val="20"/>
              </w:rPr>
              <w:t>60034</w:t>
            </w:r>
            <w:r w:rsidRPr="00C56CD7">
              <w:rPr>
                <w:rFonts w:eastAsia="Calibri"/>
                <w:strike/>
                <w:color w:val="FF0000"/>
                <w:sz w:val="20"/>
                <w:szCs w:val="20"/>
              </w:rPr>
              <w:t>.</w:t>
            </w:r>
            <w:r w:rsidRPr="00C56CD7">
              <w:rPr>
                <w:rFonts w:eastAsia="Calibri"/>
                <w:color w:val="FF0000"/>
                <w:sz w:val="20"/>
                <w:szCs w:val="20"/>
              </w:rPr>
              <w:t>60086</w:t>
            </w:r>
          </w:p>
        </w:tc>
        <w:tc>
          <w:tcPr>
            <w:tcW w:w="877" w:type="pct"/>
            <w:tcBorders>
              <w:top w:val="single" w:sz="4" w:space="0" w:color="000000"/>
              <w:left w:val="nil"/>
              <w:bottom w:val="single" w:sz="4" w:space="0" w:color="000000"/>
              <w:right w:val="single" w:sz="4" w:space="0" w:color="000000"/>
            </w:tcBorders>
            <w:shd w:val="clear" w:color="auto" w:fill="auto"/>
            <w:vAlign w:val="center"/>
          </w:tcPr>
          <w:p w14:paraId="50A574F4"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Paredzot, ka ģimenes ārsts apmaksai uzrāda tikai 2 manipulācijas par mājas vizīte pie SAC klientiem, t.sk. pie paliatīviem pacientiem, tas nozīmē, ka braucot uz SAC pie paliatīviem pacientiem arī ģimenes ārsts uzrāda vienu manipulāciju 60086 un par katru nākamo 600545 (varbūt vienīgi uz paliatīvo pacientu rēķina tur </w:t>
            </w:r>
            <w:r w:rsidRPr="00C56CD7">
              <w:rPr>
                <w:rFonts w:eastAsia="Calibri"/>
                <w:color w:val="000000"/>
                <w:sz w:val="20"/>
                <w:szCs w:val="20"/>
              </w:rPr>
              <w:lastRenderedPageBreak/>
              <w:t>pieaugs ārsta laiks, jo paliatīva pacienta vizītei varbūt nepieciešams vairāk laika).</w:t>
            </w:r>
          </w:p>
        </w:tc>
      </w:tr>
      <w:tr w:rsidR="00C56CD7" w:rsidRPr="00C56CD7" w14:paraId="56867DC2"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99BC7D"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Statistikas uzskaite izmeklējumiem, kas nav veikti no valsts budžeta līdzekļiem</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1CE0F4BC" w14:textId="77777777" w:rsidR="00C56CD7" w:rsidRPr="00C56CD7" w:rsidRDefault="00C56CD7" w:rsidP="00C56CD7">
            <w:pPr>
              <w:jc w:val="center"/>
              <w:rPr>
                <w:color w:val="FF0000"/>
                <w:sz w:val="20"/>
                <w:szCs w:val="20"/>
              </w:rPr>
            </w:pPr>
            <w:r w:rsidRPr="00C56CD7">
              <w:rPr>
                <w:rFonts w:eastAsia="Calibri"/>
                <w:color w:val="000000"/>
                <w:sz w:val="20"/>
                <w:szCs w:val="20"/>
              </w:rPr>
              <w:t>63001</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7D19844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56F533B2"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color w:val="000000"/>
                <w:sz w:val="20"/>
                <w:szCs w:val="20"/>
              </w:rPr>
              <w:t xml:space="preserve"> izmeklējums, kas nav veikts no valsts budžeta finanšu līdzekļiem un pacienta medicīniskajā vēsturē ir veiktā izmeklējuma rezultāta kopija. Izmeklējuma rezultāts A0 - testēšana bez rezultāta</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17CD16A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31EA8FC2"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E99DAD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3F6C7FD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4071DF08"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6B86140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1BABCB1"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580AE"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76699299" w14:textId="77777777" w:rsidTr="000E7236">
        <w:trPr>
          <w:trHeight w:val="53"/>
        </w:trPr>
        <w:tc>
          <w:tcPr>
            <w:tcW w:w="484" w:type="pct"/>
            <w:tcBorders>
              <w:top w:val="nil"/>
              <w:left w:val="single" w:sz="4" w:space="0" w:color="auto"/>
              <w:bottom w:val="single" w:sz="4" w:space="0" w:color="auto"/>
              <w:right w:val="single" w:sz="4" w:space="0" w:color="auto"/>
            </w:tcBorders>
            <w:shd w:val="clear" w:color="auto" w:fill="auto"/>
            <w:vAlign w:val="center"/>
          </w:tcPr>
          <w:p w14:paraId="0093608F"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xml:space="preserve">Statistikas uzskaite izmeklējumiem, kas nav veikti no valsts </w:t>
            </w:r>
            <w:r w:rsidRPr="00C56CD7">
              <w:rPr>
                <w:rFonts w:eastAsia="Calibri"/>
                <w:color w:val="000000"/>
                <w:sz w:val="20"/>
                <w:szCs w:val="20"/>
              </w:rPr>
              <w:lastRenderedPageBreak/>
              <w:t>budžeta līdzekļiem</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C02B3" w14:textId="77777777" w:rsidR="00C56CD7" w:rsidRPr="00C56CD7" w:rsidRDefault="00C56CD7" w:rsidP="00C56CD7">
            <w:pPr>
              <w:jc w:val="center"/>
              <w:rPr>
                <w:color w:val="FF0000"/>
                <w:sz w:val="20"/>
                <w:szCs w:val="20"/>
              </w:rPr>
            </w:pPr>
            <w:r w:rsidRPr="00C56CD7">
              <w:rPr>
                <w:rFonts w:eastAsia="Calibri"/>
                <w:color w:val="000000"/>
                <w:sz w:val="20"/>
                <w:szCs w:val="20"/>
              </w:rPr>
              <w:lastRenderedPageBreak/>
              <w:t>63002</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6930621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002F381A"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sz w:val="20"/>
                <w:szCs w:val="20"/>
              </w:rPr>
              <w:t xml:space="preserve"> izmeklējums, kas nav veikts no valsts budžeta finanšu </w:t>
            </w:r>
            <w:r w:rsidRPr="00C56CD7">
              <w:rPr>
                <w:rFonts w:eastAsia="Calibri"/>
                <w:sz w:val="20"/>
                <w:szCs w:val="20"/>
              </w:rPr>
              <w:lastRenderedPageBreak/>
              <w:t xml:space="preserve">līdzekļiem un pacienta medicīniskajā vēsturē ir veiktā izmeklējuma rezultāta kopija. Izmeklējuma rezultāts A1 - norma, nav atrasts </w:t>
            </w:r>
            <w:proofErr w:type="spellStart"/>
            <w:r w:rsidRPr="00C56CD7">
              <w:rPr>
                <w:rFonts w:eastAsia="Calibri"/>
                <w:sz w:val="20"/>
                <w:szCs w:val="20"/>
              </w:rPr>
              <w:t>intraepiteliāls</w:t>
            </w:r>
            <w:proofErr w:type="spellEnd"/>
            <w:r w:rsidRPr="00C56CD7">
              <w:rPr>
                <w:rFonts w:eastAsia="Calibri"/>
                <w:sz w:val="20"/>
                <w:szCs w:val="20"/>
              </w:rPr>
              <w:t xml:space="preserve"> bojājums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2E87FA4A"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3199AF3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FE4B4E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33FC60B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7417879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45B90199"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657F1356"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5715B264"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2D49ECA7"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29E37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8AEBE" w14:textId="77777777" w:rsidR="00C56CD7" w:rsidRPr="00C56CD7" w:rsidRDefault="00C56CD7" w:rsidP="00C56CD7">
            <w:pPr>
              <w:jc w:val="center"/>
              <w:rPr>
                <w:color w:val="FF0000"/>
                <w:sz w:val="20"/>
                <w:szCs w:val="20"/>
              </w:rPr>
            </w:pPr>
            <w:r w:rsidRPr="00C56CD7">
              <w:rPr>
                <w:rFonts w:eastAsia="Calibri"/>
                <w:color w:val="000000"/>
                <w:sz w:val="20"/>
                <w:szCs w:val="20"/>
              </w:rPr>
              <w:t>63003</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6524665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40763394"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w:t>
            </w:r>
            <w:r w:rsidRPr="00C56CD7">
              <w:rPr>
                <w:rFonts w:eastAsia="Calibri"/>
                <w:color w:val="FF0000"/>
                <w:sz w:val="20"/>
                <w:szCs w:val="20"/>
              </w:rPr>
              <w:t>s</w:t>
            </w:r>
            <w:proofErr w:type="spellEnd"/>
            <w:r w:rsidRPr="00C56CD7">
              <w:rPr>
                <w:rFonts w:eastAsia="Calibri"/>
                <w:color w:val="FF0000"/>
                <w:sz w:val="20"/>
                <w:szCs w:val="20"/>
              </w:rPr>
              <w:t xml:space="preserve"> Šķidruma citoloģijas</w:t>
            </w:r>
            <w:r w:rsidRPr="00C56CD7">
              <w:rPr>
                <w:rFonts w:eastAsia="Calibri"/>
                <w:sz w:val="20"/>
                <w:szCs w:val="20"/>
              </w:rPr>
              <w:t xml:space="preserve"> izmeklējums, kas nav veikts no valsts budžeta finanšu līdzekļiem un pacienta medicīniskajā vēsturē ir veiktā izmeklējuma rezultāta kopija. Izmeklējuma rezultāts A2 - ASC-US: neskaidras nozīmes daudzkārtainā plakanā (</w:t>
            </w:r>
            <w:proofErr w:type="spellStart"/>
            <w:r w:rsidRPr="00C56CD7">
              <w:rPr>
                <w:rFonts w:eastAsia="Calibri"/>
                <w:sz w:val="20"/>
                <w:szCs w:val="20"/>
              </w:rPr>
              <w:t>skvamozā</w:t>
            </w:r>
            <w:proofErr w:type="spellEnd"/>
            <w:r w:rsidRPr="00C56CD7">
              <w:rPr>
                <w:rFonts w:eastAsia="Calibri"/>
                <w:sz w:val="20"/>
                <w:szCs w:val="20"/>
              </w:rPr>
              <w:t xml:space="preserve">) epitēlija šūnu </w:t>
            </w:r>
            <w:proofErr w:type="spellStart"/>
            <w:r w:rsidRPr="00C56CD7">
              <w:rPr>
                <w:rFonts w:eastAsia="Calibri"/>
                <w:sz w:val="20"/>
                <w:szCs w:val="20"/>
              </w:rPr>
              <w:t>atipiskās</w:t>
            </w:r>
            <w:proofErr w:type="spellEnd"/>
            <w:r w:rsidRPr="00C56CD7">
              <w:rPr>
                <w:rFonts w:eastAsia="Calibri"/>
                <w:sz w:val="20"/>
                <w:szCs w:val="20"/>
              </w:rPr>
              <w:t xml:space="preserve"> izmaiņas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11A57BCD"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148B227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8B5210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17C079B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E0AEE9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147134FD"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560A7E9D"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8296B"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1A29EBA4" w14:textId="77777777" w:rsidTr="000E7236">
        <w:trPr>
          <w:trHeight w:val="53"/>
        </w:trPr>
        <w:tc>
          <w:tcPr>
            <w:tcW w:w="484" w:type="pct"/>
            <w:tcBorders>
              <w:top w:val="nil"/>
              <w:left w:val="single" w:sz="4" w:space="0" w:color="auto"/>
              <w:bottom w:val="single" w:sz="4" w:space="0" w:color="auto"/>
              <w:right w:val="single" w:sz="4" w:space="0" w:color="auto"/>
            </w:tcBorders>
            <w:shd w:val="clear" w:color="auto" w:fill="auto"/>
            <w:vAlign w:val="center"/>
          </w:tcPr>
          <w:p w14:paraId="0808830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7A4DE" w14:textId="77777777" w:rsidR="00C56CD7" w:rsidRPr="00C56CD7" w:rsidRDefault="00C56CD7" w:rsidP="00C56CD7">
            <w:pPr>
              <w:jc w:val="center"/>
              <w:rPr>
                <w:color w:val="FF0000"/>
                <w:sz w:val="20"/>
                <w:szCs w:val="20"/>
              </w:rPr>
            </w:pPr>
            <w:r w:rsidRPr="00C56CD7">
              <w:rPr>
                <w:rFonts w:eastAsia="Calibri"/>
                <w:color w:val="000000"/>
                <w:sz w:val="20"/>
                <w:szCs w:val="20"/>
              </w:rPr>
              <w:t>63004</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599CC61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6E695532"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sz w:val="20"/>
                <w:szCs w:val="20"/>
              </w:rPr>
              <w:t xml:space="preserve"> izmeklējums, kas nav veikts no valsts budžeta finanšu līdzekļiem un pacienta medicīniskajā vēsturē ir veiktā izmeklējuma </w:t>
            </w:r>
            <w:r w:rsidRPr="00C56CD7">
              <w:rPr>
                <w:rFonts w:eastAsia="Calibri"/>
                <w:sz w:val="20"/>
                <w:szCs w:val="20"/>
              </w:rPr>
              <w:lastRenderedPageBreak/>
              <w:t xml:space="preserve">rezultāta kopija. Izmeklējuma rezultāts A3 - LSIL: viegla </w:t>
            </w:r>
            <w:proofErr w:type="spellStart"/>
            <w:r w:rsidRPr="00C56CD7">
              <w:rPr>
                <w:rFonts w:eastAsia="Calibri"/>
                <w:sz w:val="20"/>
                <w:szCs w:val="20"/>
              </w:rPr>
              <w:t>displāzija</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59F6595F"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5ACF753D"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3D19C4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B65E21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0E9FFF2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2B0B35E2"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681EEEF9"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05C2B86D"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72A6A00D" w14:textId="77777777" w:rsidTr="000E7236">
        <w:trPr>
          <w:trHeight w:val="53"/>
        </w:trPr>
        <w:tc>
          <w:tcPr>
            <w:tcW w:w="484" w:type="pct"/>
            <w:tcBorders>
              <w:top w:val="nil"/>
              <w:left w:val="single" w:sz="4" w:space="0" w:color="auto"/>
              <w:bottom w:val="single" w:sz="4" w:space="0" w:color="auto"/>
              <w:right w:val="single" w:sz="4" w:space="0" w:color="auto"/>
            </w:tcBorders>
            <w:shd w:val="clear" w:color="auto" w:fill="auto"/>
            <w:vAlign w:val="center"/>
          </w:tcPr>
          <w:p w14:paraId="5541B557"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69E60" w14:textId="77777777" w:rsidR="00C56CD7" w:rsidRPr="00C56CD7" w:rsidRDefault="00C56CD7" w:rsidP="00C56CD7">
            <w:pPr>
              <w:jc w:val="center"/>
              <w:rPr>
                <w:color w:val="FF0000"/>
                <w:sz w:val="20"/>
                <w:szCs w:val="20"/>
              </w:rPr>
            </w:pPr>
            <w:r w:rsidRPr="00C56CD7">
              <w:rPr>
                <w:rFonts w:eastAsia="Calibri"/>
                <w:color w:val="000000"/>
                <w:sz w:val="20"/>
                <w:szCs w:val="20"/>
              </w:rPr>
              <w:t>63005</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4886A59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708A533C"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sz w:val="20"/>
                <w:szCs w:val="20"/>
              </w:rPr>
              <w:t xml:space="preserve"> izmeklējums, kas nav veikts no valsts budžeta finanšu līdzekļiem un pacienta medicīniskajā vēsturē ir veiktā izmeklējuma rezultāta kopija. Izmeklējuma rezultāts A4 - HSIL: vidēja/smaga </w:t>
            </w:r>
            <w:proofErr w:type="spellStart"/>
            <w:r w:rsidRPr="00C56CD7">
              <w:rPr>
                <w:rFonts w:eastAsia="Calibri"/>
                <w:sz w:val="20"/>
                <w:szCs w:val="20"/>
              </w:rPr>
              <w:t>displāzija</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5A82168"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1E1648F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57F99EF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1E5554C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AA1723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2EA681DE"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44D0E0BD"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1C4A8A41"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2E3E99E1"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56F4A7"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Statistikas uzskaite izmeklējumiem, kas nav veikti no valsts budžeta līdzekļiem</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0BF49418" w14:textId="77777777" w:rsidR="00C56CD7" w:rsidRPr="00C56CD7" w:rsidRDefault="00C56CD7" w:rsidP="00C56CD7">
            <w:pPr>
              <w:jc w:val="center"/>
              <w:rPr>
                <w:color w:val="FF0000"/>
                <w:sz w:val="20"/>
                <w:szCs w:val="20"/>
              </w:rPr>
            </w:pPr>
            <w:r w:rsidRPr="00C56CD7">
              <w:rPr>
                <w:rFonts w:eastAsia="Calibri"/>
                <w:color w:val="000000"/>
                <w:sz w:val="20"/>
                <w:szCs w:val="20"/>
              </w:rPr>
              <w:t>63006</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40E2261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3EDB7A13"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color w:val="000000"/>
                <w:sz w:val="20"/>
                <w:szCs w:val="20"/>
              </w:rPr>
              <w:t xml:space="preserve"> izmeklējums, kas nav veikts no valsts budžeta finanšu līdzekļiem un pacienta medicīniskajā vēsturē ir veiktā izmeklējuma rezultāta kopija. Izmeklējuma rezultāts A5 - AGUS: neskaidras nozīmes </w:t>
            </w:r>
            <w:proofErr w:type="spellStart"/>
            <w:r w:rsidRPr="00C56CD7">
              <w:rPr>
                <w:rFonts w:eastAsia="Calibri"/>
                <w:color w:val="000000"/>
                <w:sz w:val="20"/>
                <w:szCs w:val="20"/>
              </w:rPr>
              <w:t>glandulārā</w:t>
            </w:r>
            <w:proofErr w:type="spellEnd"/>
            <w:r w:rsidRPr="00C56CD7">
              <w:rPr>
                <w:rFonts w:eastAsia="Calibri"/>
                <w:color w:val="000000"/>
                <w:sz w:val="20"/>
                <w:szCs w:val="20"/>
              </w:rPr>
              <w:t xml:space="preserve"> epitēlija šūnu </w:t>
            </w:r>
            <w:proofErr w:type="spellStart"/>
            <w:r w:rsidRPr="00C56CD7">
              <w:rPr>
                <w:rFonts w:eastAsia="Calibri"/>
                <w:color w:val="000000"/>
                <w:sz w:val="20"/>
                <w:szCs w:val="20"/>
              </w:rPr>
              <w:t>atipiskās</w:t>
            </w:r>
            <w:proofErr w:type="spellEnd"/>
            <w:r w:rsidRPr="00C56CD7">
              <w:rPr>
                <w:rFonts w:eastAsia="Calibri"/>
                <w:color w:val="000000"/>
                <w:sz w:val="20"/>
                <w:szCs w:val="20"/>
              </w:rPr>
              <w:t xml:space="preserve"> izmaiņas</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04E6F63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2B8017C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6C1D4D4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3B29FBF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54B46A6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2861ECC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FC6149E"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1C850"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1A3CA12E" w14:textId="77777777" w:rsidTr="000E7236">
        <w:trPr>
          <w:trHeight w:val="53"/>
        </w:trPr>
        <w:tc>
          <w:tcPr>
            <w:tcW w:w="484" w:type="pct"/>
            <w:tcBorders>
              <w:top w:val="nil"/>
              <w:left w:val="single" w:sz="4" w:space="0" w:color="auto"/>
              <w:bottom w:val="single" w:sz="4" w:space="0" w:color="auto"/>
              <w:right w:val="single" w:sz="4" w:space="0" w:color="auto"/>
            </w:tcBorders>
            <w:shd w:val="clear" w:color="auto" w:fill="auto"/>
            <w:vAlign w:val="center"/>
          </w:tcPr>
          <w:p w14:paraId="32A2071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xml:space="preserve">Statistikas </w:t>
            </w:r>
            <w:r w:rsidRPr="00C56CD7">
              <w:rPr>
                <w:rFonts w:eastAsia="Calibri"/>
                <w:color w:val="000000"/>
                <w:sz w:val="20"/>
                <w:szCs w:val="20"/>
              </w:rPr>
              <w:lastRenderedPageBreak/>
              <w:t>uzskaite izmeklējumiem, kas nav veikti no valsts budžeta līdzekļiem</w:t>
            </w:r>
          </w:p>
        </w:tc>
        <w:tc>
          <w:tcPr>
            <w:tcW w:w="261" w:type="pct"/>
            <w:tcBorders>
              <w:top w:val="nil"/>
              <w:left w:val="nil"/>
              <w:bottom w:val="single" w:sz="4" w:space="0" w:color="000000"/>
              <w:right w:val="single" w:sz="4" w:space="0" w:color="000000"/>
            </w:tcBorders>
            <w:shd w:val="clear" w:color="auto" w:fill="auto"/>
            <w:noWrap/>
            <w:vAlign w:val="center"/>
          </w:tcPr>
          <w:p w14:paraId="0CF783C2" w14:textId="77777777" w:rsidR="00C56CD7" w:rsidRPr="00C56CD7" w:rsidRDefault="00C56CD7" w:rsidP="00C56CD7">
            <w:pPr>
              <w:jc w:val="center"/>
              <w:rPr>
                <w:color w:val="FF0000"/>
                <w:sz w:val="20"/>
                <w:szCs w:val="20"/>
              </w:rPr>
            </w:pPr>
            <w:r w:rsidRPr="00C56CD7">
              <w:rPr>
                <w:rFonts w:eastAsia="Calibri"/>
                <w:sz w:val="20"/>
                <w:szCs w:val="20"/>
              </w:rPr>
              <w:lastRenderedPageBreak/>
              <w:t>63007</w:t>
            </w:r>
          </w:p>
        </w:tc>
        <w:tc>
          <w:tcPr>
            <w:tcW w:w="174" w:type="pct"/>
            <w:tcBorders>
              <w:top w:val="nil"/>
              <w:left w:val="nil"/>
              <w:bottom w:val="single" w:sz="4" w:space="0" w:color="000000"/>
              <w:right w:val="single" w:sz="4" w:space="0" w:color="000000"/>
            </w:tcBorders>
            <w:shd w:val="clear" w:color="auto" w:fill="auto"/>
            <w:noWrap/>
            <w:vAlign w:val="center"/>
          </w:tcPr>
          <w:p w14:paraId="0E866100"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54440754"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w:t>
            </w:r>
            <w:r w:rsidRPr="00C56CD7">
              <w:rPr>
                <w:rFonts w:eastAsia="Calibri"/>
                <w:color w:val="FF0000"/>
                <w:sz w:val="20"/>
                <w:szCs w:val="20"/>
              </w:rPr>
              <w:lastRenderedPageBreak/>
              <w:t>Šķidruma citoloģijas</w:t>
            </w:r>
            <w:r w:rsidRPr="00C56CD7">
              <w:rPr>
                <w:rFonts w:eastAsia="Calibri"/>
                <w:color w:val="000000"/>
                <w:sz w:val="20"/>
                <w:szCs w:val="20"/>
              </w:rPr>
              <w:t xml:space="preserve"> izmeklējums, kas nav veikts no valsts budžeta finanšu līdzekļiem un pacienta medicīniskajā vēsturē ir veiktā izmeklējuma rezultāta kopija. Izmeklējuma rezultāts A6 - </w:t>
            </w:r>
            <w:proofErr w:type="spellStart"/>
            <w:r w:rsidRPr="00C56CD7">
              <w:rPr>
                <w:rFonts w:eastAsia="Calibri"/>
                <w:color w:val="000000"/>
                <w:sz w:val="20"/>
                <w:szCs w:val="20"/>
              </w:rPr>
              <w:t>malignizācijas</w:t>
            </w:r>
            <w:proofErr w:type="spellEnd"/>
            <w:r w:rsidRPr="00C56CD7">
              <w:rPr>
                <w:rFonts w:eastAsia="Calibri"/>
                <w:color w:val="000000"/>
                <w:sz w:val="20"/>
                <w:szCs w:val="20"/>
              </w:rPr>
              <w:t xml:space="preserve"> pazīmes</w:t>
            </w:r>
          </w:p>
        </w:tc>
        <w:tc>
          <w:tcPr>
            <w:tcW w:w="324" w:type="pct"/>
            <w:tcBorders>
              <w:top w:val="nil"/>
              <w:left w:val="nil"/>
              <w:bottom w:val="single" w:sz="4" w:space="0" w:color="000000"/>
              <w:right w:val="single" w:sz="4" w:space="0" w:color="000000"/>
            </w:tcBorders>
            <w:shd w:val="clear" w:color="auto" w:fill="auto"/>
            <w:noWrap/>
            <w:vAlign w:val="center"/>
          </w:tcPr>
          <w:p w14:paraId="50DA028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0.00</w:t>
            </w:r>
          </w:p>
        </w:tc>
        <w:tc>
          <w:tcPr>
            <w:tcW w:w="231" w:type="pct"/>
            <w:tcBorders>
              <w:top w:val="nil"/>
              <w:left w:val="nil"/>
              <w:bottom w:val="single" w:sz="4" w:space="0" w:color="000000"/>
              <w:right w:val="single" w:sz="4" w:space="0" w:color="000000"/>
            </w:tcBorders>
            <w:shd w:val="clear" w:color="auto" w:fill="auto"/>
            <w:vAlign w:val="center"/>
          </w:tcPr>
          <w:p w14:paraId="56A09750"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69D9CBD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636D4FD7"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739CE46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64F3934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F65931C"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lieto ģimenes ārsts </w:t>
            </w:r>
            <w:r w:rsidRPr="00C56CD7">
              <w:rPr>
                <w:rFonts w:eastAsia="Calibri"/>
                <w:color w:val="000000"/>
                <w:sz w:val="20"/>
                <w:szCs w:val="20"/>
              </w:rPr>
              <w:lastRenderedPageBreak/>
              <w:t>statistikas uzskaitei.</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26C9793B"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 xml:space="preserve">Mainot izmeklējuma metodi, </w:t>
            </w:r>
            <w:r w:rsidRPr="00C56CD7">
              <w:rPr>
                <w:rFonts w:eastAsia="Calibri"/>
                <w:color w:val="000000"/>
                <w:sz w:val="20"/>
                <w:szCs w:val="20"/>
              </w:rPr>
              <w:lastRenderedPageBreak/>
              <w:t>nepieciešams precizēt arī uzskaites manipulācijas nosaukumu</w:t>
            </w:r>
          </w:p>
        </w:tc>
      </w:tr>
      <w:tr w:rsidR="00C56CD7" w:rsidRPr="00C56CD7" w14:paraId="74AA9E18"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0025E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Virusoloģija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57BAA745" w14:textId="77777777" w:rsidR="00C56CD7" w:rsidRPr="00C56CD7" w:rsidRDefault="00C56CD7" w:rsidP="00C56CD7">
            <w:pPr>
              <w:jc w:val="center"/>
              <w:rPr>
                <w:color w:val="FF0000"/>
                <w:sz w:val="20"/>
                <w:szCs w:val="20"/>
              </w:rPr>
            </w:pPr>
            <w:r w:rsidRPr="00C56CD7">
              <w:rPr>
                <w:rFonts w:eastAsia="Calibri"/>
                <w:color w:val="000000"/>
                <w:sz w:val="20"/>
                <w:szCs w:val="20"/>
              </w:rPr>
              <w:t>46999</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2EAFDD2E"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2BC502C2"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Augsta riska </w:t>
            </w:r>
            <w:r w:rsidRPr="00C56CD7">
              <w:rPr>
                <w:rFonts w:eastAsia="Calibri"/>
                <w:strike/>
                <w:color w:val="000000"/>
                <w:sz w:val="20"/>
                <w:szCs w:val="20"/>
              </w:rPr>
              <w:t>HPV</w:t>
            </w:r>
            <w:r w:rsidRPr="00C56CD7">
              <w:rPr>
                <w:rFonts w:eastAsia="Calibri"/>
                <w:color w:val="000000"/>
                <w:sz w:val="20"/>
                <w:szCs w:val="20"/>
              </w:rPr>
              <w:t xml:space="preserve"> </w:t>
            </w:r>
            <w:r w:rsidRPr="00C56CD7">
              <w:rPr>
                <w:rFonts w:eastAsia="Calibri"/>
                <w:color w:val="FF0000"/>
                <w:sz w:val="20"/>
                <w:szCs w:val="20"/>
              </w:rPr>
              <w:t>CPV</w:t>
            </w:r>
            <w:r w:rsidRPr="00C56CD7">
              <w:rPr>
                <w:rFonts w:eastAsia="Calibri"/>
                <w:color w:val="000000"/>
                <w:sz w:val="20"/>
                <w:szCs w:val="20"/>
              </w:rPr>
              <w:t xml:space="preserve"> </w:t>
            </w:r>
            <w:proofErr w:type="spellStart"/>
            <w:r w:rsidRPr="00C56CD7">
              <w:rPr>
                <w:rFonts w:eastAsia="Calibri"/>
                <w:color w:val="000000"/>
                <w:sz w:val="20"/>
                <w:szCs w:val="20"/>
              </w:rPr>
              <w:t>onkogēna</w:t>
            </w:r>
            <w:proofErr w:type="spellEnd"/>
            <w:r w:rsidRPr="00C56CD7">
              <w:rPr>
                <w:rFonts w:eastAsia="Calibri"/>
                <w:color w:val="000000"/>
                <w:sz w:val="20"/>
                <w:szCs w:val="20"/>
              </w:rPr>
              <w:t xml:space="preserve"> E6/E7 mRNS (pozitīvs)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4007862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30.34</w:t>
            </w:r>
          </w:p>
        </w:tc>
        <w:tc>
          <w:tcPr>
            <w:tcW w:w="231" w:type="pct"/>
            <w:tcBorders>
              <w:top w:val="single" w:sz="4" w:space="0" w:color="auto"/>
              <w:left w:val="nil"/>
              <w:bottom w:val="single" w:sz="4" w:space="0" w:color="auto"/>
              <w:right w:val="single" w:sz="4" w:space="0" w:color="auto"/>
            </w:tcBorders>
            <w:shd w:val="clear" w:color="auto" w:fill="auto"/>
            <w:vAlign w:val="center"/>
          </w:tcPr>
          <w:p w14:paraId="7BB31A9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210F7C6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6A235C3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994C48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0B444B2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560313E5"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Ambulatori šo manipulāciju apmaksā:1.pēc </w:t>
            </w:r>
            <w:proofErr w:type="spellStart"/>
            <w:r w:rsidRPr="00C56CD7">
              <w:rPr>
                <w:rFonts w:eastAsia="Calibri"/>
                <w:strike/>
                <w:color w:val="000000"/>
                <w:sz w:val="20"/>
                <w:szCs w:val="20"/>
              </w:rPr>
              <w:t>skrīninga</w:t>
            </w:r>
            <w:proofErr w:type="spellEnd"/>
            <w:r w:rsidRPr="00C56CD7">
              <w:rPr>
                <w:rFonts w:eastAsia="Calibri"/>
                <w:strike/>
                <w:color w:val="000000"/>
                <w:sz w:val="20"/>
                <w:szCs w:val="20"/>
              </w:rPr>
              <w:t xml:space="preserve"> izmeklējumiem, ja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rezultāts ir A2, A3 vai A5, norādot </w:t>
            </w:r>
            <w:proofErr w:type="spellStart"/>
            <w:r w:rsidRPr="00C56CD7">
              <w:rPr>
                <w:rFonts w:eastAsia="Calibri"/>
                <w:strike/>
                <w:color w:val="000000"/>
                <w:sz w:val="20"/>
                <w:szCs w:val="20"/>
              </w:rPr>
              <w:t>blakusdiagnozi</w:t>
            </w:r>
            <w:proofErr w:type="spellEnd"/>
            <w:r w:rsidRPr="00C56CD7">
              <w:rPr>
                <w:rFonts w:eastAsia="Calibri"/>
                <w:strike/>
                <w:color w:val="000000"/>
                <w:sz w:val="20"/>
                <w:szCs w:val="20"/>
              </w:rPr>
              <w:t xml:space="preserve"> Z12.4;2.pēc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ja rezultāts ir A2, A3 vai A5;3.pēc CIN un </w:t>
            </w:r>
            <w:proofErr w:type="spellStart"/>
            <w:r w:rsidRPr="00C56CD7">
              <w:rPr>
                <w:rFonts w:eastAsia="Calibri"/>
                <w:strike/>
                <w:color w:val="000000"/>
                <w:sz w:val="20"/>
                <w:szCs w:val="20"/>
              </w:rPr>
              <w:t>mikroinvazīva</w:t>
            </w:r>
            <w:proofErr w:type="spellEnd"/>
            <w:r w:rsidRPr="00C56CD7">
              <w:rPr>
                <w:rFonts w:eastAsia="Calibri"/>
                <w:strike/>
                <w:color w:val="000000"/>
                <w:sz w:val="20"/>
                <w:szCs w:val="20"/>
              </w:rPr>
              <w:t xml:space="preserve"> dzemdes kakla vēža ārstēšanas (</w:t>
            </w:r>
            <w:proofErr w:type="spellStart"/>
            <w:r w:rsidRPr="00C56CD7">
              <w:rPr>
                <w:rFonts w:eastAsia="Calibri"/>
                <w:strike/>
                <w:color w:val="000000"/>
                <w:sz w:val="20"/>
                <w:szCs w:val="20"/>
              </w:rPr>
              <w:t>ekscīzijas</w:t>
            </w:r>
            <w:proofErr w:type="spellEnd"/>
            <w:r w:rsidRPr="00C56CD7">
              <w:rPr>
                <w:rFonts w:eastAsia="Calibri"/>
                <w:strike/>
                <w:color w:val="000000"/>
                <w:sz w:val="20"/>
                <w:szCs w:val="20"/>
              </w:rPr>
              <w:t xml:space="preserve">), norādot </w:t>
            </w:r>
            <w:proofErr w:type="spellStart"/>
            <w:r w:rsidRPr="00C56CD7">
              <w:rPr>
                <w:rFonts w:eastAsia="Calibri"/>
                <w:strike/>
                <w:color w:val="000000"/>
                <w:sz w:val="20"/>
                <w:szCs w:val="20"/>
              </w:rPr>
              <w:t>pamatdiagnozi</w:t>
            </w:r>
            <w:proofErr w:type="spellEnd"/>
            <w:r w:rsidRPr="00C56CD7">
              <w:rPr>
                <w:rFonts w:eastAsia="Calibri"/>
                <w:strike/>
                <w:color w:val="000000"/>
                <w:sz w:val="20"/>
                <w:szCs w:val="20"/>
              </w:rPr>
              <w:t xml:space="preserve"> C53.0–9; D06.0–9; N87.0; N87.1; N87.2; N87.9.</w:t>
            </w:r>
            <w:r w:rsidRPr="00C56CD7">
              <w:rPr>
                <w:rFonts w:eastAsia="Calibri"/>
                <w:color w:val="000000"/>
                <w:sz w:val="20"/>
                <w:szCs w:val="20"/>
              </w:rPr>
              <w:t xml:space="preserve"> </w:t>
            </w:r>
            <w:r w:rsidRPr="00C56CD7">
              <w:rPr>
                <w:rFonts w:eastAsia="Calibri"/>
                <w:color w:val="FF0000"/>
                <w:sz w:val="20"/>
                <w:szCs w:val="20"/>
              </w:rPr>
              <w:t xml:space="preserve">Ambulatori šo manipulāciju apmaksā: 1. veicot valsts organizēto dzemdes kakla vēža </w:t>
            </w:r>
            <w:proofErr w:type="spellStart"/>
            <w:r w:rsidRPr="00C56CD7">
              <w:rPr>
                <w:rFonts w:eastAsia="Calibri"/>
                <w:color w:val="FF0000"/>
                <w:sz w:val="20"/>
                <w:szCs w:val="20"/>
              </w:rPr>
              <w:t>skrīningu</w:t>
            </w:r>
            <w:proofErr w:type="spellEnd"/>
            <w:r w:rsidRPr="00C56CD7">
              <w:rPr>
                <w:rFonts w:eastAsia="Calibri"/>
                <w:color w:val="FF0000"/>
                <w:sz w:val="20"/>
                <w:szCs w:val="20"/>
              </w:rPr>
              <w:t xml:space="preserve">, norādot diagnozi Z12.4; 2.pēc CIN un </w:t>
            </w:r>
            <w:proofErr w:type="spellStart"/>
            <w:r w:rsidRPr="00C56CD7">
              <w:rPr>
                <w:rFonts w:eastAsia="Calibri"/>
                <w:color w:val="FF0000"/>
                <w:sz w:val="20"/>
                <w:szCs w:val="20"/>
              </w:rPr>
              <w:t>mikroinvazīva</w:t>
            </w:r>
            <w:proofErr w:type="spellEnd"/>
            <w:r w:rsidRPr="00C56CD7">
              <w:rPr>
                <w:rFonts w:eastAsia="Calibri"/>
                <w:color w:val="FF0000"/>
                <w:sz w:val="20"/>
                <w:szCs w:val="20"/>
              </w:rPr>
              <w:t xml:space="preserve"> dzemdes kakla vēža ārstēšanas (</w:t>
            </w:r>
            <w:proofErr w:type="spellStart"/>
            <w:r w:rsidRPr="00C56CD7">
              <w:rPr>
                <w:rFonts w:eastAsia="Calibri"/>
                <w:color w:val="FF0000"/>
                <w:sz w:val="20"/>
                <w:szCs w:val="20"/>
              </w:rPr>
              <w:t>ekscīzijas</w:t>
            </w:r>
            <w:proofErr w:type="spellEnd"/>
            <w:r w:rsidRPr="00C56CD7">
              <w:rPr>
                <w:rFonts w:eastAsia="Calibri"/>
                <w:color w:val="FF0000"/>
                <w:sz w:val="20"/>
                <w:szCs w:val="20"/>
              </w:rPr>
              <w:t xml:space="preserve">), norādot </w:t>
            </w:r>
            <w:proofErr w:type="spellStart"/>
            <w:r w:rsidRPr="00C56CD7">
              <w:rPr>
                <w:rFonts w:eastAsia="Calibri"/>
                <w:color w:val="FF0000"/>
                <w:sz w:val="20"/>
                <w:szCs w:val="20"/>
              </w:rPr>
              <w:t>pamatdiagnozi</w:t>
            </w:r>
            <w:proofErr w:type="spellEnd"/>
            <w:r w:rsidRPr="00C56CD7">
              <w:rPr>
                <w:rFonts w:eastAsia="Calibri"/>
                <w:color w:val="FF0000"/>
                <w:sz w:val="20"/>
                <w:szCs w:val="20"/>
              </w:rPr>
              <w:t xml:space="preserve"> C53.0–9; D06.0–9; N87.0; N87.1; N87.2; N87.9.</w:t>
            </w:r>
          </w:p>
        </w:tc>
        <w:tc>
          <w:tcPr>
            <w:tcW w:w="877" w:type="pct"/>
            <w:tcBorders>
              <w:top w:val="single" w:sz="4" w:space="0" w:color="auto"/>
              <w:left w:val="nil"/>
              <w:bottom w:val="single" w:sz="4" w:space="0" w:color="auto"/>
              <w:right w:val="single" w:sz="4" w:space="0" w:color="auto"/>
            </w:tcBorders>
            <w:shd w:val="clear" w:color="auto" w:fill="auto"/>
            <w:vAlign w:val="center"/>
          </w:tcPr>
          <w:p w14:paraId="4F1F090A"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 un atbilstoši Ginekologu asociācijas ieteikumiem</w:t>
            </w:r>
          </w:p>
        </w:tc>
      </w:tr>
      <w:tr w:rsidR="00C56CD7" w:rsidRPr="00C56CD7" w14:paraId="439AFB3E"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7FFA4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Virusoloģija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58B13D80" w14:textId="77777777" w:rsidR="00C56CD7" w:rsidRPr="00C56CD7" w:rsidRDefault="00C56CD7" w:rsidP="00C56CD7">
            <w:pPr>
              <w:jc w:val="center"/>
              <w:rPr>
                <w:color w:val="FF0000"/>
                <w:sz w:val="20"/>
                <w:szCs w:val="20"/>
              </w:rPr>
            </w:pPr>
            <w:r w:rsidRPr="00C56CD7">
              <w:rPr>
                <w:rFonts w:eastAsia="Calibri"/>
                <w:color w:val="000000"/>
                <w:sz w:val="20"/>
                <w:szCs w:val="20"/>
              </w:rPr>
              <w:t>46998</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22912AD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36249388"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Cilvēka </w:t>
            </w:r>
            <w:proofErr w:type="spellStart"/>
            <w:r w:rsidRPr="00C56CD7">
              <w:rPr>
                <w:rFonts w:eastAsia="Calibri"/>
                <w:color w:val="000000"/>
                <w:sz w:val="20"/>
                <w:szCs w:val="20"/>
              </w:rPr>
              <w:t>papilomas</w:t>
            </w:r>
            <w:proofErr w:type="spellEnd"/>
            <w:r w:rsidRPr="00C56CD7">
              <w:rPr>
                <w:rFonts w:eastAsia="Calibri"/>
                <w:color w:val="000000"/>
                <w:sz w:val="20"/>
                <w:szCs w:val="20"/>
              </w:rPr>
              <w:t xml:space="preserve"> </w:t>
            </w:r>
            <w:r w:rsidRPr="00C56CD7">
              <w:rPr>
                <w:rFonts w:eastAsia="Calibri"/>
                <w:color w:val="000000"/>
                <w:sz w:val="20"/>
                <w:szCs w:val="20"/>
              </w:rPr>
              <w:lastRenderedPageBreak/>
              <w:t>vīrusu specifiskās DNS noteikšana (pozitīvs)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343C88B2"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20.98</w:t>
            </w:r>
          </w:p>
        </w:tc>
        <w:tc>
          <w:tcPr>
            <w:tcW w:w="231" w:type="pct"/>
            <w:tcBorders>
              <w:top w:val="single" w:sz="4" w:space="0" w:color="auto"/>
              <w:left w:val="nil"/>
              <w:bottom w:val="single" w:sz="4" w:space="0" w:color="auto"/>
              <w:right w:val="single" w:sz="4" w:space="0" w:color="auto"/>
            </w:tcBorders>
            <w:shd w:val="clear" w:color="auto" w:fill="auto"/>
            <w:vAlign w:val="center"/>
          </w:tcPr>
          <w:p w14:paraId="1154E8A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016E66A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363C9B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263D3C4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163F59B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176229E0"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Ambulatori šo manipulāciju </w:t>
            </w:r>
            <w:r w:rsidRPr="00C56CD7">
              <w:rPr>
                <w:rFonts w:eastAsia="Calibri"/>
                <w:strike/>
                <w:color w:val="000000"/>
                <w:sz w:val="20"/>
                <w:szCs w:val="20"/>
              </w:rPr>
              <w:lastRenderedPageBreak/>
              <w:t xml:space="preserve">apmaksā:1.pēc </w:t>
            </w:r>
            <w:proofErr w:type="spellStart"/>
            <w:r w:rsidRPr="00C56CD7">
              <w:rPr>
                <w:rFonts w:eastAsia="Calibri"/>
                <w:strike/>
                <w:color w:val="000000"/>
                <w:sz w:val="20"/>
                <w:szCs w:val="20"/>
              </w:rPr>
              <w:t>skrīninga</w:t>
            </w:r>
            <w:proofErr w:type="spellEnd"/>
            <w:r w:rsidRPr="00C56CD7">
              <w:rPr>
                <w:rFonts w:eastAsia="Calibri"/>
                <w:strike/>
                <w:color w:val="000000"/>
                <w:sz w:val="20"/>
                <w:szCs w:val="20"/>
              </w:rPr>
              <w:t xml:space="preserve"> izmeklējumiem, ja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rezultāts ir A2, A3 vai A5, norādot </w:t>
            </w:r>
            <w:proofErr w:type="spellStart"/>
            <w:r w:rsidRPr="00C56CD7">
              <w:rPr>
                <w:rFonts w:eastAsia="Calibri"/>
                <w:strike/>
                <w:color w:val="000000"/>
                <w:sz w:val="20"/>
                <w:szCs w:val="20"/>
              </w:rPr>
              <w:t>blakusdiagnozi</w:t>
            </w:r>
            <w:proofErr w:type="spellEnd"/>
            <w:r w:rsidRPr="00C56CD7">
              <w:rPr>
                <w:rFonts w:eastAsia="Calibri"/>
                <w:strike/>
                <w:color w:val="000000"/>
                <w:sz w:val="20"/>
                <w:szCs w:val="20"/>
              </w:rPr>
              <w:t xml:space="preserve"> Z12.4; 2.pēc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ja rezultāts ir A2, A3 vai A5;3.pēc CIN un </w:t>
            </w:r>
            <w:proofErr w:type="spellStart"/>
            <w:r w:rsidRPr="00C56CD7">
              <w:rPr>
                <w:rFonts w:eastAsia="Calibri"/>
                <w:strike/>
                <w:color w:val="000000"/>
                <w:sz w:val="20"/>
                <w:szCs w:val="20"/>
              </w:rPr>
              <w:t>mikroinvazīva</w:t>
            </w:r>
            <w:proofErr w:type="spellEnd"/>
            <w:r w:rsidRPr="00C56CD7">
              <w:rPr>
                <w:rFonts w:eastAsia="Calibri"/>
                <w:strike/>
                <w:color w:val="000000"/>
                <w:sz w:val="20"/>
                <w:szCs w:val="20"/>
              </w:rPr>
              <w:t xml:space="preserve"> dzemdes kakla vēža ārstēšanas (</w:t>
            </w:r>
            <w:proofErr w:type="spellStart"/>
            <w:r w:rsidRPr="00C56CD7">
              <w:rPr>
                <w:rFonts w:eastAsia="Calibri"/>
                <w:strike/>
                <w:color w:val="000000"/>
                <w:sz w:val="20"/>
                <w:szCs w:val="20"/>
              </w:rPr>
              <w:t>ekscīzijas</w:t>
            </w:r>
            <w:proofErr w:type="spellEnd"/>
            <w:r w:rsidRPr="00C56CD7">
              <w:rPr>
                <w:rFonts w:eastAsia="Calibri"/>
                <w:strike/>
                <w:color w:val="000000"/>
                <w:sz w:val="20"/>
                <w:szCs w:val="20"/>
              </w:rPr>
              <w:t xml:space="preserve">), norādot </w:t>
            </w:r>
            <w:proofErr w:type="spellStart"/>
            <w:r w:rsidRPr="00C56CD7">
              <w:rPr>
                <w:rFonts w:eastAsia="Calibri"/>
                <w:strike/>
                <w:color w:val="000000"/>
                <w:sz w:val="20"/>
                <w:szCs w:val="20"/>
              </w:rPr>
              <w:t>pamatdiagnozi</w:t>
            </w:r>
            <w:proofErr w:type="spellEnd"/>
            <w:r w:rsidRPr="00C56CD7">
              <w:rPr>
                <w:rFonts w:eastAsia="Calibri"/>
                <w:strike/>
                <w:color w:val="000000"/>
                <w:sz w:val="20"/>
                <w:szCs w:val="20"/>
              </w:rPr>
              <w:t xml:space="preserve"> C53.0–9; D06.0–9; N87.0; N87.1; N87.2; N87.9.</w:t>
            </w:r>
            <w:r w:rsidRPr="00C56CD7">
              <w:rPr>
                <w:rFonts w:eastAsia="Calibri"/>
                <w:color w:val="000000"/>
                <w:sz w:val="20"/>
                <w:szCs w:val="20"/>
              </w:rPr>
              <w:t xml:space="preserve"> </w:t>
            </w:r>
            <w:r w:rsidRPr="00C56CD7">
              <w:rPr>
                <w:rFonts w:eastAsia="Calibri"/>
                <w:color w:val="FF0000"/>
                <w:sz w:val="20"/>
                <w:szCs w:val="20"/>
              </w:rPr>
              <w:t xml:space="preserve">Ambulatori šo manipulāciju apmaksā: 1. veicot valsts organizēto dzemdes kakla vēža </w:t>
            </w:r>
            <w:proofErr w:type="spellStart"/>
            <w:r w:rsidRPr="00C56CD7">
              <w:rPr>
                <w:rFonts w:eastAsia="Calibri"/>
                <w:color w:val="FF0000"/>
                <w:sz w:val="20"/>
                <w:szCs w:val="20"/>
              </w:rPr>
              <w:t>skrīningu</w:t>
            </w:r>
            <w:proofErr w:type="spellEnd"/>
            <w:r w:rsidRPr="00C56CD7">
              <w:rPr>
                <w:rFonts w:eastAsia="Calibri"/>
                <w:color w:val="FF0000"/>
                <w:sz w:val="20"/>
                <w:szCs w:val="20"/>
              </w:rPr>
              <w:t xml:space="preserve">, norādot diagnozi Z12.4; 2.pēc CIN un </w:t>
            </w:r>
            <w:proofErr w:type="spellStart"/>
            <w:r w:rsidRPr="00C56CD7">
              <w:rPr>
                <w:rFonts w:eastAsia="Calibri"/>
                <w:color w:val="FF0000"/>
                <w:sz w:val="20"/>
                <w:szCs w:val="20"/>
              </w:rPr>
              <w:t>mikroinvazīva</w:t>
            </w:r>
            <w:proofErr w:type="spellEnd"/>
            <w:r w:rsidRPr="00C56CD7">
              <w:rPr>
                <w:rFonts w:eastAsia="Calibri"/>
                <w:color w:val="FF0000"/>
                <w:sz w:val="20"/>
                <w:szCs w:val="20"/>
              </w:rPr>
              <w:t xml:space="preserve"> dzemdes kakla vēža ārstēšanas (</w:t>
            </w:r>
            <w:proofErr w:type="spellStart"/>
            <w:r w:rsidRPr="00C56CD7">
              <w:rPr>
                <w:rFonts w:eastAsia="Calibri"/>
                <w:color w:val="FF0000"/>
                <w:sz w:val="20"/>
                <w:szCs w:val="20"/>
              </w:rPr>
              <w:t>ekscīzijas</w:t>
            </w:r>
            <w:proofErr w:type="spellEnd"/>
            <w:r w:rsidRPr="00C56CD7">
              <w:rPr>
                <w:rFonts w:eastAsia="Calibri"/>
                <w:color w:val="FF0000"/>
                <w:sz w:val="20"/>
                <w:szCs w:val="20"/>
              </w:rPr>
              <w:t xml:space="preserve">), norādot </w:t>
            </w:r>
            <w:proofErr w:type="spellStart"/>
            <w:r w:rsidRPr="00C56CD7">
              <w:rPr>
                <w:rFonts w:eastAsia="Calibri"/>
                <w:color w:val="FF0000"/>
                <w:sz w:val="20"/>
                <w:szCs w:val="20"/>
              </w:rPr>
              <w:t>pamatdiagnozi</w:t>
            </w:r>
            <w:proofErr w:type="spellEnd"/>
            <w:r w:rsidRPr="00C56CD7">
              <w:rPr>
                <w:rFonts w:eastAsia="Calibri"/>
                <w:color w:val="FF0000"/>
                <w:sz w:val="20"/>
                <w:szCs w:val="20"/>
              </w:rPr>
              <w:t xml:space="preserve"> C53.0–9; D06.0–9; N87.0; N87.1; N87.2; N87.9.</w:t>
            </w:r>
          </w:p>
        </w:tc>
        <w:tc>
          <w:tcPr>
            <w:tcW w:w="877" w:type="pct"/>
            <w:tcBorders>
              <w:top w:val="single" w:sz="4" w:space="0" w:color="auto"/>
              <w:left w:val="nil"/>
              <w:bottom w:val="single" w:sz="4" w:space="0" w:color="auto"/>
              <w:right w:val="single" w:sz="4" w:space="0" w:color="auto"/>
            </w:tcBorders>
            <w:shd w:val="clear" w:color="auto" w:fill="auto"/>
            <w:vAlign w:val="center"/>
          </w:tcPr>
          <w:p w14:paraId="2BED246C"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 xml:space="preserve">Korekcijas jāveic atbilstoši </w:t>
            </w:r>
            <w:r w:rsidRPr="00C56CD7">
              <w:rPr>
                <w:rFonts w:eastAsia="Calibri"/>
                <w:color w:val="000000"/>
                <w:sz w:val="20"/>
                <w:szCs w:val="20"/>
              </w:rPr>
              <w:lastRenderedPageBreak/>
              <w:t xml:space="preserve">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 un atbilstoši Ginekologu asociācijas ieteikumiem</w:t>
            </w:r>
          </w:p>
        </w:tc>
      </w:tr>
      <w:tr w:rsidR="00C56CD7" w:rsidRPr="00C56CD7" w14:paraId="321778F3"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A55DF7"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Virusoloģija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0212A633" w14:textId="77777777" w:rsidR="00C56CD7" w:rsidRPr="00C56CD7" w:rsidRDefault="00C56CD7" w:rsidP="00C56CD7">
            <w:pPr>
              <w:jc w:val="center"/>
              <w:rPr>
                <w:color w:val="FF0000"/>
                <w:sz w:val="20"/>
                <w:szCs w:val="20"/>
              </w:rPr>
            </w:pPr>
            <w:r w:rsidRPr="00C56CD7">
              <w:rPr>
                <w:rFonts w:eastAsia="Calibri"/>
                <w:color w:val="000000"/>
                <w:sz w:val="20"/>
                <w:szCs w:val="20"/>
              </w:rPr>
              <w:t>47034</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207EA15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35010E0F"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Augsta riska </w:t>
            </w:r>
            <w:r w:rsidRPr="00C56CD7">
              <w:rPr>
                <w:rFonts w:eastAsia="Calibri"/>
                <w:strike/>
                <w:color w:val="000000"/>
                <w:sz w:val="20"/>
                <w:szCs w:val="20"/>
              </w:rPr>
              <w:t>HPV</w:t>
            </w:r>
            <w:r w:rsidRPr="00C56CD7">
              <w:rPr>
                <w:rFonts w:eastAsia="Calibri"/>
                <w:color w:val="000000"/>
                <w:sz w:val="20"/>
                <w:szCs w:val="20"/>
              </w:rPr>
              <w:t xml:space="preserve"> </w:t>
            </w:r>
            <w:r w:rsidRPr="00C56CD7">
              <w:rPr>
                <w:rFonts w:eastAsia="Calibri"/>
                <w:color w:val="FF0000"/>
                <w:sz w:val="20"/>
                <w:szCs w:val="20"/>
              </w:rPr>
              <w:t>CPV</w:t>
            </w:r>
            <w:r w:rsidRPr="00C56CD7">
              <w:rPr>
                <w:rFonts w:eastAsia="Calibri"/>
                <w:color w:val="000000"/>
                <w:sz w:val="20"/>
                <w:szCs w:val="20"/>
              </w:rPr>
              <w:t xml:space="preserve"> </w:t>
            </w:r>
            <w:proofErr w:type="spellStart"/>
            <w:r w:rsidRPr="00C56CD7">
              <w:rPr>
                <w:rFonts w:eastAsia="Calibri"/>
                <w:color w:val="000000"/>
                <w:sz w:val="20"/>
                <w:szCs w:val="20"/>
              </w:rPr>
              <w:t>onkogēna</w:t>
            </w:r>
            <w:proofErr w:type="spellEnd"/>
            <w:r w:rsidRPr="00C56CD7">
              <w:rPr>
                <w:rFonts w:eastAsia="Calibri"/>
                <w:color w:val="000000"/>
                <w:sz w:val="20"/>
                <w:szCs w:val="20"/>
              </w:rPr>
              <w:t xml:space="preserve"> E6/E7 mRNS (negatīvs)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4851272"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30.34</w:t>
            </w:r>
          </w:p>
        </w:tc>
        <w:tc>
          <w:tcPr>
            <w:tcW w:w="231" w:type="pct"/>
            <w:tcBorders>
              <w:top w:val="single" w:sz="4" w:space="0" w:color="auto"/>
              <w:left w:val="nil"/>
              <w:bottom w:val="single" w:sz="4" w:space="0" w:color="auto"/>
              <w:right w:val="single" w:sz="4" w:space="0" w:color="auto"/>
            </w:tcBorders>
            <w:shd w:val="clear" w:color="auto" w:fill="auto"/>
            <w:vAlign w:val="center"/>
          </w:tcPr>
          <w:p w14:paraId="00214D5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18A1101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5F259F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D72D96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6A0BA4D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5BBF3374"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Ambulatori šo manipulāciju apmaksā:1.pēc </w:t>
            </w:r>
            <w:proofErr w:type="spellStart"/>
            <w:r w:rsidRPr="00C56CD7">
              <w:rPr>
                <w:rFonts w:eastAsia="Calibri"/>
                <w:strike/>
                <w:color w:val="000000"/>
                <w:sz w:val="20"/>
                <w:szCs w:val="20"/>
              </w:rPr>
              <w:t>skrīninga</w:t>
            </w:r>
            <w:proofErr w:type="spellEnd"/>
            <w:r w:rsidRPr="00C56CD7">
              <w:rPr>
                <w:rFonts w:eastAsia="Calibri"/>
                <w:strike/>
                <w:color w:val="000000"/>
                <w:sz w:val="20"/>
                <w:szCs w:val="20"/>
              </w:rPr>
              <w:t xml:space="preserve"> izmeklējumiem, ja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rezultāts ir A2, A3 vai A5, norādot </w:t>
            </w:r>
            <w:proofErr w:type="spellStart"/>
            <w:r w:rsidRPr="00C56CD7">
              <w:rPr>
                <w:rFonts w:eastAsia="Calibri"/>
                <w:strike/>
                <w:color w:val="000000"/>
                <w:sz w:val="20"/>
                <w:szCs w:val="20"/>
              </w:rPr>
              <w:t>blakusdiagnozi</w:t>
            </w:r>
            <w:proofErr w:type="spellEnd"/>
            <w:r w:rsidRPr="00C56CD7">
              <w:rPr>
                <w:rFonts w:eastAsia="Calibri"/>
                <w:strike/>
                <w:color w:val="000000"/>
                <w:sz w:val="20"/>
                <w:szCs w:val="20"/>
              </w:rPr>
              <w:t xml:space="preserve"> Z12.4; 2.pēc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ja rezultāts ir A2, A3 vai A5;3.pēc CIN un </w:t>
            </w:r>
            <w:proofErr w:type="spellStart"/>
            <w:r w:rsidRPr="00C56CD7">
              <w:rPr>
                <w:rFonts w:eastAsia="Calibri"/>
                <w:strike/>
                <w:color w:val="000000"/>
                <w:sz w:val="20"/>
                <w:szCs w:val="20"/>
              </w:rPr>
              <w:t>mikroinvazīva</w:t>
            </w:r>
            <w:proofErr w:type="spellEnd"/>
            <w:r w:rsidRPr="00C56CD7">
              <w:rPr>
                <w:rFonts w:eastAsia="Calibri"/>
                <w:strike/>
                <w:color w:val="000000"/>
                <w:sz w:val="20"/>
                <w:szCs w:val="20"/>
              </w:rPr>
              <w:t xml:space="preserve"> dzemdes kakla vēža ārstēšanas (</w:t>
            </w:r>
            <w:proofErr w:type="spellStart"/>
            <w:r w:rsidRPr="00C56CD7">
              <w:rPr>
                <w:rFonts w:eastAsia="Calibri"/>
                <w:strike/>
                <w:color w:val="000000"/>
                <w:sz w:val="20"/>
                <w:szCs w:val="20"/>
              </w:rPr>
              <w:t>ekscīzijas</w:t>
            </w:r>
            <w:proofErr w:type="spellEnd"/>
            <w:r w:rsidRPr="00C56CD7">
              <w:rPr>
                <w:rFonts w:eastAsia="Calibri"/>
                <w:strike/>
                <w:color w:val="000000"/>
                <w:sz w:val="20"/>
                <w:szCs w:val="20"/>
              </w:rPr>
              <w:t xml:space="preserve">), norādot </w:t>
            </w:r>
            <w:proofErr w:type="spellStart"/>
            <w:r w:rsidRPr="00C56CD7">
              <w:rPr>
                <w:rFonts w:eastAsia="Calibri"/>
                <w:strike/>
                <w:color w:val="000000"/>
                <w:sz w:val="20"/>
                <w:szCs w:val="20"/>
              </w:rPr>
              <w:t>pamatdiagnozi</w:t>
            </w:r>
            <w:proofErr w:type="spellEnd"/>
            <w:r w:rsidRPr="00C56CD7">
              <w:rPr>
                <w:rFonts w:eastAsia="Calibri"/>
                <w:strike/>
                <w:color w:val="000000"/>
                <w:sz w:val="20"/>
                <w:szCs w:val="20"/>
              </w:rPr>
              <w:t xml:space="preserve"> C53.0–9; D06.0–9; N87.0; N87.1; N87.2; N87.9. </w:t>
            </w:r>
            <w:r w:rsidRPr="00C56CD7">
              <w:rPr>
                <w:rFonts w:eastAsia="Calibri"/>
                <w:color w:val="FF0000"/>
                <w:sz w:val="20"/>
                <w:szCs w:val="20"/>
              </w:rPr>
              <w:t xml:space="preserve">Ambulatori šo manipulāciju apmaksā: 1. veicot valsts organizēto dzemdes </w:t>
            </w:r>
            <w:r w:rsidRPr="00C56CD7">
              <w:rPr>
                <w:rFonts w:eastAsia="Calibri"/>
                <w:color w:val="FF0000"/>
                <w:sz w:val="20"/>
                <w:szCs w:val="20"/>
              </w:rPr>
              <w:lastRenderedPageBreak/>
              <w:t xml:space="preserve">kakla vēža </w:t>
            </w:r>
            <w:proofErr w:type="spellStart"/>
            <w:r w:rsidRPr="00C56CD7">
              <w:rPr>
                <w:rFonts w:eastAsia="Calibri"/>
                <w:color w:val="FF0000"/>
                <w:sz w:val="20"/>
                <w:szCs w:val="20"/>
              </w:rPr>
              <w:t>skrīningu</w:t>
            </w:r>
            <w:proofErr w:type="spellEnd"/>
            <w:r w:rsidRPr="00C56CD7">
              <w:rPr>
                <w:rFonts w:eastAsia="Calibri"/>
                <w:color w:val="FF0000"/>
                <w:sz w:val="20"/>
                <w:szCs w:val="20"/>
              </w:rPr>
              <w:t xml:space="preserve">, norādot diagnozi Z12.4; 2.pēc CIN un </w:t>
            </w:r>
            <w:proofErr w:type="spellStart"/>
            <w:r w:rsidRPr="00C56CD7">
              <w:rPr>
                <w:rFonts w:eastAsia="Calibri"/>
                <w:color w:val="FF0000"/>
                <w:sz w:val="20"/>
                <w:szCs w:val="20"/>
              </w:rPr>
              <w:t>mikroinvazīva</w:t>
            </w:r>
            <w:proofErr w:type="spellEnd"/>
            <w:r w:rsidRPr="00C56CD7">
              <w:rPr>
                <w:rFonts w:eastAsia="Calibri"/>
                <w:color w:val="FF0000"/>
                <w:sz w:val="20"/>
                <w:szCs w:val="20"/>
              </w:rPr>
              <w:t xml:space="preserve"> dzemdes kakla vēža ārstēšanas (</w:t>
            </w:r>
            <w:proofErr w:type="spellStart"/>
            <w:r w:rsidRPr="00C56CD7">
              <w:rPr>
                <w:rFonts w:eastAsia="Calibri"/>
                <w:color w:val="FF0000"/>
                <w:sz w:val="20"/>
                <w:szCs w:val="20"/>
              </w:rPr>
              <w:t>ekscīzijas</w:t>
            </w:r>
            <w:proofErr w:type="spellEnd"/>
            <w:r w:rsidRPr="00C56CD7">
              <w:rPr>
                <w:rFonts w:eastAsia="Calibri"/>
                <w:color w:val="FF0000"/>
                <w:sz w:val="20"/>
                <w:szCs w:val="20"/>
              </w:rPr>
              <w:t xml:space="preserve">), norādot </w:t>
            </w:r>
            <w:proofErr w:type="spellStart"/>
            <w:r w:rsidRPr="00C56CD7">
              <w:rPr>
                <w:rFonts w:eastAsia="Calibri"/>
                <w:color w:val="FF0000"/>
                <w:sz w:val="20"/>
                <w:szCs w:val="20"/>
              </w:rPr>
              <w:t>pamatdiagnozi</w:t>
            </w:r>
            <w:proofErr w:type="spellEnd"/>
            <w:r w:rsidRPr="00C56CD7">
              <w:rPr>
                <w:rFonts w:eastAsia="Calibri"/>
                <w:color w:val="FF0000"/>
                <w:sz w:val="20"/>
                <w:szCs w:val="20"/>
              </w:rPr>
              <w:t xml:space="preserve"> C53.0–9; D06.0–9; N87.0; N87.1; N87.2; N87.9.</w:t>
            </w:r>
          </w:p>
        </w:tc>
        <w:tc>
          <w:tcPr>
            <w:tcW w:w="877" w:type="pct"/>
            <w:tcBorders>
              <w:top w:val="single" w:sz="4" w:space="0" w:color="auto"/>
              <w:left w:val="nil"/>
              <w:bottom w:val="single" w:sz="4" w:space="0" w:color="auto"/>
              <w:right w:val="single" w:sz="4" w:space="0" w:color="auto"/>
            </w:tcBorders>
            <w:shd w:val="clear" w:color="auto" w:fill="auto"/>
            <w:vAlign w:val="center"/>
          </w:tcPr>
          <w:p w14:paraId="5125CC32"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 un atbilstoši Ginekologu asociācijas ieteikumiem</w:t>
            </w:r>
          </w:p>
        </w:tc>
      </w:tr>
      <w:tr w:rsidR="00C56CD7" w:rsidRPr="00C56CD7" w14:paraId="3A1A52A9"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87D380" w14:textId="77777777" w:rsidR="00C56CD7" w:rsidRPr="00C56CD7" w:rsidRDefault="00C56CD7" w:rsidP="00C56CD7">
            <w:pPr>
              <w:jc w:val="center"/>
              <w:rPr>
                <w:color w:val="000000"/>
                <w:sz w:val="20"/>
                <w:szCs w:val="20"/>
                <w:lang w:eastAsia="lv-LV"/>
              </w:rPr>
            </w:pPr>
            <w:r w:rsidRPr="00C56CD7">
              <w:rPr>
                <w:rFonts w:eastAsia="Calibri"/>
                <w:sz w:val="20"/>
                <w:szCs w:val="20"/>
              </w:rPr>
              <w:t>Virusoloģija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7AC9AB71" w14:textId="77777777" w:rsidR="00C56CD7" w:rsidRPr="00C56CD7" w:rsidRDefault="00C56CD7" w:rsidP="00C56CD7">
            <w:pPr>
              <w:jc w:val="center"/>
              <w:rPr>
                <w:color w:val="FF0000"/>
                <w:sz w:val="20"/>
                <w:szCs w:val="20"/>
              </w:rPr>
            </w:pPr>
            <w:r w:rsidRPr="00C56CD7">
              <w:rPr>
                <w:rFonts w:eastAsia="Calibri"/>
                <w:color w:val="000000"/>
                <w:sz w:val="20"/>
                <w:szCs w:val="20"/>
              </w:rPr>
              <w:t>47025</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25C2F50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433DF105"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Cilvēka </w:t>
            </w:r>
            <w:proofErr w:type="spellStart"/>
            <w:r w:rsidRPr="00C56CD7">
              <w:rPr>
                <w:rFonts w:eastAsia="Calibri"/>
                <w:color w:val="000000"/>
                <w:sz w:val="20"/>
                <w:szCs w:val="20"/>
              </w:rPr>
              <w:t>papilomas</w:t>
            </w:r>
            <w:proofErr w:type="spellEnd"/>
            <w:r w:rsidRPr="00C56CD7">
              <w:rPr>
                <w:rFonts w:eastAsia="Calibri"/>
                <w:color w:val="000000"/>
                <w:sz w:val="20"/>
                <w:szCs w:val="20"/>
              </w:rPr>
              <w:t xml:space="preserve"> vīrusu specifiskās DNS noteikšana (negatīvs)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3A54157F" w14:textId="77777777" w:rsidR="00C56CD7" w:rsidRPr="00C56CD7" w:rsidRDefault="00C56CD7" w:rsidP="00C56CD7">
            <w:pPr>
              <w:jc w:val="center"/>
              <w:rPr>
                <w:color w:val="000000"/>
                <w:sz w:val="20"/>
                <w:szCs w:val="20"/>
                <w:lang w:eastAsia="lv-LV"/>
              </w:rPr>
            </w:pPr>
            <w:r w:rsidRPr="00C56CD7">
              <w:rPr>
                <w:rFonts w:eastAsia="Calibri"/>
                <w:sz w:val="20"/>
                <w:szCs w:val="20"/>
              </w:rPr>
              <w:t>20.98</w:t>
            </w:r>
          </w:p>
        </w:tc>
        <w:tc>
          <w:tcPr>
            <w:tcW w:w="231" w:type="pct"/>
            <w:tcBorders>
              <w:top w:val="single" w:sz="4" w:space="0" w:color="auto"/>
              <w:left w:val="nil"/>
              <w:bottom w:val="single" w:sz="4" w:space="0" w:color="auto"/>
              <w:right w:val="single" w:sz="4" w:space="0" w:color="auto"/>
            </w:tcBorders>
            <w:shd w:val="clear" w:color="auto" w:fill="auto"/>
            <w:vAlign w:val="center"/>
          </w:tcPr>
          <w:p w14:paraId="46C98A5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CCC35D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1397E7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15B4CE5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545D44F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192B76C9"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Ambulatori šo manipulāciju apmaksā:1.pēc </w:t>
            </w:r>
            <w:proofErr w:type="spellStart"/>
            <w:r w:rsidRPr="00C56CD7">
              <w:rPr>
                <w:rFonts w:eastAsia="Calibri"/>
                <w:strike/>
                <w:color w:val="000000"/>
                <w:sz w:val="20"/>
                <w:szCs w:val="20"/>
              </w:rPr>
              <w:t>skrīninga</w:t>
            </w:r>
            <w:proofErr w:type="spellEnd"/>
            <w:r w:rsidRPr="00C56CD7">
              <w:rPr>
                <w:rFonts w:eastAsia="Calibri"/>
                <w:strike/>
                <w:color w:val="000000"/>
                <w:sz w:val="20"/>
                <w:szCs w:val="20"/>
              </w:rPr>
              <w:t xml:space="preserve"> izmeklējumiem, ja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rezultāts ir A2, A3 vai A5, norādot </w:t>
            </w:r>
            <w:proofErr w:type="spellStart"/>
            <w:r w:rsidRPr="00C56CD7">
              <w:rPr>
                <w:rFonts w:eastAsia="Calibri"/>
                <w:strike/>
                <w:color w:val="000000"/>
                <w:sz w:val="20"/>
                <w:szCs w:val="20"/>
              </w:rPr>
              <w:t>blakusdiagnozi</w:t>
            </w:r>
            <w:proofErr w:type="spellEnd"/>
            <w:r w:rsidRPr="00C56CD7">
              <w:rPr>
                <w:rFonts w:eastAsia="Calibri"/>
                <w:strike/>
                <w:color w:val="000000"/>
                <w:sz w:val="20"/>
                <w:szCs w:val="20"/>
              </w:rPr>
              <w:t xml:space="preserve"> Z12.4; 2.pēc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ja rezultāts ir A2, A3 vai A5;3.pēc CIN un </w:t>
            </w:r>
            <w:proofErr w:type="spellStart"/>
            <w:r w:rsidRPr="00C56CD7">
              <w:rPr>
                <w:rFonts w:eastAsia="Calibri"/>
                <w:strike/>
                <w:color w:val="000000"/>
                <w:sz w:val="20"/>
                <w:szCs w:val="20"/>
              </w:rPr>
              <w:t>mikroinvazīva</w:t>
            </w:r>
            <w:proofErr w:type="spellEnd"/>
            <w:r w:rsidRPr="00C56CD7">
              <w:rPr>
                <w:rFonts w:eastAsia="Calibri"/>
                <w:strike/>
                <w:color w:val="000000"/>
                <w:sz w:val="20"/>
                <w:szCs w:val="20"/>
              </w:rPr>
              <w:t xml:space="preserve"> dzemdes kakla vēža ārstēšanas (</w:t>
            </w:r>
            <w:proofErr w:type="spellStart"/>
            <w:r w:rsidRPr="00C56CD7">
              <w:rPr>
                <w:rFonts w:eastAsia="Calibri"/>
                <w:strike/>
                <w:color w:val="000000"/>
                <w:sz w:val="20"/>
                <w:szCs w:val="20"/>
              </w:rPr>
              <w:t>ekscīzijas</w:t>
            </w:r>
            <w:proofErr w:type="spellEnd"/>
            <w:r w:rsidRPr="00C56CD7">
              <w:rPr>
                <w:rFonts w:eastAsia="Calibri"/>
                <w:strike/>
                <w:color w:val="000000"/>
                <w:sz w:val="20"/>
                <w:szCs w:val="20"/>
              </w:rPr>
              <w:t xml:space="preserve">), norādot </w:t>
            </w:r>
            <w:proofErr w:type="spellStart"/>
            <w:r w:rsidRPr="00C56CD7">
              <w:rPr>
                <w:rFonts w:eastAsia="Calibri"/>
                <w:strike/>
                <w:color w:val="000000"/>
                <w:sz w:val="20"/>
                <w:szCs w:val="20"/>
              </w:rPr>
              <w:t>pamatdiagnozi</w:t>
            </w:r>
            <w:proofErr w:type="spellEnd"/>
            <w:r w:rsidRPr="00C56CD7">
              <w:rPr>
                <w:rFonts w:eastAsia="Calibri"/>
                <w:strike/>
                <w:color w:val="000000"/>
                <w:sz w:val="20"/>
                <w:szCs w:val="20"/>
              </w:rPr>
              <w:t xml:space="preserve"> C53.0–9; D06.0–9; N87.0; N87.1; N87.2; N87.9. </w:t>
            </w:r>
            <w:r w:rsidRPr="00C56CD7">
              <w:rPr>
                <w:rFonts w:eastAsia="Calibri"/>
                <w:color w:val="FF0000"/>
                <w:sz w:val="20"/>
                <w:szCs w:val="20"/>
              </w:rPr>
              <w:t xml:space="preserve">Ambulatori šo manipulāciju apmaksā: 1. veicot valsts organizēto dzemdes kakla vēža </w:t>
            </w:r>
            <w:proofErr w:type="spellStart"/>
            <w:r w:rsidRPr="00C56CD7">
              <w:rPr>
                <w:rFonts w:eastAsia="Calibri"/>
                <w:color w:val="FF0000"/>
                <w:sz w:val="20"/>
                <w:szCs w:val="20"/>
              </w:rPr>
              <w:t>skrīningu</w:t>
            </w:r>
            <w:proofErr w:type="spellEnd"/>
            <w:r w:rsidRPr="00C56CD7">
              <w:rPr>
                <w:rFonts w:eastAsia="Calibri"/>
                <w:color w:val="FF0000"/>
                <w:sz w:val="20"/>
                <w:szCs w:val="20"/>
              </w:rPr>
              <w:t xml:space="preserve">, norādot diagnozi Z12.4; 2.pēc CIN un </w:t>
            </w:r>
            <w:proofErr w:type="spellStart"/>
            <w:r w:rsidRPr="00C56CD7">
              <w:rPr>
                <w:rFonts w:eastAsia="Calibri"/>
                <w:color w:val="FF0000"/>
                <w:sz w:val="20"/>
                <w:szCs w:val="20"/>
              </w:rPr>
              <w:t>mikroinvazīva</w:t>
            </w:r>
            <w:proofErr w:type="spellEnd"/>
            <w:r w:rsidRPr="00C56CD7">
              <w:rPr>
                <w:rFonts w:eastAsia="Calibri"/>
                <w:color w:val="FF0000"/>
                <w:sz w:val="20"/>
                <w:szCs w:val="20"/>
              </w:rPr>
              <w:t xml:space="preserve"> dzemdes kakla vēža ārstēšanas (</w:t>
            </w:r>
            <w:proofErr w:type="spellStart"/>
            <w:r w:rsidRPr="00C56CD7">
              <w:rPr>
                <w:rFonts w:eastAsia="Calibri"/>
                <w:color w:val="FF0000"/>
                <w:sz w:val="20"/>
                <w:szCs w:val="20"/>
              </w:rPr>
              <w:t>ekscīzijas</w:t>
            </w:r>
            <w:proofErr w:type="spellEnd"/>
            <w:r w:rsidRPr="00C56CD7">
              <w:rPr>
                <w:rFonts w:eastAsia="Calibri"/>
                <w:color w:val="FF0000"/>
                <w:sz w:val="20"/>
                <w:szCs w:val="20"/>
              </w:rPr>
              <w:t xml:space="preserve">), norādot </w:t>
            </w:r>
            <w:proofErr w:type="spellStart"/>
            <w:r w:rsidRPr="00C56CD7">
              <w:rPr>
                <w:rFonts w:eastAsia="Calibri"/>
                <w:color w:val="FF0000"/>
                <w:sz w:val="20"/>
                <w:szCs w:val="20"/>
              </w:rPr>
              <w:t>pamatdiagnozi</w:t>
            </w:r>
            <w:proofErr w:type="spellEnd"/>
            <w:r w:rsidRPr="00C56CD7">
              <w:rPr>
                <w:rFonts w:eastAsia="Calibri"/>
                <w:color w:val="FF0000"/>
                <w:sz w:val="20"/>
                <w:szCs w:val="20"/>
              </w:rPr>
              <w:t xml:space="preserve"> C53.0–9; D06.0–9; N87.0; N87.1; N87.2; N87.9.</w:t>
            </w:r>
          </w:p>
        </w:tc>
        <w:tc>
          <w:tcPr>
            <w:tcW w:w="877" w:type="pct"/>
            <w:tcBorders>
              <w:top w:val="single" w:sz="4" w:space="0" w:color="auto"/>
              <w:left w:val="nil"/>
              <w:bottom w:val="single" w:sz="4" w:space="0" w:color="auto"/>
              <w:right w:val="single" w:sz="4" w:space="0" w:color="auto"/>
            </w:tcBorders>
            <w:shd w:val="clear" w:color="auto" w:fill="auto"/>
            <w:vAlign w:val="center"/>
          </w:tcPr>
          <w:p w14:paraId="3378BDE9"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 un atbilstoši Ginekologu asociācijas ieteikumiem</w:t>
            </w:r>
          </w:p>
        </w:tc>
      </w:tr>
      <w:tr w:rsidR="00C56CD7" w:rsidRPr="00C56CD7" w14:paraId="0897D888"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E1EE05"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Ģenētika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5C74FA60" w14:textId="77777777" w:rsidR="00C56CD7" w:rsidRPr="00C56CD7" w:rsidRDefault="00C56CD7" w:rsidP="00C56CD7">
            <w:pPr>
              <w:jc w:val="center"/>
              <w:rPr>
                <w:color w:val="FF0000"/>
                <w:sz w:val="20"/>
                <w:szCs w:val="20"/>
              </w:rPr>
            </w:pPr>
            <w:r w:rsidRPr="00C56CD7">
              <w:rPr>
                <w:rFonts w:eastAsia="Calibri"/>
                <w:color w:val="000000"/>
                <w:sz w:val="20"/>
                <w:szCs w:val="20"/>
              </w:rPr>
              <w:t>49025</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0EB6166F"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auto"/>
              <w:left w:val="nil"/>
              <w:bottom w:val="single" w:sz="4" w:space="0" w:color="auto"/>
              <w:right w:val="single" w:sz="4" w:space="0" w:color="auto"/>
            </w:tcBorders>
            <w:shd w:val="clear" w:color="auto" w:fill="auto"/>
            <w:vAlign w:val="center"/>
          </w:tcPr>
          <w:p w14:paraId="7A8766D4"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Cilvēka genoma DNS izdalīšana</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3780D04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44.23</w:t>
            </w:r>
          </w:p>
        </w:tc>
        <w:tc>
          <w:tcPr>
            <w:tcW w:w="231" w:type="pct"/>
            <w:tcBorders>
              <w:top w:val="single" w:sz="4" w:space="0" w:color="auto"/>
              <w:left w:val="nil"/>
              <w:bottom w:val="single" w:sz="4" w:space="0" w:color="auto"/>
              <w:right w:val="single" w:sz="4" w:space="0" w:color="auto"/>
            </w:tcBorders>
            <w:shd w:val="clear" w:color="auto" w:fill="auto"/>
            <w:vAlign w:val="center"/>
          </w:tcPr>
          <w:p w14:paraId="63C3C20F"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7F89A1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473CE3C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05FB7808"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1B386E80"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5EF3E2B0" w14:textId="77777777" w:rsidR="00C56CD7" w:rsidRPr="00C56CD7" w:rsidRDefault="00C56CD7" w:rsidP="00C56CD7">
            <w:pPr>
              <w:rPr>
                <w:color w:val="000000"/>
                <w:sz w:val="20"/>
                <w:szCs w:val="20"/>
                <w:lang w:eastAsia="lv-LV"/>
              </w:rPr>
            </w:pPr>
            <w:r w:rsidRPr="00C56CD7">
              <w:rPr>
                <w:rFonts w:eastAsia="Calibri"/>
                <w:sz w:val="20"/>
                <w:szCs w:val="20"/>
              </w:rPr>
              <w:t xml:space="preserve">Ambulatori šo manipulāciju apmaksā  ar ārsta </w:t>
            </w:r>
            <w:proofErr w:type="spellStart"/>
            <w:r w:rsidRPr="00C56CD7">
              <w:rPr>
                <w:rFonts w:eastAsia="Calibri"/>
                <w:sz w:val="20"/>
                <w:szCs w:val="20"/>
              </w:rPr>
              <w:t>ģenētiķa</w:t>
            </w:r>
            <w:proofErr w:type="spellEnd"/>
            <w:r w:rsidRPr="00C56CD7">
              <w:rPr>
                <w:rFonts w:eastAsia="Calibri"/>
                <w:sz w:val="20"/>
                <w:szCs w:val="20"/>
              </w:rPr>
              <w:t xml:space="preserve">, </w:t>
            </w:r>
            <w:r w:rsidRPr="00C56CD7">
              <w:rPr>
                <w:rFonts w:eastAsia="Calibri"/>
                <w:strike/>
                <w:sz w:val="20"/>
                <w:szCs w:val="20"/>
              </w:rPr>
              <w:t>onkologa</w:t>
            </w:r>
            <w:r w:rsidRPr="00C56CD7">
              <w:rPr>
                <w:rFonts w:eastAsia="Calibri"/>
                <w:sz w:val="20"/>
                <w:szCs w:val="20"/>
              </w:rPr>
              <w:t xml:space="preserve">, onkologa </w:t>
            </w:r>
            <w:proofErr w:type="spellStart"/>
            <w:r w:rsidRPr="00C56CD7">
              <w:rPr>
                <w:rFonts w:eastAsia="Calibri"/>
                <w:sz w:val="20"/>
                <w:szCs w:val="20"/>
              </w:rPr>
              <w:t>ķīmijterapeita</w:t>
            </w:r>
            <w:proofErr w:type="spellEnd"/>
            <w:r w:rsidRPr="00C56CD7">
              <w:rPr>
                <w:rFonts w:eastAsia="Calibri"/>
                <w:sz w:val="20"/>
                <w:szCs w:val="20"/>
              </w:rPr>
              <w:t xml:space="preserve">, hematologa, bērnu </w:t>
            </w:r>
            <w:proofErr w:type="spellStart"/>
            <w:r w:rsidRPr="00C56CD7">
              <w:rPr>
                <w:rFonts w:eastAsia="Calibri"/>
                <w:sz w:val="20"/>
                <w:szCs w:val="20"/>
              </w:rPr>
              <w:t>hematoonkologa</w:t>
            </w:r>
            <w:proofErr w:type="spellEnd"/>
            <w:r w:rsidRPr="00C56CD7">
              <w:rPr>
                <w:rFonts w:eastAsia="Calibri"/>
                <w:sz w:val="20"/>
                <w:szCs w:val="20"/>
              </w:rPr>
              <w:t xml:space="preserve">, </w:t>
            </w:r>
            <w:proofErr w:type="spellStart"/>
            <w:r w:rsidRPr="00C56CD7">
              <w:rPr>
                <w:rFonts w:eastAsia="Calibri"/>
                <w:sz w:val="20"/>
                <w:szCs w:val="20"/>
              </w:rPr>
              <w:t>hepatologa</w:t>
            </w:r>
            <w:proofErr w:type="spellEnd"/>
            <w:r w:rsidRPr="00C56CD7">
              <w:rPr>
                <w:rFonts w:eastAsia="Calibri"/>
                <w:sz w:val="20"/>
                <w:szCs w:val="20"/>
              </w:rPr>
              <w:t xml:space="preserve">, endokrinologa, </w:t>
            </w:r>
            <w:proofErr w:type="spellStart"/>
            <w:r w:rsidRPr="00C56CD7">
              <w:rPr>
                <w:rFonts w:eastAsia="Calibri"/>
                <w:sz w:val="20"/>
                <w:szCs w:val="20"/>
              </w:rPr>
              <w:t>gastroenterologa</w:t>
            </w:r>
            <w:proofErr w:type="spellEnd"/>
            <w:r w:rsidRPr="00C56CD7">
              <w:rPr>
                <w:rFonts w:eastAsia="Calibri"/>
                <w:sz w:val="20"/>
                <w:szCs w:val="20"/>
              </w:rPr>
              <w:t xml:space="preserve">, </w:t>
            </w:r>
            <w:proofErr w:type="spellStart"/>
            <w:r w:rsidRPr="00C56CD7">
              <w:rPr>
                <w:rFonts w:eastAsia="Calibri"/>
                <w:sz w:val="20"/>
                <w:szCs w:val="20"/>
              </w:rPr>
              <w:t>infektologa</w:t>
            </w:r>
            <w:proofErr w:type="spellEnd"/>
            <w:r w:rsidRPr="00C56CD7">
              <w:rPr>
                <w:rFonts w:eastAsia="Calibri"/>
                <w:sz w:val="20"/>
                <w:szCs w:val="20"/>
              </w:rPr>
              <w:t xml:space="preserve">, ginekologa, dzemdību speciālista, neirologa, </w:t>
            </w:r>
            <w:proofErr w:type="spellStart"/>
            <w:r w:rsidRPr="00C56CD7">
              <w:rPr>
                <w:rFonts w:eastAsia="Calibri"/>
                <w:sz w:val="20"/>
                <w:szCs w:val="20"/>
              </w:rPr>
              <w:t>imunologa</w:t>
            </w:r>
            <w:proofErr w:type="spellEnd"/>
            <w:r w:rsidRPr="00C56CD7">
              <w:rPr>
                <w:rFonts w:eastAsia="Calibri"/>
                <w:sz w:val="20"/>
                <w:szCs w:val="20"/>
              </w:rPr>
              <w:t xml:space="preserve">, </w:t>
            </w:r>
            <w:proofErr w:type="spellStart"/>
            <w:r w:rsidRPr="00C56CD7">
              <w:rPr>
                <w:rFonts w:eastAsia="Calibri"/>
                <w:sz w:val="20"/>
                <w:szCs w:val="20"/>
              </w:rPr>
              <w:t>alergologa</w:t>
            </w:r>
            <w:proofErr w:type="spellEnd"/>
            <w:r w:rsidRPr="00C56CD7">
              <w:rPr>
                <w:rFonts w:eastAsia="Calibri"/>
                <w:sz w:val="20"/>
                <w:szCs w:val="20"/>
              </w:rPr>
              <w:t xml:space="preserve">, neiroķirurga, pediatra vai </w:t>
            </w:r>
            <w:r w:rsidRPr="00C56CD7">
              <w:rPr>
                <w:rFonts w:eastAsia="Calibri"/>
                <w:sz w:val="20"/>
                <w:szCs w:val="20"/>
              </w:rPr>
              <w:lastRenderedPageBreak/>
              <w:t xml:space="preserve">radiologa nosūtījumu, </w:t>
            </w:r>
            <w:r w:rsidRPr="00C56CD7">
              <w:rPr>
                <w:rFonts w:eastAsia="Calibri"/>
                <w:color w:val="FF0000"/>
                <w:sz w:val="20"/>
                <w:szCs w:val="20"/>
              </w:rPr>
              <w:t>savukārt ar nefrologa vai sirds ķirurga nosūtījumu apmaksā gadījumus, kas saistīti ar orgānu transplantāciju.</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D4C7100"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Papildinājums saskaņā ar PSKUS ierosinājumu.</w:t>
            </w:r>
          </w:p>
        </w:tc>
      </w:tr>
      <w:tr w:rsidR="00C56CD7" w:rsidRPr="00C56CD7" w14:paraId="6E26D372"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5A907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Anestēzijas pakalpojumi</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61658590" w14:textId="77777777" w:rsidR="00C56CD7" w:rsidRPr="00C56CD7" w:rsidRDefault="00C56CD7" w:rsidP="00C56CD7">
            <w:pPr>
              <w:jc w:val="center"/>
              <w:rPr>
                <w:color w:val="FF0000"/>
                <w:sz w:val="20"/>
                <w:szCs w:val="20"/>
              </w:rPr>
            </w:pPr>
            <w:r w:rsidRPr="00C56CD7">
              <w:rPr>
                <w:rFonts w:eastAsia="Calibri"/>
                <w:color w:val="000000"/>
                <w:sz w:val="20"/>
                <w:szCs w:val="20"/>
              </w:rPr>
              <w:t>04202</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0EC1DF1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auto"/>
              <w:left w:val="nil"/>
              <w:bottom w:val="single" w:sz="4" w:space="0" w:color="auto"/>
              <w:right w:val="single" w:sz="4" w:space="0" w:color="auto"/>
            </w:tcBorders>
            <w:shd w:val="clear" w:color="auto" w:fill="auto"/>
            <w:vAlign w:val="center"/>
          </w:tcPr>
          <w:p w14:paraId="3E9795BF"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Piemaksa </w:t>
            </w:r>
            <w:proofErr w:type="spellStart"/>
            <w:r w:rsidRPr="00C56CD7">
              <w:rPr>
                <w:rFonts w:eastAsia="Calibri"/>
                <w:color w:val="000000"/>
                <w:sz w:val="20"/>
                <w:szCs w:val="20"/>
              </w:rPr>
              <w:t>epidurālai</w:t>
            </w:r>
            <w:proofErr w:type="spellEnd"/>
            <w:r w:rsidRPr="00C56CD7">
              <w:rPr>
                <w:rFonts w:eastAsia="Calibri"/>
                <w:color w:val="000000"/>
                <w:sz w:val="20"/>
                <w:szCs w:val="20"/>
              </w:rPr>
              <w:t xml:space="preserve"> </w:t>
            </w:r>
            <w:r w:rsidRPr="00C56CD7">
              <w:rPr>
                <w:rFonts w:eastAsia="Calibri"/>
                <w:strike/>
                <w:color w:val="000000"/>
                <w:sz w:val="20"/>
                <w:szCs w:val="20"/>
              </w:rPr>
              <w:t>anestēzijai</w:t>
            </w:r>
            <w:r w:rsidRPr="00C56CD7">
              <w:rPr>
                <w:rFonts w:eastAsia="Calibri"/>
                <w:color w:val="FF0000"/>
                <w:sz w:val="20"/>
                <w:szCs w:val="20"/>
              </w:rPr>
              <w:t xml:space="preserve"> </w:t>
            </w:r>
            <w:proofErr w:type="spellStart"/>
            <w:r w:rsidRPr="00C56CD7">
              <w:rPr>
                <w:rFonts w:eastAsia="Calibri"/>
                <w:color w:val="FF0000"/>
                <w:sz w:val="20"/>
                <w:szCs w:val="20"/>
              </w:rPr>
              <w:t>analgēzijai</w:t>
            </w:r>
            <w:proofErr w:type="spellEnd"/>
            <w:r w:rsidRPr="00C56CD7">
              <w:rPr>
                <w:rFonts w:eastAsia="Calibri"/>
                <w:strike/>
                <w:color w:val="FF0000"/>
                <w:sz w:val="20"/>
                <w:szCs w:val="20"/>
              </w:rPr>
              <w:t xml:space="preserve"> </w:t>
            </w:r>
            <w:r w:rsidRPr="00C56CD7">
              <w:rPr>
                <w:rFonts w:eastAsia="Calibri"/>
                <w:color w:val="000000"/>
                <w:sz w:val="20"/>
                <w:szCs w:val="20"/>
              </w:rPr>
              <w:t xml:space="preserve">dzemdībās par zāļu </w:t>
            </w:r>
            <w:proofErr w:type="spellStart"/>
            <w:r w:rsidRPr="00C56CD7">
              <w:rPr>
                <w:rFonts w:eastAsia="Calibri"/>
                <w:color w:val="000000"/>
                <w:sz w:val="20"/>
                <w:szCs w:val="20"/>
              </w:rPr>
              <w:t>bupivakaīna</w:t>
            </w:r>
            <w:proofErr w:type="spellEnd"/>
            <w:r w:rsidRPr="00C56CD7">
              <w:rPr>
                <w:rFonts w:eastAsia="Calibri"/>
                <w:color w:val="000000"/>
                <w:sz w:val="20"/>
                <w:szCs w:val="20"/>
              </w:rPr>
              <w:t xml:space="preserve"> (</w:t>
            </w:r>
            <w:proofErr w:type="spellStart"/>
            <w:r w:rsidRPr="00C56CD7">
              <w:rPr>
                <w:rFonts w:eastAsia="Calibri"/>
                <w:color w:val="000000"/>
                <w:sz w:val="20"/>
                <w:szCs w:val="20"/>
              </w:rPr>
              <w:t>Bupivacaine</w:t>
            </w:r>
            <w:proofErr w:type="spellEnd"/>
            <w:r w:rsidRPr="00C56CD7">
              <w:rPr>
                <w:rFonts w:eastAsia="Calibri"/>
                <w:color w:val="000000"/>
                <w:sz w:val="20"/>
                <w:szCs w:val="20"/>
              </w:rPr>
              <w:t xml:space="preserve">) </w:t>
            </w:r>
            <w:r w:rsidRPr="00C56CD7">
              <w:rPr>
                <w:rFonts w:eastAsia="Calibri"/>
                <w:color w:val="FF0000"/>
                <w:sz w:val="20"/>
                <w:szCs w:val="20"/>
              </w:rPr>
              <w:t>vienas ampulas (50 mg/10 ml</w:t>
            </w:r>
            <w:r w:rsidRPr="00C56CD7">
              <w:rPr>
                <w:rFonts w:eastAsia="Calibri"/>
                <w:color w:val="000000"/>
                <w:sz w:val="20"/>
                <w:szCs w:val="20"/>
              </w:rPr>
              <w:t xml:space="preserve">) lietošanu </w:t>
            </w:r>
            <w:r w:rsidRPr="00C56CD7">
              <w:rPr>
                <w:rFonts w:eastAsia="Calibri"/>
                <w:strike/>
                <w:color w:val="000000"/>
                <w:sz w:val="20"/>
                <w:szCs w:val="20"/>
              </w:rPr>
              <w:t>pirmajās divās stundās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5858A2E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4.83</w:t>
            </w:r>
          </w:p>
        </w:tc>
        <w:tc>
          <w:tcPr>
            <w:tcW w:w="231" w:type="pct"/>
            <w:tcBorders>
              <w:top w:val="single" w:sz="4" w:space="0" w:color="auto"/>
              <w:left w:val="nil"/>
              <w:bottom w:val="single" w:sz="4" w:space="0" w:color="auto"/>
              <w:right w:val="single" w:sz="4" w:space="0" w:color="auto"/>
            </w:tcBorders>
            <w:shd w:val="clear" w:color="auto" w:fill="auto"/>
            <w:vAlign w:val="center"/>
          </w:tcPr>
          <w:p w14:paraId="5B6EE5BD"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87071B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1CC7E64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BD924D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1467A5D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675249D3"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apmaksā dzemdību atsāpināšanai.</w:t>
            </w:r>
          </w:p>
        </w:tc>
        <w:tc>
          <w:tcPr>
            <w:tcW w:w="877" w:type="pct"/>
            <w:tcBorders>
              <w:top w:val="single" w:sz="4" w:space="0" w:color="auto"/>
              <w:left w:val="nil"/>
              <w:bottom w:val="single" w:sz="4" w:space="0" w:color="auto"/>
              <w:right w:val="single" w:sz="4" w:space="0" w:color="auto"/>
            </w:tcBorders>
            <w:shd w:val="clear" w:color="auto" w:fill="auto"/>
            <w:vAlign w:val="center"/>
          </w:tcPr>
          <w:p w14:paraId="5AE7153E"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Manipulācijas nosaukuma redakcionālas izmaiņas, ņemot vērā, ka viena ampula tiek dalīta vairākās devās, kas ir pietiekami 6-10h, tāpēc maksa būs par ampulu nevis par stundām, savukārt norādītās stundas neatbilst medikamenta iedarbības ilgumam.</w:t>
            </w:r>
          </w:p>
        </w:tc>
      </w:tr>
      <w:tr w:rsidR="00C56CD7" w:rsidRPr="00C56CD7" w14:paraId="5D2D124C"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28ABA2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Anestēzijas pakalpojumi</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7F13EF7C" w14:textId="77777777" w:rsidR="00C56CD7" w:rsidRPr="00C56CD7" w:rsidRDefault="00C56CD7" w:rsidP="00C56CD7">
            <w:pPr>
              <w:jc w:val="center"/>
              <w:rPr>
                <w:color w:val="FF0000"/>
                <w:sz w:val="20"/>
                <w:szCs w:val="20"/>
              </w:rPr>
            </w:pPr>
            <w:r w:rsidRPr="00C56CD7">
              <w:rPr>
                <w:rFonts w:eastAsia="Calibri"/>
                <w:sz w:val="20"/>
                <w:szCs w:val="20"/>
              </w:rPr>
              <w:t>04203</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3AD76447"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615" w:type="pct"/>
            <w:tcBorders>
              <w:top w:val="single" w:sz="4" w:space="0" w:color="auto"/>
              <w:left w:val="nil"/>
              <w:bottom w:val="single" w:sz="4" w:space="0" w:color="auto"/>
              <w:right w:val="single" w:sz="4" w:space="0" w:color="auto"/>
            </w:tcBorders>
            <w:shd w:val="clear" w:color="auto" w:fill="auto"/>
            <w:vAlign w:val="center"/>
          </w:tcPr>
          <w:p w14:paraId="742ED7EC"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Epidurālā</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analgēzija</w:t>
            </w:r>
            <w:proofErr w:type="spellEnd"/>
            <w:r w:rsidRPr="00C56CD7">
              <w:rPr>
                <w:rFonts w:eastAsia="Calibri"/>
                <w:strike/>
                <w:color w:val="000000"/>
                <w:sz w:val="20"/>
                <w:szCs w:val="20"/>
              </w:rPr>
              <w:t xml:space="preserve"> dzemdību atsāpināšanai</w:t>
            </w:r>
            <w:r w:rsidRPr="00C56CD7">
              <w:rPr>
                <w:rFonts w:eastAsia="Calibri"/>
                <w:color w:val="000000"/>
                <w:sz w:val="20"/>
                <w:szCs w:val="20"/>
              </w:rPr>
              <w:t xml:space="preserve"> </w:t>
            </w:r>
            <w:r w:rsidRPr="00C56CD7">
              <w:rPr>
                <w:rFonts w:eastAsia="Calibri"/>
                <w:color w:val="FF0000"/>
                <w:sz w:val="20"/>
                <w:szCs w:val="20"/>
              </w:rPr>
              <w:t xml:space="preserve"> </w:t>
            </w:r>
            <w:r w:rsidRPr="00C56CD7">
              <w:rPr>
                <w:rFonts w:eastAsia="Calibri"/>
                <w:sz w:val="20"/>
                <w:szCs w:val="20"/>
              </w:rPr>
              <w:t xml:space="preserve">Piemaksa par </w:t>
            </w:r>
            <w:proofErr w:type="spellStart"/>
            <w:r w:rsidRPr="00C56CD7">
              <w:rPr>
                <w:rFonts w:eastAsia="Calibri"/>
                <w:sz w:val="20"/>
                <w:szCs w:val="20"/>
              </w:rPr>
              <w:t>epidurālā</w:t>
            </w:r>
            <w:proofErr w:type="spellEnd"/>
            <w:r w:rsidRPr="00C56CD7">
              <w:rPr>
                <w:rFonts w:eastAsia="Calibri"/>
                <w:sz w:val="20"/>
                <w:szCs w:val="20"/>
              </w:rPr>
              <w:t xml:space="preserve"> katetra aprūpi </w:t>
            </w:r>
            <w:r w:rsidRPr="00C56CD7">
              <w:rPr>
                <w:rFonts w:eastAsia="Calibri"/>
                <w:color w:val="FF0000"/>
                <w:sz w:val="20"/>
                <w:szCs w:val="20"/>
              </w:rPr>
              <w:t>dzemdībās</w:t>
            </w:r>
            <w:r w:rsidRPr="00C56CD7">
              <w:rPr>
                <w:rFonts w:eastAsia="Calibri"/>
                <w:sz w:val="20"/>
                <w:szCs w:val="20"/>
              </w:rPr>
              <w:t>, tajā skaitā papildināšana un evakuācija par katru nākamo stundu, sākot no trešās stundas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441E7AA9" w14:textId="77777777" w:rsidR="00C56CD7" w:rsidRPr="00C56CD7" w:rsidRDefault="00C56CD7" w:rsidP="00C56CD7">
            <w:pPr>
              <w:jc w:val="center"/>
              <w:rPr>
                <w:color w:val="000000"/>
                <w:sz w:val="20"/>
                <w:szCs w:val="20"/>
                <w:lang w:eastAsia="lv-LV"/>
              </w:rPr>
            </w:pPr>
            <w:r w:rsidRPr="00C56CD7">
              <w:rPr>
                <w:rFonts w:eastAsia="Calibri"/>
                <w:sz w:val="20"/>
                <w:szCs w:val="20"/>
              </w:rPr>
              <w:t>23.28</w:t>
            </w:r>
          </w:p>
        </w:tc>
        <w:tc>
          <w:tcPr>
            <w:tcW w:w="231" w:type="pct"/>
            <w:tcBorders>
              <w:top w:val="single" w:sz="4" w:space="0" w:color="auto"/>
              <w:left w:val="nil"/>
              <w:bottom w:val="single" w:sz="4" w:space="0" w:color="auto"/>
              <w:right w:val="single" w:sz="4" w:space="0" w:color="auto"/>
            </w:tcBorders>
            <w:shd w:val="clear" w:color="auto" w:fill="auto"/>
            <w:vAlign w:val="center"/>
          </w:tcPr>
          <w:p w14:paraId="60547E08" w14:textId="77777777" w:rsidR="00C56CD7" w:rsidRPr="00C56CD7" w:rsidRDefault="00C56CD7" w:rsidP="00C56CD7">
            <w:pPr>
              <w:jc w:val="center"/>
              <w:rPr>
                <w:color w:val="000000"/>
                <w:sz w:val="20"/>
                <w:szCs w:val="20"/>
                <w:lang w:eastAsia="lv-LV"/>
              </w:rPr>
            </w:pPr>
            <w:r w:rsidRPr="00C56CD7">
              <w:rPr>
                <w:rFonts w:eastAsia="Calibri"/>
                <w:color w:val="FF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2473F48A" w14:textId="77777777" w:rsidR="00C56CD7" w:rsidRPr="00C56CD7" w:rsidRDefault="00C56CD7" w:rsidP="00C56CD7">
            <w:pPr>
              <w:jc w:val="center"/>
              <w:rPr>
                <w:color w:val="000000"/>
                <w:sz w:val="20"/>
                <w:szCs w:val="20"/>
                <w:lang w:eastAsia="lv-LV"/>
              </w:rPr>
            </w:pPr>
            <w:r w:rsidRPr="00C56CD7">
              <w:rPr>
                <w:rFonts w:eastAsia="Calibri"/>
                <w:color w:val="FF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F7920B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4E99487"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7FF3DCC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4969A10C" w14:textId="77777777" w:rsidR="00C56CD7" w:rsidRPr="00C56CD7" w:rsidRDefault="00C56CD7" w:rsidP="00C56CD7">
            <w:pPr>
              <w:rPr>
                <w:color w:val="000000"/>
                <w:sz w:val="20"/>
                <w:szCs w:val="20"/>
                <w:lang w:eastAsia="lv-LV"/>
              </w:rPr>
            </w:pPr>
            <w:r w:rsidRPr="00C56CD7">
              <w:rPr>
                <w:rFonts w:eastAsia="Calibri"/>
                <w:sz w:val="20"/>
                <w:szCs w:val="20"/>
              </w:rPr>
              <w:t>Manipulāciju apmaksā dzemdību atsāpināšanai.</w:t>
            </w:r>
          </w:p>
        </w:tc>
        <w:tc>
          <w:tcPr>
            <w:tcW w:w="877" w:type="pct"/>
            <w:tcBorders>
              <w:top w:val="nil"/>
              <w:left w:val="single" w:sz="4" w:space="0" w:color="auto"/>
              <w:bottom w:val="single" w:sz="4" w:space="0" w:color="auto"/>
              <w:right w:val="single" w:sz="4" w:space="0" w:color="auto"/>
            </w:tcBorders>
            <w:shd w:val="clear" w:color="auto" w:fill="auto"/>
            <w:vAlign w:val="center"/>
          </w:tcPr>
          <w:p w14:paraId="745432C8"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Manipulācijas nosaukuma precizēšana</w:t>
            </w:r>
          </w:p>
        </w:tc>
      </w:tr>
      <w:tr w:rsidR="00C56CD7" w:rsidRPr="00C56CD7" w14:paraId="01650F74" w14:textId="77777777" w:rsidTr="000E7236">
        <w:trPr>
          <w:trHeight w:val="53"/>
        </w:trPr>
        <w:tc>
          <w:tcPr>
            <w:tcW w:w="484" w:type="pct"/>
            <w:tcBorders>
              <w:top w:val="single" w:sz="4" w:space="0" w:color="auto"/>
              <w:left w:val="single" w:sz="4" w:space="0" w:color="auto"/>
              <w:bottom w:val="single" w:sz="4" w:space="0" w:color="auto"/>
              <w:right w:val="single" w:sz="4" w:space="0" w:color="000000"/>
            </w:tcBorders>
            <w:shd w:val="clear" w:color="auto" w:fill="auto"/>
            <w:vAlign w:val="center"/>
          </w:tcPr>
          <w:p w14:paraId="2523E05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Ģenētika</w:t>
            </w:r>
          </w:p>
        </w:tc>
        <w:tc>
          <w:tcPr>
            <w:tcW w:w="261" w:type="pct"/>
            <w:tcBorders>
              <w:top w:val="single" w:sz="4" w:space="0" w:color="auto"/>
              <w:left w:val="nil"/>
              <w:bottom w:val="single" w:sz="4" w:space="0" w:color="auto"/>
              <w:right w:val="single" w:sz="4" w:space="0" w:color="000000"/>
            </w:tcBorders>
            <w:shd w:val="clear" w:color="auto" w:fill="auto"/>
            <w:noWrap/>
            <w:vAlign w:val="center"/>
          </w:tcPr>
          <w:p w14:paraId="6C61AD83" w14:textId="77777777" w:rsidR="00C56CD7" w:rsidRPr="00C56CD7" w:rsidRDefault="00C56CD7" w:rsidP="00C56CD7">
            <w:pPr>
              <w:jc w:val="center"/>
              <w:rPr>
                <w:color w:val="FF0000"/>
                <w:sz w:val="20"/>
                <w:szCs w:val="20"/>
              </w:rPr>
            </w:pPr>
            <w:r w:rsidRPr="00C56CD7">
              <w:rPr>
                <w:rFonts w:eastAsia="Calibri"/>
                <w:color w:val="000000"/>
                <w:sz w:val="20"/>
                <w:szCs w:val="20"/>
              </w:rPr>
              <w:t>49080</w:t>
            </w:r>
          </w:p>
        </w:tc>
        <w:tc>
          <w:tcPr>
            <w:tcW w:w="174" w:type="pct"/>
            <w:tcBorders>
              <w:top w:val="single" w:sz="4" w:space="0" w:color="auto"/>
              <w:left w:val="nil"/>
              <w:bottom w:val="single" w:sz="4" w:space="0" w:color="auto"/>
              <w:right w:val="single" w:sz="4" w:space="0" w:color="000000"/>
            </w:tcBorders>
            <w:shd w:val="clear" w:color="auto" w:fill="auto"/>
            <w:noWrap/>
            <w:vAlign w:val="center"/>
          </w:tcPr>
          <w:p w14:paraId="7A4A60DD"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auto"/>
              <w:left w:val="nil"/>
              <w:bottom w:val="single" w:sz="4" w:space="0" w:color="auto"/>
              <w:right w:val="single" w:sz="4" w:space="0" w:color="auto"/>
            </w:tcBorders>
            <w:shd w:val="clear" w:color="auto" w:fill="auto"/>
            <w:vAlign w:val="center"/>
          </w:tcPr>
          <w:p w14:paraId="1272FC3E"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Kopiju skaita variāciju (CNV) noteikšana ar </w:t>
            </w:r>
            <w:r w:rsidRPr="00C56CD7">
              <w:rPr>
                <w:rFonts w:eastAsia="Calibri"/>
                <w:color w:val="FF0000"/>
                <w:sz w:val="20"/>
                <w:szCs w:val="20"/>
              </w:rPr>
              <w:t>HD</w:t>
            </w:r>
            <w:r w:rsidRPr="00C56CD7">
              <w:rPr>
                <w:rFonts w:eastAsia="Calibri"/>
                <w:color w:val="000000"/>
                <w:sz w:val="20"/>
                <w:szCs w:val="20"/>
              </w:rPr>
              <w:t xml:space="preserve"> mikročipu rindu analīzi (CMA)</w:t>
            </w:r>
            <w:r w:rsidRPr="00C56CD7">
              <w:rPr>
                <w:rFonts w:eastAsia="Calibri"/>
                <w:strike/>
                <w:color w:val="000000"/>
                <w:sz w:val="20"/>
                <w:szCs w:val="20"/>
              </w:rPr>
              <w:t xml:space="preserve">. </w:t>
            </w:r>
            <w:proofErr w:type="spellStart"/>
            <w:r w:rsidRPr="00C56CD7">
              <w:rPr>
                <w:rFonts w:eastAsia="Calibri"/>
                <w:strike/>
                <w:color w:val="000000"/>
                <w:sz w:val="20"/>
                <w:szCs w:val="20"/>
              </w:rPr>
              <w:t>Cytoscan</w:t>
            </w:r>
            <w:proofErr w:type="spellEnd"/>
            <w:r w:rsidRPr="00C56CD7">
              <w:rPr>
                <w:rFonts w:eastAsia="Calibri"/>
                <w:strike/>
                <w:color w:val="000000"/>
                <w:sz w:val="20"/>
                <w:szCs w:val="20"/>
              </w:rPr>
              <w:t xml:space="preserve"> HD</w:t>
            </w:r>
            <w:r w:rsidRPr="00C56CD7">
              <w:rPr>
                <w:rFonts w:eastAsia="Calibri"/>
                <w:color w:val="000000"/>
                <w:sz w:val="20"/>
                <w:szCs w:val="20"/>
              </w:rPr>
              <w:t xml:space="preserve"> </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6043970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637.38</w:t>
            </w:r>
          </w:p>
        </w:tc>
        <w:tc>
          <w:tcPr>
            <w:tcW w:w="231" w:type="pct"/>
            <w:tcBorders>
              <w:top w:val="single" w:sz="4" w:space="0" w:color="auto"/>
              <w:left w:val="nil"/>
              <w:bottom w:val="single" w:sz="4" w:space="0" w:color="auto"/>
              <w:right w:val="single" w:sz="4" w:space="0" w:color="000000"/>
            </w:tcBorders>
            <w:shd w:val="clear" w:color="auto" w:fill="auto"/>
            <w:vAlign w:val="center"/>
          </w:tcPr>
          <w:p w14:paraId="1C061D2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auto"/>
              <w:left w:val="nil"/>
              <w:bottom w:val="single" w:sz="4" w:space="0" w:color="auto"/>
              <w:right w:val="single" w:sz="4" w:space="0" w:color="000000"/>
            </w:tcBorders>
            <w:shd w:val="clear" w:color="auto" w:fill="auto"/>
            <w:vAlign w:val="center"/>
          </w:tcPr>
          <w:p w14:paraId="3199DFD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000000"/>
            </w:tcBorders>
            <w:shd w:val="clear" w:color="auto" w:fill="auto"/>
            <w:vAlign w:val="center"/>
          </w:tcPr>
          <w:p w14:paraId="772D70E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auto"/>
              <w:left w:val="nil"/>
              <w:bottom w:val="single" w:sz="4" w:space="0" w:color="auto"/>
              <w:right w:val="single" w:sz="4" w:space="0" w:color="000000"/>
            </w:tcBorders>
            <w:shd w:val="clear" w:color="auto" w:fill="auto"/>
            <w:vAlign w:val="center"/>
          </w:tcPr>
          <w:p w14:paraId="25505AE8"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000000"/>
            </w:tcBorders>
            <w:shd w:val="clear" w:color="auto" w:fill="auto"/>
            <w:vAlign w:val="center"/>
          </w:tcPr>
          <w:p w14:paraId="16BC30CE"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000000"/>
            </w:tcBorders>
            <w:shd w:val="clear" w:color="auto" w:fill="auto"/>
            <w:vAlign w:val="center"/>
          </w:tcPr>
          <w:p w14:paraId="4CA8FCFE" w14:textId="77777777" w:rsidR="00C56CD7" w:rsidRPr="00C56CD7" w:rsidRDefault="00C56CD7" w:rsidP="00C56CD7">
            <w:pPr>
              <w:rPr>
                <w:color w:val="000000"/>
                <w:sz w:val="20"/>
                <w:szCs w:val="20"/>
                <w:lang w:eastAsia="lv-LV"/>
              </w:rPr>
            </w:pPr>
            <w:r w:rsidRPr="00C56CD7">
              <w:rPr>
                <w:rFonts w:eastAsia="Calibri"/>
                <w:strike/>
                <w:color w:val="000000"/>
                <w:sz w:val="20"/>
                <w:szCs w:val="20"/>
              </w:rPr>
              <w:t>Apmaksā VSIA "Bērnu klīniskās universitātes slimnīca" reto slimību diagnostikai un ārstēšanai</w:t>
            </w:r>
            <w:r w:rsidRPr="00C56CD7">
              <w:rPr>
                <w:rFonts w:eastAsia="Calibri"/>
                <w:color w:val="000000"/>
                <w:sz w:val="20"/>
                <w:szCs w:val="20"/>
              </w:rPr>
              <w:t xml:space="preserve"> </w:t>
            </w:r>
            <w:r w:rsidRPr="00C56CD7">
              <w:rPr>
                <w:rFonts w:eastAsia="Calibri"/>
                <w:color w:val="FF0000"/>
                <w:sz w:val="20"/>
                <w:szCs w:val="20"/>
              </w:rPr>
              <w:t xml:space="preserve">Apmaksā tikai VSIA "Bērnu klīniskās universitātes slimnīca" reto slimību diagnostikai un ārstēšanai ar ārsta </w:t>
            </w:r>
            <w:proofErr w:type="spellStart"/>
            <w:r w:rsidRPr="00C56CD7">
              <w:rPr>
                <w:rFonts w:eastAsia="Calibri"/>
                <w:color w:val="FF0000"/>
                <w:sz w:val="20"/>
                <w:szCs w:val="20"/>
              </w:rPr>
              <w:t>ģenētiķa</w:t>
            </w:r>
            <w:proofErr w:type="spellEnd"/>
            <w:r w:rsidRPr="00C56CD7">
              <w:rPr>
                <w:rFonts w:eastAsia="Calibri"/>
                <w:color w:val="FF0000"/>
                <w:sz w:val="20"/>
                <w:szCs w:val="20"/>
              </w:rPr>
              <w:t xml:space="preserve"> nosūtījumu vai pacientiem ar diagnozēm Z.03.8, C00-C97, D00-D09, D37-D48 ar bērnu </w:t>
            </w:r>
            <w:proofErr w:type="spellStart"/>
            <w:r w:rsidRPr="00C56CD7">
              <w:rPr>
                <w:rFonts w:eastAsia="Calibri"/>
                <w:color w:val="FF0000"/>
                <w:sz w:val="20"/>
                <w:szCs w:val="20"/>
              </w:rPr>
              <w:t>hematoonkologa</w:t>
            </w:r>
            <w:proofErr w:type="spellEnd"/>
            <w:r w:rsidRPr="00C56CD7">
              <w:rPr>
                <w:rFonts w:eastAsia="Calibri"/>
                <w:color w:val="FF0000"/>
                <w:sz w:val="20"/>
                <w:szCs w:val="20"/>
              </w:rPr>
              <w:t xml:space="preserve"> norīkojumu, vai pacientiem ar diagnozēm C91-C96 ar </w:t>
            </w:r>
            <w:r w:rsidRPr="00C56CD7">
              <w:rPr>
                <w:rFonts w:eastAsia="Calibri"/>
                <w:color w:val="FF0000"/>
                <w:sz w:val="20"/>
                <w:szCs w:val="20"/>
              </w:rPr>
              <w:lastRenderedPageBreak/>
              <w:t>klīniskās universitātes slimnīcas hematologa norīkojumu</w:t>
            </w:r>
            <w:r w:rsidRPr="00C56CD7">
              <w:rPr>
                <w:rFonts w:eastAsia="Calibri"/>
                <w:color w:val="000000"/>
                <w:sz w:val="20"/>
                <w:szCs w:val="20"/>
              </w:rPr>
              <w:t>.</w:t>
            </w:r>
          </w:p>
        </w:tc>
        <w:tc>
          <w:tcPr>
            <w:tcW w:w="877" w:type="pct"/>
            <w:tcBorders>
              <w:top w:val="single" w:sz="4" w:space="0" w:color="auto"/>
              <w:left w:val="nil"/>
              <w:bottom w:val="single" w:sz="4" w:space="0" w:color="auto"/>
              <w:right w:val="single" w:sz="4" w:space="0" w:color="000000"/>
            </w:tcBorders>
            <w:shd w:val="clear" w:color="auto" w:fill="auto"/>
            <w:vAlign w:val="center"/>
          </w:tcPr>
          <w:p w14:paraId="09FE71EC"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 xml:space="preserve">BKUS </w:t>
            </w:r>
            <w:proofErr w:type="spellStart"/>
            <w:r w:rsidRPr="00C56CD7">
              <w:rPr>
                <w:rFonts w:eastAsia="Calibri"/>
                <w:color w:val="000000"/>
                <w:sz w:val="20"/>
                <w:szCs w:val="20"/>
              </w:rPr>
              <w:t>inciatīva</w:t>
            </w:r>
            <w:proofErr w:type="spellEnd"/>
            <w:r w:rsidRPr="00C56CD7">
              <w:rPr>
                <w:rFonts w:eastAsia="Calibri"/>
                <w:color w:val="000000"/>
                <w:sz w:val="20"/>
                <w:szCs w:val="20"/>
              </w:rPr>
              <w:t xml:space="preserve"> precizēt apmaksas nosacījumus, NVD maina nosaukumu, lai neparādās zīmola nosaukums (saskaņots telefoniski ar BKUS </w:t>
            </w:r>
            <w:proofErr w:type="spellStart"/>
            <w:r w:rsidRPr="00C56CD7">
              <w:rPr>
                <w:rFonts w:eastAsia="Calibri"/>
                <w:color w:val="000000"/>
                <w:sz w:val="20"/>
                <w:szCs w:val="20"/>
              </w:rPr>
              <w:t>ģenētiķi</w:t>
            </w:r>
            <w:proofErr w:type="spellEnd"/>
            <w:r w:rsidRPr="00C56CD7">
              <w:rPr>
                <w:rFonts w:eastAsia="Calibri"/>
                <w:color w:val="000000"/>
                <w:sz w:val="20"/>
                <w:szCs w:val="20"/>
              </w:rPr>
              <w:t xml:space="preserve"> </w:t>
            </w:r>
            <w:proofErr w:type="spellStart"/>
            <w:r w:rsidRPr="00C56CD7">
              <w:rPr>
                <w:rFonts w:eastAsia="Calibri"/>
                <w:color w:val="000000"/>
                <w:sz w:val="20"/>
                <w:szCs w:val="20"/>
              </w:rPr>
              <w:t>dr.</w:t>
            </w:r>
            <w:proofErr w:type="spellEnd"/>
            <w:r w:rsidRPr="00C56CD7">
              <w:rPr>
                <w:rFonts w:eastAsia="Calibri"/>
                <w:color w:val="000000"/>
                <w:sz w:val="20"/>
                <w:szCs w:val="20"/>
              </w:rPr>
              <w:t xml:space="preserve"> I. </w:t>
            </w:r>
            <w:proofErr w:type="spellStart"/>
            <w:r w:rsidRPr="00C56CD7">
              <w:rPr>
                <w:rFonts w:eastAsia="Calibri"/>
                <w:color w:val="000000"/>
                <w:sz w:val="20"/>
                <w:szCs w:val="20"/>
              </w:rPr>
              <w:t>Nartišu</w:t>
            </w:r>
            <w:proofErr w:type="spellEnd"/>
            <w:r w:rsidRPr="00C56CD7">
              <w:rPr>
                <w:rFonts w:eastAsia="Calibri"/>
                <w:color w:val="000000"/>
                <w:sz w:val="20"/>
                <w:szCs w:val="20"/>
              </w:rPr>
              <w:t xml:space="preserve"> 31.08.2022.)</w:t>
            </w:r>
          </w:p>
        </w:tc>
      </w:tr>
      <w:tr w:rsidR="00C56CD7" w:rsidRPr="00C56CD7" w14:paraId="16A2F809"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D0E88C5"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A1A6D0" w14:textId="77777777" w:rsidR="00C56CD7" w:rsidRPr="00C56CD7" w:rsidRDefault="00C56CD7" w:rsidP="00C56CD7">
            <w:pPr>
              <w:jc w:val="center"/>
              <w:rPr>
                <w:color w:val="FF0000"/>
                <w:sz w:val="20"/>
                <w:szCs w:val="20"/>
              </w:rPr>
            </w:pPr>
            <w:r w:rsidRPr="00C56CD7">
              <w:rPr>
                <w:rFonts w:eastAsia="Calibri"/>
                <w:color w:val="000000"/>
                <w:sz w:val="20"/>
                <w:szCs w:val="20"/>
              </w:rPr>
              <w:t>49081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89563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CBD3347"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Kopiju skaita variāciju (CNV) noteikšana ar </w:t>
            </w:r>
            <w:r w:rsidRPr="00C56CD7">
              <w:rPr>
                <w:rFonts w:eastAsia="Calibri"/>
                <w:color w:val="FF0000"/>
                <w:sz w:val="20"/>
                <w:szCs w:val="20"/>
              </w:rPr>
              <w:t>750K</w:t>
            </w:r>
            <w:r w:rsidRPr="00C56CD7">
              <w:rPr>
                <w:rFonts w:eastAsia="Calibri"/>
                <w:color w:val="000000"/>
                <w:sz w:val="20"/>
                <w:szCs w:val="20"/>
              </w:rPr>
              <w:t xml:space="preserve"> mikročipu rindu analīzi (CMA)</w:t>
            </w:r>
            <w:r w:rsidRPr="00C56CD7">
              <w:rPr>
                <w:rFonts w:eastAsia="Calibri"/>
                <w:strike/>
                <w:color w:val="FF0000"/>
                <w:sz w:val="20"/>
                <w:szCs w:val="20"/>
              </w:rPr>
              <w:t xml:space="preserve">. </w:t>
            </w:r>
            <w:proofErr w:type="spellStart"/>
            <w:r w:rsidRPr="00C56CD7">
              <w:rPr>
                <w:rFonts w:eastAsia="Calibri"/>
                <w:strike/>
                <w:color w:val="000000"/>
                <w:sz w:val="20"/>
                <w:szCs w:val="20"/>
              </w:rPr>
              <w:t>Cytoscan</w:t>
            </w:r>
            <w:proofErr w:type="spellEnd"/>
            <w:r w:rsidRPr="00C56CD7">
              <w:rPr>
                <w:rFonts w:eastAsia="Calibri"/>
                <w:strike/>
                <w:color w:val="000000"/>
                <w:sz w:val="20"/>
                <w:szCs w:val="20"/>
              </w:rPr>
              <w:t xml:space="preserve"> 750K</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50695"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532.81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BA492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958B3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0B081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43046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80D6C7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605F048"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Apmaksā VSIA "Bērnu klīniskās universitātes slimnīca" reto slimību diagnostikai un ārstēšanai </w:t>
            </w:r>
            <w:r w:rsidRPr="00C56CD7">
              <w:rPr>
                <w:rFonts w:eastAsia="Calibri"/>
                <w:color w:val="000000"/>
                <w:sz w:val="20"/>
                <w:szCs w:val="20"/>
              </w:rPr>
              <w:t xml:space="preserve"> </w:t>
            </w:r>
            <w:r w:rsidRPr="00C56CD7">
              <w:rPr>
                <w:rFonts w:eastAsia="Calibri"/>
                <w:color w:val="FF0000"/>
                <w:sz w:val="20"/>
                <w:szCs w:val="20"/>
              </w:rPr>
              <w:t>Apmaksā tikai VSIA "Bērnu klīniskās universitātes slimnīca" reto slimību diagnostikai un ārstēšanai ar ārsta-</w:t>
            </w:r>
            <w:proofErr w:type="spellStart"/>
            <w:r w:rsidRPr="00C56CD7">
              <w:rPr>
                <w:rFonts w:eastAsia="Calibri"/>
                <w:color w:val="FF0000"/>
                <w:sz w:val="20"/>
                <w:szCs w:val="20"/>
              </w:rPr>
              <w:t>ģenētiķa</w:t>
            </w:r>
            <w:proofErr w:type="spellEnd"/>
            <w:r w:rsidRPr="00C56CD7">
              <w:rPr>
                <w:rFonts w:eastAsia="Calibri"/>
                <w:color w:val="FF0000"/>
                <w:sz w:val="20"/>
                <w:szCs w:val="20"/>
              </w:rPr>
              <w:t xml:space="preserve"> nosūtījumu.</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CDFF410"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BKUS </w:t>
            </w:r>
            <w:proofErr w:type="spellStart"/>
            <w:r w:rsidRPr="00C56CD7">
              <w:rPr>
                <w:rFonts w:eastAsia="Calibri"/>
                <w:color w:val="000000"/>
                <w:sz w:val="20"/>
                <w:szCs w:val="20"/>
              </w:rPr>
              <w:t>inciatīva</w:t>
            </w:r>
            <w:proofErr w:type="spellEnd"/>
            <w:r w:rsidRPr="00C56CD7">
              <w:rPr>
                <w:rFonts w:eastAsia="Calibri"/>
                <w:color w:val="000000"/>
                <w:sz w:val="20"/>
                <w:szCs w:val="20"/>
              </w:rPr>
              <w:t xml:space="preserve"> precizēt apmaksas nosacījumus, NVD maina nosaukumu, lai neparādās zīmola nosaukums (saskaņots telefoniski ar BKUS </w:t>
            </w:r>
            <w:proofErr w:type="spellStart"/>
            <w:r w:rsidRPr="00C56CD7">
              <w:rPr>
                <w:rFonts w:eastAsia="Calibri"/>
                <w:color w:val="000000"/>
                <w:sz w:val="20"/>
                <w:szCs w:val="20"/>
              </w:rPr>
              <w:t>ģenētiķi</w:t>
            </w:r>
            <w:proofErr w:type="spellEnd"/>
            <w:r w:rsidRPr="00C56CD7">
              <w:rPr>
                <w:rFonts w:eastAsia="Calibri"/>
                <w:color w:val="000000"/>
                <w:sz w:val="20"/>
                <w:szCs w:val="20"/>
              </w:rPr>
              <w:t xml:space="preserve"> </w:t>
            </w:r>
            <w:proofErr w:type="spellStart"/>
            <w:r w:rsidRPr="00C56CD7">
              <w:rPr>
                <w:rFonts w:eastAsia="Calibri"/>
                <w:color w:val="000000"/>
                <w:sz w:val="20"/>
                <w:szCs w:val="20"/>
              </w:rPr>
              <w:t>dr.</w:t>
            </w:r>
            <w:proofErr w:type="spellEnd"/>
            <w:r w:rsidRPr="00C56CD7">
              <w:rPr>
                <w:rFonts w:eastAsia="Calibri"/>
                <w:color w:val="000000"/>
                <w:sz w:val="20"/>
                <w:szCs w:val="20"/>
              </w:rPr>
              <w:t xml:space="preserve"> I. </w:t>
            </w:r>
            <w:proofErr w:type="spellStart"/>
            <w:r w:rsidRPr="00C56CD7">
              <w:rPr>
                <w:rFonts w:eastAsia="Calibri"/>
                <w:color w:val="000000"/>
                <w:sz w:val="20"/>
                <w:szCs w:val="20"/>
              </w:rPr>
              <w:t>Nartišu</w:t>
            </w:r>
            <w:proofErr w:type="spellEnd"/>
            <w:r w:rsidRPr="00C56CD7">
              <w:rPr>
                <w:rFonts w:eastAsia="Calibri"/>
                <w:color w:val="000000"/>
                <w:sz w:val="20"/>
                <w:szCs w:val="20"/>
              </w:rPr>
              <w:t xml:space="preserve"> 31.08.2022.)</w:t>
            </w:r>
          </w:p>
        </w:tc>
      </w:tr>
      <w:tr w:rsidR="00C56CD7" w:rsidRPr="00C56CD7" w14:paraId="4796F374" w14:textId="77777777" w:rsidTr="00801B7B">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5122C2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Citās sadaļās neiekļautās manipulācijas</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25351842"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60510</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00F05D0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202D2F68" w14:textId="77777777" w:rsidR="00C56CD7" w:rsidRPr="00C56CD7" w:rsidRDefault="00C56CD7" w:rsidP="00C56CD7">
            <w:pPr>
              <w:rPr>
                <w:rFonts w:eastAsia="Calibri"/>
                <w:color w:val="000000"/>
                <w:sz w:val="20"/>
                <w:szCs w:val="20"/>
              </w:rPr>
            </w:pPr>
            <w:r w:rsidRPr="00C56CD7">
              <w:rPr>
                <w:rFonts w:eastAsia="Calibri"/>
                <w:color w:val="000000"/>
                <w:sz w:val="20"/>
                <w:szCs w:val="20"/>
              </w:rPr>
              <w:t>Skābekļa titrēšana pacientiem, kam nozīmē ilgstošu skābekļa terapiju</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080712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14.66</w:t>
            </w:r>
          </w:p>
        </w:tc>
        <w:tc>
          <w:tcPr>
            <w:tcW w:w="231" w:type="pct"/>
            <w:tcBorders>
              <w:top w:val="single" w:sz="4" w:space="0" w:color="auto"/>
              <w:left w:val="nil"/>
              <w:bottom w:val="single" w:sz="4" w:space="0" w:color="auto"/>
              <w:right w:val="single" w:sz="4" w:space="0" w:color="auto"/>
            </w:tcBorders>
            <w:shd w:val="clear" w:color="auto" w:fill="auto"/>
            <w:vAlign w:val="center"/>
          </w:tcPr>
          <w:p w14:paraId="5A82291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E6E5A5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A8C8B2D"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7CC439CD"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0EEA6270"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50CF2AFE"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 xml:space="preserve">Manipulāciju apmaksā pacientiem ar hronisku elpošanas nepietiekamību, ja PaO2≤7,3 </w:t>
            </w:r>
            <w:proofErr w:type="spellStart"/>
            <w:r w:rsidRPr="00C56CD7">
              <w:rPr>
                <w:rFonts w:eastAsia="Calibri"/>
                <w:color w:val="000000"/>
                <w:sz w:val="20"/>
                <w:szCs w:val="20"/>
              </w:rPr>
              <w:t>kPa</w:t>
            </w:r>
            <w:proofErr w:type="spellEnd"/>
            <w:r w:rsidRPr="00C56CD7">
              <w:rPr>
                <w:rFonts w:eastAsia="Calibri"/>
                <w:color w:val="000000"/>
                <w:sz w:val="20"/>
                <w:szCs w:val="20"/>
              </w:rPr>
              <w:t xml:space="preserve"> (≤55 </w:t>
            </w:r>
            <w:proofErr w:type="spellStart"/>
            <w:r w:rsidRPr="00C56CD7">
              <w:rPr>
                <w:rFonts w:eastAsia="Calibri"/>
                <w:color w:val="000000"/>
                <w:sz w:val="20"/>
                <w:szCs w:val="20"/>
              </w:rPr>
              <w:t>mmHg</w:t>
            </w:r>
            <w:proofErr w:type="spellEnd"/>
            <w:r w:rsidRPr="00C56CD7">
              <w:rPr>
                <w:rFonts w:eastAsia="Calibri"/>
                <w:color w:val="000000"/>
                <w:sz w:val="20"/>
                <w:szCs w:val="20"/>
              </w:rPr>
              <w:t xml:space="preserve">); vai, ja PaO2≤8,0 </w:t>
            </w:r>
            <w:proofErr w:type="spellStart"/>
            <w:r w:rsidRPr="00C56CD7">
              <w:rPr>
                <w:rFonts w:eastAsia="Calibri"/>
                <w:color w:val="000000"/>
                <w:sz w:val="20"/>
                <w:szCs w:val="20"/>
              </w:rPr>
              <w:t>kPa</w:t>
            </w:r>
            <w:proofErr w:type="spellEnd"/>
            <w:r w:rsidRPr="00C56CD7">
              <w:rPr>
                <w:rFonts w:eastAsia="Calibri"/>
                <w:color w:val="000000"/>
                <w:sz w:val="20"/>
                <w:szCs w:val="20"/>
              </w:rPr>
              <w:t xml:space="preserve"> (≤60 </w:t>
            </w:r>
            <w:proofErr w:type="spellStart"/>
            <w:r w:rsidRPr="00C56CD7">
              <w:rPr>
                <w:rFonts w:eastAsia="Calibri"/>
                <w:color w:val="000000"/>
                <w:sz w:val="20"/>
                <w:szCs w:val="20"/>
              </w:rPr>
              <w:t>mmHg</w:t>
            </w:r>
            <w:proofErr w:type="spellEnd"/>
            <w:r w:rsidRPr="00C56CD7">
              <w:rPr>
                <w:rFonts w:eastAsia="Calibri"/>
                <w:color w:val="000000"/>
                <w:sz w:val="20"/>
                <w:szCs w:val="20"/>
              </w:rPr>
              <w:t xml:space="preserve">) un viņiem diagnosticēta respiratora vai kardiāla slimība ar sekundāru </w:t>
            </w:r>
            <w:proofErr w:type="spellStart"/>
            <w:r w:rsidRPr="00C56CD7">
              <w:rPr>
                <w:rFonts w:eastAsia="Calibri"/>
                <w:color w:val="000000"/>
                <w:sz w:val="20"/>
                <w:szCs w:val="20"/>
              </w:rPr>
              <w:t>policitēmiju</w:t>
            </w:r>
            <w:proofErr w:type="spellEnd"/>
            <w:r w:rsidRPr="00C56CD7">
              <w:rPr>
                <w:rFonts w:eastAsia="Calibri"/>
                <w:color w:val="000000"/>
                <w:sz w:val="20"/>
                <w:szCs w:val="20"/>
              </w:rPr>
              <w:t xml:space="preserve"> (Ht≥55%), vai </w:t>
            </w:r>
            <w:proofErr w:type="spellStart"/>
            <w:r w:rsidRPr="00C56CD7">
              <w:rPr>
                <w:rFonts w:eastAsia="Calibri"/>
                <w:color w:val="000000"/>
                <w:sz w:val="20"/>
                <w:szCs w:val="20"/>
              </w:rPr>
              <w:t>pulmonālas</w:t>
            </w:r>
            <w:proofErr w:type="spellEnd"/>
            <w:r w:rsidRPr="00C56CD7">
              <w:rPr>
                <w:rFonts w:eastAsia="Calibri"/>
                <w:color w:val="000000"/>
                <w:sz w:val="20"/>
                <w:szCs w:val="20"/>
              </w:rPr>
              <w:t xml:space="preserve"> hipertensijas pazīmēm, vai </w:t>
            </w:r>
            <w:proofErr w:type="spellStart"/>
            <w:r w:rsidRPr="00C56CD7">
              <w:rPr>
                <w:rFonts w:eastAsia="Calibri"/>
                <w:color w:val="000000"/>
                <w:sz w:val="20"/>
                <w:szCs w:val="20"/>
              </w:rPr>
              <w:t>perifērām</w:t>
            </w:r>
            <w:proofErr w:type="spellEnd"/>
            <w:r w:rsidRPr="00C56CD7">
              <w:rPr>
                <w:rFonts w:eastAsia="Calibri"/>
                <w:color w:val="000000"/>
                <w:sz w:val="20"/>
                <w:szCs w:val="20"/>
              </w:rPr>
              <w:t xml:space="preserve"> tūskām, vai nakts </w:t>
            </w:r>
            <w:proofErr w:type="spellStart"/>
            <w:r w:rsidRPr="00C56CD7">
              <w:rPr>
                <w:rFonts w:eastAsia="Calibri"/>
                <w:color w:val="000000"/>
                <w:sz w:val="20"/>
                <w:szCs w:val="20"/>
              </w:rPr>
              <w:t>hipoksēmiju</w:t>
            </w:r>
            <w:proofErr w:type="spellEnd"/>
            <w:r w:rsidRPr="00C56CD7">
              <w:rPr>
                <w:rFonts w:eastAsia="Calibri"/>
                <w:color w:val="000000"/>
                <w:sz w:val="20"/>
                <w:szCs w:val="20"/>
              </w:rPr>
              <w:t xml:space="preserve"> (SpO2&lt;90% vairāk nekā 30% no miega perioda), vai diagnosticēta </w:t>
            </w:r>
            <w:proofErr w:type="spellStart"/>
            <w:r w:rsidRPr="00C56CD7">
              <w:rPr>
                <w:rFonts w:eastAsia="Calibri"/>
                <w:color w:val="000000"/>
                <w:sz w:val="20"/>
                <w:szCs w:val="20"/>
              </w:rPr>
              <w:t>pulmonāla</w:t>
            </w:r>
            <w:proofErr w:type="spellEnd"/>
            <w:r w:rsidRPr="00C56CD7">
              <w:rPr>
                <w:rFonts w:eastAsia="Calibri"/>
                <w:color w:val="000000"/>
                <w:sz w:val="20"/>
                <w:szCs w:val="20"/>
              </w:rPr>
              <w:t xml:space="preserve"> hipertensija; un tas konstatēts divas reizes ar ≥ 3 nedēļu starplaiku slimības remisijas periodā. </w:t>
            </w:r>
            <w:r w:rsidRPr="00C56CD7">
              <w:rPr>
                <w:rFonts w:eastAsia="Calibri"/>
                <w:strike/>
                <w:color w:val="000000"/>
                <w:sz w:val="20"/>
                <w:szCs w:val="20"/>
              </w:rPr>
              <w:t>Manipulāciju nenorāda kopā ar manipulāciju 60505</w:t>
            </w:r>
          </w:p>
        </w:tc>
        <w:tc>
          <w:tcPr>
            <w:tcW w:w="877" w:type="pct"/>
            <w:tcBorders>
              <w:top w:val="single" w:sz="4" w:space="0" w:color="auto"/>
              <w:left w:val="nil"/>
              <w:bottom w:val="single" w:sz="4" w:space="0" w:color="auto"/>
              <w:right w:val="single" w:sz="4" w:space="0" w:color="auto"/>
            </w:tcBorders>
            <w:shd w:val="clear" w:color="auto" w:fill="auto"/>
            <w:vAlign w:val="center"/>
          </w:tcPr>
          <w:p w14:paraId="36B136FA" w14:textId="77777777" w:rsidR="00C56CD7" w:rsidRPr="00C56CD7" w:rsidRDefault="00C56CD7" w:rsidP="00C56CD7">
            <w:pPr>
              <w:rPr>
                <w:rFonts w:eastAsia="Calibri"/>
                <w:color w:val="000000"/>
                <w:sz w:val="20"/>
                <w:szCs w:val="20"/>
              </w:rPr>
            </w:pPr>
            <w:r w:rsidRPr="00C56CD7">
              <w:rPr>
                <w:rFonts w:eastAsia="Calibri"/>
                <w:color w:val="000000"/>
                <w:sz w:val="20"/>
                <w:szCs w:val="20"/>
              </w:rPr>
              <w:t>Manipulācija 60505 tika dzēsta saistībā ar skābekļa terapijas dienas stacionāra izveidošanu.</w:t>
            </w:r>
          </w:p>
        </w:tc>
      </w:tr>
      <w:tr w:rsidR="00C56CD7" w:rsidRPr="00C56CD7" w14:paraId="44F39135" w14:textId="77777777" w:rsidTr="00801B7B">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50692C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A2D9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60389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2F9E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668FD48"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Izsniegts nosūtījums </w:t>
            </w:r>
            <w:r w:rsidRPr="00C56CD7">
              <w:rPr>
                <w:rFonts w:eastAsia="Calibri"/>
                <w:color w:val="FF0000"/>
                <w:sz w:val="20"/>
                <w:szCs w:val="20"/>
              </w:rPr>
              <w:t>valsts apmaksātai</w:t>
            </w:r>
            <w:r w:rsidRPr="00C56CD7">
              <w:rPr>
                <w:rFonts w:eastAsia="Calibri"/>
                <w:color w:val="000000"/>
                <w:sz w:val="20"/>
                <w:szCs w:val="20"/>
              </w:rPr>
              <w:t xml:space="preserve"> rehabilitācijai mājās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9BD7A"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76B0C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68E316"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0DCBB8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F13F41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B88682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B1090CA"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Manipulāciju norāda stacionāra pacientam izrakstoties no ārstniecības iestādes.</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58F4915" w14:textId="77777777" w:rsidR="00C56CD7" w:rsidRPr="00C56CD7" w:rsidRDefault="00C56CD7" w:rsidP="00C56CD7">
            <w:pPr>
              <w:rPr>
                <w:rFonts w:eastAsia="Calibri"/>
                <w:color w:val="000000"/>
                <w:sz w:val="20"/>
                <w:szCs w:val="20"/>
              </w:rPr>
            </w:pPr>
            <w:r w:rsidRPr="00C56CD7">
              <w:rPr>
                <w:rFonts w:eastAsia="Calibri"/>
                <w:color w:val="000000"/>
                <w:sz w:val="20"/>
                <w:szCs w:val="20"/>
              </w:rPr>
              <w:t>Pacientiem izrakstoties uz mājām no SAC vai citām iestādēm, tiek rekomendēts pēc iespējām turpināt rehabilitāciju, tādēļ nepieciešama manipulācijas nosaukuma precizēšana.</w:t>
            </w:r>
          </w:p>
        </w:tc>
      </w:tr>
      <w:tr w:rsidR="00C56CD7" w:rsidRPr="00C56CD7" w14:paraId="38526F7E" w14:textId="77777777" w:rsidTr="00801B7B">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F166B48"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Citās sadaļās neiekļautās manipulācijas</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2A1E7882"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60059</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6E01D46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573EC165"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Ārstniecības personas izbraukums COVID-19 vakcinēšanas </w:t>
            </w:r>
            <w:r w:rsidRPr="00C56CD7">
              <w:rPr>
                <w:rFonts w:eastAsia="Calibri"/>
                <w:color w:val="000000"/>
                <w:sz w:val="20"/>
                <w:szCs w:val="20"/>
              </w:rPr>
              <w:lastRenderedPageBreak/>
              <w:t>nodrošināšanai pacienta dzīvesvietā</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1D8E264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lastRenderedPageBreak/>
              <w:t>26.13</w:t>
            </w:r>
          </w:p>
        </w:tc>
        <w:tc>
          <w:tcPr>
            <w:tcW w:w="231" w:type="pct"/>
            <w:tcBorders>
              <w:top w:val="single" w:sz="4" w:space="0" w:color="auto"/>
              <w:left w:val="single" w:sz="4" w:space="0" w:color="000000"/>
              <w:bottom w:val="single" w:sz="4" w:space="0" w:color="auto"/>
              <w:right w:val="single" w:sz="4" w:space="0" w:color="000000"/>
            </w:tcBorders>
            <w:shd w:val="clear" w:color="auto" w:fill="auto"/>
            <w:vAlign w:val="center"/>
          </w:tcPr>
          <w:p w14:paraId="715EF21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000000"/>
            </w:tcBorders>
            <w:shd w:val="clear" w:color="auto" w:fill="auto"/>
            <w:vAlign w:val="center"/>
          </w:tcPr>
          <w:p w14:paraId="627A521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000000"/>
            </w:tcBorders>
            <w:shd w:val="clear" w:color="auto" w:fill="auto"/>
            <w:vAlign w:val="center"/>
          </w:tcPr>
          <w:p w14:paraId="09AB3DC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000000"/>
            </w:tcBorders>
            <w:shd w:val="clear" w:color="auto" w:fill="auto"/>
            <w:vAlign w:val="center"/>
          </w:tcPr>
          <w:p w14:paraId="096EC35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nil"/>
              <w:bottom w:val="single" w:sz="4" w:space="0" w:color="auto"/>
              <w:right w:val="nil"/>
            </w:tcBorders>
            <w:shd w:val="clear" w:color="auto" w:fill="auto"/>
            <w:vAlign w:val="center"/>
          </w:tcPr>
          <w:p w14:paraId="79484FE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2DF0FC"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Manipulācija paredzēta COVID-19 vakcinācijai personām ar smagiem kustību traucējumiem</w:t>
            </w:r>
            <w:r w:rsidRPr="00C56CD7">
              <w:rPr>
                <w:rFonts w:eastAsia="Calibri"/>
                <w:color w:val="FF0000"/>
                <w:sz w:val="20"/>
                <w:szCs w:val="20"/>
              </w:rPr>
              <w:t xml:space="preserve">, pacientiem ar </w:t>
            </w:r>
            <w:r w:rsidRPr="00C56CD7">
              <w:rPr>
                <w:rFonts w:eastAsia="Calibri"/>
                <w:color w:val="FF0000"/>
                <w:sz w:val="20"/>
                <w:szCs w:val="20"/>
              </w:rPr>
              <w:lastRenderedPageBreak/>
              <w:t xml:space="preserve">diagnozēm Z59.9 un F10-F19, pacientiem no 80 gadu vecuma </w:t>
            </w:r>
            <w:r w:rsidRPr="00C56CD7">
              <w:rPr>
                <w:rFonts w:eastAsia="Calibri"/>
                <w:color w:val="000000"/>
                <w:sz w:val="20"/>
                <w:szCs w:val="20"/>
              </w:rPr>
              <w:t xml:space="preserve">un senioriem no 70 gadu vecuma, </w:t>
            </w:r>
            <w:r w:rsidRPr="00C56CD7">
              <w:rPr>
                <w:rFonts w:eastAsia="Calibri"/>
                <w:color w:val="FF0000"/>
                <w:sz w:val="20"/>
                <w:szCs w:val="20"/>
              </w:rPr>
              <w:t>ja persona medicīnisku iemeslu dēļ nevar nokļūt ārstniecības iestādē.</w:t>
            </w:r>
            <w:r w:rsidRPr="00C56CD7">
              <w:rPr>
                <w:rFonts w:eastAsia="Calibri"/>
                <w:color w:val="000000"/>
                <w:sz w:val="20"/>
                <w:szCs w:val="20"/>
              </w:rPr>
              <w:t xml:space="preserve"> </w:t>
            </w:r>
            <w:r w:rsidRPr="00C56CD7">
              <w:rPr>
                <w:rFonts w:eastAsia="Calibri"/>
                <w:strike/>
                <w:color w:val="000000"/>
                <w:sz w:val="20"/>
                <w:szCs w:val="20"/>
              </w:rPr>
              <w:t xml:space="preserve">vakcinācijai mājās pēc ģimenes ārsta </w:t>
            </w:r>
            <w:proofErr w:type="spellStart"/>
            <w:r w:rsidRPr="00C56CD7">
              <w:rPr>
                <w:rFonts w:eastAsia="Calibri"/>
                <w:strike/>
                <w:color w:val="000000"/>
                <w:sz w:val="20"/>
                <w:szCs w:val="20"/>
              </w:rPr>
              <w:t>izvērtējuma</w:t>
            </w:r>
            <w:proofErr w:type="spellEnd"/>
            <w:r w:rsidRPr="00C56CD7">
              <w:rPr>
                <w:rFonts w:eastAsia="Calibri"/>
                <w:strike/>
                <w:color w:val="000000"/>
                <w:sz w:val="20"/>
                <w:szCs w:val="20"/>
              </w:rPr>
              <w:t>.</w:t>
            </w:r>
            <w:r w:rsidRPr="00C56CD7">
              <w:rPr>
                <w:rFonts w:eastAsia="Calibri"/>
                <w:color w:val="000000"/>
                <w:sz w:val="20"/>
                <w:szCs w:val="20"/>
              </w:rPr>
              <w:t xml:space="preserve"> Manipulāciju nenorāda kopā ar mājas aprūpes manipulācijām un vakcinācijas manipulācijām 01018, 01019, 03081, 03083, </w:t>
            </w:r>
            <w:r w:rsidRPr="00C56CD7">
              <w:rPr>
                <w:rFonts w:eastAsia="Calibri"/>
                <w:color w:val="FF0000"/>
                <w:sz w:val="20"/>
                <w:szCs w:val="20"/>
              </w:rPr>
              <w:t>03097,</w:t>
            </w:r>
            <w:r w:rsidRPr="00C56CD7">
              <w:rPr>
                <w:rFonts w:eastAsia="Calibri"/>
                <w:color w:val="000000"/>
                <w:sz w:val="20"/>
                <w:szCs w:val="20"/>
              </w:rPr>
              <w:t xml:space="preserve"> izņemot 60169, </w:t>
            </w:r>
            <w:r w:rsidRPr="00C56CD7">
              <w:rPr>
                <w:rFonts w:eastAsia="Calibri"/>
                <w:color w:val="FF0000"/>
                <w:sz w:val="20"/>
                <w:szCs w:val="20"/>
              </w:rPr>
              <w:t>60564</w:t>
            </w:r>
            <w:r w:rsidRPr="00C56CD7">
              <w:rPr>
                <w:rFonts w:eastAsia="Calibri"/>
                <w:color w:val="000000"/>
                <w:sz w:val="20"/>
                <w:szCs w:val="20"/>
              </w:rPr>
              <w:t xml:space="preserve"> un 03084. Manipulācija ar pašreizējiem apmaksas nosacījumiem ir spēkā līdz 31.12.2022, norādot diagnozi U11.9</w:t>
            </w:r>
          </w:p>
        </w:tc>
        <w:tc>
          <w:tcPr>
            <w:tcW w:w="877" w:type="pct"/>
            <w:tcBorders>
              <w:top w:val="single" w:sz="4" w:space="0" w:color="auto"/>
              <w:left w:val="nil"/>
              <w:bottom w:val="single" w:sz="4" w:space="0" w:color="auto"/>
              <w:right w:val="single" w:sz="4" w:space="0" w:color="000000"/>
            </w:tcBorders>
            <w:shd w:val="clear" w:color="auto" w:fill="auto"/>
            <w:vAlign w:val="center"/>
          </w:tcPr>
          <w:p w14:paraId="0B82E9DD" w14:textId="77777777" w:rsidR="00C56CD7" w:rsidRPr="00C56CD7" w:rsidRDefault="00C56CD7" w:rsidP="00C56CD7">
            <w:pPr>
              <w:rPr>
                <w:rFonts w:eastAsia="Calibri"/>
                <w:color w:val="000000"/>
                <w:sz w:val="20"/>
                <w:szCs w:val="20"/>
              </w:rPr>
            </w:pPr>
            <w:r w:rsidRPr="00C56CD7">
              <w:rPr>
                <w:rFonts w:eastAsia="Calibri"/>
                <w:color w:val="000000"/>
                <w:sz w:val="20"/>
                <w:szCs w:val="20"/>
              </w:rPr>
              <w:lastRenderedPageBreak/>
              <w:t xml:space="preserve">Tā kā ģimenes ārsti šobrīd ir noteikti kā primārie vakcinācijas veicēji, nepieciešams paplašināt </w:t>
            </w:r>
            <w:r w:rsidRPr="00C56CD7">
              <w:rPr>
                <w:rFonts w:eastAsia="Calibri"/>
                <w:color w:val="000000"/>
                <w:sz w:val="20"/>
                <w:szCs w:val="20"/>
              </w:rPr>
              <w:lastRenderedPageBreak/>
              <w:t xml:space="preserve">arī mājas vakcinācijas pieejamību. Kā norāda ģimenes ārstu asociācijas - ir nepieciešams </w:t>
            </w:r>
            <w:proofErr w:type="spellStart"/>
            <w:r w:rsidRPr="00C56CD7">
              <w:rPr>
                <w:rFonts w:eastAsia="Calibri"/>
                <w:color w:val="000000"/>
                <w:sz w:val="20"/>
                <w:szCs w:val="20"/>
              </w:rPr>
              <w:t>paplašīnāt</w:t>
            </w:r>
            <w:proofErr w:type="spellEnd"/>
            <w:r w:rsidRPr="00C56CD7">
              <w:rPr>
                <w:rFonts w:eastAsia="Calibri"/>
                <w:color w:val="000000"/>
                <w:sz w:val="20"/>
                <w:szCs w:val="20"/>
              </w:rPr>
              <w:t xml:space="preserve"> dzīvesvietā vakcinējamo personu loku. Primāra vakcinācija un </w:t>
            </w:r>
            <w:proofErr w:type="spellStart"/>
            <w:r w:rsidRPr="00C56CD7">
              <w:rPr>
                <w:rFonts w:eastAsia="Calibri"/>
                <w:color w:val="000000"/>
                <w:sz w:val="20"/>
                <w:szCs w:val="20"/>
              </w:rPr>
              <w:t>balstvakcinācija</w:t>
            </w:r>
            <w:proofErr w:type="spellEnd"/>
            <w:r w:rsidRPr="00C56CD7">
              <w:rPr>
                <w:rFonts w:eastAsia="Calibri"/>
                <w:color w:val="000000"/>
                <w:sz w:val="20"/>
                <w:szCs w:val="20"/>
              </w:rPr>
              <w:t xml:space="preserve"> pret Covid-19 ir ieteicama neraugoties uz pārslimošanu. Primāra vakcinācija un </w:t>
            </w:r>
            <w:proofErr w:type="spellStart"/>
            <w:r w:rsidRPr="00C56CD7">
              <w:rPr>
                <w:rFonts w:eastAsia="Calibri"/>
                <w:color w:val="000000"/>
                <w:sz w:val="20"/>
                <w:szCs w:val="20"/>
              </w:rPr>
              <w:t>balstvakcinācija</w:t>
            </w:r>
            <w:proofErr w:type="spellEnd"/>
            <w:r w:rsidRPr="00C56CD7">
              <w:rPr>
                <w:rFonts w:eastAsia="Calibri"/>
                <w:color w:val="000000"/>
                <w:sz w:val="20"/>
                <w:szCs w:val="20"/>
              </w:rPr>
              <w:t xml:space="preserve"> pret Covid-19 ir ieteicama neraugoties uz pārslimošanu. Jebkuru poti vakcinācijas kursa </w:t>
            </w:r>
            <w:proofErr w:type="spellStart"/>
            <w:r w:rsidRPr="00C56CD7">
              <w:rPr>
                <w:rFonts w:eastAsia="Calibri"/>
                <w:color w:val="000000"/>
                <w:sz w:val="20"/>
                <w:szCs w:val="20"/>
              </w:rPr>
              <w:t>ietvaro</w:t>
            </w:r>
            <w:proofErr w:type="spellEnd"/>
            <w:r w:rsidRPr="00C56CD7">
              <w:rPr>
                <w:rFonts w:eastAsia="Calibri"/>
                <w:color w:val="000000"/>
                <w:sz w:val="20"/>
                <w:szCs w:val="20"/>
              </w:rPr>
              <w:t xml:space="preserve"> var veikt ne agrāk, kā ir beigusies personu stingrā izolācija un uzlabojies personas veselības stāvoklis (lēmumu pieņem ārstniecības persona).</w:t>
            </w:r>
          </w:p>
        </w:tc>
      </w:tr>
      <w:tr w:rsidR="00C56CD7" w:rsidRPr="00C56CD7" w14:paraId="67499EE9"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D8C150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lastRenderedPageBreak/>
              <w:t>Vakcinācija un neatliekamā palīdzība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10A39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03097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081B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85E1E1B"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Covid-19 </w:t>
            </w:r>
            <w:r w:rsidRPr="00C56CD7">
              <w:rPr>
                <w:rFonts w:eastAsia="Calibri"/>
                <w:color w:val="FF0000"/>
                <w:sz w:val="20"/>
                <w:szCs w:val="20"/>
              </w:rPr>
              <w:t>primārās un</w:t>
            </w:r>
            <w:r w:rsidRPr="00C56CD7">
              <w:rPr>
                <w:rFonts w:eastAsia="Calibri"/>
                <w:color w:val="000000"/>
                <w:sz w:val="20"/>
                <w:szCs w:val="20"/>
              </w:rPr>
              <w:t xml:space="preserve"> </w:t>
            </w:r>
            <w:proofErr w:type="spellStart"/>
            <w:r w:rsidRPr="00C56CD7">
              <w:rPr>
                <w:rFonts w:eastAsia="Calibri"/>
                <w:color w:val="000000"/>
                <w:sz w:val="20"/>
                <w:szCs w:val="20"/>
              </w:rPr>
              <w:t>balstvakcinācijas</w:t>
            </w:r>
            <w:proofErr w:type="spellEnd"/>
            <w:r w:rsidRPr="00C56CD7">
              <w:rPr>
                <w:rFonts w:eastAsia="Calibri"/>
                <w:color w:val="000000"/>
                <w:sz w:val="20"/>
                <w:szCs w:val="20"/>
              </w:rPr>
              <w:t xml:space="preserve"> nodrošināšana ģimenes ārstu praksē pacientiem ar hroniskām saslimšanām, senioriem no 65 gadu vecuma</w:t>
            </w:r>
            <w:r w:rsidRPr="00C56CD7">
              <w:rPr>
                <w:rFonts w:eastAsia="Calibri"/>
                <w:color w:val="FF0000"/>
                <w:sz w:val="20"/>
                <w:szCs w:val="20"/>
              </w:rPr>
              <w:t>, grūtniecēm</w:t>
            </w:r>
            <w:r w:rsidRPr="00C56CD7">
              <w:rPr>
                <w:rFonts w:eastAsia="Calibri"/>
                <w:color w:val="000000"/>
                <w:sz w:val="20"/>
                <w:szCs w:val="20"/>
              </w:rPr>
              <w:t xml:space="preserve"> un </w:t>
            </w:r>
            <w:proofErr w:type="spellStart"/>
            <w:r w:rsidRPr="00C56CD7">
              <w:rPr>
                <w:rFonts w:eastAsia="Calibri"/>
                <w:color w:val="000000"/>
                <w:sz w:val="20"/>
                <w:szCs w:val="20"/>
              </w:rPr>
              <w:t>imūnsupresētām</w:t>
            </w:r>
            <w:proofErr w:type="spellEnd"/>
            <w:r w:rsidRPr="00C56CD7">
              <w:rPr>
                <w:rFonts w:eastAsia="Calibri"/>
                <w:color w:val="000000"/>
                <w:sz w:val="20"/>
                <w:szCs w:val="20"/>
              </w:rPr>
              <w:t xml:space="preserve"> personām saskaņā ar Imunizācijas valsts padomes rekomendācijām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5C19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13.15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D1424F" w14:textId="77777777" w:rsidR="00C56CD7" w:rsidRPr="00C56CD7" w:rsidRDefault="00C56CD7" w:rsidP="00C56CD7">
            <w:pPr>
              <w:jc w:val="center"/>
              <w:rPr>
                <w:rFonts w:eastAsia="Calibri"/>
                <w:color w:val="000000"/>
                <w:sz w:val="20"/>
                <w:szCs w:val="20"/>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E992DD" w14:textId="77777777" w:rsidR="00C56CD7" w:rsidRPr="00C56CD7" w:rsidRDefault="00C56CD7" w:rsidP="00C56CD7">
            <w:pPr>
              <w:jc w:val="center"/>
              <w:rPr>
                <w:rFonts w:eastAsia="Calibri"/>
                <w:color w:val="000000"/>
                <w:sz w:val="20"/>
                <w:szCs w:val="20"/>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9B3EAAD" w14:textId="77777777" w:rsidR="00C56CD7" w:rsidRPr="00C56CD7" w:rsidRDefault="00C56CD7" w:rsidP="00C56CD7">
            <w:pPr>
              <w:jc w:val="center"/>
              <w:rPr>
                <w:rFonts w:eastAsia="Calibri"/>
                <w:color w:val="000000"/>
                <w:sz w:val="20"/>
                <w:szCs w:val="20"/>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63E9FC7" w14:textId="77777777" w:rsidR="00C56CD7" w:rsidRPr="00C56CD7" w:rsidRDefault="00C56CD7" w:rsidP="00C56CD7">
            <w:pPr>
              <w:jc w:val="center"/>
              <w:rPr>
                <w:rFonts w:eastAsia="Calibri"/>
                <w:color w:val="000000"/>
                <w:sz w:val="20"/>
                <w:szCs w:val="20"/>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B846039" w14:textId="77777777" w:rsidR="00C56CD7" w:rsidRPr="00C56CD7" w:rsidRDefault="00C56CD7" w:rsidP="00C56CD7">
            <w:pPr>
              <w:jc w:val="center"/>
              <w:rPr>
                <w:rFonts w:eastAsia="Calibri"/>
                <w:color w:val="000000"/>
                <w:sz w:val="20"/>
                <w:szCs w:val="20"/>
              </w:rPr>
            </w:pPr>
            <w:r w:rsidRPr="00C56CD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6C36C3" w14:textId="77777777" w:rsidR="00C56CD7" w:rsidRPr="00C56CD7" w:rsidRDefault="00C56CD7" w:rsidP="00C56CD7">
            <w:pPr>
              <w:rPr>
                <w:rFonts w:eastAsia="Calibri"/>
                <w:strike/>
                <w:color w:val="000000"/>
                <w:sz w:val="20"/>
                <w:szCs w:val="20"/>
              </w:rPr>
            </w:pPr>
            <w:r w:rsidRPr="00C56CD7">
              <w:rPr>
                <w:rFonts w:eastAsia="Calibri"/>
                <w:sz w:val="20"/>
                <w:szCs w:val="20"/>
              </w:rPr>
              <w:t xml:space="preserve">Manipulāciju apmaksā ģimenes ārstiem, kas veic vakcināciju pret Covid-19 </w:t>
            </w:r>
            <w:r w:rsidRPr="00C56CD7">
              <w:rPr>
                <w:rFonts w:eastAsia="Calibri"/>
                <w:color w:val="FF0000"/>
                <w:sz w:val="20"/>
                <w:szCs w:val="20"/>
              </w:rPr>
              <w:t>grūtniecēm,</w:t>
            </w:r>
            <w:r w:rsidRPr="00C56CD7">
              <w:rPr>
                <w:rFonts w:eastAsia="Calibri"/>
                <w:sz w:val="20"/>
                <w:szCs w:val="20"/>
              </w:rPr>
              <w:t xml:space="preserve"> personām no 65 gadu vecuma un personām ar hroniskām slimībām un </w:t>
            </w:r>
            <w:proofErr w:type="spellStart"/>
            <w:r w:rsidRPr="00C56CD7">
              <w:rPr>
                <w:rFonts w:eastAsia="Calibri"/>
                <w:sz w:val="20"/>
                <w:szCs w:val="20"/>
              </w:rPr>
              <w:t>imūnsupresētām</w:t>
            </w:r>
            <w:proofErr w:type="spellEnd"/>
            <w:r w:rsidRPr="00C56CD7">
              <w:rPr>
                <w:rFonts w:eastAsia="Calibri"/>
                <w:sz w:val="20"/>
                <w:szCs w:val="20"/>
              </w:rPr>
              <w:t xml:space="preserve"> personām saskaņā ar Imunizācijas valsts padomes rekomendācijām (saskaņā ar rekomendācijām personu ar hroniskām slimībām vakcinācijas organizācijai, kas publicētas Slimību profilakses un kontroles centra tīmekļvietnē). Manipulāciju nenorāda kopā ar manipulācijām 01018, 01019, 60049, 60059, 60170. Gripas vakcinācijas gadījumā var norādīt ar </w:t>
            </w:r>
            <w:r w:rsidRPr="00C56CD7">
              <w:rPr>
                <w:rFonts w:eastAsia="Calibri"/>
                <w:sz w:val="20"/>
                <w:szCs w:val="20"/>
              </w:rPr>
              <w:lastRenderedPageBreak/>
              <w:t xml:space="preserve">manipulāciju 03081.Manipulācija ar esošiem apmaksas nosacījumiem ir spēkā līdz 31.12.2022. </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27D9854" w14:textId="77777777" w:rsidR="00C56CD7" w:rsidRPr="00C56CD7" w:rsidRDefault="00C56CD7" w:rsidP="00C56CD7">
            <w:pPr>
              <w:rPr>
                <w:rFonts w:eastAsia="Calibri"/>
                <w:color w:val="000000"/>
                <w:sz w:val="20"/>
                <w:szCs w:val="20"/>
              </w:rPr>
            </w:pPr>
            <w:r w:rsidRPr="00C56CD7">
              <w:rPr>
                <w:rFonts w:eastAsia="Calibri"/>
                <w:color w:val="000000"/>
                <w:sz w:val="20"/>
                <w:szCs w:val="20"/>
              </w:rPr>
              <w:lastRenderedPageBreak/>
              <w:t xml:space="preserve">Covid-19 pandēmijas </w:t>
            </w:r>
            <w:proofErr w:type="spellStart"/>
            <w:r w:rsidRPr="00C56CD7">
              <w:rPr>
                <w:rFonts w:eastAsia="Calibri"/>
                <w:color w:val="000000"/>
                <w:sz w:val="20"/>
                <w:szCs w:val="20"/>
              </w:rPr>
              <w:t>pēcakūtā</w:t>
            </w:r>
            <w:proofErr w:type="spellEnd"/>
            <w:r w:rsidRPr="00C56CD7">
              <w:rPr>
                <w:rFonts w:eastAsia="Calibri"/>
                <w:color w:val="000000"/>
                <w:sz w:val="20"/>
                <w:szCs w:val="20"/>
              </w:rPr>
              <w:t xml:space="preserve"> fāzē jaunu epidemioloģiski nozīmīgu SARS-CoV-2 variantu parādīšanās, kā arī samazinoties infekcijas vai vakcīnas izraisītās imunitātei pret Covid-19, sagaidāms, ka vīruss izraisīs jaunus saslimstības pacēlumus ar hospitalizācijas epizožu un nāves gadījumu skaita pieaugumu. Pabeigts vakcinācijas kurss un savlaicīgi veiktā  </w:t>
            </w:r>
            <w:proofErr w:type="spellStart"/>
            <w:r w:rsidRPr="00C56CD7">
              <w:rPr>
                <w:rFonts w:eastAsia="Calibri"/>
                <w:color w:val="000000"/>
                <w:sz w:val="20"/>
                <w:szCs w:val="20"/>
              </w:rPr>
              <w:t>balstvakcinācija</w:t>
            </w:r>
            <w:proofErr w:type="spellEnd"/>
            <w:r w:rsidRPr="00C56CD7">
              <w:rPr>
                <w:rFonts w:eastAsia="Calibri"/>
                <w:color w:val="000000"/>
                <w:sz w:val="20"/>
                <w:szCs w:val="20"/>
              </w:rPr>
              <w:t xml:space="preserve"> pret Covid-19 būtiski samazina smagas slimības un letāla </w:t>
            </w:r>
            <w:r w:rsidRPr="00C56CD7">
              <w:rPr>
                <w:rFonts w:eastAsia="Calibri"/>
                <w:color w:val="000000"/>
                <w:sz w:val="20"/>
                <w:szCs w:val="20"/>
              </w:rPr>
              <w:lastRenderedPageBreak/>
              <w:t xml:space="preserve">iznākuma risku Covid-19 pacientiem. Primāra vakcinācija un </w:t>
            </w:r>
            <w:proofErr w:type="spellStart"/>
            <w:r w:rsidRPr="00C56CD7">
              <w:rPr>
                <w:rFonts w:eastAsia="Calibri"/>
                <w:color w:val="000000"/>
                <w:sz w:val="20"/>
                <w:szCs w:val="20"/>
              </w:rPr>
              <w:t>balstvakcinācija</w:t>
            </w:r>
            <w:proofErr w:type="spellEnd"/>
            <w:r w:rsidRPr="00C56CD7">
              <w:rPr>
                <w:rFonts w:eastAsia="Calibri"/>
                <w:color w:val="000000"/>
                <w:sz w:val="20"/>
                <w:szCs w:val="20"/>
              </w:rPr>
              <w:t xml:space="preserve"> pret Covid-19 ir ieteicama neraugoties uz pārslimošanu. </w:t>
            </w:r>
          </w:p>
        </w:tc>
      </w:tr>
      <w:tr w:rsidR="00C56CD7" w:rsidRPr="00C56CD7" w14:paraId="329CEDFE"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624D0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1CD1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47334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623D4" w14:textId="77777777" w:rsidR="00C56CD7" w:rsidRPr="00C56CD7" w:rsidRDefault="00C56CD7" w:rsidP="00C56CD7">
            <w:pPr>
              <w:jc w:val="center"/>
              <w:rPr>
                <w:rFonts w:eastAsia="Calibri"/>
                <w:color w:val="000000"/>
                <w:sz w:val="20"/>
                <w:szCs w:val="20"/>
              </w:rPr>
            </w:pPr>
            <w:r w:rsidRPr="00C56CD7">
              <w:rPr>
                <w:rFonts w:eastAsia="Calibri"/>
                <w:strike/>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3E95DA6" w14:textId="77777777" w:rsidR="00C56CD7" w:rsidRPr="00C56CD7" w:rsidRDefault="00C56CD7" w:rsidP="00C56CD7">
            <w:pPr>
              <w:rPr>
                <w:rFonts w:eastAsia="Calibri"/>
                <w:color w:val="000000"/>
                <w:sz w:val="20"/>
                <w:szCs w:val="20"/>
              </w:rPr>
            </w:pPr>
            <w:proofErr w:type="spellStart"/>
            <w:r w:rsidRPr="00C56CD7">
              <w:rPr>
                <w:rFonts w:eastAsia="Calibri"/>
                <w:color w:val="000000"/>
                <w:sz w:val="20"/>
                <w:szCs w:val="20"/>
              </w:rPr>
              <w:t>Uztriepes</w:t>
            </w:r>
            <w:proofErr w:type="spellEnd"/>
            <w:r w:rsidRPr="00C56CD7">
              <w:rPr>
                <w:rFonts w:eastAsia="Calibri"/>
                <w:color w:val="000000"/>
                <w:sz w:val="20"/>
                <w:szCs w:val="20"/>
              </w:rPr>
              <w:t xml:space="preserve"> paņemšana gripas vīrusu A/B noteikšanai stacionārajiem un uzņemšanas nodaļas pacientiem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A76C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6BA973"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350960A"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598E1BD"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18DCE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5DFBAE6"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311E4E5"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Manipulācija norāda stacionārās ārstniecības iestādes atbilstoši SPKC mājaslapā publicētajam Covid-19 laboratoriskās testēšanas algoritmam no 01.02.2022.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086E8C6" w14:textId="77777777" w:rsidR="00C56CD7" w:rsidRPr="00C56CD7" w:rsidRDefault="00C56CD7" w:rsidP="00C56CD7">
            <w:pPr>
              <w:rPr>
                <w:rFonts w:eastAsia="Calibri"/>
                <w:color w:val="000000"/>
                <w:sz w:val="20"/>
                <w:szCs w:val="20"/>
              </w:rPr>
            </w:pPr>
            <w:r w:rsidRPr="00C56CD7">
              <w:rPr>
                <w:rFonts w:eastAsia="Calibri"/>
                <w:color w:val="000000"/>
                <w:sz w:val="20"/>
                <w:szCs w:val="20"/>
              </w:rPr>
              <w:t>Nepieciešams noņemt **. Manipulācijām ar divām zvaigznēm nevar būt ar “0 “vērtību, jo maksājas atsevišķi caur manuālo aktu. Visas šīs ir ar 0 vērtību.</w:t>
            </w:r>
          </w:p>
        </w:tc>
      </w:tr>
      <w:tr w:rsidR="00C56CD7" w:rsidRPr="00C56CD7" w14:paraId="084017C4"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62EFA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FE2D4"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47335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FDDC11" w14:textId="77777777" w:rsidR="00C56CD7" w:rsidRPr="00C56CD7" w:rsidRDefault="00C56CD7" w:rsidP="00C56CD7">
            <w:pPr>
              <w:jc w:val="center"/>
              <w:rPr>
                <w:rFonts w:eastAsia="Calibri"/>
                <w:color w:val="000000"/>
                <w:sz w:val="20"/>
                <w:szCs w:val="20"/>
              </w:rPr>
            </w:pPr>
            <w:r w:rsidRPr="00C56CD7">
              <w:rPr>
                <w:rFonts w:eastAsia="Calibri"/>
                <w:strike/>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2F07E86" w14:textId="77777777" w:rsidR="00C56CD7" w:rsidRPr="00C56CD7" w:rsidRDefault="00C56CD7" w:rsidP="00C56CD7">
            <w:pPr>
              <w:rPr>
                <w:rFonts w:eastAsia="Calibri"/>
                <w:color w:val="000000"/>
                <w:sz w:val="20"/>
                <w:szCs w:val="20"/>
              </w:rPr>
            </w:pPr>
            <w:proofErr w:type="spellStart"/>
            <w:r w:rsidRPr="00C56CD7">
              <w:rPr>
                <w:rFonts w:eastAsia="Calibri"/>
                <w:color w:val="000000"/>
                <w:sz w:val="20"/>
                <w:szCs w:val="20"/>
              </w:rPr>
              <w:t>Uztriepes</w:t>
            </w:r>
            <w:proofErr w:type="spellEnd"/>
            <w:r w:rsidRPr="00C56CD7">
              <w:rPr>
                <w:rFonts w:eastAsia="Calibri"/>
                <w:color w:val="000000"/>
                <w:sz w:val="20"/>
                <w:szCs w:val="20"/>
              </w:rPr>
              <w:t xml:space="preserve"> paņemšana gripas vīrusu A/B, RSV ar vai bez SARS-CoV-2 ātro molekulāro diagnostikas testu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32A86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57278F0"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967802"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E86E95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B2E8A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294291C"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F9D3DD"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Manipulācija norāda stacionārās ārstniecības iestādes atbilstoši SPKC mājaslapā publicētajam Covid-19 laboratoriskās testēšanas algoritmam no 01.02.2022.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341A413" w14:textId="77777777" w:rsidR="00C56CD7" w:rsidRPr="00C56CD7" w:rsidRDefault="00C56CD7" w:rsidP="00C56CD7">
            <w:pPr>
              <w:rPr>
                <w:rFonts w:eastAsia="Calibri"/>
                <w:color w:val="000000"/>
                <w:sz w:val="20"/>
                <w:szCs w:val="20"/>
              </w:rPr>
            </w:pPr>
            <w:r w:rsidRPr="00C56CD7">
              <w:rPr>
                <w:rFonts w:eastAsia="Calibri"/>
                <w:color w:val="000000"/>
                <w:sz w:val="20"/>
                <w:szCs w:val="20"/>
              </w:rPr>
              <w:t>Nepieciešams noņemt **. Manipulācijām ar divām zvaigznēm nevar būt ar “0 “vērtību, jo maksājas atsevišķi caur manuālo aktu. Visas šīs ir ar 0 vērtību.</w:t>
            </w:r>
          </w:p>
        </w:tc>
      </w:tr>
      <w:tr w:rsidR="00C56CD7" w:rsidRPr="00C56CD7" w14:paraId="5B1356D6"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DDC69CA"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31B9A"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60538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6BA7F" w14:textId="77777777" w:rsidR="00C56CD7" w:rsidRPr="00C56CD7" w:rsidRDefault="00C56CD7" w:rsidP="00C56CD7">
            <w:pPr>
              <w:jc w:val="center"/>
              <w:rPr>
                <w:rFonts w:eastAsia="Calibri"/>
                <w:color w:val="000000"/>
                <w:sz w:val="20"/>
                <w:szCs w:val="20"/>
              </w:rPr>
            </w:pPr>
            <w:r w:rsidRPr="00C56CD7">
              <w:rPr>
                <w:rFonts w:eastAsia="Calibri"/>
                <w:strike/>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BD90A3" w14:textId="77777777" w:rsidR="00C56CD7" w:rsidRPr="00C56CD7" w:rsidRDefault="00C56CD7" w:rsidP="00C56CD7">
            <w:pPr>
              <w:rPr>
                <w:rFonts w:eastAsia="Calibri"/>
                <w:color w:val="000000"/>
                <w:sz w:val="20"/>
                <w:szCs w:val="20"/>
              </w:rPr>
            </w:pPr>
            <w:r w:rsidRPr="00C56CD7">
              <w:rPr>
                <w:rFonts w:eastAsia="Calibri"/>
                <w:color w:val="000000"/>
                <w:sz w:val="20"/>
                <w:szCs w:val="20"/>
              </w:rPr>
              <w:t>XEVUDY medikamenta lietošanas uzskaite stacionārā (</w:t>
            </w:r>
            <w:proofErr w:type="spellStart"/>
            <w:r w:rsidRPr="00C56CD7">
              <w:rPr>
                <w:rFonts w:eastAsia="Calibri"/>
                <w:color w:val="000000"/>
                <w:sz w:val="20"/>
                <w:szCs w:val="20"/>
              </w:rPr>
              <w:t>Sotrovimab</w:t>
            </w:r>
            <w:proofErr w:type="spellEnd"/>
            <w:r w:rsidRPr="00C56CD7">
              <w:rPr>
                <w:rFonts w:eastAsia="Calibri"/>
                <w:color w:val="000000"/>
                <w:sz w:val="20"/>
                <w:szCs w:val="20"/>
              </w:rPr>
              <w:t xml:space="preserve"> 500 mg), par vienreizējas </w:t>
            </w:r>
            <w:proofErr w:type="spellStart"/>
            <w:r w:rsidRPr="00C56CD7">
              <w:rPr>
                <w:rFonts w:eastAsia="Calibri"/>
                <w:color w:val="000000"/>
                <w:sz w:val="20"/>
                <w:szCs w:val="20"/>
              </w:rPr>
              <w:t>i.v</w:t>
            </w:r>
            <w:proofErr w:type="spellEnd"/>
            <w:r w:rsidRPr="00C56CD7">
              <w:rPr>
                <w:rFonts w:eastAsia="Calibri"/>
                <w:color w:val="000000"/>
                <w:sz w:val="20"/>
                <w:szCs w:val="20"/>
              </w:rPr>
              <w:t>. infūzijas ievadīšanu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28DFC"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EDF568"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EC701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A953656"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52777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BBE756F"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4AC15AA"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Statistikas uzskaites manipulācija</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C7FBCA" w14:textId="77777777" w:rsidR="00C56CD7" w:rsidRPr="00C56CD7" w:rsidRDefault="00C56CD7" w:rsidP="00C56CD7">
            <w:pPr>
              <w:rPr>
                <w:rFonts w:eastAsia="Calibri"/>
                <w:color w:val="000000"/>
                <w:sz w:val="20"/>
                <w:szCs w:val="20"/>
              </w:rPr>
            </w:pPr>
            <w:r w:rsidRPr="00C56CD7">
              <w:rPr>
                <w:rFonts w:eastAsia="Calibri"/>
                <w:color w:val="000000"/>
                <w:sz w:val="20"/>
                <w:szCs w:val="20"/>
              </w:rPr>
              <w:t>Nepieciešams noņemt **. Manipulācijām ar divām zvaigznēm nevar būt ar “0 “vērtību, jo maksājas atsevišķi caur manuālo aktu. Visas šīs ir ar 0 vērtību.</w:t>
            </w:r>
          </w:p>
        </w:tc>
      </w:tr>
      <w:tr w:rsidR="00C56CD7" w:rsidRPr="00C56CD7" w14:paraId="0C9875DA"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FF74382"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Citās sadaļās neiekļautās manipulācijas</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1BE59E0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60488</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52ED5208" w14:textId="77777777" w:rsidR="00C56CD7" w:rsidRPr="00C56CD7" w:rsidRDefault="00C56CD7" w:rsidP="00C56CD7">
            <w:pPr>
              <w:jc w:val="center"/>
              <w:rPr>
                <w:rFonts w:eastAsia="Calibri"/>
                <w:strike/>
                <w:color w:val="000000"/>
                <w:sz w:val="20"/>
                <w:szCs w:val="20"/>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7570D9AA"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Piemaksa pie bērnu profilaktiskās apskates par bērnu </w:t>
            </w:r>
            <w:r w:rsidRPr="00C56CD7">
              <w:rPr>
                <w:rFonts w:eastAsia="Calibri"/>
                <w:strike/>
                <w:color w:val="FF0000"/>
                <w:sz w:val="20"/>
                <w:szCs w:val="20"/>
              </w:rPr>
              <w:t>no 1,5</w:t>
            </w:r>
            <w:r w:rsidRPr="00C56CD7">
              <w:rPr>
                <w:rFonts w:eastAsia="Calibri"/>
                <w:color w:val="000000"/>
                <w:sz w:val="20"/>
                <w:szCs w:val="20"/>
              </w:rPr>
              <w:t xml:space="preserve">  līdz 3 gadiem psihiskās veselības </w:t>
            </w:r>
            <w:proofErr w:type="spellStart"/>
            <w:r w:rsidRPr="00C56CD7">
              <w:rPr>
                <w:rFonts w:eastAsia="Calibri"/>
                <w:color w:val="000000"/>
                <w:sz w:val="20"/>
                <w:szCs w:val="20"/>
              </w:rPr>
              <w:t>skrīningu</w:t>
            </w:r>
            <w:proofErr w:type="spellEnd"/>
            <w:r w:rsidRPr="00C56CD7">
              <w:rPr>
                <w:rFonts w:eastAsia="Calibri"/>
                <w:color w:val="000000"/>
                <w:sz w:val="20"/>
                <w:szCs w:val="20"/>
              </w:rPr>
              <w:t>, ko veic ģimenes ārsts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55B4A0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1.21</w:t>
            </w:r>
          </w:p>
        </w:tc>
        <w:tc>
          <w:tcPr>
            <w:tcW w:w="231" w:type="pct"/>
            <w:tcBorders>
              <w:top w:val="single" w:sz="4" w:space="0" w:color="auto"/>
              <w:left w:val="nil"/>
              <w:bottom w:val="single" w:sz="4" w:space="0" w:color="auto"/>
              <w:right w:val="single" w:sz="4" w:space="0" w:color="auto"/>
            </w:tcBorders>
            <w:shd w:val="clear" w:color="auto" w:fill="auto"/>
            <w:vAlign w:val="center"/>
          </w:tcPr>
          <w:p w14:paraId="1A334DA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D36BD1C"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801B2E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7439896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5E584E70"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7CC616CB" w14:textId="77777777" w:rsidR="00C56CD7" w:rsidRPr="00C56CD7" w:rsidRDefault="00C56CD7" w:rsidP="00C56CD7">
            <w:pPr>
              <w:rPr>
                <w:rFonts w:eastAsia="Calibri"/>
                <w:color w:val="000000"/>
                <w:sz w:val="20"/>
                <w:szCs w:val="20"/>
              </w:rPr>
            </w:pPr>
            <w:r w:rsidRPr="00C56CD7">
              <w:rPr>
                <w:rFonts w:eastAsia="Calibri"/>
                <w:color w:val="000000"/>
                <w:sz w:val="20"/>
                <w:szCs w:val="20"/>
              </w:rPr>
              <w:t>Norāda par bērnu profilaktiskajām apskatēm vecumā līdz 3 gadiem atbilstoši VSIA “Bērnu klīniskā universitātes slimnīca” izstrādātajam algoritmam.</w:t>
            </w:r>
          </w:p>
        </w:tc>
        <w:tc>
          <w:tcPr>
            <w:tcW w:w="877" w:type="pct"/>
            <w:tcBorders>
              <w:top w:val="single" w:sz="4" w:space="0" w:color="auto"/>
              <w:left w:val="nil"/>
              <w:bottom w:val="single" w:sz="4" w:space="0" w:color="auto"/>
              <w:right w:val="single" w:sz="4" w:space="0" w:color="auto"/>
            </w:tcBorders>
            <w:shd w:val="clear" w:color="auto" w:fill="auto"/>
            <w:vAlign w:val="center"/>
          </w:tcPr>
          <w:p w14:paraId="56657077"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Pakalpojums tiek apmaksāts par katru veikto profilaktisko apskati bērnam vecumā līdz 3 gadiem atbilstoši VSIA “Bērnu klīniskā universitātes slimnīca” izstrādātajam algoritmam  -  profilaktiskās apskates 4 mēnešu, 6 mēnešu, 9 mēnešu, 12 mēnešu, 18 mēnešos, 2 gadu </w:t>
            </w:r>
            <w:r w:rsidRPr="00C56CD7">
              <w:rPr>
                <w:rFonts w:eastAsia="Calibri"/>
                <w:color w:val="000000"/>
                <w:sz w:val="20"/>
                <w:szCs w:val="20"/>
              </w:rPr>
              <w:lastRenderedPageBreak/>
              <w:t>un 3 gadu vecumā, pārliecinoties par lielās un sīkās motorikas prasmēm, izzināšanu, pašaprūpi, kā arī verbālās un neverbālās komunikācijas un sociāli emocionālās komunikācijas prasmēm.</w:t>
            </w:r>
          </w:p>
        </w:tc>
      </w:tr>
    </w:tbl>
    <w:p w14:paraId="4FEDDFE5" w14:textId="77777777" w:rsidR="00C56CD7" w:rsidRPr="00C56CD7" w:rsidRDefault="00C56CD7" w:rsidP="00C56CD7">
      <w:pPr>
        <w:widowControl/>
        <w:autoSpaceDE/>
        <w:autoSpaceDN/>
        <w:spacing w:after="160" w:line="259" w:lineRule="auto"/>
        <w:contextualSpacing/>
        <w:rPr>
          <w:rFonts w:ascii="Calibri" w:eastAsia="Calibri" w:hAnsi="Calibri"/>
        </w:rPr>
      </w:pPr>
    </w:p>
    <w:p w14:paraId="73B33AC4" w14:textId="77777777" w:rsidR="00C56CD7" w:rsidRPr="00C56CD7" w:rsidRDefault="00C56CD7" w:rsidP="00C56CD7">
      <w:pPr>
        <w:widowControl/>
        <w:numPr>
          <w:ilvl w:val="0"/>
          <w:numId w:val="34"/>
        </w:numPr>
        <w:autoSpaceDE/>
        <w:autoSpaceDN/>
        <w:spacing w:after="160" w:line="259" w:lineRule="auto"/>
        <w:contextualSpacing/>
        <w:rPr>
          <w:rFonts w:eastAsia="Calibri"/>
          <w:b/>
          <w:bCs/>
          <w:sz w:val="24"/>
          <w:szCs w:val="24"/>
        </w:rPr>
      </w:pPr>
      <w:r w:rsidRPr="00C56CD7">
        <w:rPr>
          <w:rFonts w:eastAsia="Calibri"/>
          <w:b/>
          <w:bCs/>
          <w:sz w:val="24"/>
          <w:szCs w:val="24"/>
        </w:rPr>
        <w:t>Tiek dzēstas manipulācijas</w:t>
      </w: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C56CD7" w:rsidRPr="00C56CD7" w14:paraId="3139EA92" w14:textId="77777777" w:rsidTr="00C56CD7">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7CAAC"/>
            <w:vAlign w:val="center"/>
          </w:tcPr>
          <w:p w14:paraId="3DE26498" w14:textId="77777777" w:rsidR="00C56CD7" w:rsidRPr="00C56CD7" w:rsidRDefault="00C56CD7" w:rsidP="00C56CD7">
            <w:pPr>
              <w:jc w:val="center"/>
              <w:rPr>
                <w:b/>
                <w:bCs/>
                <w:sz w:val="18"/>
                <w:szCs w:val="18"/>
                <w:lang w:eastAsia="lv-LV"/>
              </w:rPr>
            </w:pPr>
            <w:r w:rsidRPr="00C56CD7">
              <w:rPr>
                <w:b/>
                <w:bCs/>
                <w:sz w:val="18"/>
                <w:szCs w:val="18"/>
                <w:lang w:eastAsia="lv-LV"/>
              </w:rPr>
              <w:t>Izmaiņas Manipulāciju sarakstā no 01.10.2022.</w:t>
            </w:r>
          </w:p>
        </w:tc>
      </w:tr>
      <w:tr w:rsidR="00C56CD7" w:rsidRPr="00C56CD7" w14:paraId="5B149320" w14:textId="77777777" w:rsidTr="000E7236">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5E8A43B"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F11FF6" w14:textId="77777777" w:rsidR="00C56CD7" w:rsidRPr="00C56CD7" w:rsidRDefault="00C56CD7" w:rsidP="00C56CD7">
            <w:pPr>
              <w:jc w:val="center"/>
              <w:rPr>
                <w:b/>
                <w:bCs/>
                <w:color w:val="000000"/>
                <w:sz w:val="20"/>
                <w:szCs w:val="20"/>
                <w:lang w:eastAsia="lv-LV"/>
              </w:rPr>
            </w:pPr>
            <w:proofErr w:type="spellStart"/>
            <w:r w:rsidRPr="00C56CD7">
              <w:rPr>
                <w:b/>
                <w:bCs/>
                <w:color w:val="000000"/>
                <w:sz w:val="20"/>
                <w:szCs w:val="20"/>
                <w:lang w:eastAsia="lv-LV"/>
              </w:rPr>
              <w:t>Manip</w:t>
            </w:r>
            <w:proofErr w:type="spellEnd"/>
            <w:r w:rsidRPr="00C56CD7">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63E081"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3A8A14A"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404111"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Tarifs (</w:t>
            </w:r>
            <w:proofErr w:type="spellStart"/>
            <w:r w:rsidRPr="00C56CD7">
              <w:rPr>
                <w:b/>
                <w:bCs/>
                <w:color w:val="000000"/>
                <w:sz w:val="20"/>
                <w:szCs w:val="20"/>
                <w:lang w:eastAsia="lv-LV"/>
              </w:rPr>
              <w:t>euro</w:t>
            </w:r>
            <w:proofErr w:type="spellEnd"/>
            <w:r w:rsidRPr="00C56CD7">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070CF0F6"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 xml:space="preserve">Pacienta </w:t>
            </w:r>
            <w:proofErr w:type="spellStart"/>
            <w:r w:rsidRPr="00C56CD7">
              <w:rPr>
                <w:b/>
                <w:bCs/>
                <w:color w:val="000000"/>
                <w:sz w:val="20"/>
                <w:szCs w:val="20"/>
                <w:lang w:eastAsia="lv-LV"/>
              </w:rPr>
              <w:t>līdzmaksājums</w:t>
            </w:r>
            <w:proofErr w:type="spellEnd"/>
            <w:r w:rsidRPr="00C56CD7">
              <w:rPr>
                <w:b/>
                <w:bCs/>
                <w:color w:val="000000"/>
                <w:sz w:val="20"/>
                <w:szCs w:val="20"/>
                <w:lang w:eastAsia="lv-LV"/>
              </w:rPr>
              <w:t xml:space="preserve"> (</w:t>
            </w:r>
            <w:proofErr w:type="spellStart"/>
            <w:r w:rsidRPr="00C56CD7">
              <w:rPr>
                <w:b/>
                <w:bCs/>
                <w:color w:val="000000"/>
                <w:sz w:val="20"/>
                <w:szCs w:val="20"/>
                <w:lang w:eastAsia="lv-LV"/>
              </w:rPr>
              <w:t>euro</w:t>
            </w:r>
            <w:proofErr w:type="spellEnd"/>
            <w:r w:rsidRPr="00C56CD7">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84C14C"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 xml:space="preserve">Lielās ķirurģ. </w:t>
            </w:r>
            <w:proofErr w:type="spellStart"/>
            <w:r w:rsidRPr="00C56CD7">
              <w:rPr>
                <w:b/>
                <w:bCs/>
                <w:color w:val="000000"/>
                <w:sz w:val="20"/>
                <w:szCs w:val="20"/>
                <w:lang w:eastAsia="lv-LV"/>
              </w:rPr>
              <w:t>oper</w:t>
            </w:r>
            <w:proofErr w:type="spellEnd"/>
            <w:r w:rsidRPr="00C56CD7">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F82F5C"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 xml:space="preserve">Ģimenes ārsta praksei </w:t>
            </w:r>
            <w:proofErr w:type="spellStart"/>
            <w:r w:rsidRPr="00C56CD7">
              <w:rPr>
                <w:b/>
                <w:bCs/>
                <w:color w:val="000000"/>
                <w:sz w:val="20"/>
                <w:szCs w:val="20"/>
                <w:lang w:eastAsia="lv-LV"/>
              </w:rPr>
              <w:t>apmak</w:t>
            </w:r>
            <w:proofErr w:type="spellEnd"/>
            <w:r w:rsidRPr="00C56CD7">
              <w:rPr>
                <w:b/>
                <w:bCs/>
                <w:color w:val="000000"/>
                <w:sz w:val="20"/>
                <w:szCs w:val="20"/>
                <w:lang w:eastAsia="lv-LV"/>
              </w:rPr>
              <w:t xml:space="preserve">. </w:t>
            </w:r>
            <w:proofErr w:type="spellStart"/>
            <w:r w:rsidRPr="00C56CD7">
              <w:rPr>
                <w:b/>
                <w:bCs/>
                <w:color w:val="000000"/>
                <w:sz w:val="20"/>
                <w:szCs w:val="20"/>
                <w:lang w:eastAsia="lv-LV"/>
              </w:rPr>
              <w:t>manip</w:t>
            </w:r>
            <w:proofErr w:type="spellEnd"/>
            <w:r w:rsidRPr="00C56CD7">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3DE9D0"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3FA11D" w14:textId="77777777" w:rsidR="00C56CD7" w:rsidRPr="00C56CD7" w:rsidRDefault="00C56CD7" w:rsidP="00C56CD7">
            <w:pPr>
              <w:jc w:val="center"/>
              <w:rPr>
                <w:b/>
                <w:bCs/>
                <w:sz w:val="20"/>
                <w:szCs w:val="20"/>
                <w:lang w:eastAsia="lv-LV"/>
              </w:rPr>
            </w:pPr>
            <w:r w:rsidRPr="00C56CD7">
              <w:rPr>
                <w:b/>
                <w:bCs/>
                <w:sz w:val="20"/>
                <w:szCs w:val="20"/>
                <w:lang w:eastAsia="lv-LV"/>
              </w:rPr>
              <w:t>Piezīmes, paskaidrojums</w:t>
            </w:r>
          </w:p>
        </w:tc>
      </w:tr>
      <w:tr w:rsidR="00C56CD7" w:rsidRPr="00C56CD7" w14:paraId="1E1BA2E4" w14:textId="77777777" w:rsidTr="000E7236">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3F5D184E" w14:textId="77777777" w:rsidR="00C56CD7" w:rsidRPr="00C56CD7" w:rsidRDefault="00C56CD7" w:rsidP="00C56CD7">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717A2E77" w14:textId="77777777" w:rsidR="00C56CD7" w:rsidRPr="00C56CD7" w:rsidRDefault="00C56CD7" w:rsidP="00C56CD7">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7558C07" w14:textId="77777777" w:rsidR="00C56CD7" w:rsidRPr="00C56CD7" w:rsidRDefault="00C56CD7" w:rsidP="00C56CD7">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27E9F20A" w14:textId="77777777" w:rsidR="00C56CD7" w:rsidRPr="00C56CD7" w:rsidRDefault="00C56CD7" w:rsidP="00C56CD7">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4F72919" w14:textId="77777777" w:rsidR="00C56CD7" w:rsidRPr="00C56CD7" w:rsidRDefault="00C56CD7" w:rsidP="00C56CD7">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28F07827"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Ambul</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2C3E425E" w14:textId="77777777" w:rsidR="00C56CD7" w:rsidRPr="00C56CD7" w:rsidRDefault="00C56CD7" w:rsidP="00C56CD7">
            <w:pPr>
              <w:jc w:val="center"/>
              <w:rPr>
                <w:b/>
                <w:bCs/>
                <w:color w:val="000000"/>
                <w:sz w:val="16"/>
                <w:szCs w:val="16"/>
                <w:lang w:eastAsia="lv-LV"/>
              </w:rPr>
            </w:pPr>
            <w:r w:rsidRPr="00C56CD7">
              <w:rPr>
                <w:b/>
                <w:bCs/>
                <w:color w:val="000000"/>
                <w:sz w:val="16"/>
                <w:szCs w:val="16"/>
                <w:lang w:eastAsia="lv-LV"/>
              </w:rPr>
              <w:t xml:space="preserve">Dienas </w:t>
            </w:r>
            <w:proofErr w:type="spellStart"/>
            <w:r w:rsidRPr="00C56CD7">
              <w:rPr>
                <w:b/>
                <w:bCs/>
                <w:color w:val="000000"/>
                <w:sz w:val="16"/>
                <w:szCs w:val="16"/>
                <w:lang w:eastAsia="lv-LV"/>
              </w:rPr>
              <w:t>stac</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6B84CD96"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Stacio</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60CFF198" w14:textId="77777777" w:rsidR="00C56CD7" w:rsidRPr="00C56CD7" w:rsidRDefault="00C56CD7" w:rsidP="00C56CD7">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24744909" w14:textId="77777777" w:rsidR="00C56CD7" w:rsidRPr="00C56CD7" w:rsidRDefault="00C56CD7" w:rsidP="00C56CD7">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1C229891" w14:textId="77777777" w:rsidR="00C56CD7" w:rsidRPr="00C56CD7" w:rsidRDefault="00C56CD7" w:rsidP="00C56CD7">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7643B249" w14:textId="77777777" w:rsidR="00C56CD7" w:rsidRPr="00C56CD7" w:rsidRDefault="00C56CD7" w:rsidP="00C56CD7">
            <w:pPr>
              <w:rPr>
                <w:b/>
                <w:bCs/>
                <w:sz w:val="20"/>
                <w:szCs w:val="20"/>
                <w:lang w:eastAsia="lv-LV"/>
              </w:rPr>
            </w:pPr>
          </w:p>
        </w:tc>
      </w:tr>
      <w:tr w:rsidR="00C56CD7" w:rsidRPr="00C56CD7" w14:paraId="13195763" w14:textId="77777777" w:rsidTr="000E7236">
        <w:trPr>
          <w:trHeight w:val="1590"/>
        </w:trPr>
        <w:tc>
          <w:tcPr>
            <w:tcW w:w="536" w:type="pct"/>
            <w:tcBorders>
              <w:top w:val="single" w:sz="4" w:space="0" w:color="000000"/>
              <w:left w:val="single" w:sz="4" w:space="0" w:color="auto"/>
              <w:bottom w:val="single" w:sz="4" w:space="0" w:color="000000"/>
              <w:right w:val="single" w:sz="4" w:space="0" w:color="000000"/>
            </w:tcBorders>
            <w:shd w:val="clear" w:color="auto" w:fill="auto"/>
            <w:vAlign w:val="center"/>
          </w:tcPr>
          <w:p w14:paraId="2544CEC9"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Citās sadaļās neiekļautās manipulācijas</w:t>
            </w:r>
          </w:p>
        </w:tc>
        <w:tc>
          <w:tcPr>
            <w:tcW w:w="272" w:type="pct"/>
            <w:tcBorders>
              <w:top w:val="single" w:sz="4" w:space="0" w:color="000000"/>
              <w:left w:val="nil"/>
              <w:bottom w:val="single" w:sz="4" w:space="0" w:color="000000"/>
              <w:right w:val="single" w:sz="4" w:space="0" w:color="000000"/>
            </w:tcBorders>
            <w:shd w:val="clear" w:color="auto" w:fill="auto"/>
            <w:noWrap/>
            <w:vAlign w:val="center"/>
          </w:tcPr>
          <w:p w14:paraId="5BBDB335" w14:textId="77777777" w:rsidR="00C56CD7" w:rsidRPr="00C56CD7" w:rsidRDefault="00C56CD7" w:rsidP="00C56CD7">
            <w:pPr>
              <w:jc w:val="center"/>
              <w:rPr>
                <w:strike/>
                <w:color w:val="FF0000"/>
                <w:sz w:val="20"/>
                <w:szCs w:val="20"/>
                <w:lang w:eastAsia="lv-LV"/>
              </w:rPr>
            </w:pPr>
            <w:r w:rsidRPr="00C56CD7">
              <w:rPr>
                <w:rFonts w:eastAsia="Calibri"/>
                <w:strike/>
                <w:color w:val="000000"/>
                <w:sz w:val="20"/>
                <w:szCs w:val="20"/>
              </w:rPr>
              <w:t>60034</w:t>
            </w:r>
          </w:p>
        </w:tc>
        <w:tc>
          <w:tcPr>
            <w:tcW w:w="208" w:type="pct"/>
            <w:tcBorders>
              <w:top w:val="single" w:sz="4" w:space="0" w:color="000000"/>
              <w:left w:val="nil"/>
              <w:bottom w:val="single" w:sz="4" w:space="0" w:color="000000"/>
              <w:right w:val="single" w:sz="4" w:space="0" w:color="000000"/>
            </w:tcBorders>
            <w:shd w:val="clear" w:color="auto" w:fill="auto"/>
            <w:noWrap/>
            <w:vAlign w:val="center"/>
          </w:tcPr>
          <w:p w14:paraId="1790EF51" w14:textId="77777777" w:rsidR="00C56CD7" w:rsidRPr="00C56CD7" w:rsidRDefault="00C56CD7" w:rsidP="00C56CD7">
            <w:pPr>
              <w:jc w:val="center"/>
              <w:rPr>
                <w:strike/>
                <w:color w:val="000000"/>
                <w:sz w:val="20"/>
                <w:szCs w:val="20"/>
                <w:lang w:eastAsia="lv-LV"/>
              </w:rPr>
            </w:pPr>
            <w:r w:rsidRPr="00C56CD7">
              <w:rPr>
                <w:rFonts w:eastAsia="Calibri"/>
                <w:strike/>
                <w:sz w:val="20"/>
                <w:szCs w:val="20"/>
              </w:rPr>
              <w:t> </w:t>
            </w:r>
          </w:p>
        </w:tc>
        <w:tc>
          <w:tcPr>
            <w:tcW w:w="734" w:type="pct"/>
            <w:tcBorders>
              <w:top w:val="single" w:sz="4" w:space="0" w:color="000000"/>
              <w:left w:val="nil"/>
              <w:bottom w:val="single" w:sz="4" w:space="0" w:color="000000"/>
              <w:right w:val="single" w:sz="4" w:space="0" w:color="000000"/>
            </w:tcBorders>
            <w:shd w:val="clear" w:color="auto" w:fill="auto"/>
            <w:vAlign w:val="center"/>
          </w:tcPr>
          <w:p w14:paraId="2E39C1F4" w14:textId="77777777" w:rsidR="00C56CD7" w:rsidRPr="00C56CD7" w:rsidRDefault="00C56CD7" w:rsidP="00C56CD7">
            <w:pPr>
              <w:rPr>
                <w:strike/>
                <w:color w:val="000000"/>
                <w:sz w:val="20"/>
                <w:szCs w:val="20"/>
                <w:lang w:eastAsia="lv-LV"/>
              </w:rPr>
            </w:pPr>
            <w:r w:rsidRPr="00C56CD7">
              <w:rPr>
                <w:rFonts w:eastAsia="Calibri"/>
                <w:strike/>
                <w:sz w:val="20"/>
                <w:szCs w:val="20"/>
              </w:rPr>
              <w:t>Ģimenes ārsta vizīte pie personas, kura atrodas ilgstošas sociālās aprūpes un sociālās rehabilitācijas institūcijā. Norāda par pirmo izbraukuma pacientu.</w:t>
            </w:r>
          </w:p>
        </w:tc>
        <w:tc>
          <w:tcPr>
            <w:tcW w:w="268" w:type="pct"/>
            <w:tcBorders>
              <w:top w:val="single" w:sz="4" w:space="0" w:color="000000"/>
              <w:left w:val="nil"/>
              <w:bottom w:val="single" w:sz="4" w:space="0" w:color="000000"/>
              <w:right w:val="single" w:sz="4" w:space="0" w:color="000000"/>
            </w:tcBorders>
            <w:shd w:val="clear" w:color="auto" w:fill="auto"/>
            <w:noWrap/>
            <w:vAlign w:val="center"/>
          </w:tcPr>
          <w:p w14:paraId="78D28B13"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19.19</w:t>
            </w:r>
          </w:p>
        </w:tc>
        <w:tc>
          <w:tcPr>
            <w:tcW w:w="268" w:type="pct"/>
            <w:tcBorders>
              <w:top w:val="single" w:sz="4" w:space="0" w:color="000000"/>
              <w:left w:val="nil"/>
              <w:bottom w:val="single" w:sz="4" w:space="0" w:color="000000"/>
              <w:right w:val="single" w:sz="4" w:space="0" w:color="000000"/>
            </w:tcBorders>
            <w:shd w:val="clear" w:color="auto" w:fill="auto"/>
            <w:vAlign w:val="center"/>
          </w:tcPr>
          <w:p w14:paraId="402E4526"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14:paraId="4A1F9659"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14:paraId="38D7C27A" w14:textId="77777777" w:rsidR="00C56CD7" w:rsidRPr="00C56CD7" w:rsidRDefault="00C56CD7" w:rsidP="00C56CD7">
            <w:pPr>
              <w:jc w:val="center"/>
              <w:rPr>
                <w:strike/>
                <w:color w:val="000000"/>
                <w:sz w:val="20"/>
                <w:szCs w:val="20"/>
                <w:lang w:eastAsia="lv-LV"/>
              </w:rPr>
            </w:pPr>
          </w:p>
        </w:tc>
        <w:tc>
          <w:tcPr>
            <w:tcW w:w="295" w:type="pct"/>
            <w:tcBorders>
              <w:top w:val="single" w:sz="4" w:space="0" w:color="000000"/>
              <w:left w:val="nil"/>
              <w:bottom w:val="single" w:sz="4" w:space="0" w:color="000000"/>
              <w:right w:val="single" w:sz="4" w:space="0" w:color="000000"/>
            </w:tcBorders>
            <w:shd w:val="clear" w:color="auto" w:fill="auto"/>
            <w:vAlign w:val="center"/>
          </w:tcPr>
          <w:p w14:paraId="484C9C9C" w14:textId="77777777" w:rsidR="00C56CD7" w:rsidRPr="00C56CD7" w:rsidRDefault="00C56CD7" w:rsidP="00C56CD7">
            <w:pPr>
              <w:jc w:val="center"/>
              <w:rPr>
                <w:strike/>
                <w:color w:val="000000"/>
                <w:sz w:val="20"/>
                <w:szCs w:val="20"/>
                <w:lang w:eastAsia="lv-LV"/>
              </w:rPr>
            </w:pPr>
          </w:p>
        </w:tc>
        <w:tc>
          <w:tcPr>
            <w:tcW w:w="330" w:type="pct"/>
            <w:tcBorders>
              <w:top w:val="single" w:sz="4" w:space="0" w:color="000000"/>
              <w:left w:val="nil"/>
              <w:bottom w:val="single" w:sz="4" w:space="0" w:color="000000"/>
              <w:right w:val="single" w:sz="4" w:space="0" w:color="000000"/>
            </w:tcBorders>
            <w:shd w:val="clear" w:color="auto" w:fill="auto"/>
            <w:vAlign w:val="center"/>
          </w:tcPr>
          <w:p w14:paraId="3E20E1CA" w14:textId="77777777" w:rsidR="00C56CD7" w:rsidRPr="00C56CD7" w:rsidRDefault="00C56CD7" w:rsidP="00C56CD7">
            <w:pPr>
              <w:jc w:val="center"/>
              <w:rPr>
                <w:strike/>
                <w:color w:val="000000"/>
                <w:sz w:val="20"/>
                <w:szCs w:val="20"/>
                <w:lang w:eastAsia="lv-LV"/>
              </w:rPr>
            </w:pPr>
            <w:r w:rsidRPr="00C56CD7">
              <w:rPr>
                <w:rFonts w:eastAsia="Calibri"/>
                <w:strike/>
                <w:sz w:val="20"/>
                <w:szCs w:val="20"/>
              </w:rPr>
              <w:t>X</w:t>
            </w:r>
          </w:p>
        </w:tc>
        <w:tc>
          <w:tcPr>
            <w:tcW w:w="848" w:type="pct"/>
            <w:tcBorders>
              <w:top w:val="single" w:sz="4" w:space="0" w:color="000000"/>
              <w:left w:val="nil"/>
              <w:bottom w:val="single" w:sz="4" w:space="0" w:color="000000"/>
              <w:right w:val="single" w:sz="4" w:space="0" w:color="000000"/>
            </w:tcBorders>
            <w:shd w:val="clear" w:color="auto" w:fill="auto"/>
            <w:vAlign w:val="center"/>
          </w:tcPr>
          <w:p w14:paraId="0E82E96A"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Apmaksā gadījumos, ja viena izbraukuma laikā tiek veikta citu pacientu apskate, par katru nākamo pacientu norāda manipulāciju 60545.</w:t>
            </w:r>
          </w:p>
        </w:tc>
        <w:tc>
          <w:tcPr>
            <w:tcW w:w="705" w:type="pct"/>
            <w:tcBorders>
              <w:top w:val="single" w:sz="4" w:space="0" w:color="000000"/>
              <w:left w:val="nil"/>
              <w:bottom w:val="single" w:sz="4" w:space="0" w:color="000000"/>
              <w:right w:val="single" w:sz="4" w:space="0" w:color="000000"/>
            </w:tcBorders>
            <w:shd w:val="clear" w:color="auto" w:fill="auto"/>
            <w:vAlign w:val="center"/>
          </w:tcPr>
          <w:p w14:paraId="4F41319E" w14:textId="77777777" w:rsidR="00C56CD7" w:rsidRPr="00C56CD7" w:rsidRDefault="00C56CD7" w:rsidP="00C56CD7">
            <w:pPr>
              <w:rPr>
                <w:strike/>
                <w:color w:val="000000"/>
                <w:sz w:val="20"/>
                <w:szCs w:val="20"/>
              </w:rPr>
            </w:pPr>
            <w:r w:rsidRPr="00C56CD7">
              <w:rPr>
                <w:rFonts w:eastAsia="Calibri"/>
                <w:color w:val="000000"/>
                <w:sz w:val="20"/>
                <w:szCs w:val="20"/>
              </w:rPr>
              <w:t xml:space="preserve">Ieteikums svītrot 60034 saistīta ar 60545 un 60086 nosacījumu papildināšanu, tādējādi paredzot, ka ģimenes ārsts apmaksai uzrāda tikai 2 manipulācijas par mājas vizīte pie SAC klientiem, t.sk. pie paliatīviem pacientiem, tas nozīmē, ka braucot uz SAC pie paliatīviem pacientiem arī ģimenes ārsts uzrāda vienu manipulāciju 60086 un par katru nākamo 600545 (varbūt vienīgi </w:t>
            </w:r>
            <w:r w:rsidRPr="00C56CD7">
              <w:rPr>
                <w:rFonts w:eastAsia="Calibri"/>
                <w:color w:val="000000"/>
                <w:sz w:val="20"/>
                <w:szCs w:val="20"/>
              </w:rPr>
              <w:lastRenderedPageBreak/>
              <w:t>uz paliatīvo pacientu rēķina tur pieaugs ārsta laiks, jo paliatīva pacienta vizītei varbūt nepieciešams vairāk laika).</w:t>
            </w:r>
          </w:p>
        </w:tc>
      </w:tr>
      <w:tr w:rsidR="00C56CD7" w:rsidRPr="00C56CD7" w14:paraId="11E32A70" w14:textId="77777777" w:rsidTr="000E7236">
        <w:trPr>
          <w:trHeight w:val="1590"/>
        </w:trPr>
        <w:tc>
          <w:tcPr>
            <w:tcW w:w="536" w:type="pct"/>
            <w:tcBorders>
              <w:top w:val="single" w:sz="4" w:space="0" w:color="auto"/>
              <w:left w:val="single" w:sz="4" w:space="0" w:color="auto"/>
              <w:bottom w:val="single" w:sz="4" w:space="0" w:color="000000"/>
              <w:right w:val="single" w:sz="4" w:space="0" w:color="auto"/>
            </w:tcBorders>
            <w:shd w:val="clear" w:color="auto" w:fill="auto"/>
            <w:vAlign w:val="center"/>
          </w:tcPr>
          <w:p w14:paraId="4E3A3466"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lastRenderedPageBreak/>
              <w:t>Statistikas uzskaite izmeklējumiem, kas nav veikti no valsts budžeta līdzekļiem</w:t>
            </w:r>
          </w:p>
        </w:tc>
        <w:tc>
          <w:tcPr>
            <w:tcW w:w="272" w:type="pct"/>
            <w:tcBorders>
              <w:top w:val="single" w:sz="4" w:space="0" w:color="000000"/>
              <w:left w:val="nil"/>
              <w:bottom w:val="single" w:sz="4" w:space="0" w:color="000000"/>
              <w:right w:val="single" w:sz="4" w:space="0" w:color="000000"/>
            </w:tcBorders>
            <w:shd w:val="clear" w:color="auto" w:fill="auto"/>
            <w:noWrap/>
            <w:vAlign w:val="center"/>
          </w:tcPr>
          <w:p w14:paraId="29F9192E" w14:textId="77777777" w:rsidR="00C56CD7" w:rsidRPr="00C56CD7" w:rsidRDefault="00C56CD7" w:rsidP="00C56CD7">
            <w:pPr>
              <w:jc w:val="center"/>
              <w:rPr>
                <w:strike/>
                <w:color w:val="FF0000"/>
                <w:sz w:val="20"/>
                <w:szCs w:val="20"/>
                <w:lang w:eastAsia="lv-LV"/>
              </w:rPr>
            </w:pPr>
            <w:r w:rsidRPr="00C56CD7">
              <w:rPr>
                <w:rFonts w:eastAsia="Calibri"/>
                <w:strike/>
                <w:sz w:val="20"/>
                <w:szCs w:val="20"/>
              </w:rPr>
              <w:t>63008</w:t>
            </w:r>
          </w:p>
        </w:tc>
        <w:tc>
          <w:tcPr>
            <w:tcW w:w="208" w:type="pct"/>
            <w:tcBorders>
              <w:top w:val="single" w:sz="4" w:space="0" w:color="000000"/>
              <w:left w:val="nil"/>
              <w:bottom w:val="single" w:sz="4" w:space="0" w:color="000000"/>
              <w:right w:val="single" w:sz="4" w:space="0" w:color="000000"/>
            </w:tcBorders>
            <w:shd w:val="clear" w:color="auto" w:fill="auto"/>
            <w:noWrap/>
            <w:vAlign w:val="center"/>
          </w:tcPr>
          <w:p w14:paraId="5447B14F" w14:textId="77777777" w:rsidR="00C56CD7" w:rsidRPr="00C56CD7" w:rsidRDefault="00C56CD7" w:rsidP="00C56CD7">
            <w:pPr>
              <w:jc w:val="center"/>
              <w:rPr>
                <w:strike/>
                <w:color w:val="000000"/>
                <w:sz w:val="20"/>
                <w:szCs w:val="20"/>
                <w:lang w:eastAsia="lv-LV"/>
              </w:rPr>
            </w:pPr>
            <w:r w:rsidRPr="00C56CD7">
              <w:rPr>
                <w:rFonts w:eastAsia="Calibri"/>
                <w:color w:val="000000"/>
                <w:sz w:val="20"/>
                <w:szCs w:val="20"/>
              </w:rPr>
              <w:t> </w:t>
            </w:r>
          </w:p>
        </w:tc>
        <w:tc>
          <w:tcPr>
            <w:tcW w:w="734" w:type="pct"/>
            <w:tcBorders>
              <w:top w:val="single" w:sz="4" w:space="0" w:color="auto"/>
              <w:left w:val="single" w:sz="4" w:space="0" w:color="auto"/>
              <w:bottom w:val="single" w:sz="4" w:space="0" w:color="000000"/>
              <w:right w:val="single" w:sz="4" w:space="0" w:color="auto"/>
            </w:tcBorders>
            <w:shd w:val="clear" w:color="auto" w:fill="auto"/>
            <w:vAlign w:val="center"/>
          </w:tcPr>
          <w:p w14:paraId="5D69F4FF" w14:textId="77777777" w:rsidR="00C56CD7" w:rsidRPr="00C56CD7" w:rsidRDefault="00C56CD7" w:rsidP="00C56CD7">
            <w:pPr>
              <w:rPr>
                <w:strike/>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strike/>
                <w:color w:val="000000"/>
                <w:sz w:val="20"/>
                <w:szCs w:val="20"/>
              </w:rPr>
              <w:t xml:space="preserve"> izmeklējums, kas nav veikts no valsts budžeta finanšu līdzekļiem un pacienta medicīniskajā vēsturē ir veiktā izmeklējuma rezultāta kopija. Izmeklējuma rezultāts A7 – saplīsis stikliņš</w:t>
            </w:r>
          </w:p>
        </w:tc>
        <w:tc>
          <w:tcPr>
            <w:tcW w:w="268" w:type="pct"/>
            <w:tcBorders>
              <w:top w:val="single" w:sz="4" w:space="0" w:color="000000"/>
              <w:left w:val="nil"/>
              <w:bottom w:val="single" w:sz="4" w:space="0" w:color="000000"/>
              <w:right w:val="single" w:sz="4" w:space="0" w:color="000000"/>
            </w:tcBorders>
            <w:shd w:val="clear" w:color="auto" w:fill="auto"/>
            <w:noWrap/>
            <w:vAlign w:val="center"/>
          </w:tcPr>
          <w:p w14:paraId="44E8B78C"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0.00</w:t>
            </w:r>
          </w:p>
        </w:tc>
        <w:tc>
          <w:tcPr>
            <w:tcW w:w="268" w:type="pct"/>
            <w:tcBorders>
              <w:top w:val="single" w:sz="4" w:space="0" w:color="000000"/>
              <w:left w:val="nil"/>
              <w:bottom w:val="single" w:sz="4" w:space="0" w:color="000000"/>
              <w:right w:val="single" w:sz="4" w:space="0" w:color="000000"/>
            </w:tcBorders>
            <w:shd w:val="clear" w:color="auto" w:fill="auto"/>
            <w:vAlign w:val="center"/>
          </w:tcPr>
          <w:p w14:paraId="2ED658B1"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14:paraId="7015482D"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14:paraId="7B7EEA4B" w14:textId="77777777" w:rsidR="00C56CD7" w:rsidRPr="00C56CD7" w:rsidRDefault="00C56CD7" w:rsidP="00C56CD7">
            <w:pPr>
              <w:jc w:val="center"/>
              <w:rPr>
                <w:strike/>
                <w:color w:val="000000"/>
                <w:sz w:val="20"/>
                <w:szCs w:val="20"/>
                <w:lang w:eastAsia="lv-LV"/>
              </w:rPr>
            </w:pPr>
          </w:p>
        </w:tc>
        <w:tc>
          <w:tcPr>
            <w:tcW w:w="295" w:type="pct"/>
            <w:tcBorders>
              <w:top w:val="single" w:sz="4" w:space="0" w:color="000000"/>
              <w:left w:val="nil"/>
              <w:bottom w:val="single" w:sz="4" w:space="0" w:color="000000"/>
              <w:right w:val="single" w:sz="4" w:space="0" w:color="000000"/>
            </w:tcBorders>
            <w:shd w:val="clear" w:color="auto" w:fill="auto"/>
            <w:vAlign w:val="center"/>
          </w:tcPr>
          <w:p w14:paraId="4EEF3A81" w14:textId="77777777" w:rsidR="00C56CD7" w:rsidRPr="00C56CD7" w:rsidRDefault="00C56CD7" w:rsidP="00C56CD7">
            <w:pPr>
              <w:jc w:val="center"/>
              <w:rPr>
                <w:strike/>
                <w:color w:val="000000"/>
                <w:sz w:val="20"/>
                <w:szCs w:val="20"/>
                <w:lang w:eastAsia="lv-LV"/>
              </w:rPr>
            </w:pPr>
          </w:p>
        </w:tc>
        <w:tc>
          <w:tcPr>
            <w:tcW w:w="330" w:type="pct"/>
            <w:tcBorders>
              <w:top w:val="single" w:sz="4" w:space="0" w:color="000000"/>
              <w:left w:val="nil"/>
              <w:bottom w:val="single" w:sz="4" w:space="0" w:color="000000"/>
              <w:right w:val="single" w:sz="4" w:space="0" w:color="000000"/>
            </w:tcBorders>
            <w:shd w:val="clear" w:color="auto" w:fill="auto"/>
            <w:vAlign w:val="center"/>
          </w:tcPr>
          <w:p w14:paraId="4AA4390F" w14:textId="77777777" w:rsidR="00C56CD7" w:rsidRPr="00C56CD7" w:rsidRDefault="00C56CD7" w:rsidP="00C56CD7">
            <w:pPr>
              <w:jc w:val="center"/>
              <w:rPr>
                <w:strike/>
                <w:color w:val="000000"/>
                <w:sz w:val="20"/>
                <w:szCs w:val="20"/>
                <w:lang w:eastAsia="lv-LV"/>
              </w:rPr>
            </w:pPr>
          </w:p>
        </w:tc>
        <w:tc>
          <w:tcPr>
            <w:tcW w:w="848" w:type="pct"/>
            <w:tcBorders>
              <w:top w:val="single" w:sz="4" w:space="0" w:color="auto"/>
              <w:left w:val="single" w:sz="4" w:space="0" w:color="auto"/>
              <w:bottom w:val="single" w:sz="4" w:space="0" w:color="000000"/>
              <w:right w:val="single" w:sz="4" w:space="0" w:color="auto"/>
            </w:tcBorders>
            <w:shd w:val="clear" w:color="auto" w:fill="auto"/>
            <w:vAlign w:val="center"/>
          </w:tcPr>
          <w:p w14:paraId="192DD842"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Manipulāciju lieto ģimenes ārsts statistikas uzskaitei.</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E0D5C" w14:textId="77777777" w:rsidR="00C56CD7" w:rsidRPr="00C56CD7" w:rsidRDefault="00C56CD7" w:rsidP="00C56CD7">
            <w:pPr>
              <w:rPr>
                <w:strike/>
                <w:color w:val="000000"/>
                <w:sz w:val="20"/>
                <w:szCs w:val="20"/>
              </w:rPr>
            </w:pPr>
            <w:r w:rsidRPr="00C56CD7">
              <w:rPr>
                <w:rFonts w:eastAsia="Calibri"/>
                <w:color w:val="000000"/>
                <w:sz w:val="20"/>
                <w:szCs w:val="20"/>
              </w:rPr>
              <w:t>Manipulācija jādzēš. Mainot izmeklējuma metodi, vairs nepastāv šāds izmeklējuma rezultāts.</w:t>
            </w:r>
          </w:p>
        </w:tc>
      </w:tr>
      <w:tr w:rsidR="00C56CD7" w:rsidRPr="00C56CD7" w14:paraId="07E126DF" w14:textId="77777777" w:rsidTr="000E7236">
        <w:trPr>
          <w:trHeight w:val="1590"/>
        </w:trPr>
        <w:tc>
          <w:tcPr>
            <w:tcW w:w="536" w:type="pct"/>
            <w:tcBorders>
              <w:top w:val="single" w:sz="4" w:space="0" w:color="000000"/>
              <w:left w:val="single" w:sz="4" w:space="0" w:color="auto"/>
              <w:bottom w:val="single" w:sz="4" w:space="0" w:color="auto"/>
              <w:right w:val="single" w:sz="4" w:space="0" w:color="auto"/>
            </w:tcBorders>
            <w:shd w:val="clear" w:color="auto" w:fill="auto"/>
            <w:vAlign w:val="center"/>
          </w:tcPr>
          <w:p w14:paraId="52DFBE03"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Anestēzijas pakalpojumi</w:t>
            </w:r>
          </w:p>
        </w:tc>
        <w:tc>
          <w:tcPr>
            <w:tcW w:w="272"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C896330" w14:textId="77777777" w:rsidR="00C56CD7" w:rsidRPr="00C56CD7" w:rsidRDefault="00C56CD7" w:rsidP="00C56CD7">
            <w:pPr>
              <w:jc w:val="center"/>
              <w:rPr>
                <w:strike/>
                <w:color w:val="FF0000"/>
                <w:sz w:val="20"/>
                <w:szCs w:val="20"/>
                <w:lang w:eastAsia="lv-LV"/>
              </w:rPr>
            </w:pPr>
            <w:r w:rsidRPr="00C56CD7">
              <w:rPr>
                <w:rFonts w:eastAsia="Calibri"/>
                <w:strike/>
                <w:color w:val="000000"/>
                <w:sz w:val="20"/>
                <w:szCs w:val="20"/>
              </w:rPr>
              <w:t>-04201</w:t>
            </w:r>
          </w:p>
        </w:tc>
        <w:tc>
          <w:tcPr>
            <w:tcW w:w="20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DAF0A11"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w:t>
            </w:r>
          </w:p>
        </w:tc>
        <w:tc>
          <w:tcPr>
            <w:tcW w:w="734" w:type="pct"/>
            <w:tcBorders>
              <w:top w:val="single" w:sz="4" w:space="0" w:color="000000"/>
              <w:left w:val="single" w:sz="4" w:space="0" w:color="auto"/>
              <w:bottom w:val="single" w:sz="4" w:space="0" w:color="auto"/>
              <w:right w:val="single" w:sz="4" w:space="0" w:color="auto"/>
            </w:tcBorders>
            <w:shd w:val="clear" w:color="auto" w:fill="auto"/>
            <w:vAlign w:val="center"/>
          </w:tcPr>
          <w:p w14:paraId="6F222216"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 xml:space="preserve">Prolongētā </w:t>
            </w:r>
            <w:proofErr w:type="spellStart"/>
            <w:r w:rsidRPr="00C56CD7">
              <w:rPr>
                <w:rFonts w:eastAsia="Calibri"/>
                <w:strike/>
                <w:color w:val="000000"/>
                <w:sz w:val="20"/>
                <w:szCs w:val="20"/>
              </w:rPr>
              <w:t>epidurālā</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analgēzija</w:t>
            </w:r>
            <w:proofErr w:type="spellEnd"/>
            <w:r w:rsidRPr="00C56CD7">
              <w:rPr>
                <w:rFonts w:eastAsia="Calibri"/>
                <w:strike/>
                <w:color w:val="000000"/>
                <w:sz w:val="20"/>
                <w:szCs w:val="20"/>
              </w:rPr>
              <w:t xml:space="preserve"> dzemdībās ar zālēm </w:t>
            </w:r>
            <w:proofErr w:type="spellStart"/>
            <w:r w:rsidRPr="00C56CD7">
              <w:rPr>
                <w:rFonts w:eastAsia="Calibri"/>
                <w:strike/>
                <w:color w:val="000000"/>
                <w:sz w:val="20"/>
                <w:szCs w:val="20"/>
              </w:rPr>
              <w:t>bupivakaīnu</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Bupivacaine</w:t>
            </w:r>
            <w:proofErr w:type="spellEnd"/>
            <w:r w:rsidRPr="00C56CD7">
              <w:rPr>
                <w:rFonts w:eastAsia="Calibri"/>
                <w:strike/>
                <w:color w:val="000000"/>
                <w:sz w:val="20"/>
                <w:szCs w:val="20"/>
              </w:rPr>
              <w:t>) par katrām nākamajām 12 stundām</w:t>
            </w:r>
          </w:p>
        </w:tc>
        <w:tc>
          <w:tcPr>
            <w:tcW w:w="26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0B82A633"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12.44</w:t>
            </w:r>
          </w:p>
        </w:tc>
        <w:tc>
          <w:tcPr>
            <w:tcW w:w="268" w:type="pct"/>
            <w:tcBorders>
              <w:top w:val="single" w:sz="4" w:space="0" w:color="000000"/>
              <w:left w:val="single" w:sz="4" w:space="0" w:color="auto"/>
              <w:bottom w:val="single" w:sz="4" w:space="0" w:color="auto"/>
              <w:right w:val="single" w:sz="4" w:space="0" w:color="auto"/>
            </w:tcBorders>
            <w:shd w:val="clear" w:color="auto" w:fill="auto"/>
            <w:vAlign w:val="center"/>
          </w:tcPr>
          <w:p w14:paraId="2E2E9DEA"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single" w:sz="4" w:space="0" w:color="auto"/>
              <w:bottom w:val="single" w:sz="4" w:space="0" w:color="auto"/>
              <w:right w:val="single" w:sz="4" w:space="0" w:color="auto"/>
            </w:tcBorders>
            <w:shd w:val="clear" w:color="auto" w:fill="auto"/>
            <w:vAlign w:val="center"/>
          </w:tcPr>
          <w:p w14:paraId="4D6CD400"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single" w:sz="4" w:space="0" w:color="auto"/>
              <w:bottom w:val="single" w:sz="4" w:space="0" w:color="auto"/>
              <w:right w:val="single" w:sz="4" w:space="0" w:color="auto"/>
            </w:tcBorders>
            <w:shd w:val="clear" w:color="auto" w:fill="auto"/>
            <w:vAlign w:val="center"/>
          </w:tcPr>
          <w:p w14:paraId="630DF477" w14:textId="77777777" w:rsidR="00C56CD7" w:rsidRPr="00C56CD7" w:rsidRDefault="00C56CD7" w:rsidP="00C56CD7">
            <w:pPr>
              <w:jc w:val="center"/>
              <w:rPr>
                <w:strike/>
                <w:color w:val="000000"/>
                <w:sz w:val="20"/>
                <w:szCs w:val="20"/>
                <w:lang w:eastAsia="lv-LV"/>
              </w:rPr>
            </w:pPr>
          </w:p>
        </w:tc>
        <w:tc>
          <w:tcPr>
            <w:tcW w:w="295" w:type="pct"/>
            <w:tcBorders>
              <w:top w:val="single" w:sz="4" w:space="0" w:color="000000"/>
              <w:left w:val="single" w:sz="4" w:space="0" w:color="auto"/>
              <w:bottom w:val="single" w:sz="4" w:space="0" w:color="auto"/>
              <w:right w:val="single" w:sz="4" w:space="0" w:color="auto"/>
            </w:tcBorders>
            <w:shd w:val="clear" w:color="auto" w:fill="auto"/>
            <w:vAlign w:val="center"/>
          </w:tcPr>
          <w:p w14:paraId="29686BB9" w14:textId="77777777" w:rsidR="00C56CD7" w:rsidRPr="00C56CD7" w:rsidRDefault="00C56CD7" w:rsidP="00C56CD7">
            <w:pPr>
              <w:jc w:val="center"/>
              <w:rPr>
                <w:strike/>
                <w:color w:val="000000"/>
                <w:sz w:val="20"/>
                <w:szCs w:val="20"/>
                <w:lang w:eastAsia="lv-LV"/>
              </w:rPr>
            </w:pPr>
          </w:p>
        </w:tc>
        <w:tc>
          <w:tcPr>
            <w:tcW w:w="330" w:type="pct"/>
            <w:tcBorders>
              <w:top w:val="single" w:sz="4" w:space="0" w:color="000000"/>
              <w:left w:val="single" w:sz="4" w:space="0" w:color="auto"/>
              <w:bottom w:val="single" w:sz="4" w:space="0" w:color="auto"/>
              <w:right w:val="single" w:sz="4" w:space="0" w:color="auto"/>
            </w:tcBorders>
            <w:shd w:val="clear" w:color="auto" w:fill="auto"/>
            <w:vAlign w:val="center"/>
          </w:tcPr>
          <w:p w14:paraId="25F960AA" w14:textId="77777777" w:rsidR="00C56CD7" w:rsidRPr="00C56CD7" w:rsidRDefault="00C56CD7" w:rsidP="00C56CD7">
            <w:pPr>
              <w:jc w:val="center"/>
              <w:rPr>
                <w:strike/>
                <w:color w:val="000000"/>
                <w:sz w:val="20"/>
                <w:szCs w:val="20"/>
                <w:lang w:eastAsia="lv-LV"/>
              </w:rPr>
            </w:pPr>
          </w:p>
        </w:tc>
        <w:tc>
          <w:tcPr>
            <w:tcW w:w="848" w:type="pct"/>
            <w:tcBorders>
              <w:top w:val="single" w:sz="4" w:space="0" w:color="000000"/>
              <w:left w:val="single" w:sz="4" w:space="0" w:color="auto"/>
              <w:bottom w:val="single" w:sz="4" w:space="0" w:color="auto"/>
              <w:right w:val="single" w:sz="4" w:space="0" w:color="auto"/>
            </w:tcBorders>
            <w:shd w:val="clear" w:color="auto" w:fill="auto"/>
            <w:vAlign w:val="center"/>
          </w:tcPr>
          <w:p w14:paraId="6AFE2608"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Manipulāciju apmaksā dzemdību atsāpināšanai medicīnisku indikāciju gadījumā</w:t>
            </w:r>
          </w:p>
        </w:tc>
        <w:tc>
          <w:tcPr>
            <w:tcW w:w="705" w:type="pct"/>
            <w:tcBorders>
              <w:top w:val="single" w:sz="4" w:space="0" w:color="000000"/>
              <w:left w:val="single" w:sz="4" w:space="0" w:color="auto"/>
              <w:bottom w:val="single" w:sz="4" w:space="0" w:color="auto"/>
              <w:right w:val="single" w:sz="4" w:space="0" w:color="auto"/>
            </w:tcBorders>
            <w:shd w:val="clear" w:color="auto" w:fill="auto"/>
            <w:vAlign w:val="center"/>
          </w:tcPr>
          <w:p w14:paraId="3305FDAA" w14:textId="77777777" w:rsidR="00C56CD7" w:rsidRPr="00C56CD7" w:rsidRDefault="00C56CD7" w:rsidP="00C56CD7">
            <w:pPr>
              <w:rPr>
                <w:strike/>
                <w:color w:val="000000"/>
                <w:sz w:val="20"/>
                <w:szCs w:val="20"/>
              </w:rPr>
            </w:pPr>
            <w:r w:rsidRPr="00C56CD7">
              <w:rPr>
                <w:rFonts w:eastAsia="Calibri"/>
                <w:color w:val="000000"/>
                <w:sz w:val="20"/>
                <w:szCs w:val="20"/>
              </w:rPr>
              <w:t>Manipulāciju nepieciešams dzēst no manipulāciju saraksta. Dzemdību laikā tiek izmantota viena ampula, no kuras iegūst vairākas devas, līdz ar to viena ampula pietiek 6-10h.</w:t>
            </w:r>
          </w:p>
        </w:tc>
      </w:tr>
      <w:tr w:rsidR="00C56CD7" w:rsidRPr="00C56CD7" w14:paraId="5E7CE31E" w14:textId="77777777" w:rsidTr="00C56CD7">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39CF0C2"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Vakcinācija un neatliekamā palīdzība</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16CD21B7" w14:textId="77777777" w:rsidR="00C56CD7" w:rsidRPr="00C56CD7" w:rsidRDefault="00C56CD7" w:rsidP="00C56CD7">
            <w:pPr>
              <w:jc w:val="center"/>
              <w:rPr>
                <w:strike/>
                <w:color w:val="FF0000"/>
                <w:sz w:val="20"/>
                <w:szCs w:val="20"/>
                <w:lang w:eastAsia="lv-LV"/>
              </w:rPr>
            </w:pPr>
            <w:r w:rsidRPr="00C56CD7">
              <w:rPr>
                <w:rFonts w:eastAsia="Calibri"/>
                <w:strike/>
                <w:color w:val="000000"/>
                <w:sz w:val="20"/>
                <w:szCs w:val="20"/>
              </w:rPr>
              <w:t>03237</w:t>
            </w:r>
          </w:p>
        </w:tc>
        <w:tc>
          <w:tcPr>
            <w:tcW w:w="208" w:type="pct"/>
            <w:tcBorders>
              <w:top w:val="single" w:sz="4" w:space="0" w:color="auto"/>
              <w:left w:val="nil"/>
              <w:bottom w:val="single" w:sz="4" w:space="0" w:color="auto"/>
              <w:right w:val="single" w:sz="4" w:space="0" w:color="auto"/>
            </w:tcBorders>
            <w:shd w:val="clear" w:color="auto" w:fill="auto"/>
            <w:noWrap/>
            <w:vAlign w:val="center"/>
          </w:tcPr>
          <w:p w14:paraId="569317C9"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w:t>
            </w:r>
          </w:p>
        </w:tc>
        <w:tc>
          <w:tcPr>
            <w:tcW w:w="734" w:type="pct"/>
            <w:tcBorders>
              <w:top w:val="single" w:sz="4" w:space="0" w:color="auto"/>
              <w:left w:val="nil"/>
              <w:bottom w:val="single" w:sz="4" w:space="0" w:color="auto"/>
              <w:right w:val="single" w:sz="4" w:space="0" w:color="auto"/>
            </w:tcBorders>
            <w:shd w:val="clear" w:color="auto" w:fill="auto"/>
            <w:vAlign w:val="center"/>
          </w:tcPr>
          <w:p w14:paraId="64045D99"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Vakcinācija pret Covid-19 izbraukumā. Norāda ārstniecības iestādes, kas saņem dīkstāves maksājumu par noteikto izbraukumu</w:t>
            </w:r>
          </w:p>
        </w:tc>
        <w:tc>
          <w:tcPr>
            <w:tcW w:w="268" w:type="pct"/>
            <w:tcBorders>
              <w:top w:val="single" w:sz="4" w:space="0" w:color="auto"/>
              <w:left w:val="nil"/>
              <w:bottom w:val="single" w:sz="4" w:space="0" w:color="auto"/>
              <w:right w:val="single" w:sz="4" w:space="0" w:color="auto"/>
            </w:tcBorders>
            <w:shd w:val="clear" w:color="auto" w:fill="auto"/>
            <w:noWrap/>
            <w:vAlign w:val="center"/>
          </w:tcPr>
          <w:p w14:paraId="16879FC9"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0.00</w:t>
            </w:r>
          </w:p>
        </w:tc>
        <w:tc>
          <w:tcPr>
            <w:tcW w:w="268" w:type="pct"/>
            <w:tcBorders>
              <w:top w:val="single" w:sz="4" w:space="0" w:color="auto"/>
              <w:left w:val="nil"/>
              <w:bottom w:val="single" w:sz="4" w:space="0" w:color="auto"/>
              <w:right w:val="single" w:sz="4" w:space="0" w:color="auto"/>
            </w:tcBorders>
            <w:shd w:val="clear" w:color="auto" w:fill="auto"/>
            <w:vAlign w:val="bottom"/>
          </w:tcPr>
          <w:p w14:paraId="6C099664" w14:textId="77777777" w:rsidR="00C56CD7" w:rsidRPr="00C56CD7" w:rsidRDefault="00C56CD7" w:rsidP="00C56CD7">
            <w:pPr>
              <w:jc w:val="center"/>
              <w:rPr>
                <w:strike/>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auto" w:fill="auto"/>
            <w:vAlign w:val="bottom"/>
          </w:tcPr>
          <w:p w14:paraId="46DB7942" w14:textId="77777777" w:rsidR="00C56CD7" w:rsidRPr="00C56CD7" w:rsidRDefault="00C56CD7" w:rsidP="00C56CD7">
            <w:pPr>
              <w:jc w:val="center"/>
              <w:rPr>
                <w:strike/>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auto" w:fill="auto"/>
            <w:vAlign w:val="bottom"/>
          </w:tcPr>
          <w:p w14:paraId="6CC7A76D" w14:textId="77777777" w:rsidR="00C56CD7" w:rsidRPr="00C56CD7" w:rsidRDefault="00C56CD7" w:rsidP="00C56CD7">
            <w:pPr>
              <w:jc w:val="center"/>
              <w:rPr>
                <w:strike/>
                <w:color w:val="000000"/>
                <w:sz w:val="20"/>
                <w:szCs w:val="20"/>
                <w:lang w:eastAsia="lv-LV"/>
              </w:rPr>
            </w:pPr>
          </w:p>
        </w:tc>
        <w:tc>
          <w:tcPr>
            <w:tcW w:w="295" w:type="pct"/>
            <w:tcBorders>
              <w:top w:val="single" w:sz="4" w:space="0" w:color="auto"/>
              <w:left w:val="nil"/>
              <w:bottom w:val="single" w:sz="4" w:space="0" w:color="auto"/>
              <w:right w:val="single" w:sz="4" w:space="0" w:color="auto"/>
            </w:tcBorders>
            <w:shd w:val="clear" w:color="auto" w:fill="auto"/>
            <w:vAlign w:val="bottom"/>
          </w:tcPr>
          <w:p w14:paraId="426EE141" w14:textId="77777777" w:rsidR="00C56CD7" w:rsidRPr="00C56CD7" w:rsidRDefault="00C56CD7" w:rsidP="00C56CD7">
            <w:pPr>
              <w:jc w:val="center"/>
              <w:rPr>
                <w:strike/>
                <w:color w:val="000000"/>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auto"/>
            <w:vAlign w:val="bottom"/>
          </w:tcPr>
          <w:p w14:paraId="32C460BE" w14:textId="77777777" w:rsidR="00C56CD7" w:rsidRPr="00C56CD7" w:rsidRDefault="00C56CD7" w:rsidP="00C56CD7">
            <w:pPr>
              <w:jc w:val="center"/>
              <w:rPr>
                <w:strike/>
                <w:color w:val="000000"/>
                <w:sz w:val="20"/>
                <w:szCs w:val="20"/>
                <w:lang w:eastAsia="lv-LV"/>
              </w:rPr>
            </w:pPr>
          </w:p>
        </w:tc>
        <w:tc>
          <w:tcPr>
            <w:tcW w:w="848" w:type="pct"/>
            <w:tcBorders>
              <w:top w:val="single" w:sz="4" w:space="0" w:color="auto"/>
              <w:left w:val="nil"/>
              <w:bottom w:val="single" w:sz="4" w:space="0" w:color="auto"/>
              <w:right w:val="single" w:sz="4" w:space="0" w:color="auto"/>
            </w:tcBorders>
            <w:shd w:val="clear" w:color="auto" w:fill="auto"/>
            <w:vAlign w:val="center"/>
          </w:tcPr>
          <w:p w14:paraId="32C0229B"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Ārstniecības iestādes, kas brauc izbraukumos un saņem dīkstāves maksājumu, par pacientu norāda šādu manipulāciju vakcinācijas fakta reģistrēšanai. Manipulācija spēkā no 01.02.2022.</w:t>
            </w:r>
          </w:p>
        </w:tc>
        <w:tc>
          <w:tcPr>
            <w:tcW w:w="705" w:type="pct"/>
            <w:tcBorders>
              <w:top w:val="single" w:sz="4" w:space="0" w:color="auto"/>
              <w:left w:val="nil"/>
              <w:bottom w:val="single" w:sz="4" w:space="0" w:color="auto"/>
              <w:right w:val="single" w:sz="4" w:space="0" w:color="auto"/>
            </w:tcBorders>
            <w:shd w:val="clear" w:color="auto" w:fill="auto"/>
            <w:vAlign w:val="center"/>
          </w:tcPr>
          <w:p w14:paraId="0FFC5606" w14:textId="77777777" w:rsidR="00C56CD7" w:rsidRPr="00C56CD7" w:rsidRDefault="00C56CD7" w:rsidP="00C56CD7">
            <w:pPr>
              <w:rPr>
                <w:strike/>
                <w:color w:val="000000"/>
                <w:sz w:val="20"/>
                <w:szCs w:val="20"/>
              </w:rPr>
            </w:pPr>
            <w:r w:rsidRPr="00C56CD7">
              <w:rPr>
                <w:rFonts w:eastAsia="Calibri"/>
                <w:color w:val="000000"/>
                <w:sz w:val="20"/>
                <w:szCs w:val="20"/>
              </w:rPr>
              <w:t>Pakalpojums vairs netiek nodrošināts.</w:t>
            </w:r>
          </w:p>
        </w:tc>
      </w:tr>
    </w:tbl>
    <w:p w14:paraId="7821E5EA" w14:textId="77777777" w:rsidR="00C56CD7" w:rsidRPr="00C56CD7" w:rsidRDefault="00C56CD7" w:rsidP="00C56CD7">
      <w:pPr>
        <w:widowControl/>
        <w:autoSpaceDE/>
        <w:autoSpaceDN/>
        <w:spacing w:after="160" w:line="259" w:lineRule="auto"/>
        <w:rPr>
          <w:rFonts w:eastAsia="Calibri"/>
          <w:b/>
          <w:bCs/>
          <w:sz w:val="24"/>
          <w:szCs w:val="24"/>
        </w:rPr>
      </w:pPr>
    </w:p>
    <w:p w14:paraId="62A24A16" w14:textId="77777777" w:rsidR="00462277" w:rsidRDefault="00462277"/>
    <w:p w14:paraId="2A7A8B2B" w14:textId="7D61D2F2" w:rsidR="00B0775D" w:rsidRPr="00C56CD7" w:rsidRDefault="00B0775D" w:rsidP="00C56CD7">
      <w:pPr>
        <w:rPr>
          <w:b/>
          <w:bCs/>
          <w:sz w:val="24"/>
          <w:szCs w:val="24"/>
        </w:rPr>
      </w:pPr>
      <w:bookmarkStart w:id="3" w:name="_Toc99550923"/>
      <w:r w:rsidRPr="00B0775D">
        <w:rPr>
          <w:b/>
          <w:bCs/>
          <w:sz w:val="24"/>
          <w:szCs w:val="24"/>
        </w:rPr>
        <w:t>Izmaiņas Manipulāciju sarakstā no 01.09.2022.</w:t>
      </w:r>
    </w:p>
    <w:p w14:paraId="3A39B255" w14:textId="77777777" w:rsidR="00B0775D" w:rsidRPr="00B0775D" w:rsidRDefault="00B0775D" w:rsidP="00B0775D">
      <w:pPr>
        <w:spacing w:before="72"/>
        <w:outlineLvl w:val="0"/>
        <w:rPr>
          <w:b/>
          <w:bCs/>
          <w:sz w:val="28"/>
          <w:szCs w:val="28"/>
        </w:rPr>
      </w:pPr>
    </w:p>
    <w:p w14:paraId="527B4C2E" w14:textId="77777777" w:rsidR="00B0775D" w:rsidRPr="00B0775D" w:rsidRDefault="00B0775D" w:rsidP="00B0775D">
      <w:pPr>
        <w:widowControl/>
        <w:numPr>
          <w:ilvl w:val="0"/>
          <w:numId w:val="48"/>
        </w:numPr>
        <w:autoSpaceDE/>
        <w:autoSpaceDN/>
        <w:spacing w:after="160" w:line="259" w:lineRule="auto"/>
        <w:contextualSpacing/>
        <w:rPr>
          <w:sz w:val="24"/>
          <w:szCs w:val="24"/>
        </w:rPr>
      </w:pPr>
      <w:bookmarkStart w:id="4" w:name="_Hlk112317976"/>
      <w:r w:rsidRPr="00B0775D">
        <w:rPr>
          <w:b/>
          <w:bCs/>
          <w:sz w:val="24"/>
          <w:szCs w:val="24"/>
        </w:rPr>
        <w:t>Izveidotas jaunas manipulācijas</w:t>
      </w:r>
    </w:p>
    <w:p w14:paraId="5F2670BA" w14:textId="77777777" w:rsidR="00B0775D" w:rsidRPr="00B0775D" w:rsidRDefault="00B0775D" w:rsidP="00B0775D">
      <w:pPr>
        <w:ind w:left="426"/>
        <w:rPr>
          <w:sz w:val="24"/>
          <w:szCs w:val="24"/>
        </w:rPr>
      </w:pPr>
    </w:p>
    <w:p w14:paraId="60BF7E9D" w14:textId="77777777" w:rsidR="00B0775D" w:rsidRPr="00B0775D" w:rsidRDefault="00B0775D" w:rsidP="00B0775D">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B0775D" w:rsidRPr="00B0775D" w14:paraId="371EE460" w14:textId="77777777" w:rsidTr="00BD1A3E">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2D692E38" w14:textId="77777777" w:rsidR="00B0775D" w:rsidRPr="00B0775D" w:rsidRDefault="00B0775D" w:rsidP="00B0775D">
            <w:pPr>
              <w:spacing w:before="72"/>
              <w:ind w:firstLine="426"/>
              <w:jc w:val="center"/>
              <w:outlineLvl w:val="0"/>
              <w:rPr>
                <w:b/>
                <w:bCs/>
                <w:sz w:val="18"/>
                <w:szCs w:val="18"/>
              </w:rPr>
            </w:pPr>
            <w:bookmarkStart w:id="5" w:name="_Toc112418647"/>
            <w:bookmarkStart w:id="6" w:name="_Toc115274681"/>
            <w:r w:rsidRPr="00B0775D">
              <w:rPr>
                <w:b/>
                <w:bCs/>
                <w:sz w:val="18"/>
                <w:szCs w:val="18"/>
              </w:rPr>
              <w:t>Izmaiņas Manipulāciju sarakstā no 01.09.2022.</w:t>
            </w:r>
            <w:bookmarkEnd w:id="5"/>
            <w:bookmarkEnd w:id="6"/>
          </w:p>
        </w:tc>
      </w:tr>
      <w:tr w:rsidR="00B0775D" w:rsidRPr="00B0775D" w14:paraId="3ABCC58A" w14:textId="77777777" w:rsidTr="00BD1A3E">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2BFC09"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70B1D9"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Manip</w:t>
            </w:r>
            <w:proofErr w:type="spellEnd"/>
            <w:r w:rsidRPr="00B0775D">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639DBC"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p w14:paraId="23A70F36"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vai</w:t>
            </w:r>
          </w:p>
          <w:p w14:paraId="5AFF6342"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8FB040"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692F7D"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Tarifs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374F96A4"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Pacienta </w:t>
            </w:r>
            <w:proofErr w:type="spellStart"/>
            <w:r w:rsidRPr="00B0775D">
              <w:rPr>
                <w:b/>
                <w:bCs/>
                <w:color w:val="000000"/>
                <w:sz w:val="18"/>
                <w:szCs w:val="18"/>
                <w:lang w:eastAsia="lv-LV"/>
              </w:rPr>
              <w:t>līdzmaksājums</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52EF51"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Lielās </w:t>
            </w:r>
            <w:proofErr w:type="spellStart"/>
            <w:r w:rsidRPr="00B0775D">
              <w:rPr>
                <w:b/>
                <w:bCs/>
                <w:color w:val="000000"/>
                <w:sz w:val="18"/>
                <w:szCs w:val="18"/>
                <w:lang w:eastAsia="lv-LV"/>
              </w:rPr>
              <w:t>ķirur</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oper</w:t>
            </w:r>
            <w:proofErr w:type="spellEnd"/>
            <w:r w:rsidRPr="00B0775D">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B3B2D2"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Ģimens</w:t>
            </w:r>
            <w:proofErr w:type="spellEnd"/>
            <w:r w:rsidRPr="00B0775D">
              <w:rPr>
                <w:b/>
                <w:bCs/>
                <w:color w:val="000000"/>
                <w:sz w:val="18"/>
                <w:szCs w:val="18"/>
                <w:lang w:eastAsia="lv-LV"/>
              </w:rPr>
              <w:t xml:space="preserve"> ārsta praksei </w:t>
            </w:r>
            <w:proofErr w:type="spellStart"/>
            <w:r w:rsidRPr="00B0775D">
              <w:rPr>
                <w:b/>
                <w:bCs/>
                <w:color w:val="000000"/>
                <w:sz w:val="18"/>
                <w:szCs w:val="18"/>
                <w:lang w:eastAsia="lv-LV"/>
              </w:rPr>
              <w:t>apmak</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manip</w:t>
            </w:r>
            <w:proofErr w:type="spellEnd"/>
            <w:r w:rsidRPr="00B0775D">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FE534"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68CE3C" w14:textId="77777777" w:rsidR="00B0775D" w:rsidRPr="00B0775D" w:rsidRDefault="00B0775D" w:rsidP="00B0775D">
            <w:pPr>
              <w:jc w:val="center"/>
              <w:rPr>
                <w:b/>
                <w:bCs/>
                <w:sz w:val="18"/>
                <w:szCs w:val="18"/>
                <w:lang w:eastAsia="lv-LV"/>
              </w:rPr>
            </w:pPr>
            <w:r w:rsidRPr="00B0775D">
              <w:rPr>
                <w:b/>
                <w:bCs/>
                <w:sz w:val="18"/>
                <w:szCs w:val="18"/>
                <w:lang w:eastAsia="lv-LV"/>
              </w:rPr>
              <w:t>Piezīmes, paskaidrojums</w:t>
            </w:r>
          </w:p>
        </w:tc>
      </w:tr>
      <w:tr w:rsidR="00B0775D" w:rsidRPr="00B0775D" w14:paraId="68ADA190" w14:textId="77777777" w:rsidTr="00BD1A3E">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76F30EA1" w14:textId="77777777" w:rsidR="00B0775D" w:rsidRPr="00B0775D" w:rsidRDefault="00B0775D" w:rsidP="00B0775D">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5852BF9" w14:textId="77777777" w:rsidR="00B0775D" w:rsidRPr="00B0775D" w:rsidRDefault="00B0775D" w:rsidP="00B0775D">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0F4E877" w14:textId="77777777" w:rsidR="00B0775D" w:rsidRPr="00B0775D" w:rsidRDefault="00B0775D" w:rsidP="00B0775D">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0E87047C" w14:textId="77777777" w:rsidR="00B0775D" w:rsidRPr="00B0775D" w:rsidRDefault="00B0775D" w:rsidP="00B0775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6CC3C80F" w14:textId="77777777" w:rsidR="00B0775D" w:rsidRPr="00B0775D" w:rsidRDefault="00B0775D" w:rsidP="00B0775D">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DDEDE70"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Ambul</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A08333F" w14:textId="77777777" w:rsidR="00B0775D" w:rsidRPr="00B0775D" w:rsidRDefault="00B0775D" w:rsidP="00B0775D">
            <w:pPr>
              <w:jc w:val="center"/>
              <w:rPr>
                <w:b/>
                <w:bCs/>
                <w:color w:val="000000"/>
                <w:sz w:val="16"/>
                <w:szCs w:val="16"/>
                <w:lang w:eastAsia="lv-LV"/>
              </w:rPr>
            </w:pPr>
            <w:r w:rsidRPr="00B0775D">
              <w:rPr>
                <w:b/>
                <w:bCs/>
                <w:color w:val="000000"/>
                <w:sz w:val="16"/>
                <w:szCs w:val="16"/>
                <w:lang w:eastAsia="lv-LV"/>
              </w:rPr>
              <w:t xml:space="preserve">Dienas </w:t>
            </w:r>
            <w:proofErr w:type="spellStart"/>
            <w:r w:rsidRPr="00B0775D">
              <w:rPr>
                <w:b/>
                <w:bCs/>
                <w:color w:val="000000"/>
                <w:sz w:val="16"/>
                <w:szCs w:val="16"/>
                <w:lang w:eastAsia="lv-LV"/>
              </w:rPr>
              <w:t>stac</w:t>
            </w:r>
            <w:proofErr w:type="spellEnd"/>
            <w:r w:rsidRPr="00B0775D">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7A2D972"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Stacio</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D7CB0ED" w14:textId="77777777" w:rsidR="00B0775D" w:rsidRPr="00B0775D" w:rsidRDefault="00B0775D" w:rsidP="00B0775D">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39C24A8" w14:textId="77777777" w:rsidR="00B0775D" w:rsidRPr="00B0775D" w:rsidRDefault="00B0775D" w:rsidP="00B0775D">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1836E91F" w14:textId="77777777" w:rsidR="00B0775D" w:rsidRPr="00B0775D" w:rsidRDefault="00B0775D" w:rsidP="00B0775D">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0D9A048F" w14:textId="77777777" w:rsidR="00B0775D" w:rsidRPr="00B0775D" w:rsidRDefault="00B0775D" w:rsidP="00B0775D">
            <w:pPr>
              <w:rPr>
                <w:b/>
                <w:bCs/>
                <w:sz w:val="20"/>
                <w:szCs w:val="20"/>
                <w:lang w:eastAsia="lv-LV"/>
              </w:rPr>
            </w:pPr>
          </w:p>
        </w:tc>
      </w:tr>
      <w:tr w:rsidR="00B0775D" w:rsidRPr="00B0775D" w14:paraId="2419DF5D" w14:textId="77777777" w:rsidTr="00BD1A3E">
        <w:trPr>
          <w:trHeight w:val="30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681BF351" w14:textId="77777777" w:rsidR="00B0775D" w:rsidRPr="00B0775D" w:rsidRDefault="00B0775D" w:rsidP="00B0775D">
            <w:pPr>
              <w:rPr>
                <w:color w:val="000000"/>
                <w:sz w:val="20"/>
                <w:szCs w:val="20"/>
                <w:lang w:eastAsia="lv-LV"/>
              </w:rPr>
            </w:pPr>
            <w:r w:rsidRPr="00B0775D">
              <w:rPr>
                <w:rFonts w:eastAsia="Calibri"/>
                <w:color w:val="000000"/>
                <w:sz w:val="20"/>
                <w:szCs w:val="20"/>
              </w:rPr>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25ABF" w14:textId="77777777" w:rsidR="00B0775D" w:rsidRPr="00B0775D" w:rsidRDefault="00B0775D" w:rsidP="00B0775D">
            <w:pPr>
              <w:jc w:val="center"/>
              <w:rPr>
                <w:color w:val="FF0000"/>
                <w:sz w:val="20"/>
                <w:szCs w:val="20"/>
              </w:rPr>
            </w:pPr>
            <w:r w:rsidRPr="00B0775D">
              <w:rPr>
                <w:rFonts w:eastAsia="Calibri"/>
                <w:color w:val="FF0000"/>
                <w:sz w:val="20"/>
                <w:szCs w:val="20"/>
              </w:rPr>
              <w:t>JAUNS 60560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00F93"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B127177" w14:textId="77777777" w:rsidR="00B0775D" w:rsidRPr="00B0775D" w:rsidRDefault="00B0775D" w:rsidP="00B0775D">
            <w:pPr>
              <w:rPr>
                <w:color w:val="000000"/>
                <w:sz w:val="20"/>
                <w:szCs w:val="20"/>
                <w:lang w:eastAsia="lv-LV"/>
              </w:rPr>
            </w:pPr>
            <w:r w:rsidRPr="00B0775D">
              <w:rPr>
                <w:rFonts w:eastAsia="Calibri"/>
                <w:color w:val="000000"/>
                <w:sz w:val="20"/>
                <w:szCs w:val="20"/>
              </w:rPr>
              <w:t>Izbraukuma vakcinācija līdz 50 km vienā virzienā Covid-19 vakcinēšanai sociālās aprūpes centrā ar ārsta apskati 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7ADC2"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13.22</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EF1C8E9"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CB57FE4"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9F82139"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F1F67EA"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2E25E8B"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4151A881" w14:textId="77777777"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 60049, 03097, 03118. </w:t>
            </w:r>
            <w:r w:rsidRPr="00B0775D">
              <w:rPr>
                <w:rFonts w:eastAsia="Calibri"/>
                <w:sz w:val="20"/>
                <w:szCs w:val="20"/>
              </w:rPr>
              <w:br/>
              <w:t xml:space="preserve">Manipulāciju apmaksā ģimenes ārstiem un ārstniecības iestādēm, kas noslēgušas līgumu ar NVD par izbraukuma vakcinācijas nodrošināšanu. Manipulācija attiecas tikai uz izbraukumiem uz sociālās aprūpes centriem, to klientu vakcinēšanai pret Covid-19. Darbinieku vakcinēšana pieļaujama, ja darbinieks tiek vakcinēts klātienē, sociālās aprūpes centra telpās, e-veselībā norādot konkrētu vakcinācijas vietu.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A2492" w14:textId="77777777" w:rsidR="00B0775D" w:rsidRPr="00B0775D" w:rsidRDefault="00B0775D" w:rsidP="00B0775D">
            <w:pPr>
              <w:rPr>
                <w:color w:val="000000"/>
                <w:sz w:val="20"/>
                <w:szCs w:val="20"/>
                <w:lang w:eastAsia="lv-LV"/>
              </w:rPr>
            </w:pPr>
            <w:r w:rsidRPr="00B0775D">
              <w:rPr>
                <w:rFonts w:eastAsia="Calibri"/>
                <w:color w:val="000000"/>
                <w:sz w:val="20"/>
                <w:szCs w:val="20"/>
              </w:rPr>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t xml:space="preserve">Saskaņā ar Imunizācijas valsts padomes rekomendācijām, personām vecumā virs 65 gadiem, kuras ir pakļautas īpašam Covid-19 radītam apdraudējumam (t.i., situācijās, kad pat viegla akūta infekcijas izpausme radītu augstus veselības riskus), vakcinācija pret Covid-19 ir stingri rekomendējama. </w:t>
            </w:r>
            <w:r w:rsidRPr="00B0775D">
              <w:rPr>
                <w:rFonts w:eastAsia="Calibri"/>
                <w:color w:val="000000"/>
                <w:sz w:val="20"/>
                <w:szCs w:val="20"/>
              </w:rPr>
              <w:br/>
              <w:t xml:space="preserve">Manipulācija tiek iekļauta manipulāciju sarakstā no 2022. gada 1. septembra. </w:t>
            </w:r>
          </w:p>
        </w:tc>
      </w:tr>
      <w:bookmarkEnd w:id="4"/>
      <w:tr w:rsidR="00B0775D" w:rsidRPr="00B0775D" w14:paraId="4C965830" w14:textId="77777777" w:rsidTr="00BD1A3E">
        <w:trPr>
          <w:trHeight w:val="849"/>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0F9AC309" w14:textId="77777777" w:rsidR="00B0775D" w:rsidRPr="00B0775D" w:rsidRDefault="00B0775D" w:rsidP="00B0775D">
            <w:pPr>
              <w:rPr>
                <w:color w:val="000000"/>
                <w:sz w:val="20"/>
                <w:szCs w:val="20"/>
                <w:lang w:eastAsia="lv-LV"/>
              </w:rPr>
            </w:pPr>
            <w:r w:rsidRPr="00B0775D">
              <w:rPr>
                <w:rFonts w:eastAsia="Calibri"/>
                <w:color w:val="000000"/>
                <w:sz w:val="20"/>
                <w:szCs w:val="20"/>
              </w:rPr>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8F85A" w14:textId="77777777" w:rsidR="00B0775D" w:rsidRPr="00B0775D" w:rsidRDefault="00B0775D" w:rsidP="00B0775D">
            <w:pPr>
              <w:jc w:val="center"/>
              <w:rPr>
                <w:color w:val="FF0000"/>
                <w:sz w:val="20"/>
                <w:szCs w:val="20"/>
              </w:rPr>
            </w:pPr>
            <w:r w:rsidRPr="00B0775D">
              <w:rPr>
                <w:rFonts w:eastAsia="Calibri"/>
                <w:color w:val="FF0000"/>
                <w:sz w:val="20"/>
                <w:szCs w:val="20"/>
              </w:rPr>
              <w:t>JAUNS</w:t>
            </w:r>
            <w:r w:rsidRPr="00B0775D">
              <w:rPr>
                <w:rFonts w:eastAsia="Calibri"/>
                <w:color w:val="FF0000"/>
                <w:sz w:val="20"/>
                <w:szCs w:val="20"/>
              </w:rPr>
              <w:br/>
              <w:t>60561</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C647F"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820C6" w14:textId="77777777" w:rsidR="00B0775D" w:rsidRPr="00B0775D" w:rsidRDefault="00B0775D" w:rsidP="00B0775D">
            <w:pPr>
              <w:rPr>
                <w:color w:val="000000"/>
                <w:sz w:val="20"/>
                <w:szCs w:val="20"/>
                <w:lang w:eastAsia="lv-LV"/>
              </w:rPr>
            </w:pPr>
            <w:r w:rsidRPr="00B0775D">
              <w:rPr>
                <w:rFonts w:eastAsia="Calibri"/>
                <w:color w:val="000000"/>
                <w:sz w:val="20"/>
                <w:szCs w:val="20"/>
              </w:rPr>
              <w:t>Izbraukuma vakcinācija līdz 50 km vienā virzienā Covid-19 vakcinēšanai sociālās aprūpes centrā ar</w:t>
            </w:r>
            <w:r w:rsidRPr="00B0775D">
              <w:rPr>
                <w:rFonts w:eastAsia="Calibri"/>
                <w:b/>
                <w:bCs/>
                <w:color w:val="000000"/>
                <w:sz w:val="20"/>
                <w:szCs w:val="20"/>
              </w:rPr>
              <w:t xml:space="preserve"> </w:t>
            </w:r>
            <w:r w:rsidRPr="00B0775D">
              <w:rPr>
                <w:rFonts w:eastAsia="Calibri"/>
                <w:color w:val="000000"/>
                <w:sz w:val="20"/>
                <w:szCs w:val="20"/>
              </w:rPr>
              <w:t xml:space="preserve">ārsta palīga apskati </w:t>
            </w:r>
            <w:r w:rsidRPr="00B0775D">
              <w:rPr>
                <w:rFonts w:eastAsia="Calibri"/>
                <w:color w:val="000000"/>
                <w:sz w:val="20"/>
                <w:szCs w:val="20"/>
              </w:rPr>
              <w:lastRenderedPageBreak/>
              <w:t>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E0E18"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lastRenderedPageBreak/>
              <w:t>11.28</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8F711A"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CF2F01A"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EF1E073"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03C6ECD"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9736BD7"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7BFCE7E0" w14:textId="7B6A934A"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03081,60049,03097, 03118. </w:t>
            </w:r>
            <w:r w:rsidRPr="00B0775D">
              <w:rPr>
                <w:rFonts w:eastAsia="Calibri"/>
                <w:sz w:val="20"/>
                <w:szCs w:val="20"/>
              </w:rPr>
              <w:br/>
              <w:t>Manipulāciju apmaksā ģimenes ārst</w:t>
            </w:r>
            <w:r w:rsidR="00A8309B">
              <w:rPr>
                <w:rFonts w:eastAsia="Calibri"/>
                <w:sz w:val="20"/>
                <w:szCs w:val="20"/>
              </w:rPr>
              <w:t>u praksēm</w:t>
            </w:r>
            <w:r w:rsidRPr="00B0775D">
              <w:rPr>
                <w:rFonts w:eastAsia="Calibri"/>
                <w:sz w:val="20"/>
                <w:szCs w:val="20"/>
              </w:rPr>
              <w:t xml:space="preserve"> un ārstniecības iestādēm, kas noslēgušas līgumu ar NVD par izbraukuma vakcinācijas nodrošināšanu. Manipulācija attiecas </w:t>
            </w:r>
            <w:r w:rsidRPr="00B0775D">
              <w:rPr>
                <w:rFonts w:eastAsia="Calibri"/>
                <w:sz w:val="20"/>
                <w:szCs w:val="20"/>
              </w:rPr>
              <w:lastRenderedPageBreak/>
              <w:t xml:space="preserve">tikai uz izbraukumiem uz sociālās aprūpes centriem, to klientu vakcinēšanai pret Covid-19. Darbinieku vakcinēšana pieļaujama, ja darbinieks tiek vakcinēts klātienē, sociālās aprūpes centra telpās, e-veselībā norādot konkrētu vakcinācijas vietu.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3058753C" w14:textId="77777777" w:rsidR="00B0775D" w:rsidRPr="00B0775D" w:rsidRDefault="00B0775D" w:rsidP="00B0775D">
            <w:pPr>
              <w:rPr>
                <w:color w:val="000000"/>
                <w:sz w:val="20"/>
                <w:szCs w:val="20"/>
                <w:lang w:eastAsia="lv-LV"/>
              </w:rPr>
            </w:pPr>
            <w:r w:rsidRPr="00B0775D">
              <w:rPr>
                <w:rFonts w:eastAsia="Calibri"/>
                <w:color w:val="000000"/>
                <w:sz w:val="20"/>
                <w:szCs w:val="20"/>
              </w:rPr>
              <w:lastRenderedPageBreak/>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t xml:space="preserve">Saskaņā ar Imunizācijas valsts padomes rekomendācijām, personām vecumā virs 65 </w:t>
            </w:r>
            <w:r w:rsidRPr="00B0775D">
              <w:rPr>
                <w:rFonts w:eastAsia="Calibri"/>
                <w:color w:val="000000"/>
                <w:sz w:val="20"/>
                <w:szCs w:val="20"/>
              </w:rPr>
              <w:lastRenderedPageBreak/>
              <w:t xml:space="preserve">gadiem, kuras ir pakļautas īpašam Covid-19 radītam apdraudējumam (t.i., situācijās, kad pat viegla akūta infekcijas izpausme radītu augstus veselības riskus), vakcinācija pret Covid-19 ir stingri rekomendējama. </w:t>
            </w:r>
            <w:r w:rsidRPr="00B0775D">
              <w:rPr>
                <w:rFonts w:eastAsia="Calibri"/>
                <w:color w:val="000000"/>
                <w:sz w:val="20"/>
                <w:szCs w:val="20"/>
              </w:rPr>
              <w:br/>
              <w:t xml:space="preserve">Manipulācija tiek iekļauta manipulāciju sarakstā no 2022. gada 1. septembra. </w:t>
            </w:r>
          </w:p>
        </w:tc>
      </w:tr>
      <w:tr w:rsidR="00B0775D" w:rsidRPr="00B0775D" w14:paraId="029702D2" w14:textId="77777777" w:rsidTr="00BD1A3E">
        <w:trPr>
          <w:trHeight w:val="849"/>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EC1F7AA" w14:textId="77777777" w:rsidR="00B0775D" w:rsidRPr="00B0775D" w:rsidRDefault="00B0775D" w:rsidP="00B0775D">
            <w:pPr>
              <w:rPr>
                <w:color w:val="000000"/>
                <w:sz w:val="20"/>
                <w:szCs w:val="20"/>
                <w:lang w:eastAsia="lv-LV"/>
              </w:rPr>
            </w:pPr>
            <w:r w:rsidRPr="00B0775D">
              <w:rPr>
                <w:rFonts w:eastAsia="Calibri"/>
                <w:sz w:val="20"/>
                <w:szCs w:val="20"/>
              </w:rPr>
              <w:lastRenderedPageBreak/>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2470083" w14:textId="77777777" w:rsidR="00B0775D" w:rsidRPr="00B0775D" w:rsidRDefault="00B0775D" w:rsidP="00B0775D">
            <w:pPr>
              <w:jc w:val="center"/>
              <w:rPr>
                <w:color w:val="FF0000"/>
                <w:sz w:val="20"/>
                <w:szCs w:val="20"/>
              </w:rPr>
            </w:pPr>
            <w:r w:rsidRPr="00B0775D">
              <w:rPr>
                <w:rFonts w:eastAsia="Calibri"/>
                <w:color w:val="FF0000"/>
                <w:sz w:val="20"/>
                <w:szCs w:val="20"/>
              </w:rPr>
              <w:t>JAUNS</w:t>
            </w:r>
            <w:r w:rsidRPr="00B0775D">
              <w:rPr>
                <w:rFonts w:eastAsia="Calibri"/>
                <w:color w:val="FF0000"/>
                <w:sz w:val="20"/>
                <w:szCs w:val="20"/>
              </w:rPr>
              <w:br/>
              <w:t>60562</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8EB6D91"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2AD7348F" w14:textId="77777777" w:rsidR="00B0775D" w:rsidRPr="00B0775D" w:rsidRDefault="00B0775D" w:rsidP="00B0775D">
            <w:pPr>
              <w:rPr>
                <w:color w:val="000000"/>
                <w:sz w:val="20"/>
                <w:szCs w:val="20"/>
                <w:lang w:eastAsia="lv-LV"/>
              </w:rPr>
            </w:pPr>
            <w:r w:rsidRPr="00B0775D">
              <w:rPr>
                <w:rFonts w:eastAsia="Calibri"/>
                <w:sz w:val="20"/>
                <w:szCs w:val="20"/>
              </w:rPr>
              <w:t>Izbraukuma vakcinācija attālumā no 51 km vienā virzienā Covid-19 vakcinēšanai sociālās aprūpes centrā ar ārsta apskati pirms vakcinācijas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D082679" w14:textId="77777777" w:rsidR="00B0775D" w:rsidRPr="00B0775D" w:rsidRDefault="00B0775D" w:rsidP="00B0775D">
            <w:pPr>
              <w:jc w:val="center"/>
              <w:rPr>
                <w:color w:val="000000"/>
                <w:sz w:val="20"/>
                <w:szCs w:val="20"/>
                <w:lang w:eastAsia="lv-LV"/>
              </w:rPr>
            </w:pPr>
            <w:r w:rsidRPr="00B0775D">
              <w:rPr>
                <w:rFonts w:eastAsia="Calibri"/>
                <w:sz w:val="20"/>
                <w:szCs w:val="20"/>
              </w:rPr>
              <w:t>15.92</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CB89F3C"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1C1B23D"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EDFA826"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542996B"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70448A8"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A642402" w14:textId="77777777"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 60049, 03097, 03118. </w:t>
            </w:r>
            <w:r w:rsidRPr="00B0775D">
              <w:rPr>
                <w:rFonts w:eastAsia="Calibri"/>
                <w:sz w:val="20"/>
                <w:szCs w:val="20"/>
              </w:rPr>
              <w:br/>
              <w:t xml:space="preserve">Manipulāciju apmaksā ģimenes ārstiem un ārstniecības iestādēm, kas noslēgušas līgumu ar NVD par izbraukuma vakcinācijas nodrošināšanu. Manipulācija attiecas tikai uz izbraukumiem uz sociālās aprūpes centriem, to klientu vakcinēšanai pret Covid-19. Darbinieku vakcinēšana pieļaujama, ja darbinieks tiek vakcinēts klātienē, sociālās aprūpes centra telpās, e-veselībā norādot konkrētu vakcinācijas vietu.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2EC62570" w14:textId="77777777" w:rsidR="00B0775D" w:rsidRPr="00B0775D" w:rsidRDefault="00B0775D" w:rsidP="00B0775D">
            <w:pPr>
              <w:rPr>
                <w:color w:val="000000"/>
                <w:sz w:val="20"/>
                <w:szCs w:val="20"/>
                <w:lang w:eastAsia="lv-LV"/>
              </w:rPr>
            </w:pPr>
            <w:r w:rsidRPr="00B0775D">
              <w:rPr>
                <w:rFonts w:eastAsia="Calibri"/>
                <w:color w:val="000000"/>
                <w:sz w:val="20"/>
                <w:szCs w:val="20"/>
              </w:rPr>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t xml:space="preserve">Saskaņā ar Imunizācijas valsts padomes rekomendācijām, personām vecumā virs 65 gadiem, kuras ir pakļautas īpašam Covid-19 radītam apdraudējumam (t.i., situācijās, kad pat viegla akūta infekcijas izpausme radītu augstus veselības riskus), vakcinācija pret Covid-19 ir stingri rekomendējama. </w:t>
            </w:r>
            <w:r w:rsidRPr="00B0775D">
              <w:rPr>
                <w:rFonts w:eastAsia="Calibri"/>
                <w:color w:val="000000"/>
                <w:sz w:val="20"/>
                <w:szCs w:val="20"/>
              </w:rPr>
              <w:br/>
              <w:t xml:space="preserve">Manipulācija tiek iekļauta manipulāciju sarakstā no 2022. gada 1. septembra. </w:t>
            </w:r>
          </w:p>
        </w:tc>
      </w:tr>
      <w:tr w:rsidR="00B0775D" w:rsidRPr="00B0775D" w14:paraId="5B327ECB" w14:textId="77777777" w:rsidTr="00BD1A3E">
        <w:trPr>
          <w:trHeight w:val="849"/>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653F08D" w14:textId="77777777" w:rsidR="00B0775D" w:rsidRPr="00B0775D" w:rsidRDefault="00B0775D" w:rsidP="00B0775D">
            <w:pPr>
              <w:rPr>
                <w:color w:val="000000"/>
                <w:sz w:val="20"/>
                <w:szCs w:val="20"/>
                <w:lang w:eastAsia="lv-LV"/>
              </w:rPr>
            </w:pPr>
            <w:r w:rsidRPr="00B0775D">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D404F42" w14:textId="77777777" w:rsidR="00B0775D" w:rsidRPr="00B0775D" w:rsidRDefault="00B0775D" w:rsidP="00B0775D">
            <w:pPr>
              <w:jc w:val="center"/>
              <w:rPr>
                <w:color w:val="FF0000"/>
                <w:sz w:val="20"/>
                <w:szCs w:val="20"/>
              </w:rPr>
            </w:pPr>
            <w:r w:rsidRPr="00B0775D">
              <w:rPr>
                <w:rFonts w:eastAsia="Calibri"/>
                <w:color w:val="FF0000"/>
                <w:sz w:val="20"/>
                <w:szCs w:val="20"/>
              </w:rPr>
              <w:t>JAUNS</w:t>
            </w:r>
            <w:r w:rsidRPr="00B0775D">
              <w:rPr>
                <w:rFonts w:eastAsia="Calibri"/>
                <w:color w:val="FF0000"/>
                <w:sz w:val="20"/>
                <w:szCs w:val="20"/>
              </w:rPr>
              <w:br/>
              <w:t>60563</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72D4F18"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20404DCC" w14:textId="77777777" w:rsidR="00B0775D" w:rsidRPr="00B0775D" w:rsidRDefault="00B0775D" w:rsidP="00B0775D">
            <w:pPr>
              <w:rPr>
                <w:color w:val="000000"/>
                <w:sz w:val="20"/>
                <w:szCs w:val="20"/>
                <w:lang w:eastAsia="lv-LV"/>
              </w:rPr>
            </w:pPr>
            <w:r w:rsidRPr="00B0775D">
              <w:rPr>
                <w:rFonts w:eastAsia="Calibri"/>
                <w:sz w:val="20"/>
                <w:szCs w:val="20"/>
              </w:rPr>
              <w:t xml:space="preserve">Izbraukuma vakcinācija attālumā no 51 km vienā virzienā Covid-19 </w:t>
            </w:r>
            <w:r w:rsidRPr="00B0775D">
              <w:rPr>
                <w:rFonts w:eastAsia="Calibri"/>
                <w:sz w:val="20"/>
                <w:szCs w:val="20"/>
              </w:rPr>
              <w:lastRenderedPageBreak/>
              <w:t>vakcinēšanai sociālās aprūpes centrā ar ārsta palīga apskati pirms vakcinācijas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DF54B2C" w14:textId="77777777" w:rsidR="00B0775D" w:rsidRPr="00B0775D" w:rsidRDefault="00B0775D" w:rsidP="00B0775D">
            <w:pPr>
              <w:jc w:val="center"/>
              <w:rPr>
                <w:color w:val="000000"/>
                <w:sz w:val="20"/>
                <w:szCs w:val="20"/>
                <w:lang w:eastAsia="lv-LV"/>
              </w:rPr>
            </w:pPr>
            <w:r w:rsidRPr="00B0775D">
              <w:rPr>
                <w:rFonts w:eastAsia="Calibri"/>
                <w:sz w:val="20"/>
                <w:szCs w:val="20"/>
              </w:rPr>
              <w:lastRenderedPageBreak/>
              <w:t>13.84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651BC70"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8B6EC48"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0C934699"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9081727"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66CF628"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D2C1ED7" w14:textId="3937EDD5"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03081,60049,03097, 03118. </w:t>
            </w:r>
            <w:r w:rsidRPr="00B0775D">
              <w:rPr>
                <w:rFonts w:eastAsia="Calibri"/>
                <w:sz w:val="20"/>
                <w:szCs w:val="20"/>
              </w:rPr>
              <w:br/>
              <w:t>Manipulāciju apmaksā ģimenes ārst</w:t>
            </w:r>
            <w:r w:rsidR="00A8309B">
              <w:rPr>
                <w:rFonts w:eastAsia="Calibri"/>
                <w:sz w:val="20"/>
                <w:szCs w:val="20"/>
              </w:rPr>
              <w:t>u praksēm</w:t>
            </w:r>
            <w:r w:rsidRPr="00B0775D">
              <w:rPr>
                <w:rFonts w:eastAsia="Calibri"/>
                <w:sz w:val="20"/>
                <w:szCs w:val="20"/>
              </w:rPr>
              <w:t xml:space="preserve"> un ārstniecības iestādēm, kas </w:t>
            </w:r>
            <w:r w:rsidRPr="00B0775D">
              <w:rPr>
                <w:rFonts w:eastAsia="Calibri"/>
                <w:sz w:val="20"/>
                <w:szCs w:val="20"/>
              </w:rPr>
              <w:lastRenderedPageBreak/>
              <w:t xml:space="preserve">noslēgušas līgumu ar NVD par izbraukuma vakcinācijas nodrošināšanu. Manipulācija attiecas tikai uz izbraukumiem uz sociālās aprūpes centriem, to klientu vakcinēšanai pret Covid-19. Darbinieku vakcinēšana pieļaujama, ja darbinieks tiek vakcinēts klātienē, sociālās aprūpes centra telpās, e-veselībā norādot konkrētu vakcinācijas vietu.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50A814CB" w14:textId="77777777" w:rsidR="00B0775D" w:rsidRPr="00B0775D" w:rsidRDefault="00B0775D" w:rsidP="00B0775D">
            <w:pPr>
              <w:rPr>
                <w:color w:val="000000"/>
                <w:sz w:val="20"/>
                <w:szCs w:val="20"/>
                <w:lang w:eastAsia="lv-LV"/>
              </w:rPr>
            </w:pPr>
            <w:r w:rsidRPr="00B0775D">
              <w:rPr>
                <w:rFonts w:eastAsia="Calibri"/>
                <w:color w:val="000000"/>
                <w:sz w:val="20"/>
                <w:szCs w:val="20"/>
              </w:rPr>
              <w:lastRenderedPageBreak/>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r>
            <w:r w:rsidRPr="00B0775D">
              <w:rPr>
                <w:rFonts w:eastAsia="Calibri"/>
                <w:color w:val="000000"/>
                <w:sz w:val="20"/>
                <w:szCs w:val="20"/>
              </w:rPr>
              <w:lastRenderedPageBreak/>
              <w:t xml:space="preserve">Saskaņā ar Imunizācijas valsts padomes rekomendācijām, personām vecumā virs 65 gadiem, kuras ir pakļautas īpašam Covid-19 radītam apdraudējumam (t.i., situācijās, kad pat viegla akūta infekcijas izpausme radītu augstus veselības riskus), vakcinācija pret Covid-19 ir stingri rekomendējama. </w:t>
            </w:r>
            <w:r w:rsidRPr="00B0775D">
              <w:rPr>
                <w:rFonts w:eastAsia="Calibri"/>
                <w:color w:val="000000"/>
                <w:sz w:val="20"/>
                <w:szCs w:val="20"/>
              </w:rPr>
              <w:br/>
              <w:t xml:space="preserve">Manipulācija tiek iekļauta manipulāciju sarakstā no 2022. gada 1. septembra. </w:t>
            </w:r>
          </w:p>
        </w:tc>
      </w:tr>
      <w:tr w:rsidR="00B0775D" w:rsidRPr="00B0775D" w14:paraId="2E96A677" w14:textId="77777777" w:rsidTr="00BD1A3E">
        <w:trPr>
          <w:trHeight w:val="30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B3723CA" w14:textId="77777777" w:rsidR="00B0775D" w:rsidRPr="00B0775D" w:rsidRDefault="00B0775D" w:rsidP="00B0775D">
            <w:pPr>
              <w:rPr>
                <w:rFonts w:eastAsia="Calibri"/>
                <w:sz w:val="20"/>
                <w:szCs w:val="20"/>
              </w:rPr>
            </w:pPr>
            <w:r w:rsidRPr="00B0775D">
              <w:rPr>
                <w:rFonts w:eastAsia="Calibri"/>
                <w:sz w:val="20"/>
                <w:szCs w:val="20"/>
              </w:rPr>
              <w:lastRenderedPageBreak/>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D64C164" w14:textId="77777777" w:rsidR="00B0775D" w:rsidRPr="00B0775D" w:rsidRDefault="00B0775D" w:rsidP="00B0775D">
            <w:pPr>
              <w:jc w:val="center"/>
              <w:rPr>
                <w:rFonts w:eastAsia="Calibri"/>
                <w:color w:val="FF0000"/>
                <w:sz w:val="20"/>
                <w:szCs w:val="20"/>
              </w:rPr>
            </w:pPr>
            <w:r w:rsidRPr="00B0775D">
              <w:rPr>
                <w:rFonts w:eastAsia="Calibri"/>
                <w:color w:val="FF0000"/>
                <w:sz w:val="20"/>
                <w:szCs w:val="20"/>
              </w:rPr>
              <w:t>JAUNS</w:t>
            </w:r>
            <w:r w:rsidRPr="00B0775D">
              <w:rPr>
                <w:rFonts w:eastAsia="Calibri"/>
                <w:color w:val="FF0000"/>
                <w:sz w:val="20"/>
                <w:szCs w:val="20"/>
              </w:rPr>
              <w:br/>
              <w:t>60564</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D5BFE55"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3D38D706" w14:textId="2B0C8FBE" w:rsidR="00B0775D" w:rsidRPr="00B0775D" w:rsidRDefault="00B0775D" w:rsidP="00B0775D">
            <w:pPr>
              <w:rPr>
                <w:rFonts w:eastAsia="Calibri"/>
                <w:sz w:val="20"/>
                <w:szCs w:val="20"/>
              </w:rPr>
            </w:pPr>
            <w:r w:rsidRPr="00B0775D">
              <w:rPr>
                <w:rFonts w:eastAsia="Calibri"/>
                <w:sz w:val="20"/>
                <w:szCs w:val="20"/>
              </w:rPr>
              <w:t xml:space="preserve">Vakcinācijas fakta ievadīšana vienotajā veselības nozares elektroniskās informācijas sistēmas portālā. Norāda par Covid-19 </w:t>
            </w:r>
            <w:r w:rsidR="005031EF">
              <w:rPr>
                <w:rFonts w:eastAsia="Calibri"/>
                <w:sz w:val="20"/>
                <w:szCs w:val="20"/>
              </w:rPr>
              <w:t>vai</w:t>
            </w:r>
            <w:r w:rsidRPr="00B0775D">
              <w:rPr>
                <w:rFonts w:eastAsia="Calibri"/>
                <w:sz w:val="20"/>
                <w:szCs w:val="20"/>
              </w:rPr>
              <w:t xml:space="preserve"> gripas vakcināciju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89DDA58" w14:textId="77777777" w:rsidR="00B0775D" w:rsidRPr="00B0775D" w:rsidRDefault="00B0775D" w:rsidP="00B0775D">
            <w:pPr>
              <w:jc w:val="center"/>
              <w:rPr>
                <w:rFonts w:eastAsia="Calibri"/>
                <w:sz w:val="20"/>
                <w:szCs w:val="20"/>
              </w:rPr>
            </w:pPr>
            <w:r w:rsidRPr="00B0775D">
              <w:rPr>
                <w:rFonts w:eastAsia="Calibri"/>
                <w:sz w:val="20"/>
                <w:szCs w:val="20"/>
              </w:rPr>
              <w:t>0.40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CE41A6"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5B97BCA"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7CE98E0"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BCB8E76"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B250A7A" w14:textId="77777777" w:rsidR="00B0775D" w:rsidRPr="00B0775D" w:rsidRDefault="00B0775D" w:rsidP="00B0775D">
            <w:pPr>
              <w:jc w:val="center"/>
              <w:rPr>
                <w:rFonts w:eastAsia="Calibri"/>
                <w:sz w:val="20"/>
                <w:szCs w:val="20"/>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770FBA57" w14:textId="77777777" w:rsidR="00B0775D" w:rsidRPr="00B0775D" w:rsidRDefault="00B0775D" w:rsidP="00B0775D">
            <w:pPr>
              <w:rPr>
                <w:rFonts w:eastAsia="Calibri"/>
                <w:sz w:val="20"/>
                <w:szCs w:val="20"/>
              </w:rPr>
            </w:pPr>
            <w:r w:rsidRPr="00B0775D">
              <w:rPr>
                <w:rFonts w:eastAsia="Calibri"/>
                <w:sz w:val="20"/>
                <w:szCs w:val="20"/>
              </w:rPr>
              <w:t>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316C9B82" w14:textId="77777777" w:rsidR="00B0775D" w:rsidRPr="00B0775D" w:rsidRDefault="00B0775D" w:rsidP="00B0775D">
            <w:pPr>
              <w:rPr>
                <w:rFonts w:eastAsia="Calibri"/>
                <w:color w:val="000000"/>
                <w:sz w:val="20"/>
                <w:szCs w:val="20"/>
              </w:rPr>
            </w:pPr>
            <w:r w:rsidRPr="00B0775D">
              <w:rPr>
                <w:rFonts w:eastAsia="Calibri"/>
                <w:color w:val="000000"/>
                <w:sz w:val="20"/>
                <w:szCs w:val="20"/>
              </w:rPr>
              <w:t xml:space="preserve">Manipulācija nepieciešama, lai apmaksātu ārstniecības personu darbu, ievadot vakcinācijas faktu vienotajā veselības nozares elektroniskās informācijas sistēmas portālā. Vakcinācijas fakta ievades forma tiek papildināta atbilstoši nepieciešamajām izmaiņām precīzākas datu analīzes nodrošināšanai, kā arī vakcinācijas fakta ievades forma prasa ārstniecības personas papildu laiku.  Manipulācija stājas spēkā no 2022. gada 1. septembra. </w:t>
            </w:r>
          </w:p>
        </w:tc>
      </w:tr>
      <w:tr w:rsidR="00B0775D" w:rsidRPr="00B0775D" w14:paraId="7779ABC0" w14:textId="77777777" w:rsidTr="00BD1A3E">
        <w:trPr>
          <w:trHeight w:val="849"/>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47CEDB5" w14:textId="77777777" w:rsidR="00B0775D" w:rsidRPr="00B0775D" w:rsidRDefault="00B0775D" w:rsidP="00B0775D">
            <w:pPr>
              <w:rPr>
                <w:rFonts w:eastAsia="Calibri"/>
                <w:sz w:val="20"/>
                <w:szCs w:val="20"/>
              </w:rPr>
            </w:pPr>
            <w:r w:rsidRPr="00B0775D">
              <w:rPr>
                <w:rFonts w:eastAsia="Calibri"/>
                <w:sz w:val="20"/>
                <w:szCs w:val="20"/>
              </w:rPr>
              <w:t>Vakcinācija un neatliekamā palīdzība</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7B827B9" w14:textId="77777777" w:rsidR="00B0775D" w:rsidRPr="00B0775D" w:rsidRDefault="00B0775D" w:rsidP="00B0775D">
            <w:pPr>
              <w:jc w:val="center"/>
              <w:rPr>
                <w:rFonts w:eastAsia="Calibri"/>
                <w:color w:val="FF0000"/>
                <w:sz w:val="20"/>
                <w:szCs w:val="20"/>
              </w:rPr>
            </w:pPr>
            <w:r w:rsidRPr="00B0775D">
              <w:rPr>
                <w:rFonts w:eastAsia="Calibri"/>
                <w:color w:val="FF0000"/>
                <w:sz w:val="20"/>
                <w:szCs w:val="20"/>
              </w:rPr>
              <w:t>JAUNS</w:t>
            </w:r>
            <w:r w:rsidRPr="00B0775D">
              <w:rPr>
                <w:rFonts w:eastAsia="Calibri"/>
                <w:color w:val="FF0000"/>
                <w:sz w:val="20"/>
                <w:szCs w:val="20"/>
              </w:rPr>
              <w:br/>
              <w:t>03240</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ED8BE6B"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3C0E0363" w14:textId="77777777" w:rsidR="00B0775D" w:rsidRPr="00B0775D" w:rsidRDefault="00B0775D" w:rsidP="00B0775D">
            <w:pPr>
              <w:rPr>
                <w:rFonts w:eastAsia="Calibri"/>
                <w:sz w:val="20"/>
                <w:szCs w:val="20"/>
              </w:rPr>
            </w:pPr>
            <w:r w:rsidRPr="00B0775D">
              <w:rPr>
                <w:rFonts w:eastAsia="Calibri"/>
                <w:sz w:val="20"/>
                <w:szCs w:val="20"/>
              </w:rPr>
              <w:t xml:space="preserve">Gripas vakcīnas ievadīšana muskulī gadījumā, ja vizītes laikā tiek </w:t>
            </w:r>
            <w:r w:rsidRPr="00B0775D">
              <w:rPr>
                <w:rFonts w:eastAsia="Calibri"/>
                <w:sz w:val="20"/>
                <w:szCs w:val="20"/>
              </w:rPr>
              <w:lastRenderedPageBreak/>
              <w:t>veikta arī Covid-19 vakcinācija, tajā skaitā vakcinācijas fakta ievadīšana vienotajā veselības nozares elektroniskās informācijas sistēmas portālā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A4B1C1" w14:textId="77777777" w:rsidR="00B0775D" w:rsidRPr="00B0775D" w:rsidRDefault="00B0775D" w:rsidP="00B0775D">
            <w:pPr>
              <w:jc w:val="center"/>
              <w:rPr>
                <w:rFonts w:eastAsia="Calibri"/>
                <w:sz w:val="20"/>
                <w:szCs w:val="20"/>
              </w:rPr>
            </w:pPr>
            <w:r w:rsidRPr="00B0775D">
              <w:rPr>
                <w:rFonts w:eastAsia="Calibri"/>
                <w:sz w:val="20"/>
                <w:szCs w:val="20"/>
              </w:rPr>
              <w:lastRenderedPageBreak/>
              <w:t>1.50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943E2D9"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C627F57"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9BC101B"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EC2E467"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5C1225A" w14:textId="77777777" w:rsidR="00B0775D" w:rsidRPr="00B0775D" w:rsidRDefault="00B0775D" w:rsidP="00B0775D">
            <w:pPr>
              <w:jc w:val="center"/>
              <w:rPr>
                <w:rFonts w:eastAsia="Calibri"/>
                <w:sz w:val="20"/>
                <w:szCs w:val="20"/>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D4FB5DA" w14:textId="77777777" w:rsidR="00B0775D" w:rsidRPr="00B0775D" w:rsidRDefault="00B0775D" w:rsidP="00B0775D">
            <w:pPr>
              <w:rPr>
                <w:rFonts w:eastAsia="Calibri"/>
                <w:sz w:val="20"/>
                <w:szCs w:val="20"/>
              </w:rPr>
            </w:pPr>
            <w:r w:rsidRPr="00B0775D">
              <w:rPr>
                <w:rFonts w:eastAsia="Calibri"/>
                <w:sz w:val="20"/>
                <w:szCs w:val="20"/>
              </w:rPr>
              <w:t xml:space="preserve">Manipulāciju norāda gadījumā, ja vienas vizītes laikā tiek veikta  vakcinācija gan pret gripu, gan pret Covid-19.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26006043" w14:textId="61C4388E" w:rsidR="00B0775D" w:rsidRPr="00B0775D" w:rsidRDefault="00B0775D" w:rsidP="00B0775D">
            <w:pPr>
              <w:rPr>
                <w:rFonts w:eastAsia="Calibri"/>
                <w:color w:val="000000"/>
                <w:sz w:val="20"/>
                <w:szCs w:val="20"/>
              </w:rPr>
            </w:pPr>
            <w:r w:rsidRPr="00B0775D">
              <w:rPr>
                <w:rFonts w:eastAsia="Calibri"/>
                <w:color w:val="000000"/>
                <w:sz w:val="20"/>
                <w:szCs w:val="20"/>
              </w:rPr>
              <w:t>Manipulācija nepieciešama, lai ārstniecības personas varētu nodrošināt vienlaicīgu vakcināciju pret gripu un Covid-19, kā arī, lai varētu veikt</w:t>
            </w:r>
            <w:r w:rsidR="004A6064">
              <w:rPr>
                <w:rFonts w:eastAsia="Calibri"/>
                <w:color w:val="000000"/>
                <w:sz w:val="20"/>
                <w:szCs w:val="20"/>
              </w:rPr>
              <w:t xml:space="preserve"> </w:t>
            </w:r>
            <w:r w:rsidRPr="00B0775D">
              <w:rPr>
                <w:rFonts w:eastAsia="Calibri"/>
                <w:color w:val="000000"/>
                <w:sz w:val="20"/>
                <w:szCs w:val="20"/>
              </w:rPr>
              <w:lastRenderedPageBreak/>
              <w:t>precīzu vakcinācijas faktu datu analīzi un nodrošināt atbilstošu apmaksu, ievērojot dažādos finansējuma avotus.</w:t>
            </w:r>
            <w:r w:rsidRPr="00B0775D">
              <w:rPr>
                <w:rFonts w:eastAsia="Calibri"/>
                <w:color w:val="000000"/>
                <w:sz w:val="20"/>
                <w:szCs w:val="20"/>
              </w:rPr>
              <w:br/>
              <w:t xml:space="preserve">Vakcinācijas pret gripu apmaksa tiek veikta no valsts pamatbudžeta līdzekļiem, savukārt vakcinācijas pret Covid-19 apmaksa tiek veikta no līdzekļiem neparedzētiem gadījumiem.  Manipulācija stājas spēkā no 2022. gada 1. septembra. </w:t>
            </w:r>
          </w:p>
        </w:tc>
      </w:tr>
    </w:tbl>
    <w:p w14:paraId="2499B7F6" w14:textId="77777777" w:rsidR="00B0775D" w:rsidRPr="00B0775D" w:rsidRDefault="00B0775D" w:rsidP="00B0775D">
      <w:pPr>
        <w:widowControl/>
        <w:autoSpaceDE/>
        <w:autoSpaceDN/>
        <w:spacing w:after="160" w:line="259" w:lineRule="auto"/>
        <w:rPr>
          <w:rFonts w:eastAsia="Calibri"/>
          <w:b/>
          <w:bCs/>
          <w:sz w:val="24"/>
          <w:szCs w:val="24"/>
        </w:rPr>
      </w:pPr>
    </w:p>
    <w:p w14:paraId="3833282B" w14:textId="77777777" w:rsidR="00B0775D" w:rsidRPr="00B0775D" w:rsidRDefault="00B0775D" w:rsidP="00B0775D">
      <w:pPr>
        <w:widowControl/>
        <w:numPr>
          <w:ilvl w:val="0"/>
          <w:numId w:val="48"/>
        </w:numPr>
        <w:autoSpaceDE/>
        <w:autoSpaceDN/>
        <w:spacing w:after="160" w:line="259" w:lineRule="auto"/>
        <w:contextualSpacing/>
        <w:rPr>
          <w:rFonts w:eastAsia="Calibri"/>
          <w:b/>
          <w:bCs/>
          <w:sz w:val="24"/>
          <w:szCs w:val="24"/>
        </w:rPr>
      </w:pPr>
      <w:r w:rsidRPr="00B0775D">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B0775D" w:rsidRPr="00B0775D" w14:paraId="07C7AC24" w14:textId="77777777" w:rsidTr="00BD1A3E">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1D98BE42" w14:textId="77777777" w:rsidR="00B0775D" w:rsidRPr="00B0775D" w:rsidRDefault="00B0775D" w:rsidP="00B0775D">
            <w:pPr>
              <w:spacing w:before="72"/>
              <w:ind w:firstLine="426"/>
              <w:jc w:val="center"/>
              <w:outlineLvl w:val="0"/>
              <w:rPr>
                <w:b/>
                <w:bCs/>
                <w:sz w:val="18"/>
                <w:szCs w:val="18"/>
              </w:rPr>
            </w:pPr>
            <w:bookmarkStart w:id="7" w:name="_Toc112418648"/>
            <w:bookmarkStart w:id="8" w:name="_Toc115274682"/>
            <w:r w:rsidRPr="00B0775D">
              <w:rPr>
                <w:b/>
                <w:bCs/>
                <w:sz w:val="18"/>
                <w:szCs w:val="18"/>
              </w:rPr>
              <w:t>Izmaiņas Manipulāciju sarakstā no 01.09.2022.</w:t>
            </w:r>
            <w:bookmarkEnd w:id="7"/>
            <w:bookmarkEnd w:id="8"/>
          </w:p>
        </w:tc>
      </w:tr>
      <w:tr w:rsidR="00B0775D" w:rsidRPr="00B0775D" w14:paraId="0CEEFD2B" w14:textId="77777777" w:rsidTr="00BD1A3E">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23A378"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42E385"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Manip</w:t>
            </w:r>
            <w:proofErr w:type="spellEnd"/>
            <w:r w:rsidRPr="00B0775D">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F569C"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p w14:paraId="264A6ABA"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vai</w:t>
            </w:r>
          </w:p>
          <w:p w14:paraId="0FED2310"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6C6DA"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E748D9"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Tarifs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2FE29AC1"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Pacienta </w:t>
            </w:r>
            <w:proofErr w:type="spellStart"/>
            <w:r w:rsidRPr="00B0775D">
              <w:rPr>
                <w:b/>
                <w:bCs/>
                <w:color w:val="000000"/>
                <w:sz w:val="18"/>
                <w:szCs w:val="18"/>
                <w:lang w:eastAsia="lv-LV"/>
              </w:rPr>
              <w:t>līdzmaksājums</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7A380"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Lielās </w:t>
            </w:r>
            <w:proofErr w:type="spellStart"/>
            <w:r w:rsidRPr="00B0775D">
              <w:rPr>
                <w:b/>
                <w:bCs/>
                <w:color w:val="000000"/>
                <w:sz w:val="18"/>
                <w:szCs w:val="18"/>
                <w:lang w:eastAsia="lv-LV"/>
              </w:rPr>
              <w:t>ķirur</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oper</w:t>
            </w:r>
            <w:proofErr w:type="spellEnd"/>
            <w:r w:rsidRPr="00B0775D">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28209E"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Ģimens</w:t>
            </w:r>
            <w:proofErr w:type="spellEnd"/>
            <w:r w:rsidRPr="00B0775D">
              <w:rPr>
                <w:b/>
                <w:bCs/>
                <w:color w:val="000000"/>
                <w:sz w:val="18"/>
                <w:szCs w:val="18"/>
                <w:lang w:eastAsia="lv-LV"/>
              </w:rPr>
              <w:t xml:space="preserve"> ārsta praksei </w:t>
            </w:r>
            <w:proofErr w:type="spellStart"/>
            <w:r w:rsidRPr="00B0775D">
              <w:rPr>
                <w:b/>
                <w:bCs/>
                <w:color w:val="000000"/>
                <w:sz w:val="18"/>
                <w:szCs w:val="18"/>
                <w:lang w:eastAsia="lv-LV"/>
              </w:rPr>
              <w:t>apmak</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manip</w:t>
            </w:r>
            <w:proofErr w:type="spellEnd"/>
            <w:r w:rsidRPr="00B0775D">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78334D"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C03" w14:textId="77777777" w:rsidR="00B0775D" w:rsidRPr="00B0775D" w:rsidRDefault="00B0775D" w:rsidP="00B0775D">
            <w:pPr>
              <w:jc w:val="center"/>
              <w:rPr>
                <w:b/>
                <w:bCs/>
                <w:sz w:val="18"/>
                <w:szCs w:val="18"/>
                <w:lang w:eastAsia="lv-LV"/>
              </w:rPr>
            </w:pPr>
            <w:r w:rsidRPr="00B0775D">
              <w:rPr>
                <w:b/>
                <w:bCs/>
                <w:sz w:val="18"/>
                <w:szCs w:val="18"/>
                <w:lang w:eastAsia="lv-LV"/>
              </w:rPr>
              <w:t>Piezīmes, paskaidrojums</w:t>
            </w:r>
          </w:p>
        </w:tc>
      </w:tr>
      <w:tr w:rsidR="00B0775D" w:rsidRPr="00B0775D" w14:paraId="33BAFA30" w14:textId="77777777" w:rsidTr="00BD1A3E">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7731870" w14:textId="77777777" w:rsidR="00B0775D" w:rsidRPr="00B0775D" w:rsidRDefault="00B0775D" w:rsidP="00B0775D">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257D54E9" w14:textId="77777777" w:rsidR="00B0775D" w:rsidRPr="00B0775D" w:rsidRDefault="00B0775D" w:rsidP="00B0775D">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542F286A" w14:textId="77777777" w:rsidR="00B0775D" w:rsidRPr="00B0775D" w:rsidRDefault="00B0775D" w:rsidP="00B0775D">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302E4612" w14:textId="77777777" w:rsidR="00B0775D" w:rsidRPr="00B0775D" w:rsidRDefault="00B0775D" w:rsidP="00B0775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7A42F907" w14:textId="77777777" w:rsidR="00B0775D" w:rsidRPr="00B0775D" w:rsidRDefault="00B0775D" w:rsidP="00B0775D">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76586F3C"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Ambul</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9B04E01" w14:textId="77777777" w:rsidR="00B0775D" w:rsidRPr="00B0775D" w:rsidRDefault="00B0775D" w:rsidP="00B0775D">
            <w:pPr>
              <w:jc w:val="center"/>
              <w:rPr>
                <w:b/>
                <w:bCs/>
                <w:color w:val="000000"/>
                <w:sz w:val="16"/>
                <w:szCs w:val="16"/>
                <w:lang w:eastAsia="lv-LV"/>
              </w:rPr>
            </w:pPr>
            <w:r w:rsidRPr="00B0775D">
              <w:rPr>
                <w:b/>
                <w:bCs/>
                <w:color w:val="000000"/>
                <w:sz w:val="16"/>
                <w:szCs w:val="16"/>
                <w:lang w:eastAsia="lv-LV"/>
              </w:rPr>
              <w:t xml:space="preserve">Dienas </w:t>
            </w:r>
            <w:proofErr w:type="spellStart"/>
            <w:r w:rsidRPr="00B0775D">
              <w:rPr>
                <w:b/>
                <w:bCs/>
                <w:color w:val="000000"/>
                <w:sz w:val="16"/>
                <w:szCs w:val="16"/>
                <w:lang w:eastAsia="lv-LV"/>
              </w:rPr>
              <w:t>stac</w:t>
            </w:r>
            <w:proofErr w:type="spellEnd"/>
            <w:r w:rsidRPr="00B0775D">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3BAD43EC"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Stacio</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1137A1F" w14:textId="77777777" w:rsidR="00B0775D" w:rsidRPr="00B0775D" w:rsidRDefault="00B0775D" w:rsidP="00B0775D">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6340B261" w14:textId="77777777" w:rsidR="00B0775D" w:rsidRPr="00B0775D" w:rsidRDefault="00B0775D" w:rsidP="00B0775D">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44081924" w14:textId="77777777" w:rsidR="00B0775D" w:rsidRPr="00B0775D" w:rsidRDefault="00B0775D" w:rsidP="00B0775D">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05B96095" w14:textId="77777777" w:rsidR="00B0775D" w:rsidRPr="00B0775D" w:rsidRDefault="00B0775D" w:rsidP="00B0775D">
            <w:pPr>
              <w:rPr>
                <w:b/>
                <w:bCs/>
                <w:sz w:val="20"/>
                <w:szCs w:val="20"/>
                <w:lang w:eastAsia="lv-LV"/>
              </w:rPr>
            </w:pPr>
          </w:p>
        </w:tc>
      </w:tr>
      <w:tr w:rsidR="00B0775D" w:rsidRPr="00B0775D" w14:paraId="440F4B76" w14:textId="77777777" w:rsidTr="00BD1A3E">
        <w:trPr>
          <w:trHeight w:val="3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71CD6E9" w14:textId="77777777" w:rsidR="00B0775D" w:rsidRPr="00B0775D" w:rsidRDefault="00B0775D" w:rsidP="00B0775D">
            <w:pPr>
              <w:rPr>
                <w:color w:val="000000"/>
                <w:sz w:val="20"/>
                <w:szCs w:val="20"/>
                <w:lang w:eastAsia="lv-LV"/>
              </w:rPr>
            </w:pPr>
            <w:r w:rsidRPr="00B0775D">
              <w:rPr>
                <w:rFonts w:eastAsia="Calibri"/>
                <w:color w:val="000000"/>
                <w:sz w:val="20"/>
                <w:szCs w:val="20"/>
              </w:rPr>
              <w:t>Vīrusiem specifisko antivielu noteikšana</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186D6976" w14:textId="77777777" w:rsidR="00B0775D" w:rsidRPr="00B0775D" w:rsidRDefault="00B0775D" w:rsidP="00B0775D">
            <w:pPr>
              <w:jc w:val="center"/>
              <w:rPr>
                <w:color w:val="FF0000"/>
                <w:sz w:val="20"/>
                <w:szCs w:val="20"/>
              </w:rPr>
            </w:pPr>
            <w:r w:rsidRPr="00B0775D">
              <w:rPr>
                <w:rFonts w:eastAsia="Calibri"/>
                <w:color w:val="000000"/>
                <w:sz w:val="20"/>
                <w:szCs w:val="20"/>
              </w:rPr>
              <w:t>47328</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38738BEA"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w:t>
            </w:r>
          </w:p>
        </w:tc>
        <w:tc>
          <w:tcPr>
            <w:tcW w:w="516" w:type="pct"/>
            <w:tcBorders>
              <w:top w:val="single" w:sz="4" w:space="0" w:color="auto"/>
              <w:left w:val="nil"/>
              <w:bottom w:val="single" w:sz="4" w:space="0" w:color="auto"/>
              <w:right w:val="single" w:sz="4" w:space="0" w:color="auto"/>
            </w:tcBorders>
            <w:shd w:val="clear" w:color="auto" w:fill="auto"/>
            <w:vAlign w:val="center"/>
          </w:tcPr>
          <w:p w14:paraId="43CB64C0" w14:textId="77777777" w:rsidR="00B0775D" w:rsidRPr="00B0775D" w:rsidRDefault="00B0775D" w:rsidP="00B0775D">
            <w:pPr>
              <w:rPr>
                <w:color w:val="000000"/>
                <w:sz w:val="20"/>
                <w:szCs w:val="20"/>
                <w:lang w:eastAsia="lv-LV"/>
              </w:rPr>
            </w:pPr>
            <w:r w:rsidRPr="00B0775D">
              <w:rPr>
                <w:rFonts w:eastAsia="Calibri"/>
                <w:color w:val="000000"/>
                <w:sz w:val="20"/>
                <w:szCs w:val="20"/>
              </w:rPr>
              <w:t>SARS-CoV-2 (COVID-19) antigēna noteikšana (</w:t>
            </w:r>
            <w:proofErr w:type="spellStart"/>
            <w:r w:rsidRPr="00B0775D">
              <w:rPr>
                <w:rFonts w:eastAsia="Calibri"/>
                <w:color w:val="000000"/>
                <w:sz w:val="20"/>
                <w:szCs w:val="20"/>
              </w:rPr>
              <w:t>Ag</w:t>
            </w:r>
            <w:proofErr w:type="spellEnd"/>
            <w:r w:rsidRPr="00B0775D">
              <w:rPr>
                <w:rFonts w:eastAsia="Calibri"/>
                <w:color w:val="000000"/>
                <w:sz w:val="20"/>
                <w:szCs w:val="20"/>
              </w:rPr>
              <w:t xml:space="preserve"> </w:t>
            </w:r>
            <w:proofErr w:type="spellStart"/>
            <w:r w:rsidRPr="00B0775D">
              <w:rPr>
                <w:rFonts w:eastAsia="Calibri"/>
                <w:color w:val="000000"/>
                <w:sz w:val="20"/>
                <w:szCs w:val="20"/>
              </w:rPr>
              <w:t>eksprestests</w:t>
            </w:r>
            <w:proofErr w:type="spellEnd"/>
            <w:r w:rsidRPr="00B0775D">
              <w:rPr>
                <w:rFonts w:eastAsia="Calibri"/>
                <w:color w:val="000000"/>
                <w:sz w:val="20"/>
                <w:szCs w:val="20"/>
              </w:rPr>
              <w:t>) (bez reaģenta komplekta vērtības)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6CE5044C"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3.83</w:t>
            </w:r>
          </w:p>
        </w:tc>
        <w:tc>
          <w:tcPr>
            <w:tcW w:w="231" w:type="pct"/>
            <w:tcBorders>
              <w:top w:val="single" w:sz="4" w:space="0" w:color="auto"/>
              <w:left w:val="nil"/>
              <w:bottom w:val="single" w:sz="4" w:space="0" w:color="auto"/>
              <w:right w:val="single" w:sz="4" w:space="0" w:color="auto"/>
            </w:tcBorders>
            <w:shd w:val="clear" w:color="auto" w:fill="auto"/>
            <w:vAlign w:val="center"/>
          </w:tcPr>
          <w:p w14:paraId="28E2BCB0"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1D6D8721"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DE5B2A4"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002F327"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4C36F423"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7340BBCD" w14:textId="77777777" w:rsidR="00B0775D" w:rsidRPr="00B0775D" w:rsidRDefault="00B0775D" w:rsidP="00B0775D">
            <w:pPr>
              <w:rPr>
                <w:color w:val="000000"/>
                <w:sz w:val="20"/>
                <w:szCs w:val="20"/>
                <w:lang w:eastAsia="lv-LV"/>
              </w:rPr>
            </w:pPr>
            <w:r w:rsidRPr="00B0775D">
              <w:rPr>
                <w:rFonts w:eastAsia="Calibri"/>
                <w:color w:val="000000"/>
                <w:sz w:val="20"/>
                <w:szCs w:val="20"/>
              </w:rPr>
              <w:t>Apmaksā stacionārajām ārstniecības iestādēm stacionārajiem un ambulatorajiem pacientiem</w:t>
            </w:r>
            <w:r w:rsidRPr="00B0775D">
              <w:rPr>
                <w:rFonts w:eastAsia="Calibri"/>
                <w:color w:val="FF0000"/>
                <w:sz w:val="20"/>
                <w:szCs w:val="20"/>
              </w:rPr>
              <w:t xml:space="preserve">, </w:t>
            </w:r>
            <w:r w:rsidRPr="00B0775D">
              <w:rPr>
                <w:rFonts w:eastAsia="Calibri"/>
                <w:strike/>
                <w:color w:val="FF0000"/>
                <w:sz w:val="20"/>
                <w:szCs w:val="20"/>
              </w:rPr>
              <w:t>un</w:t>
            </w:r>
            <w:r w:rsidRPr="00B0775D">
              <w:rPr>
                <w:rFonts w:eastAsia="Calibri"/>
                <w:color w:val="000000"/>
                <w:sz w:val="20"/>
                <w:szCs w:val="20"/>
              </w:rPr>
              <w:t xml:space="preserve"> laboratorijām</w:t>
            </w:r>
            <w:r w:rsidRPr="00B0775D">
              <w:rPr>
                <w:rFonts w:eastAsia="Calibri"/>
                <w:color w:val="FF0000"/>
                <w:sz w:val="20"/>
                <w:szCs w:val="20"/>
              </w:rPr>
              <w:t xml:space="preserve"> un ģimenes ārstiem</w:t>
            </w:r>
            <w:r w:rsidRPr="00B0775D">
              <w:rPr>
                <w:rFonts w:eastAsia="Calibri"/>
                <w:color w:val="000000"/>
                <w:sz w:val="20"/>
                <w:szCs w:val="20"/>
              </w:rPr>
              <w:t xml:space="preserve"> atbilstoši testēšanas algoritmam, kā arī ārstniecības iestādēm, kas nodrošina izbraukuma un masveida vakcināciju. Manipulāciju nenorāda kopā ar 47079 vai 60046, 47060 vai 60044. Manipulācija ar pašreizējiem apmaksas nosacījumiem ir spēkā līdz </w:t>
            </w:r>
            <w:r w:rsidRPr="00B0775D">
              <w:rPr>
                <w:rFonts w:eastAsia="Calibri"/>
                <w:color w:val="000000"/>
                <w:sz w:val="20"/>
                <w:szCs w:val="20"/>
              </w:rPr>
              <w:lastRenderedPageBreak/>
              <w:t>31.12.2022. saskaņā ar MK noteikumu Nr.555 262.punktā noteikto.</w:t>
            </w:r>
          </w:p>
        </w:tc>
        <w:tc>
          <w:tcPr>
            <w:tcW w:w="878" w:type="pct"/>
            <w:tcBorders>
              <w:top w:val="single" w:sz="4" w:space="0" w:color="auto"/>
              <w:left w:val="nil"/>
              <w:bottom w:val="single" w:sz="4" w:space="0" w:color="auto"/>
              <w:right w:val="single" w:sz="4" w:space="0" w:color="auto"/>
            </w:tcBorders>
            <w:shd w:val="clear" w:color="auto" w:fill="auto"/>
            <w:vAlign w:val="center"/>
          </w:tcPr>
          <w:p w14:paraId="1571A68E" w14:textId="77777777" w:rsidR="00B0775D" w:rsidRPr="00B0775D" w:rsidRDefault="00B0775D" w:rsidP="00B0775D">
            <w:pPr>
              <w:rPr>
                <w:color w:val="000000"/>
                <w:sz w:val="20"/>
                <w:szCs w:val="20"/>
                <w:lang w:eastAsia="lv-LV"/>
              </w:rPr>
            </w:pPr>
            <w:r w:rsidRPr="00B0775D">
              <w:rPr>
                <w:rFonts w:eastAsia="Calibri"/>
                <w:color w:val="000000"/>
                <w:sz w:val="20"/>
                <w:szCs w:val="20"/>
              </w:rPr>
              <w:lastRenderedPageBreak/>
              <w:t xml:space="preserve">Pēc pieprasījuma arī ģimenes ārsti var saņemt profesionālos </w:t>
            </w:r>
            <w:proofErr w:type="spellStart"/>
            <w:r w:rsidRPr="00B0775D">
              <w:rPr>
                <w:rFonts w:eastAsia="Calibri"/>
                <w:color w:val="000000"/>
                <w:sz w:val="20"/>
                <w:szCs w:val="20"/>
              </w:rPr>
              <w:t>Ag</w:t>
            </w:r>
            <w:proofErr w:type="spellEnd"/>
            <w:r w:rsidRPr="00B0775D">
              <w:rPr>
                <w:rFonts w:eastAsia="Calibri"/>
                <w:color w:val="000000"/>
                <w:sz w:val="20"/>
                <w:szCs w:val="20"/>
              </w:rPr>
              <w:t xml:space="preserve"> testus no VALIC noliktavas, lai testētu savus pacientus. Īpaši aktuāli ir reģionos, lai pacientam nav jābrauc uz testēšanas punktu nodot </w:t>
            </w:r>
            <w:proofErr w:type="spellStart"/>
            <w:r w:rsidRPr="00B0775D">
              <w:rPr>
                <w:rFonts w:eastAsia="Calibri"/>
                <w:color w:val="000000"/>
                <w:sz w:val="20"/>
                <w:szCs w:val="20"/>
              </w:rPr>
              <w:t>Ag</w:t>
            </w:r>
            <w:proofErr w:type="spellEnd"/>
            <w:r w:rsidRPr="00B0775D">
              <w:rPr>
                <w:rFonts w:eastAsia="Calibri"/>
                <w:color w:val="000000"/>
                <w:sz w:val="20"/>
                <w:szCs w:val="20"/>
              </w:rPr>
              <w:t xml:space="preserve"> testu, tādējādi samazinot izmaksas un samazinot PCR testu nepieciešamību.</w:t>
            </w:r>
          </w:p>
        </w:tc>
      </w:tr>
      <w:tr w:rsidR="00B0775D" w:rsidRPr="00B0775D" w14:paraId="69F4B051" w14:textId="77777777" w:rsidTr="00BD1A3E">
        <w:trPr>
          <w:trHeight w:val="3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CEB859" w14:textId="77777777" w:rsidR="00B0775D" w:rsidRPr="00B0775D" w:rsidRDefault="00B0775D" w:rsidP="00B0775D">
            <w:pPr>
              <w:rPr>
                <w:rFonts w:eastAsia="Calibri"/>
                <w:color w:val="000000"/>
                <w:sz w:val="20"/>
                <w:szCs w:val="20"/>
              </w:rPr>
            </w:pPr>
            <w:r w:rsidRPr="00B0775D">
              <w:rPr>
                <w:rFonts w:eastAsia="Calibri"/>
                <w:color w:val="000000"/>
                <w:sz w:val="20"/>
                <w:szCs w:val="20"/>
              </w:rPr>
              <w:t>Citās sadaļās neiekļautās manipulācijas</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2A82F6F0" w14:textId="77777777" w:rsidR="00B0775D" w:rsidRPr="00B0775D" w:rsidRDefault="00B0775D" w:rsidP="00B0775D">
            <w:pPr>
              <w:jc w:val="center"/>
              <w:rPr>
                <w:rFonts w:eastAsia="Calibri"/>
                <w:color w:val="FF0000"/>
                <w:sz w:val="20"/>
                <w:szCs w:val="20"/>
              </w:rPr>
            </w:pPr>
            <w:r w:rsidRPr="00B0775D">
              <w:rPr>
                <w:rFonts w:eastAsia="Calibri"/>
                <w:color w:val="000000"/>
                <w:sz w:val="20"/>
                <w:szCs w:val="20"/>
              </w:rPr>
              <w:t>60485</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7D482F66" w14:textId="77777777" w:rsidR="00B0775D" w:rsidRPr="00B0775D" w:rsidRDefault="00B0775D" w:rsidP="00B0775D">
            <w:pPr>
              <w:jc w:val="center"/>
              <w:rPr>
                <w:rFonts w:eastAsia="Calibri"/>
                <w:color w:val="000000"/>
                <w:sz w:val="20"/>
                <w:szCs w:val="20"/>
              </w:rPr>
            </w:pPr>
            <w:r w:rsidRPr="00B0775D">
              <w:rPr>
                <w:rFonts w:eastAsia="Calibri"/>
                <w:color w:val="000000"/>
                <w:sz w:val="20"/>
                <w:szCs w:val="20"/>
              </w:rPr>
              <w:t> </w:t>
            </w:r>
          </w:p>
        </w:tc>
        <w:tc>
          <w:tcPr>
            <w:tcW w:w="516" w:type="pct"/>
            <w:tcBorders>
              <w:top w:val="single" w:sz="4" w:space="0" w:color="auto"/>
              <w:left w:val="nil"/>
              <w:bottom w:val="single" w:sz="4" w:space="0" w:color="auto"/>
              <w:right w:val="single" w:sz="4" w:space="0" w:color="auto"/>
            </w:tcBorders>
            <w:shd w:val="clear" w:color="auto" w:fill="auto"/>
            <w:vAlign w:val="center"/>
          </w:tcPr>
          <w:p w14:paraId="554F5091" w14:textId="77777777" w:rsidR="00B0775D" w:rsidRPr="00B0775D" w:rsidRDefault="00B0775D" w:rsidP="00B0775D">
            <w:pPr>
              <w:rPr>
                <w:rFonts w:eastAsia="Calibri"/>
                <w:color w:val="000000"/>
                <w:sz w:val="20"/>
                <w:szCs w:val="20"/>
              </w:rPr>
            </w:pPr>
            <w:r w:rsidRPr="00B0775D">
              <w:rPr>
                <w:rFonts w:eastAsia="Calibri"/>
                <w:color w:val="000000"/>
                <w:sz w:val="20"/>
                <w:szCs w:val="20"/>
              </w:rPr>
              <w:t>Piemaksa ģimenes ārstam par pacienta ar psihiskiem un uzvedības traucējumiem dinamisku novērošanu</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5ED2B5E6" w14:textId="77777777" w:rsidR="00B0775D" w:rsidRPr="00B0775D" w:rsidRDefault="00B0775D" w:rsidP="00B0775D">
            <w:pPr>
              <w:jc w:val="center"/>
              <w:rPr>
                <w:rFonts w:eastAsia="Calibri"/>
                <w:color w:val="000000"/>
                <w:sz w:val="20"/>
                <w:szCs w:val="20"/>
              </w:rPr>
            </w:pPr>
            <w:r w:rsidRPr="00B0775D">
              <w:rPr>
                <w:rFonts w:eastAsia="Calibri"/>
                <w:color w:val="000000"/>
                <w:sz w:val="20"/>
                <w:szCs w:val="20"/>
              </w:rPr>
              <w:t>9.79</w:t>
            </w:r>
          </w:p>
        </w:tc>
        <w:tc>
          <w:tcPr>
            <w:tcW w:w="231" w:type="pct"/>
            <w:tcBorders>
              <w:top w:val="single" w:sz="4" w:space="0" w:color="auto"/>
              <w:left w:val="nil"/>
              <w:bottom w:val="single" w:sz="4" w:space="0" w:color="auto"/>
              <w:right w:val="single" w:sz="4" w:space="0" w:color="auto"/>
            </w:tcBorders>
            <w:shd w:val="clear" w:color="auto" w:fill="auto"/>
            <w:vAlign w:val="center"/>
          </w:tcPr>
          <w:p w14:paraId="54990F9F"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0EF92327"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6C64139"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7EC0E811"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4993D580" w14:textId="77777777" w:rsidR="00B0775D" w:rsidRPr="00B0775D" w:rsidRDefault="00B0775D" w:rsidP="00B0775D">
            <w:pPr>
              <w:jc w:val="center"/>
              <w:rPr>
                <w:rFonts w:eastAsia="Calibri"/>
                <w:sz w:val="20"/>
                <w:szCs w:val="20"/>
              </w:rPr>
            </w:pPr>
            <w:r w:rsidRPr="00B0775D">
              <w:rPr>
                <w:rFonts w:eastAsia="Calibri"/>
                <w:color w:val="000000"/>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47727D1F" w14:textId="77777777" w:rsidR="00B0775D" w:rsidRPr="00B0775D" w:rsidRDefault="00B0775D" w:rsidP="00B0775D">
            <w:pPr>
              <w:rPr>
                <w:rFonts w:eastAsia="Calibri"/>
                <w:sz w:val="20"/>
                <w:szCs w:val="20"/>
              </w:rPr>
            </w:pPr>
            <w:r w:rsidRPr="00B0775D">
              <w:rPr>
                <w:rFonts w:eastAsia="Calibri"/>
                <w:color w:val="000000"/>
                <w:sz w:val="20"/>
                <w:szCs w:val="20"/>
              </w:rPr>
              <w:t xml:space="preserve">Ģimenes ārsts manipulāciju norāda katru reizi, kad apmeklējums nepieciešams, lai izpildītu </w:t>
            </w:r>
            <w:r w:rsidRPr="00B0775D">
              <w:rPr>
                <w:rFonts w:eastAsia="Calibri"/>
                <w:strike/>
                <w:color w:val="FF0000"/>
                <w:sz w:val="20"/>
                <w:szCs w:val="20"/>
              </w:rPr>
              <w:t xml:space="preserve">psihiatra izsniegtas </w:t>
            </w:r>
            <w:r w:rsidRPr="00B0775D">
              <w:rPr>
                <w:rFonts w:eastAsia="Calibri"/>
                <w:color w:val="000000"/>
                <w:sz w:val="20"/>
                <w:szCs w:val="20"/>
              </w:rPr>
              <w:t>dinamiskās novērošanas veidlapas veicamās darbības</w:t>
            </w:r>
            <w:r w:rsidRPr="00B0775D">
              <w:rPr>
                <w:rFonts w:eastAsia="Calibri"/>
                <w:strike/>
                <w:color w:val="FF0000"/>
                <w:sz w:val="20"/>
                <w:szCs w:val="20"/>
              </w:rPr>
              <w:t>,</w:t>
            </w:r>
            <w:r w:rsidRPr="00B0775D">
              <w:rPr>
                <w:rFonts w:eastAsia="Calibri"/>
                <w:color w:val="000000"/>
                <w:sz w:val="20"/>
                <w:szCs w:val="20"/>
              </w:rPr>
              <w:t xml:space="preserve"> pacientiem ar noteiktām diagnozēm (F00, F01, F02, F03, F20, F21, F23, F25, F30, F31, F32, F33, F34, F40, F41, F42, F43, F44, F45, F50, F06, F07, F70-F79).</w:t>
            </w:r>
          </w:p>
        </w:tc>
        <w:tc>
          <w:tcPr>
            <w:tcW w:w="878" w:type="pct"/>
            <w:tcBorders>
              <w:top w:val="single" w:sz="4" w:space="0" w:color="auto"/>
              <w:left w:val="nil"/>
              <w:bottom w:val="single" w:sz="4" w:space="0" w:color="auto"/>
              <w:right w:val="single" w:sz="4" w:space="0" w:color="auto"/>
            </w:tcBorders>
            <w:shd w:val="clear" w:color="auto" w:fill="auto"/>
            <w:vAlign w:val="center"/>
          </w:tcPr>
          <w:p w14:paraId="0E36DE23" w14:textId="77777777" w:rsidR="00B0775D" w:rsidRPr="00B0775D" w:rsidRDefault="00B0775D" w:rsidP="00B0775D">
            <w:pPr>
              <w:rPr>
                <w:rFonts w:eastAsia="Calibri"/>
                <w:color w:val="000000"/>
                <w:sz w:val="20"/>
                <w:szCs w:val="20"/>
              </w:rPr>
            </w:pPr>
            <w:r w:rsidRPr="00B0775D">
              <w:rPr>
                <w:rFonts w:eastAsia="Calibri"/>
                <w:color w:val="000000"/>
                <w:sz w:val="20"/>
                <w:szCs w:val="20"/>
              </w:rPr>
              <w:t xml:space="preserve">Tiek svītrota prasība, ka pacientus dinamiskai novērošanai pie ģimenes ārsta </w:t>
            </w:r>
            <w:proofErr w:type="spellStart"/>
            <w:r w:rsidRPr="00B0775D">
              <w:rPr>
                <w:rFonts w:eastAsia="Calibri"/>
                <w:color w:val="000000"/>
                <w:sz w:val="20"/>
                <w:szCs w:val="20"/>
              </w:rPr>
              <w:t>nosūta</w:t>
            </w:r>
            <w:proofErr w:type="spellEnd"/>
            <w:r w:rsidRPr="00B0775D">
              <w:rPr>
                <w:rFonts w:eastAsia="Calibri"/>
                <w:color w:val="000000"/>
                <w:sz w:val="20"/>
                <w:szCs w:val="20"/>
              </w:rPr>
              <w:t xml:space="preserve"> psihiatrs, lai būtu iespēja paplašināt pakalpojumu un vairāki pacienti ar noteiktām diagnozēm varētu novēroties pie ģimenes ārsta nevis pie psihiatra. Ģimenes ārstiem ir izstrādāti algoritmi dinamiskai novērošanai, līdz ar to nosūtījums no psihiatra pacientiem nav obligāts.</w:t>
            </w:r>
          </w:p>
        </w:tc>
      </w:tr>
    </w:tbl>
    <w:p w14:paraId="50ABCA9C" w14:textId="77777777" w:rsidR="00B0775D" w:rsidRDefault="00B0775D">
      <w:pPr>
        <w:rPr>
          <w:b/>
          <w:bCs/>
          <w:sz w:val="24"/>
          <w:szCs w:val="24"/>
        </w:rPr>
      </w:pPr>
      <w:r>
        <w:rPr>
          <w:b/>
          <w:bCs/>
          <w:sz w:val="24"/>
          <w:szCs w:val="24"/>
        </w:rPr>
        <w:br w:type="page"/>
      </w:r>
    </w:p>
    <w:p w14:paraId="6F642585" w14:textId="2A27B732" w:rsidR="00462277" w:rsidRPr="00462277" w:rsidRDefault="00462277" w:rsidP="00462277">
      <w:pPr>
        <w:spacing w:before="72"/>
        <w:outlineLvl w:val="0"/>
        <w:rPr>
          <w:b/>
          <w:bCs/>
          <w:sz w:val="28"/>
          <w:szCs w:val="28"/>
        </w:rPr>
      </w:pPr>
      <w:bookmarkStart w:id="9" w:name="_Toc115274683"/>
      <w:r w:rsidRPr="00462277">
        <w:rPr>
          <w:b/>
          <w:bCs/>
          <w:sz w:val="24"/>
          <w:szCs w:val="24"/>
        </w:rPr>
        <w:lastRenderedPageBreak/>
        <w:t>Izmaiņas Manipulāciju sarakstā no 01.08.2022.</w:t>
      </w:r>
      <w:bookmarkEnd w:id="3"/>
      <w:bookmarkEnd w:id="9"/>
    </w:p>
    <w:p w14:paraId="70005387" w14:textId="77777777" w:rsidR="00462277" w:rsidRPr="00462277" w:rsidRDefault="00462277" w:rsidP="00462277">
      <w:pPr>
        <w:spacing w:before="72"/>
        <w:outlineLvl w:val="0"/>
        <w:rPr>
          <w:b/>
          <w:bCs/>
          <w:sz w:val="28"/>
          <w:szCs w:val="28"/>
        </w:rPr>
      </w:pPr>
    </w:p>
    <w:p w14:paraId="579157C1" w14:textId="77777777" w:rsidR="00462277" w:rsidRPr="00462277" w:rsidRDefault="00462277" w:rsidP="00462277">
      <w:pPr>
        <w:widowControl/>
        <w:numPr>
          <w:ilvl w:val="0"/>
          <w:numId w:val="34"/>
        </w:numPr>
        <w:autoSpaceDE/>
        <w:autoSpaceDN/>
        <w:spacing w:after="160" w:line="259" w:lineRule="auto"/>
        <w:contextualSpacing/>
        <w:rPr>
          <w:rFonts w:eastAsia="Calibri"/>
          <w:b/>
          <w:bCs/>
          <w:sz w:val="24"/>
          <w:szCs w:val="24"/>
        </w:rPr>
      </w:pPr>
      <w:r w:rsidRPr="00462277">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462277" w:rsidRPr="00462277" w14:paraId="26052A85" w14:textId="77777777" w:rsidTr="00CF7E6C">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DE06EBC" w14:textId="77777777" w:rsidR="00462277" w:rsidRPr="00462277" w:rsidRDefault="00462277" w:rsidP="00462277">
            <w:pPr>
              <w:spacing w:before="72"/>
              <w:jc w:val="center"/>
              <w:outlineLvl w:val="0"/>
              <w:rPr>
                <w:b/>
                <w:bCs/>
                <w:sz w:val="18"/>
                <w:szCs w:val="18"/>
              </w:rPr>
            </w:pPr>
            <w:bookmarkStart w:id="10" w:name="_Toc109896882"/>
            <w:bookmarkStart w:id="11" w:name="_Toc109993026"/>
            <w:bookmarkStart w:id="12" w:name="_Toc112418650"/>
            <w:bookmarkStart w:id="13" w:name="_Toc115274684"/>
            <w:r w:rsidRPr="00462277">
              <w:rPr>
                <w:b/>
                <w:bCs/>
                <w:sz w:val="18"/>
                <w:szCs w:val="18"/>
              </w:rPr>
              <w:t>Izmaiņas Manipulāciju sarakstā no 01.08.2022.</w:t>
            </w:r>
            <w:bookmarkEnd w:id="10"/>
            <w:bookmarkEnd w:id="11"/>
            <w:bookmarkEnd w:id="12"/>
            <w:bookmarkEnd w:id="13"/>
          </w:p>
        </w:tc>
      </w:tr>
      <w:tr w:rsidR="00462277" w:rsidRPr="00462277" w14:paraId="619C81E7" w14:textId="77777777" w:rsidTr="00CF7E6C">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F3CEC7C"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49256A" w14:textId="77777777" w:rsidR="00462277" w:rsidRPr="00462277" w:rsidRDefault="00462277" w:rsidP="00462277">
            <w:pPr>
              <w:jc w:val="center"/>
              <w:rPr>
                <w:b/>
                <w:bCs/>
                <w:color w:val="000000"/>
                <w:sz w:val="18"/>
                <w:szCs w:val="18"/>
                <w:lang w:eastAsia="lv-LV"/>
              </w:rPr>
            </w:pPr>
            <w:proofErr w:type="spellStart"/>
            <w:r w:rsidRPr="00462277">
              <w:rPr>
                <w:b/>
                <w:bCs/>
                <w:color w:val="000000"/>
                <w:sz w:val="18"/>
                <w:szCs w:val="18"/>
                <w:lang w:eastAsia="lv-LV"/>
              </w:rPr>
              <w:t>Manip</w:t>
            </w:r>
            <w:proofErr w:type="spellEnd"/>
            <w:r w:rsidRPr="00462277">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2D4194"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w:t>
            </w:r>
          </w:p>
          <w:p w14:paraId="17399E17"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vai</w:t>
            </w:r>
          </w:p>
          <w:p w14:paraId="18728B3C"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543D15"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B848FD"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Tarifs (</w:t>
            </w:r>
            <w:proofErr w:type="spellStart"/>
            <w:r w:rsidRPr="00462277">
              <w:rPr>
                <w:b/>
                <w:bCs/>
                <w:color w:val="000000"/>
                <w:sz w:val="18"/>
                <w:szCs w:val="18"/>
                <w:lang w:eastAsia="lv-LV"/>
              </w:rPr>
              <w:t>euro</w:t>
            </w:r>
            <w:proofErr w:type="spellEnd"/>
            <w:r w:rsidRPr="00462277">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6FD4DD36"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 xml:space="preserve">Pacienta </w:t>
            </w:r>
            <w:proofErr w:type="spellStart"/>
            <w:r w:rsidRPr="00462277">
              <w:rPr>
                <w:b/>
                <w:bCs/>
                <w:color w:val="000000"/>
                <w:sz w:val="18"/>
                <w:szCs w:val="18"/>
                <w:lang w:eastAsia="lv-LV"/>
              </w:rPr>
              <w:t>līdzmaksājums</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euro</w:t>
            </w:r>
            <w:proofErr w:type="spellEnd"/>
            <w:r w:rsidRPr="00462277">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374F83"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 xml:space="preserve">Lielās </w:t>
            </w:r>
            <w:proofErr w:type="spellStart"/>
            <w:r w:rsidRPr="00462277">
              <w:rPr>
                <w:b/>
                <w:bCs/>
                <w:color w:val="000000"/>
                <w:sz w:val="18"/>
                <w:szCs w:val="18"/>
                <w:lang w:eastAsia="lv-LV"/>
              </w:rPr>
              <w:t>ķirur</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oper</w:t>
            </w:r>
            <w:proofErr w:type="spellEnd"/>
            <w:r w:rsidRPr="00462277">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227D5" w14:textId="77777777" w:rsidR="00462277" w:rsidRPr="00462277" w:rsidRDefault="00462277" w:rsidP="00462277">
            <w:pPr>
              <w:jc w:val="center"/>
              <w:rPr>
                <w:b/>
                <w:bCs/>
                <w:color w:val="000000"/>
                <w:sz w:val="18"/>
                <w:szCs w:val="18"/>
                <w:lang w:eastAsia="lv-LV"/>
              </w:rPr>
            </w:pPr>
            <w:proofErr w:type="spellStart"/>
            <w:r w:rsidRPr="00462277">
              <w:rPr>
                <w:b/>
                <w:bCs/>
                <w:color w:val="000000"/>
                <w:sz w:val="18"/>
                <w:szCs w:val="18"/>
                <w:lang w:eastAsia="lv-LV"/>
              </w:rPr>
              <w:t>Ģimens</w:t>
            </w:r>
            <w:proofErr w:type="spellEnd"/>
            <w:r w:rsidRPr="00462277">
              <w:rPr>
                <w:b/>
                <w:bCs/>
                <w:color w:val="000000"/>
                <w:sz w:val="18"/>
                <w:szCs w:val="18"/>
                <w:lang w:eastAsia="lv-LV"/>
              </w:rPr>
              <w:t xml:space="preserve"> ārsta praksei </w:t>
            </w:r>
            <w:proofErr w:type="spellStart"/>
            <w:r w:rsidRPr="00462277">
              <w:rPr>
                <w:b/>
                <w:bCs/>
                <w:color w:val="000000"/>
                <w:sz w:val="18"/>
                <w:szCs w:val="18"/>
                <w:lang w:eastAsia="lv-LV"/>
              </w:rPr>
              <w:t>apmak</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manip</w:t>
            </w:r>
            <w:proofErr w:type="spellEnd"/>
            <w:r w:rsidRPr="00462277">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F0F04"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1FD0DC" w14:textId="77777777" w:rsidR="00462277" w:rsidRPr="00462277" w:rsidRDefault="00462277" w:rsidP="00462277">
            <w:pPr>
              <w:jc w:val="center"/>
              <w:rPr>
                <w:b/>
                <w:bCs/>
                <w:sz w:val="18"/>
                <w:szCs w:val="18"/>
                <w:lang w:eastAsia="lv-LV"/>
              </w:rPr>
            </w:pPr>
            <w:r w:rsidRPr="00462277">
              <w:rPr>
                <w:b/>
                <w:bCs/>
                <w:sz w:val="18"/>
                <w:szCs w:val="18"/>
                <w:lang w:eastAsia="lv-LV"/>
              </w:rPr>
              <w:t>Piezīmes, paskaidrojums</w:t>
            </w:r>
          </w:p>
        </w:tc>
      </w:tr>
      <w:tr w:rsidR="00462277" w:rsidRPr="00462277" w14:paraId="12A0AC0E" w14:textId="77777777" w:rsidTr="00CF7E6C">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C307008" w14:textId="77777777" w:rsidR="00462277" w:rsidRPr="00462277" w:rsidRDefault="00462277" w:rsidP="00462277">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946B912" w14:textId="77777777" w:rsidR="00462277" w:rsidRPr="00462277" w:rsidRDefault="00462277" w:rsidP="00462277">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2936E366" w14:textId="77777777" w:rsidR="00462277" w:rsidRPr="00462277" w:rsidRDefault="00462277" w:rsidP="00462277">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39BE7D46" w14:textId="77777777" w:rsidR="00462277" w:rsidRPr="00462277" w:rsidRDefault="00462277" w:rsidP="00462277">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BD8A944" w14:textId="77777777" w:rsidR="00462277" w:rsidRPr="00462277" w:rsidRDefault="00462277" w:rsidP="00462277">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1E27072" w14:textId="77777777" w:rsidR="00462277" w:rsidRPr="00462277" w:rsidRDefault="00462277" w:rsidP="00462277">
            <w:pPr>
              <w:jc w:val="center"/>
              <w:rPr>
                <w:b/>
                <w:bCs/>
                <w:color w:val="000000"/>
                <w:sz w:val="16"/>
                <w:szCs w:val="16"/>
                <w:lang w:eastAsia="lv-LV"/>
              </w:rPr>
            </w:pPr>
            <w:proofErr w:type="spellStart"/>
            <w:r w:rsidRPr="00462277">
              <w:rPr>
                <w:b/>
                <w:bCs/>
                <w:color w:val="000000"/>
                <w:sz w:val="16"/>
                <w:szCs w:val="16"/>
                <w:lang w:eastAsia="lv-LV"/>
              </w:rPr>
              <w:t>Ambul</w:t>
            </w:r>
            <w:proofErr w:type="spellEnd"/>
            <w:r w:rsidRPr="00462277">
              <w:rPr>
                <w:b/>
                <w:bCs/>
                <w:color w:val="000000"/>
                <w:sz w:val="16"/>
                <w:szCs w:val="16"/>
                <w:lang w:eastAsia="lv-LV"/>
              </w:rPr>
              <w:t xml:space="preserve">. </w:t>
            </w:r>
            <w:proofErr w:type="spellStart"/>
            <w:r w:rsidRPr="00462277">
              <w:rPr>
                <w:b/>
                <w:bCs/>
                <w:color w:val="000000"/>
                <w:sz w:val="16"/>
                <w:szCs w:val="16"/>
                <w:lang w:eastAsia="lv-LV"/>
              </w:rPr>
              <w:t>pakalp</w:t>
            </w:r>
            <w:proofErr w:type="spellEnd"/>
            <w:r w:rsidRPr="00462277">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0700779F" w14:textId="77777777" w:rsidR="00462277" w:rsidRPr="00462277" w:rsidRDefault="00462277" w:rsidP="00462277">
            <w:pPr>
              <w:jc w:val="center"/>
              <w:rPr>
                <w:b/>
                <w:bCs/>
                <w:color w:val="000000"/>
                <w:sz w:val="16"/>
                <w:szCs w:val="16"/>
                <w:lang w:eastAsia="lv-LV"/>
              </w:rPr>
            </w:pPr>
            <w:r w:rsidRPr="00462277">
              <w:rPr>
                <w:b/>
                <w:bCs/>
                <w:color w:val="000000"/>
                <w:sz w:val="16"/>
                <w:szCs w:val="16"/>
                <w:lang w:eastAsia="lv-LV"/>
              </w:rPr>
              <w:t xml:space="preserve">Dienas </w:t>
            </w:r>
            <w:proofErr w:type="spellStart"/>
            <w:r w:rsidRPr="00462277">
              <w:rPr>
                <w:b/>
                <w:bCs/>
                <w:color w:val="000000"/>
                <w:sz w:val="16"/>
                <w:szCs w:val="16"/>
                <w:lang w:eastAsia="lv-LV"/>
              </w:rPr>
              <w:t>stac</w:t>
            </w:r>
            <w:proofErr w:type="spellEnd"/>
            <w:r w:rsidRPr="00462277">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37F9B6B3" w14:textId="77777777" w:rsidR="00462277" w:rsidRPr="00462277" w:rsidRDefault="00462277" w:rsidP="00462277">
            <w:pPr>
              <w:jc w:val="center"/>
              <w:rPr>
                <w:b/>
                <w:bCs/>
                <w:color w:val="000000"/>
                <w:sz w:val="16"/>
                <w:szCs w:val="16"/>
                <w:lang w:eastAsia="lv-LV"/>
              </w:rPr>
            </w:pPr>
            <w:proofErr w:type="spellStart"/>
            <w:r w:rsidRPr="00462277">
              <w:rPr>
                <w:b/>
                <w:bCs/>
                <w:color w:val="000000"/>
                <w:sz w:val="16"/>
                <w:szCs w:val="16"/>
                <w:lang w:eastAsia="lv-LV"/>
              </w:rPr>
              <w:t>Stacio</w:t>
            </w:r>
            <w:proofErr w:type="spellEnd"/>
            <w:r w:rsidRPr="00462277">
              <w:rPr>
                <w:b/>
                <w:bCs/>
                <w:color w:val="000000"/>
                <w:sz w:val="16"/>
                <w:szCs w:val="16"/>
                <w:lang w:eastAsia="lv-LV"/>
              </w:rPr>
              <w:t xml:space="preserve">. </w:t>
            </w:r>
            <w:proofErr w:type="spellStart"/>
            <w:r w:rsidRPr="00462277">
              <w:rPr>
                <w:b/>
                <w:bCs/>
                <w:color w:val="000000"/>
                <w:sz w:val="16"/>
                <w:szCs w:val="16"/>
                <w:lang w:eastAsia="lv-LV"/>
              </w:rPr>
              <w:t>pakalp</w:t>
            </w:r>
            <w:proofErr w:type="spellEnd"/>
            <w:r w:rsidRPr="00462277">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1E2C3C1" w14:textId="77777777" w:rsidR="00462277" w:rsidRPr="00462277" w:rsidRDefault="00462277" w:rsidP="00462277">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37C649A" w14:textId="77777777" w:rsidR="00462277" w:rsidRPr="00462277" w:rsidRDefault="00462277" w:rsidP="00462277">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62C6F92" w14:textId="77777777" w:rsidR="00462277" w:rsidRPr="00462277" w:rsidRDefault="00462277" w:rsidP="00462277">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71C0F5C0" w14:textId="77777777" w:rsidR="00462277" w:rsidRPr="00462277" w:rsidRDefault="00462277" w:rsidP="00462277">
            <w:pPr>
              <w:rPr>
                <w:b/>
                <w:bCs/>
                <w:sz w:val="20"/>
                <w:szCs w:val="20"/>
                <w:lang w:eastAsia="lv-LV"/>
              </w:rPr>
            </w:pPr>
          </w:p>
        </w:tc>
      </w:tr>
      <w:tr w:rsidR="00462277" w:rsidRPr="00462277" w14:paraId="32BD919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F55EBE"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067B4" w14:textId="77777777" w:rsidR="00462277" w:rsidRPr="00462277" w:rsidRDefault="00462277" w:rsidP="00462277">
            <w:pPr>
              <w:jc w:val="center"/>
              <w:rPr>
                <w:color w:val="FF0000"/>
                <w:sz w:val="20"/>
                <w:szCs w:val="20"/>
              </w:rPr>
            </w:pPr>
            <w:r w:rsidRPr="00462277">
              <w:rPr>
                <w:rFonts w:eastAsia="Calibri"/>
                <w:color w:val="000000"/>
                <w:sz w:val="20"/>
                <w:szCs w:val="20"/>
              </w:rPr>
              <w:t>60161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7459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94E26E" w14:textId="77777777" w:rsidR="00462277" w:rsidRPr="00462277" w:rsidRDefault="00462277" w:rsidP="00462277">
            <w:pPr>
              <w:rPr>
                <w:color w:val="000000"/>
                <w:sz w:val="20"/>
                <w:szCs w:val="20"/>
                <w:lang w:eastAsia="lv-LV"/>
              </w:rPr>
            </w:pPr>
            <w:r w:rsidRPr="00462277">
              <w:rPr>
                <w:rFonts w:eastAsia="Calibri"/>
                <w:color w:val="000000"/>
                <w:sz w:val="20"/>
                <w:szCs w:val="20"/>
              </w:rPr>
              <w:t>Individuālo aizsardzības līdzekļu izmaksas COVID-19 pacientu aprūpei ambulatoro pakalpojumu nodrošināšanai ārstniecības iestādē</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F817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73EB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8D2BE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7D9EC5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4CEB5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7ED871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E63EAA0" w14:textId="77777777" w:rsidR="00462277" w:rsidRPr="00462277" w:rsidRDefault="00462277" w:rsidP="00462277">
            <w:pPr>
              <w:rPr>
                <w:color w:val="000000"/>
                <w:sz w:val="20"/>
                <w:szCs w:val="20"/>
                <w:lang w:eastAsia="lv-LV"/>
              </w:rPr>
            </w:pPr>
            <w:r w:rsidRPr="00462277">
              <w:rPr>
                <w:rFonts w:eastAsia="Calibri"/>
                <w:color w:val="000000"/>
                <w:sz w:val="20"/>
                <w:szCs w:val="20"/>
              </w:rPr>
              <w:t>Manipulāciju norāda ārstniecības iestādes, kas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60160.Manipulācija ar pašreizējiem apmaksas nosacījumiem ir spēkā līdz 31.12.2022. saskaņā ar MK noteikumu Nr.555</w:t>
            </w:r>
            <w:r w:rsidRPr="00462277">
              <w:rPr>
                <w:rFonts w:eastAsia="Calibri"/>
                <w:strike/>
                <w:color w:val="000000"/>
                <w:sz w:val="20"/>
                <w:szCs w:val="20"/>
              </w:rPr>
              <w:t xml:space="preserve"> 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2CC63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53D0FF5"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D8609C5"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196D9" w14:textId="77777777" w:rsidR="00462277" w:rsidRPr="00462277" w:rsidRDefault="00462277" w:rsidP="00462277">
            <w:pPr>
              <w:jc w:val="center"/>
              <w:rPr>
                <w:color w:val="FF0000"/>
                <w:sz w:val="20"/>
                <w:szCs w:val="20"/>
              </w:rPr>
            </w:pPr>
            <w:r w:rsidRPr="00462277">
              <w:rPr>
                <w:rFonts w:eastAsia="Calibri"/>
                <w:color w:val="000000"/>
                <w:sz w:val="20"/>
                <w:szCs w:val="20"/>
              </w:rPr>
              <w:t>60166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4B2D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6FE8C52" w14:textId="77777777" w:rsidR="00462277" w:rsidRPr="00462277" w:rsidRDefault="00462277" w:rsidP="00462277">
            <w:pPr>
              <w:rPr>
                <w:color w:val="000000"/>
                <w:sz w:val="20"/>
                <w:szCs w:val="20"/>
                <w:lang w:eastAsia="lv-LV"/>
              </w:rPr>
            </w:pPr>
            <w:r w:rsidRPr="00462277">
              <w:rPr>
                <w:rFonts w:eastAsia="Calibri"/>
                <w:color w:val="000000"/>
                <w:sz w:val="20"/>
                <w:szCs w:val="20"/>
              </w:rPr>
              <w:t>Piemaksa SAVA speciālistiem par individuālajiem aizsardzības līdzekļiem epidemioloģiskās drošības pasākumu nodrošināšanai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9FCE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4919D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8703B3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49CBA7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BA97ED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7470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09C968"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vienu reizi viena pacienta apmeklējuma laikā, tajā skaitā to piemaksā par dienas stacionārā saņemtu pakalpojumu papildus dienas stacionāra </w:t>
            </w:r>
            <w:proofErr w:type="spellStart"/>
            <w:r w:rsidRPr="00462277">
              <w:rPr>
                <w:rFonts w:eastAsia="Calibri"/>
                <w:color w:val="000000"/>
                <w:sz w:val="20"/>
                <w:szCs w:val="20"/>
              </w:rPr>
              <w:t>gultasdienas</w:t>
            </w:r>
            <w:proofErr w:type="spellEnd"/>
            <w:r w:rsidRPr="00462277">
              <w:rPr>
                <w:rFonts w:eastAsia="Calibri"/>
                <w:color w:val="000000"/>
                <w:sz w:val="20"/>
                <w:szCs w:val="20"/>
              </w:rPr>
              <w:t xml:space="preserve"> apmaksai (izņemot rehabilitācijas un psihiatrijas dienas stacionāru). Manipulācija netiek apmaksāta zobārstniecības speciālistiem, kā arī to neapmaksā mājas vizīšu un aprūpes mājās </w:t>
            </w:r>
            <w:r w:rsidRPr="00462277">
              <w:rPr>
                <w:rFonts w:eastAsia="Calibri"/>
                <w:color w:val="000000"/>
                <w:sz w:val="20"/>
                <w:szCs w:val="20"/>
              </w:rPr>
              <w:lastRenderedPageBreak/>
              <w:t xml:space="preserve">pakalpojumu nodrošinātājiem. Manipulāciju nenorāda kopā ar manipulāciju 60160, 60168,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808361"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1E3BA72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99FD2D"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272A6" w14:textId="77777777" w:rsidR="00462277" w:rsidRPr="00462277" w:rsidRDefault="00462277" w:rsidP="00462277">
            <w:pPr>
              <w:jc w:val="center"/>
              <w:rPr>
                <w:color w:val="FF0000"/>
                <w:sz w:val="20"/>
                <w:szCs w:val="20"/>
              </w:rPr>
            </w:pPr>
            <w:r w:rsidRPr="00462277">
              <w:rPr>
                <w:rFonts w:eastAsia="Calibri"/>
                <w:color w:val="000000"/>
                <w:sz w:val="20"/>
                <w:szCs w:val="20"/>
              </w:rPr>
              <w:t>60167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5393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BB02CC6"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w:t>
            </w:r>
            <w:proofErr w:type="spellStart"/>
            <w:r w:rsidRPr="00462277">
              <w:rPr>
                <w:rFonts w:eastAsia="Calibri"/>
                <w:color w:val="000000"/>
                <w:sz w:val="20"/>
                <w:szCs w:val="20"/>
              </w:rPr>
              <w:t>gultasdienai</w:t>
            </w:r>
            <w:proofErr w:type="spellEnd"/>
            <w:r w:rsidRPr="00462277">
              <w:rPr>
                <w:rFonts w:eastAsia="Calibri"/>
                <w:color w:val="000000"/>
                <w:sz w:val="20"/>
                <w:szCs w:val="20"/>
              </w:rPr>
              <w:t xml:space="preserve"> par individuālajiem aizsardzības līdzekļiem epidemioloģiskās drošības pasākumu nodrošināšanu rehabilitācijas un psihiatriskā profila dienas stacionāros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27A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0.54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06E14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FE1A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34F07F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9F18B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2785EF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E0B4A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 60166, 60168.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D7E381D"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743D0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18824F5"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EC823" w14:textId="77777777" w:rsidR="00462277" w:rsidRPr="00462277" w:rsidRDefault="00462277" w:rsidP="00462277">
            <w:pPr>
              <w:jc w:val="center"/>
              <w:rPr>
                <w:color w:val="FF0000"/>
                <w:sz w:val="20"/>
                <w:szCs w:val="20"/>
              </w:rPr>
            </w:pPr>
            <w:r w:rsidRPr="00462277">
              <w:rPr>
                <w:rFonts w:eastAsia="Calibri"/>
                <w:color w:val="000000"/>
                <w:sz w:val="20"/>
                <w:szCs w:val="20"/>
              </w:rPr>
              <w:t>60168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0A76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3204B6"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par individuālajiem aizsardzības līdzekļiem epidemioloģiskās drošības pasākumu nodrošināšanai ārstniecības un pacientu aprūpes personām un funkcionālo speciālistu </w:t>
            </w:r>
            <w:r w:rsidRPr="00462277">
              <w:rPr>
                <w:rFonts w:eastAsia="Calibri"/>
                <w:color w:val="000000"/>
                <w:sz w:val="20"/>
                <w:szCs w:val="20"/>
              </w:rPr>
              <w:lastRenderedPageBreak/>
              <w:t>asistentiem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B971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10AA3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5FF8A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D2AFE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B3023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768D4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BBC11A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vienu reizi par katru pacientu. Manipulācija netiek apmaksāta zobārstniecības speciālistiem, kā arī to neapmaksā mājas vizīšu un aprūpes mājās pakalpojumu nodrošinātājiem. Manipulāciju nenorāda kopā ar manipulācijām 60160, 60166. Manipulācija ar pašreizējiem apmaksas nosacījumiem ir spēkā līdz 31.12.2022.saskaņā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FE4A46"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22D7B8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C559746"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92396" w14:textId="77777777" w:rsidR="00462277" w:rsidRPr="00462277" w:rsidRDefault="00462277" w:rsidP="00462277">
            <w:pPr>
              <w:jc w:val="center"/>
              <w:rPr>
                <w:color w:val="FF0000"/>
                <w:sz w:val="20"/>
                <w:szCs w:val="20"/>
              </w:rPr>
            </w:pPr>
            <w:r w:rsidRPr="00462277">
              <w:rPr>
                <w:rFonts w:eastAsia="Calibri"/>
                <w:color w:val="000000"/>
                <w:sz w:val="20"/>
                <w:szCs w:val="20"/>
              </w:rPr>
              <w:t>60169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6EC1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ECBE37B" w14:textId="77777777" w:rsidR="00462277" w:rsidRPr="00462277" w:rsidRDefault="00462277" w:rsidP="00462277">
            <w:pPr>
              <w:rPr>
                <w:color w:val="000000"/>
                <w:sz w:val="20"/>
                <w:szCs w:val="20"/>
                <w:lang w:eastAsia="lv-LV"/>
              </w:rPr>
            </w:pPr>
            <w:r w:rsidRPr="00462277">
              <w:rPr>
                <w:rFonts w:eastAsia="Calibri"/>
                <w:color w:val="000000"/>
                <w:sz w:val="20"/>
                <w:szCs w:val="20"/>
              </w:rPr>
              <w:t>Individuālo aizsardzības līdzekļu izmaksas ārstniecības personai par veselības aprūpes pakalpojumu nodrošināšanu mājās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2B7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0.90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9B37B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FB4F13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B96E2B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684333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8AD8952" w14:textId="77777777" w:rsidR="00462277" w:rsidRPr="00462277" w:rsidRDefault="00462277" w:rsidP="00462277">
            <w:pPr>
              <w:jc w:val="center"/>
              <w:rPr>
                <w:color w:val="000000"/>
                <w:sz w:val="20"/>
                <w:szCs w:val="20"/>
                <w:lang w:eastAsia="lv-LV"/>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479B51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mājas aprūpes pakalpojumu sniedzēji un izbraukumu vakcinācijas veicēji. Manipulāciju norāda vienu reizi par pacienta apmeklējumu, kas saņem veselības aprūpi mājās.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C249323"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26050B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E8033F" w14:textId="77777777" w:rsidR="00462277" w:rsidRPr="00462277" w:rsidRDefault="00462277" w:rsidP="00462277">
            <w:pPr>
              <w:jc w:val="center"/>
              <w:rPr>
                <w:color w:val="000000"/>
                <w:sz w:val="20"/>
                <w:szCs w:val="20"/>
                <w:lang w:eastAsia="lv-LV"/>
              </w:rPr>
            </w:pPr>
            <w:r w:rsidRPr="00462277">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13346" w14:textId="77777777" w:rsidR="00462277" w:rsidRPr="00462277" w:rsidRDefault="00462277" w:rsidP="00462277">
            <w:pPr>
              <w:jc w:val="center"/>
              <w:rPr>
                <w:color w:val="FF0000"/>
                <w:sz w:val="20"/>
                <w:szCs w:val="20"/>
              </w:rPr>
            </w:pPr>
            <w:r w:rsidRPr="00462277">
              <w:rPr>
                <w:rFonts w:eastAsia="Calibri"/>
                <w:color w:val="000000"/>
                <w:sz w:val="20"/>
                <w:szCs w:val="20"/>
              </w:rPr>
              <w:t>70035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A8BE6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89E25B5" w14:textId="77777777" w:rsidR="00462277" w:rsidRPr="00462277" w:rsidRDefault="00462277" w:rsidP="00462277">
            <w:pPr>
              <w:rPr>
                <w:color w:val="000000"/>
                <w:sz w:val="20"/>
                <w:szCs w:val="20"/>
                <w:lang w:eastAsia="lv-LV"/>
              </w:rPr>
            </w:pPr>
            <w:r w:rsidRPr="00462277">
              <w:rPr>
                <w:rFonts w:eastAsia="Calibri"/>
                <w:color w:val="000000"/>
                <w:sz w:val="20"/>
                <w:szCs w:val="20"/>
              </w:rPr>
              <w:t>Piemaksa par individuālajiem aizsardzības līdzekļiem epidemioloģiskās drošības pasākumu nodrošināšanai zobārstam vai mutes, sejas un žokļu ķirurgam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9422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20AE0B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C194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641E31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B1489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43B7A6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8D40402"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zobārstam (t.sk. </w:t>
            </w:r>
            <w:proofErr w:type="spellStart"/>
            <w:r w:rsidRPr="00462277">
              <w:rPr>
                <w:rFonts w:eastAsia="Calibri"/>
                <w:color w:val="000000"/>
                <w:sz w:val="20"/>
                <w:szCs w:val="20"/>
              </w:rPr>
              <w:t>ortodontam</w:t>
            </w:r>
            <w:proofErr w:type="spellEnd"/>
            <w:r w:rsidRPr="00462277">
              <w:rPr>
                <w:rFonts w:eastAsia="Calibri"/>
                <w:color w:val="000000"/>
                <w:sz w:val="20"/>
                <w:szCs w:val="20"/>
              </w:rPr>
              <w:t xml:space="preserve">  </w:t>
            </w:r>
            <w:proofErr w:type="spellStart"/>
            <w:r w:rsidRPr="00462277">
              <w:rPr>
                <w:rFonts w:eastAsia="Calibri"/>
                <w:color w:val="000000"/>
                <w:sz w:val="20"/>
                <w:szCs w:val="20"/>
              </w:rPr>
              <w:t>periodontologam</w:t>
            </w:r>
            <w:proofErr w:type="spellEnd"/>
            <w:r w:rsidRPr="00462277">
              <w:rPr>
                <w:rFonts w:eastAsia="Calibri"/>
                <w:color w:val="000000"/>
                <w:sz w:val="20"/>
                <w:szCs w:val="20"/>
              </w:rPr>
              <w:t xml:space="preserve">, bērnu zobārstam, zobu protēzistam, </w:t>
            </w:r>
            <w:proofErr w:type="spellStart"/>
            <w:r w:rsidRPr="00462277">
              <w:rPr>
                <w:rFonts w:eastAsia="Calibri"/>
                <w:color w:val="000000"/>
                <w:sz w:val="20"/>
                <w:szCs w:val="20"/>
              </w:rPr>
              <w:t>endodontistam</w:t>
            </w:r>
            <w:proofErr w:type="spellEnd"/>
            <w:r w:rsidRPr="00462277">
              <w:rPr>
                <w:rFonts w:eastAsia="Calibri"/>
                <w:color w:val="000000"/>
                <w:sz w:val="20"/>
                <w:szCs w:val="20"/>
              </w:rPr>
              <w:t>) vai mutes, sejas un žokļu ķirurgam vienu reizi viena pacienta apmeklējuma laikā. Manipulāciju nenorāda kopā ar manipulācijām 70036, 60160. Manipulācija netiek apmaksāta mājas vizīšu un aprūpes mājās pakalpojumu nodrošinātājiem. Manipulācija ar pašreizējiem apmaksas nosacījumiem ir spēkā līdz 31.12.2022. saskaņā ar MK noteikumu Nr.555</w:t>
            </w:r>
            <w:r w:rsidRPr="00462277">
              <w:rPr>
                <w:rFonts w:eastAsia="Calibri"/>
                <w:strike/>
                <w:color w:val="000000"/>
                <w:sz w:val="20"/>
                <w:szCs w:val="20"/>
              </w:rPr>
              <w:t xml:space="preserve"> 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AA8FE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E5C65E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05393F" w14:textId="77777777" w:rsidR="00462277" w:rsidRPr="00462277" w:rsidRDefault="00462277" w:rsidP="00462277">
            <w:pPr>
              <w:jc w:val="center"/>
              <w:rPr>
                <w:color w:val="000000"/>
                <w:sz w:val="20"/>
                <w:szCs w:val="20"/>
                <w:lang w:eastAsia="lv-LV"/>
              </w:rPr>
            </w:pPr>
            <w:r w:rsidRPr="00462277">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20BB8" w14:textId="77777777" w:rsidR="00462277" w:rsidRPr="00462277" w:rsidRDefault="00462277" w:rsidP="00462277">
            <w:pPr>
              <w:jc w:val="center"/>
              <w:rPr>
                <w:color w:val="FF0000"/>
                <w:sz w:val="20"/>
                <w:szCs w:val="20"/>
              </w:rPr>
            </w:pPr>
            <w:r w:rsidRPr="00462277">
              <w:rPr>
                <w:rFonts w:eastAsia="Calibri"/>
                <w:color w:val="000000"/>
                <w:sz w:val="20"/>
                <w:szCs w:val="20"/>
              </w:rPr>
              <w:t>70036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83FA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1EDB64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individuālajiem aizsardzības līdzekļiem epidemioloģiskās drošības pasākumu </w:t>
            </w:r>
            <w:r w:rsidRPr="00462277">
              <w:rPr>
                <w:rFonts w:eastAsia="Calibri"/>
                <w:color w:val="000000"/>
                <w:sz w:val="20"/>
                <w:szCs w:val="20"/>
              </w:rPr>
              <w:lastRenderedPageBreak/>
              <w:t>nodrošināšanai ārstniecības un pacientu aprūpes personām zobārstniecības pakalpojumu nodrošināšanai ambulatori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7149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5CD6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A8F49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EBC7D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018416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D913ED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825A49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zobārstniecības māsai, higiēnistam, zobārsta asistentam vai zobu tehniķim vienu reizi viena pacienta apmeklējuma. Manipulāciju nenorāda kopā ar manipulāciju 70035, 60160. </w:t>
            </w:r>
            <w:r w:rsidRPr="00462277">
              <w:rPr>
                <w:rFonts w:eastAsia="Calibri"/>
                <w:color w:val="000000"/>
                <w:sz w:val="20"/>
                <w:szCs w:val="20"/>
              </w:rPr>
              <w:lastRenderedPageBreak/>
              <w:t xml:space="preserve">Manipulācija netiek apmaksāta mājas vizīšu un aprūpes mājās pakalpojumu nodrošinātājiem.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72700F5"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670A759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BE6A3E"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FEBB1F" w14:textId="77777777" w:rsidR="00462277" w:rsidRPr="00462277" w:rsidRDefault="00462277" w:rsidP="00462277">
            <w:pPr>
              <w:jc w:val="center"/>
              <w:rPr>
                <w:color w:val="FF0000"/>
                <w:sz w:val="20"/>
                <w:szCs w:val="20"/>
              </w:rPr>
            </w:pPr>
            <w:r w:rsidRPr="00462277">
              <w:rPr>
                <w:rFonts w:eastAsia="Calibri"/>
                <w:sz w:val="20"/>
                <w:szCs w:val="20"/>
              </w:rPr>
              <w:t>60162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5D4B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92B689B" w14:textId="77777777" w:rsidR="00462277" w:rsidRPr="00462277" w:rsidRDefault="00462277" w:rsidP="00462277">
            <w:pPr>
              <w:rPr>
                <w:color w:val="000000"/>
                <w:sz w:val="20"/>
                <w:szCs w:val="20"/>
                <w:lang w:eastAsia="lv-LV"/>
              </w:rPr>
            </w:pPr>
            <w:r w:rsidRPr="00462277">
              <w:rPr>
                <w:rFonts w:eastAsia="Calibri"/>
                <w:color w:val="000000"/>
                <w:sz w:val="20"/>
                <w:szCs w:val="20"/>
              </w:rPr>
              <w:t>Ceļa izdevumi par 10 minūtēm uz COVID-19 pacienta  dzīvesvietu ārsta vizītes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8EB9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4.80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5294D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A24AA2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BA1C23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A3819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6AFECC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61C57F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Nedrīkst norādīt pie manipulācijām 47405, 47060, 60043.Manipulācija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867F40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EEDCCF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4DAD53"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EF49D" w14:textId="77777777" w:rsidR="00462277" w:rsidRPr="00462277" w:rsidRDefault="00462277" w:rsidP="00462277">
            <w:pPr>
              <w:jc w:val="center"/>
              <w:rPr>
                <w:color w:val="FF0000"/>
                <w:sz w:val="20"/>
                <w:szCs w:val="20"/>
              </w:rPr>
            </w:pPr>
            <w:r w:rsidRPr="00462277">
              <w:rPr>
                <w:rFonts w:eastAsia="Calibri"/>
                <w:sz w:val="20"/>
                <w:szCs w:val="20"/>
              </w:rPr>
              <w:t>60164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AEBF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3C81F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par 10 minūtēm uz COVID-19 pacienta  dzīvesvietu māsas vai ārsta palīga, vai vecmātes vizītes nodrošināšanai vai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36D0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2.82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8B50A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A21B1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F5337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5C34ED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0B4716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56EB04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kas nodrošina veselības aprūpes pakalpojumus vai laboratoriskus izmeklējumus pacienta dzīvesvietā, kā arī nogādājot vai saņemot pulsa </w:t>
            </w:r>
            <w:proofErr w:type="spellStart"/>
            <w:r w:rsidRPr="00462277">
              <w:rPr>
                <w:rFonts w:eastAsia="Calibri"/>
                <w:color w:val="000000"/>
                <w:sz w:val="20"/>
                <w:szCs w:val="20"/>
              </w:rPr>
              <w:t>oksimentru</w:t>
            </w:r>
            <w:proofErr w:type="spellEnd"/>
            <w:r w:rsidRPr="00462277">
              <w:rPr>
                <w:rFonts w:eastAsia="Calibri"/>
                <w:color w:val="000000"/>
                <w:sz w:val="20"/>
                <w:szCs w:val="20"/>
              </w:rPr>
              <w:t xml:space="preserve">. Ceļa izdevumi sedz degvielas un auto nolietojuma izmaksas, kā arī ceļā pavadīto laiku. Manipulāciju norāda par katrām 10 minūtēm, kas pavadītas ceļā. Manipulāciju par pulsa </w:t>
            </w:r>
            <w:proofErr w:type="spellStart"/>
            <w:r w:rsidRPr="00462277">
              <w:rPr>
                <w:rFonts w:eastAsia="Calibri"/>
                <w:color w:val="000000"/>
                <w:sz w:val="20"/>
                <w:szCs w:val="20"/>
              </w:rPr>
              <w:lastRenderedPageBreak/>
              <w:t>oksimetra</w:t>
            </w:r>
            <w:proofErr w:type="spellEnd"/>
            <w:r w:rsidRPr="00462277">
              <w:rPr>
                <w:rFonts w:eastAsia="Calibri"/>
                <w:color w:val="000000"/>
                <w:sz w:val="20"/>
                <w:szCs w:val="20"/>
              </w:rPr>
              <w:t xml:space="preserve"> atgriešanu norāda tad, ja pulsa </w:t>
            </w:r>
            <w:proofErr w:type="spellStart"/>
            <w:r w:rsidRPr="00462277">
              <w:rPr>
                <w:rFonts w:eastAsia="Calibri"/>
                <w:color w:val="000000"/>
                <w:sz w:val="20"/>
                <w:szCs w:val="20"/>
              </w:rPr>
              <w:t>oksimetrs</w:t>
            </w:r>
            <w:proofErr w:type="spellEnd"/>
            <w:r w:rsidRPr="00462277">
              <w:rPr>
                <w:rFonts w:eastAsia="Calibri"/>
                <w:color w:val="000000"/>
                <w:sz w:val="20"/>
                <w:szCs w:val="20"/>
              </w:rPr>
              <w:t xml:space="preserve"> nav ticis iznomāts ilgāk par 30 dienām. Nedrīkst norādīt pie manipulācijām 47405, 47060, 60043.Manipulācija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26DF21B"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24FCF775"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DC69A2"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D4025" w14:textId="77777777" w:rsidR="00462277" w:rsidRPr="00462277" w:rsidRDefault="00462277" w:rsidP="00462277">
            <w:pPr>
              <w:jc w:val="center"/>
              <w:rPr>
                <w:color w:val="FF0000"/>
                <w:sz w:val="20"/>
                <w:szCs w:val="20"/>
              </w:rPr>
            </w:pPr>
            <w:r w:rsidRPr="00462277">
              <w:rPr>
                <w:rFonts w:eastAsia="Calibri"/>
                <w:sz w:val="20"/>
                <w:szCs w:val="20"/>
              </w:rPr>
              <w:t>60165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22B28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2855F1"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pie COVID-19 pacienta ar kurjera starpniecību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5B10D"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1629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521EC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6741B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40879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99F83B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78C58EC"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sedz visas izmaksas, kas saistītas ar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nogādāšanu vai saņemšanu no pacienta ar aktīvu apstiprinātu COVID-19 infekciju ar kurjera starpniecību. Manipulāciju par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atgriešanu norāda tad, ja pulsa </w:t>
            </w:r>
            <w:proofErr w:type="spellStart"/>
            <w:r w:rsidRPr="00462277">
              <w:rPr>
                <w:rFonts w:eastAsia="Calibri"/>
                <w:color w:val="000000"/>
                <w:sz w:val="20"/>
                <w:szCs w:val="20"/>
              </w:rPr>
              <w:t>oksimetrs</w:t>
            </w:r>
            <w:proofErr w:type="spellEnd"/>
            <w:r w:rsidRPr="00462277">
              <w:rPr>
                <w:rFonts w:eastAsia="Calibri"/>
                <w:color w:val="000000"/>
                <w:sz w:val="20"/>
                <w:szCs w:val="20"/>
              </w:rPr>
              <w:t xml:space="preserve"> nav ticis iznomāts ilgāk par 30 dienām Manipulāciju apmaksā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E3C28F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F82F64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AE07EB"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26FA2" w14:textId="77777777" w:rsidR="00462277" w:rsidRPr="00462277" w:rsidRDefault="00462277" w:rsidP="00462277">
            <w:pPr>
              <w:jc w:val="center"/>
              <w:rPr>
                <w:color w:val="FF0000"/>
                <w:sz w:val="20"/>
                <w:szCs w:val="20"/>
              </w:rPr>
            </w:pPr>
            <w:r w:rsidRPr="00462277">
              <w:rPr>
                <w:rFonts w:eastAsia="Calibri"/>
                <w:sz w:val="20"/>
                <w:szCs w:val="20"/>
              </w:rPr>
              <w:t>60173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1423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3C6F453" w14:textId="77777777" w:rsidR="00462277" w:rsidRPr="00462277" w:rsidRDefault="00462277" w:rsidP="00462277">
            <w:pPr>
              <w:rPr>
                <w:color w:val="000000"/>
                <w:sz w:val="20"/>
                <w:szCs w:val="20"/>
                <w:lang w:eastAsia="lv-LV"/>
              </w:rPr>
            </w:pPr>
            <w:r w:rsidRPr="00462277">
              <w:rPr>
                <w:rFonts w:eastAsia="Calibri"/>
                <w:sz w:val="20"/>
                <w:szCs w:val="20"/>
              </w:rPr>
              <w:t>Ceļa izdevumi par 10 minūtēm SARS-CoV-2 (COVID-19) parauga paņemšanai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8100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AB004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37998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D09F7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690E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69500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A30AF1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ja personas nevar nokļūt uz paraugu paņemšanas punktu ar savu transportu. Nedrīkst norādīt ar manipulācijām 47060, 47405, 60043. Manipulācija norāda situācijās, kad paraugi tiek paņemti vienas mājsaimniecības ietvaros. Testēšanai sociālajos centros un citos izbraukumos ceļa izdevumi ir iekļauti </w:t>
            </w:r>
            <w:r w:rsidRPr="00462277">
              <w:rPr>
                <w:rFonts w:eastAsia="Calibri"/>
                <w:color w:val="000000"/>
                <w:sz w:val="20"/>
                <w:szCs w:val="20"/>
              </w:rPr>
              <w:lastRenderedPageBreak/>
              <w:t xml:space="preserve">tarifā - 47060.Manipulācija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8B9807D"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1AC5DC8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2FDF56"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7A75A" w14:textId="77777777" w:rsidR="00462277" w:rsidRPr="00462277" w:rsidRDefault="00462277" w:rsidP="00462277">
            <w:pPr>
              <w:jc w:val="center"/>
              <w:rPr>
                <w:color w:val="FF0000"/>
                <w:sz w:val="20"/>
                <w:szCs w:val="20"/>
              </w:rPr>
            </w:pPr>
            <w:r w:rsidRPr="00462277">
              <w:rPr>
                <w:rFonts w:eastAsia="Calibri"/>
                <w:sz w:val="20"/>
                <w:szCs w:val="20"/>
              </w:rPr>
              <w:t>60160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C21F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B05E71" w14:textId="77777777" w:rsidR="00462277" w:rsidRPr="00462277" w:rsidRDefault="00462277" w:rsidP="00462277">
            <w:pPr>
              <w:rPr>
                <w:rFonts w:eastAsia="Calibri"/>
                <w:color w:val="000000"/>
                <w:sz w:val="20"/>
                <w:szCs w:val="20"/>
                <w:lang w:eastAsia="lv-LV"/>
              </w:rPr>
            </w:pPr>
            <w:r w:rsidRPr="00462277">
              <w:rPr>
                <w:rFonts w:eastAsia="Calibri"/>
                <w:sz w:val="20"/>
                <w:szCs w:val="20"/>
              </w:rPr>
              <w:t>Individuālo aizsardzības līdzekļu izmaksas viena COVID-19 pacienta aprūpei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4011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8.67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AF3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61B51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66BFB1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8D21E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5ABF1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6187D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mājas aprūpes pakalpojumu sniedzēji un ārstniecības iestādes, kas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kopā ar manipulāciju 60166, 60168, 70035, 70036, 60161.Manipulācija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A5C6B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1BF9A4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AA3D20"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C7CC" w14:textId="77777777" w:rsidR="00462277" w:rsidRPr="00462277" w:rsidRDefault="00462277" w:rsidP="00462277">
            <w:pPr>
              <w:jc w:val="center"/>
              <w:rPr>
                <w:color w:val="FF0000"/>
                <w:sz w:val="20"/>
                <w:szCs w:val="20"/>
              </w:rPr>
            </w:pPr>
            <w:r w:rsidRPr="00462277">
              <w:rPr>
                <w:rFonts w:eastAsia="Calibri"/>
                <w:sz w:val="20"/>
                <w:szCs w:val="20"/>
              </w:rPr>
              <w:t>60516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8A869"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21B30A"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Piemaksa Covid-19 pacientu aprūpes </w:t>
            </w:r>
            <w:proofErr w:type="spellStart"/>
            <w:r w:rsidRPr="00462277">
              <w:rPr>
                <w:rFonts w:eastAsia="Calibri"/>
                <w:sz w:val="20"/>
                <w:szCs w:val="20"/>
              </w:rPr>
              <w:t>gultasdienai</w:t>
            </w:r>
            <w:proofErr w:type="spellEnd"/>
            <w:r w:rsidRPr="00462277">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E59E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2ADF0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2BA3A7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D63141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07B80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2B215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AA9658"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56672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2FCC31A"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8DA912"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C024F" w14:textId="77777777" w:rsidR="00462277" w:rsidRPr="00462277" w:rsidRDefault="00462277" w:rsidP="00462277">
            <w:pPr>
              <w:jc w:val="center"/>
              <w:rPr>
                <w:color w:val="FF0000"/>
                <w:sz w:val="20"/>
                <w:szCs w:val="20"/>
              </w:rPr>
            </w:pPr>
            <w:r w:rsidRPr="00462277">
              <w:rPr>
                <w:rFonts w:eastAsia="Calibri"/>
                <w:sz w:val="20"/>
                <w:szCs w:val="20"/>
              </w:rPr>
              <w:t>60517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18AAF"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B022A53"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Piemaksa </w:t>
            </w:r>
            <w:proofErr w:type="spellStart"/>
            <w:r w:rsidRPr="00462277">
              <w:rPr>
                <w:rFonts w:eastAsia="Calibri"/>
                <w:sz w:val="20"/>
                <w:szCs w:val="20"/>
              </w:rPr>
              <w:t>gultasdienai</w:t>
            </w:r>
            <w:proofErr w:type="spellEnd"/>
            <w:r w:rsidRPr="00462277">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E88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0.91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60874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32B8B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DE5ED7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8D4FB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CF98F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2B23D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20B34F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7AD57E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D5733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1FCB6" w14:textId="77777777" w:rsidR="00462277" w:rsidRPr="00462277" w:rsidRDefault="00462277" w:rsidP="00462277">
            <w:pPr>
              <w:jc w:val="center"/>
              <w:rPr>
                <w:color w:val="FF0000"/>
                <w:sz w:val="20"/>
                <w:szCs w:val="20"/>
              </w:rPr>
            </w:pPr>
            <w:r w:rsidRPr="00462277">
              <w:rPr>
                <w:rFonts w:eastAsia="Calibri"/>
                <w:sz w:val="20"/>
                <w:szCs w:val="20"/>
              </w:rPr>
              <w:t>47046R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8DC5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36A9435"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IgA</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4867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67CC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140D4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4EBFE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24C9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56D3E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10C900C"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9FF069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2774CC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1117F9"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17F00" w14:textId="77777777" w:rsidR="00462277" w:rsidRPr="00462277" w:rsidRDefault="00462277" w:rsidP="00462277">
            <w:pPr>
              <w:jc w:val="center"/>
              <w:rPr>
                <w:color w:val="FF0000"/>
                <w:sz w:val="20"/>
                <w:szCs w:val="20"/>
              </w:rPr>
            </w:pPr>
            <w:r w:rsidRPr="00462277">
              <w:rPr>
                <w:rFonts w:eastAsia="Calibri"/>
                <w:sz w:val="20"/>
                <w:szCs w:val="20"/>
              </w:rPr>
              <w:t>47047R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2112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45892BC"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IgM</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1E50D"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4BD0AC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5238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443BFB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1DD31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13852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8B672D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A60E67F"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3F731B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5C89846"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6A18E" w14:textId="77777777" w:rsidR="00462277" w:rsidRPr="00462277" w:rsidRDefault="00462277" w:rsidP="00462277">
            <w:pPr>
              <w:jc w:val="center"/>
              <w:rPr>
                <w:color w:val="FF0000"/>
                <w:sz w:val="20"/>
                <w:szCs w:val="20"/>
              </w:rPr>
            </w:pPr>
            <w:r w:rsidRPr="00462277">
              <w:rPr>
                <w:rFonts w:eastAsia="Calibri"/>
                <w:sz w:val="20"/>
                <w:szCs w:val="20"/>
              </w:rPr>
              <w:t>47049R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07C4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2DBC83E"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IgG</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w:t>
            </w:r>
            <w:r w:rsidRPr="00462277">
              <w:rPr>
                <w:rFonts w:eastAsia="Calibri"/>
                <w:color w:val="000000"/>
                <w:sz w:val="20"/>
                <w:szCs w:val="20"/>
              </w:rPr>
              <w:lastRenderedPageBreak/>
              <w:t>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CB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8D9F4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23E06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3657E9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7B5CA7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424CA6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2760B2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5972F1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A59718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3C276E"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185E5" w14:textId="77777777" w:rsidR="00462277" w:rsidRPr="00462277" w:rsidRDefault="00462277" w:rsidP="00462277">
            <w:pPr>
              <w:jc w:val="center"/>
              <w:rPr>
                <w:color w:val="FF0000"/>
                <w:sz w:val="20"/>
                <w:szCs w:val="20"/>
              </w:rPr>
            </w:pPr>
            <w:r w:rsidRPr="00462277">
              <w:rPr>
                <w:rFonts w:eastAsia="Calibri"/>
                <w:sz w:val="20"/>
                <w:szCs w:val="20"/>
              </w:rPr>
              <w:t>47051R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A815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D812766"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IgG</w:t>
            </w:r>
            <w:proofErr w:type="spellEnd"/>
            <w:r w:rsidRPr="00462277">
              <w:rPr>
                <w:rFonts w:eastAsia="Calibri"/>
                <w:color w:val="000000"/>
                <w:sz w:val="20"/>
                <w:szCs w:val="20"/>
              </w:rPr>
              <w:t xml:space="preserve"> klases antivielu pret SARS-CoV-2 (COVID-19)  kvantitatīva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1356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FA262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9684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E6336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38EFF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65BC79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A05411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69F5A5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6BD24E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66260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DEBC2" w14:textId="77777777" w:rsidR="00462277" w:rsidRPr="00462277" w:rsidRDefault="00462277" w:rsidP="00462277">
            <w:pPr>
              <w:jc w:val="center"/>
              <w:rPr>
                <w:color w:val="FF0000"/>
                <w:sz w:val="20"/>
                <w:szCs w:val="20"/>
              </w:rPr>
            </w:pPr>
            <w:r w:rsidRPr="00462277">
              <w:rPr>
                <w:rFonts w:eastAsia="Calibri"/>
                <w:sz w:val="20"/>
                <w:szCs w:val="20"/>
              </w:rPr>
              <w:t>47064R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A25B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E53504"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Kopējo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FD75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65B67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15EF7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9061D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06B5D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B7A257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7FCEAF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CCF4600"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36632B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3E510C"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7EEA2" w14:textId="77777777" w:rsidR="00462277" w:rsidRPr="00462277" w:rsidRDefault="00462277" w:rsidP="00462277">
            <w:pPr>
              <w:jc w:val="center"/>
              <w:rPr>
                <w:color w:val="FF0000"/>
                <w:sz w:val="20"/>
                <w:szCs w:val="20"/>
              </w:rPr>
            </w:pPr>
            <w:r w:rsidRPr="00462277">
              <w:rPr>
                <w:rFonts w:eastAsia="Calibri"/>
                <w:sz w:val="20"/>
                <w:szCs w:val="20"/>
              </w:rPr>
              <w:t>47060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4A9C5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65B6C6C"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ambulatora parauga (</w:t>
            </w:r>
            <w:proofErr w:type="spellStart"/>
            <w:r w:rsidRPr="00462277">
              <w:rPr>
                <w:rFonts w:eastAsia="Calibri"/>
                <w:sz w:val="20"/>
                <w:szCs w:val="20"/>
              </w:rPr>
              <w:t>nazofaringeāla</w:t>
            </w:r>
            <w:proofErr w:type="spellEnd"/>
            <w:r w:rsidRPr="00462277">
              <w:rPr>
                <w:rFonts w:eastAsia="Calibri"/>
                <w:sz w:val="20"/>
                <w:szCs w:val="20"/>
              </w:rPr>
              <w:t xml:space="preserve"> </w:t>
            </w:r>
            <w:proofErr w:type="spellStart"/>
            <w:r w:rsidRPr="00462277">
              <w:rPr>
                <w:rFonts w:eastAsia="Calibri"/>
                <w:sz w:val="20"/>
                <w:szCs w:val="20"/>
              </w:rPr>
              <w:t>uztriepe</w:t>
            </w:r>
            <w:proofErr w:type="spellEnd"/>
            <w:r w:rsidRPr="00462277">
              <w:rPr>
                <w:rFonts w:eastAsia="Calibri"/>
                <w:sz w:val="20"/>
                <w:szCs w:val="20"/>
              </w:rPr>
              <w:t>) paņemšana pārvietojamā teltī, modulī vai izbraukumā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5B506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3.24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27C80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32454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698BB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6160E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ED0527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F88E7F"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 tiek apmaksāta, veicot parauga paņemšanu pārvietojamajā modulī, teltīs vai izbraukumos. Manipulāciju nenorāda kopā ar manipulācijām 60162, 60164, 60173, 47268.Manipulācija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27F943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D89978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B542F2"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5FFEC" w14:textId="77777777" w:rsidR="00462277" w:rsidRPr="00462277" w:rsidRDefault="00462277" w:rsidP="00462277">
            <w:pPr>
              <w:jc w:val="center"/>
              <w:rPr>
                <w:color w:val="FF0000"/>
                <w:sz w:val="20"/>
                <w:szCs w:val="20"/>
              </w:rPr>
            </w:pPr>
            <w:r w:rsidRPr="00462277">
              <w:rPr>
                <w:rFonts w:eastAsia="Calibri"/>
                <w:sz w:val="20"/>
                <w:szCs w:val="20"/>
              </w:rPr>
              <w:t>47416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801E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DFE3E41"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ambulatora parauga (1 paraugs) (</w:t>
            </w:r>
            <w:proofErr w:type="spellStart"/>
            <w:r w:rsidRPr="00462277">
              <w:rPr>
                <w:rFonts w:eastAsia="Calibri"/>
                <w:sz w:val="20"/>
                <w:szCs w:val="20"/>
              </w:rPr>
              <w:t>nazofaringeāla</w:t>
            </w:r>
            <w:proofErr w:type="spellEnd"/>
            <w:r w:rsidRPr="00462277">
              <w:rPr>
                <w:rFonts w:eastAsia="Calibri"/>
                <w:sz w:val="20"/>
                <w:szCs w:val="20"/>
              </w:rPr>
              <w:t xml:space="preserve"> </w:t>
            </w:r>
            <w:proofErr w:type="spellStart"/>
            <w:r w:rsidRPr="00462277">
              <w:rPr>
                <w:rFonts w:eastAsia="Calibri"/>
                <w:sz w:val="20"/>
                <w:szCs w:val="20"/>
              </w:rPr>
              <w:t>uztriepe</w:t>
            </w:r>
            <w:proofErr w:type="spellEnd"/>
            <w:r w:rsidRPr="00462277">
              <w:rPr>
                <w:rFonts w:eastAsia="Calibri"/>
                <w:sz w:val="20"/>
                <w:szCs w:val="20"/>
              </w:rPr>
              <w:t>) paņemšana laboratorijā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7322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2.29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3B193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425AA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C9C50B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D188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86C62F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11C961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 tiek apmaksāta, veicot parauga paņemšanu laboratorijā.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0B792D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E71D9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285EF54"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B3DA8" w14:textId="77777777" w:rsidR="00462277" w:rsidRPr="00462277" w:rsidRDefault="00462277" w:rsidP="00462277">
            <w:pPr>
              <w:jc w:val="center"/>
              <w:rPr>
                <w:color w:val="FF0000"/>
                <w:sz w:val="20"/>
                <w:szCs w:val="20"/>
              </w:rPr>
            </w:pPr>
            <w:r w:rsidRPr="00462277">
              <w:rPr>
                <w:rFonts w:eastAsia="Calibri"/>
                <w:sz w:val="20"/>
                <w:szCs w:val="20"/>
              </w:rPr>
              <w:t>47073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9558F"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F142EC7"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394B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23.32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57CCC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CCA7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94302E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AD398E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29EDF1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3E06BB6" w14:textId="77777777" w:rsidR="00462277" w:rsidRPr="00462277" w:rsidRDefault="00462277" w:rsidP="00462277">
            <w:pPr>
              <w:rPr>
                <w:color w:val="000000"/>
                <w:sz w:val="20"/>
                <w:szCs w:val="20"/>
                <w:lang w:eastAsia="lv-LV"/>
              </w:rPr>
            </w:pPr>
            <w:r w:rsidRPr="00462277">
              <w:rPr>
                <w:rFonts w:eastAsia="Calibri"/>
                <w:color w:val="000000"/>
                <w:sz w:val="20"/>
                <w:szCs w:val="20"/>
              </w:rPr>
              <w:t>Apmaksā stacionārajām ārstniecības iestādēm, kuras nodrošina testēšanu ārstniecības iestādes laboratorijā un  laboratorijām saskaņā ar līguma nosacījumiem.</w:t>
            </w:r>
            <w:r w:rsidRPr="00462277">
              <w:rPr>
                <w:rFonts w:eastAsia="Calibri"/>
                <w:color w:val="000000"/>
                <w:sz w:val="20"/>
                <w:szCs w:val="20"/>
              </w:rPr>
              <w:br/>
              <w:t xml:space="preserve">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 xml:space="preserve">262. </w:t>
            </w:r>
            <w:r w:rsidRPr="00462277">
              <w:rPr>
                <w:rFonts w:eastAsia="Calibri"/>
                <w:color w:val="000000"/>
                <w:sz w:val="20"/>
                <w:szCs w:val="20"/>
              </w:rPr>
              <w:t>un</w:t>
            </w:r>
            <w:r w:rsidRPr="00462277">
              <w:rPr>
                <w:rFonts w:eastAsia="Calibri"/>
                <w:strike/>
                <w:color w:val="000000"/>
                <w:sz w:val="20"/>
                <w:szCs w:val="20"/>
              </w:rPr>
              <w:t xml:space="preserve"> 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3910B7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7BDD2D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A1AFFB"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8F03F" w14:textId="77777777" w:rsidR="00462277" w:rsidRPr="00462277" w:rsidRDefault="00462277" w:rsidP="00462277">
            <w:pPr>
              <w:jc w:val="center"/>
              <w:rPr>
                <w:color w:val="FF0000"/>
                <w:sz w:val="20"/>
                <w:szCs w:val="20"/>
              </w:rPr>
            </w:pPr>
            <w:r w:rsidRPr="00462277">
              <w:rPr>
                <w:rFonts w:eastAsia="Calibri"/>
                <w:sz w:val="20"/>
                <w:szCs w:val="20"/>
              </w:rPr>
              <w:t>47075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55865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00F8F33"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apstiprināšana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557F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24.59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3C80A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620BCB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0F5ADB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C157C5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5057B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43061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pie neskaidra/šaubīga vai pie pozitīva rezultāta 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E4C7F56"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9862A4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4D8E30"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54C7B7" w14:textId="77777777" w:rsidR="00462277" w:rsidRPr="00462277" w:rsidRDefault="00462277" w:rsidP="00462277">
            <w:pPr>
              <w:jc w:val="center"/>
              <w:rPr>
                <w:color w:val="FF0000"/>
                <w:sz w:val="20"/>
                <w:szCs w:val="20"/>
              </w:rPr>
            </w:pPr>
            <w:r w:rsidRPr="00462277">
              <w:rPr>
                <w:rFonts w:eastAsia="Calibri"/>
                <w:sz w:val="20"/>
                <w:szCs w:val="20"/>
              </w:rPr>
              <w:t>47076R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E902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76BCA88" w14:textId="77777777" w:rsidR="00462277" w:rsidRPr="00462277" w:rsidRDefault="00462277" w:rsidP="00462277">
            <w:pPr>
              <w:rPr>
                <w:rFonts w:eastAsia="Calibri"/>
                <w:color w:val="000000"/>
                <w:sz w:val="20"/>
                <w:szCs w:val="20"/>
                <w:lang w:eastAsia="lv-LV"/>
              </w:rPr>
            </w:pPr>
            <w:r w:rsidRPr="00462277">
              <w:rPr>
                <w:rFonts w:eastAsia="Calibri"/>
                <w:sz w:val="20"/>
                <w:szCs w:val="20"/>
              </w:rPr>
              <w:t>R Asins ņemšana ar slēgtu sistēmu vienā stobriņā antivielu pret SARS-CoV-2 (COVID-19) noteikšanai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5920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FF1EF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37AB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B98876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8FD6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A35582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B84AFE3"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C5C3C6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1C2DF2B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12124F"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5330B" w14:textId="77777777" w:rsidR="00462277" w:rsidRPr="00462277" w:rsidRDefault="00462277" w:rsidP="00462277">
            <w:pPr>
              <w:jc w:val="center"/>
              <w:rPr>
                <w:color w:val="FF0000"/>
                <w:sz w:val="20"/>
                <w:szCs w:val="20"/>
              </w:rPr>
            </w:pPr>
            <w:r w:rsidRPr="00462277">
              <w:rPr>
                <w:rFonts w:eastAsia="Calibri"/>
                <w:sz w:val="20"/>
                <w:szCs w:val="20"/>
              </w:rPr>
              <w:t>47077R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41EB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76C084E"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R SARS-CoV-2 RNS (COVID-19)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 izmeklējums ar  </w:t>
            </w:r>
            <w:proofErr w:type="spellStart"/>
            <w:r w:rsidRPr="00462277">
              <w:rPr>
                <w:rFonts w:eastAsia="Calibri"/>
                <w:sz w:val="20"/>
                <w:szCs w:val="20"/>
              </w:rPr>
              <w:t>Multiplex</w:t>
            </w:r>
            <w:proofErr w:type="spellEnd"/>
            <w:r w:rsidRPr="00462277">
              <w:rPr>
                <w:rFonts w:eastAsia="Calibri"/>
                <w:sz w:val="20"/>
                <w:szCs w:val="20"/>
              </w:rPr>
              <w:t xml:space="preserve"> reaģentiem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79BC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6F526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B8BC4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1B52C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442A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B24707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FFBF12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kad nepieciešama vairāku patogēnu noteikšana.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F604B1A"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739F8A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C65C1C"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w:t>
            </w:r>
            <w:r w:rsidRPr="00462277">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86607" w14:textId="77777777" w:rsidR="00462277" w:rsidRPr="00462277" w:rsidRDefault="00462277" w:rsidP="00462277">
            <w:pPr>
              <w:jc w:val="center"/>
              <w:rPr>
                <w:color w:val="FF0000"/>
                <w:sz w:val="20"/>
                <w:szCs w:val="20"/>
              </w:rPr>
            </w:pPr>
            <w:r w:rsidRPr="00462277">
              <w:rPr>
                <w:rFonts w:eastAsia="Calibri"/>
                <w:sz w:val="20"/>
                <w:szCs w:val="20"/>
              </w:rPr>
              <w:lastRenderedPageBreak/>
              <w:t>47078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EFBCC"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0EB878"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SARS-CoV-2 RNS </w:t>
            </w:r>
            <w:r w:rsidRPr="00462277">
              <w:rPr>
                <w:rFonts w:eastAsia="Calibri"/>
                <w:sz w:val="20"/>
                <w:szCs w:val="20"/>
              </w:rPr>
              <w:lastRenderedPageBreak/>
              <w:t xml:space="preserve">(COVID-19)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(ar reaģenta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7BB0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44.25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85D95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408A3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C040B7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38D51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95456D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394040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šādām ārstniecības </w:t>
            </w:r>
            <w:r w:rsidRPr="00462277">
              <w:rPr>
                <w:rFonts w:eastAsia="Calibri"/>
                <w:color w:val="000000"/>
                <w:sz w:val="20"/>
                <w:szCs w:val="20"/>
              </w:rPr>
              <w:lastRenderedPageBreak/>
              <w:t>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462277">
              <w:rPr>
                <w:rFonts w:eastAsia="Calibri"/>
                <w:color w:val="000000"/>
                <w:sz w:val="20"/>
                <w:szCs w:val="20"/>
              </w:rPr>
              <w:t>Ziemeļkurzemes</w:t>
            </w:r>
            <w:proofErr w:type="spellEnd"/>
            <w:r w:rsidRPr="00462277">
              <w:rPr>
                <w:rFonts w:eastAsia="Calibri"/>
                <w:color w:val="000000"/>
                <w:sz w:val="20"/>
                <w:szCs w:val="20"/>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Manipulācijas tarifā iekļautas reaģentu izmaksas. Manipulāciju nenorāda kopā ar manipulāciju 47269.Manipulācija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06BEB99"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 xml:space="preserve">Apmaksas nosacījumu </w:t>
            </w:r>
            <w:r w:rsidRPr="00462277">
              <w:rPr>
                <w:rFonts w:eastAsia="Calibri"/>
                <w:color w:val="000000"/>
                <w:sz w:val="20"/>
                <w:szCs w:val="20"/>
              </w:rPr>
              <w:lastRenderedPageBreak/>
              <w:t>precizēšana</w:t>
            </w:r>
          </w:p>
        </w:tc>
      </w:tr>
      <w:tr w:rsidR="00462277" w:rsidRPr="00462277" w14:paraId="15E8AF5A"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6047DEE"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FC3F1" w14:textId="77777777" w:rsidR="00462277" w:rsidRPr="00462277" w:rsidRDefault="00462277" w:rsidP="00462277">
            <w:pPr>
              <w:jc w:val="center"/>
              <w:rPr>
                <w:color w:val="FF0000"/>
                <w:sz w:val="20"/>
                <w:szCs w:val="20"/>
              </w:rPr>
            </w:pPr>
            <w:r w:rsidRPr="00462277">
              <w:rPr>
                <w:rFonts w:eastAsia="Calibri"/>
                <w:sz w:val="20"/>
                <w:szCs w:val="20"/>
              </w:rPr>
              <w:t>47079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CBC0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5F663A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transporta barotne ar diviem lokaniem tamponiem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B162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6EA1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444EC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3426F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6BC8A2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A0D79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1F904D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nedrīkst norādīt kopā ar manipulāciju 60046, kā arī nenorādīt pie manipulācijas 47268.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93BCB0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0C2BB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9BD814"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w:t>
            </w:r>
            <w:r w:rsidRPr="00462277">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D3C92" w14:textId="77777777" w:rsidR="00462277" w:rsidRPr="00462277" w:rsidRDefault="00462277" w:rsidP="00462277">
            <w:pPr>
              <w:jc w:val="center"/>
              <w:rPr>
                <w:color w:val="FF0000"/>
                <w:sz w:val="20"/>
                <w:szCs w:val="20"/>
              </w:rPr>
            </w:pPr>
            <w:r w:rsidRPr="00462277">
              <w:rPr>
                <w:rFonts w:eastAsia="Calibri"/>
                <w:sz w:val="20"/>
                <w:szCs w:val="20"/>
              </w:rPr>
              <w:lastRenderedPageBreak/>
              <w:t>47328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9ADEA"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21D409"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SARS-CoV-2 </w:t>
            </w:r>
            <w:r w:rsidRPr="00462277">
              <w:rPr>
                <w:rFonts w:eastAsia="Calibri"/>
                <w:sz w:val="20"/>
                <w:szCs w:val="20"/>
              </w:rPr>
              <w:lastRenderedPageBreak/>
              <w:t>(COVID-19) antigēna noteikšana (</w:t>
            </w:r>
            <w:proofErr w:type="spellStart"/>
            <w:r w:rsidRPr="00462277">
              <w:rPr>
                <w:rFonts w:eastAsia="Calibri"/>
                <w:sz w:val="20"/>
                <w:szCs w:val="20"/>
              </w:rPr>
              <w:t>Ag</w:t>
            </w:r>
            <w:proofErr w:type="spellEnd"/>
            <w:r w:rsidRPr="00462277">
              <w:rPr>
                <w:rFonts w:eastAsia="Calibri"/>
                <w:sz w:val="20"/>
                <w:szCs w:val="20"/>
              </w:rPr>
              <w:t xml:space="preserve"> </w:t>
            </w:r>
            <w:proofErr w:type="spellStart"/>
            <w:r w:rsidRPr="00462277">
              <w:rPr>
                <w:rFonts w:eastAsia="Calibri"/>
                <w:sz w:val="20"/>
                <w:szCs w:val="20"/>
              </w:rPr>
              <w:t>eksprestests</w:t>
            </w:r>
            <w:proofErr w:type="spellEnd"/>
            <w:r w:rsidRPr="00462277">
              <w:rPr>
                <w:rFonts w:eastAsia="Calibri"/>
                <w:sz w:val="20"/>
                <w:szCs w:val="20"/>
              </w:rPr>
              <w:t>) (bez reaģenta komplekta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0119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3.83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3EDFA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1642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A07399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3814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8179A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E25867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stacionārajām ārstniecības </w:t>
            </w:r>
            <w:r w:rsidRPr="00462277">
              <w:rPr>
                <w:rFonts w:eastAsia="Calibri"/>
                <w:color w:val="000000"/>
                <w:sz w:val="20"/>
                <w:szCs w:val="20"/>
              </w:rPr>
              <w:lastRenderedPageBreak/>
              <w:t xml:space="preserve">iestādēm stacionārajiem un ambulatorajiem pacientiem un laboratorijām atbilstoši testēšanas algoritmam, kā arī ārstniecības iestādēm, kas nodrošina izbraukuma un masveida vakcināciju. Manipulāciju nenorāda kopā ar 47079 vai 60046, 47060 vai 60044.Manipulācija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A53C6F"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 xml:space="preserve">Apmaksas nosacījumu </w:t>
            </w:r>
            <w:r w:rsidRPr="00462277">
              <w:rPr>
                <w:rFonts w:eastAsia="Calibri"/>
                <w:color w:val="000000"/>
                <w:sz w:val="20"/>
                <w:szCs w:val="20"/>
              </w:rPr>
              <w:lastRenderedPageBreak/>
              <w:t>precizēšana</w:t>
            </w:r>
          </w:p>
        </w:tc>
      </w:tr>
      <w:tr w:rsidR="00462277" w:rsidRPr="00462277" w14:paraId="7806E02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F4F613"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1098C" w14:textId="77777777" w:rsidR="00462277" w:rsidRPr="00462277" w:rsidRDefault="00462277" w:rsidP="00462277">
            <w:pPr>
              <w:jc w:val="center"/>
              <w:rPr>
                <w:color w:val="FF0000"/>
                <w:sz w:val="20"/>
                <w:szCs w:val="20"/>
              </w:rPr>
            </w:pPr>
            <w:r w:rsidRPr="00462277">
              <w:rPr>
                <w:rFonts w:eastAsia="Calibri"/>
                <w:sz w:val="20"/>
                <w:szCs w:val="20"/>
              </w:rPr>
              <w:t>47268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28271C"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71428E"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antigēna noteikšana (</w:t>
            </w:r>
            <w:proofErr w:type="spellStart"/>
            <w:r w:rsidRPr="00462277">
              <w:rPr>
                <w:rFonts w:eastAsia="Calibri"/>
                <w:sz w:val="20"/>
                <w:szCs w:val="20"/>
              </w:rPr>
              <w:t>Ag</w:t>
            </w:r>
            <w:proofErr w:type="spellEnd"/>
            <w:r w:rsidRPr="00462277">
              <w:rPr>
                <w:rFonts w:eastAsia="Calibri"/>
                <w:sz w:val="20"/>
                <w:szCs w:val="20"/>
              </w:rPr>
              <w:t xml:space="preserve"> </w:t>
            </w:r>
            <w:proofErr w:type="spellStart"/>
            <w:r w:rsidRPr="00462277">
              <w:rPr>
                <w:rFonts w:eastAsia="Calibri"/>
                <w:sz w:val="20"/>
                <w:szCs w:val="20"/>
              </w:rPr>
              <w:t>eksprestests</w:t>
            </w:r>
            <w:proofErr w:type="spellEnd"/>
            <w:r w:rsidRPr="00462277">
              <w:rPr>
                <w:rFonts w:eastAsia="Calibri"/>
                <w:sz w:val="20"/>
                <w:szCs w:val="20"/>
              </w:rPr>
              <w:t>) (ar reaģenta komplekta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2EBE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4.52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F188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054FC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CD24C2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AC12DB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004B23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F3663F7"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Ārstniecības iestādēm un laboratorijām apmaksā atbilstoši testēšanas algoritmam. Manipulāciju apmaksā arī ārstniecības iestādēm, kas nodrošina izbraukuma un masveida vakcināciju. Manipulāciju nenorāda kopā ar 47079 vai 60046, 47060 vai 60044.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4A5CF1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10B761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AD20B7D"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F93A7" w14:textId="77777777" w:rsidR="00462277" w:rsidRPr="00462277" w:rsidRDefault="00462277" w:rsidP="00462277">
            <w:pPr>
              <w:jc w:val="center"/>
              <w:rPr>
                <w:color w:val="FF0000"/>
                <w:sz w:val="20"/>
                <w:szCs w:val="20"/>
              </w:rPr>
            </w:pPr>
            <w:r w:rsidRPr="00462277">
              <w:rPr>
                <w:rFonts w:eastAsia="Calibri"/>
                <w:sz w:val="20"/>
                <w:szCs w:val="20"/>
              </w:rPr>
              <w:t>47403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02DF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B0FE3F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(10 paraugi)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A9F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6.37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AB5BF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51D0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166814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79AF4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B45D24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A1542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825110A"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B1A8C2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BD1DF4"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specifisko </w:t>
            </w:r>
            <w:r w:rsidRPr="00462277">
              <w:rPr>
                <w:rFonts w:eastAsia="Calibri"/>
                <w:sz w:val="20"/>
                <w:szCs w:val="20"/>
              </w:rPr>
              <w:lastRenderedPageBreak/>
              <w:t>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2E0D4" w14:textId="77777777" w:rsidR="00462277" w:rsidRPr="00462277" w:rsidRDefault="00462277" w:rsidP="00462277">
            <w:pPr>
              <w:jc w:val="center"/>
              <w:rPr>
                <w:color w:val="FF0000"/>
                <w:sz w:val="20"/>
                <w:szCs w:val="20"/>
              </w:rPr>
            </w:pPr>
            <w:r w:rsidRPr="00462277">
              <w:rPr>
                <w:rFonts w:eastAsia="Calibri"/>
                <w:sz w:val="20"/>
                <w:szCs w:val="20"/>
              </w:rPr>
              <w:lastRenderedPageBreak/>
              <w:t>47404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7D31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98C4D2" w14:textId="77777777" w:rsidR="00462277" w:rsidRPr="00462277" w:rsidRDefault="00462277" w:rsidP="00462277">
            <w:pPr>
              <w:rPr>
                <w:rFonts w:eastAsia="Calibri"/>
                <w:color w:val="000000"/>
                <w:sz w:val="20"/>
                <w:szCs w:val="20"/>
                <w:lang w:eastAsia="lv-LV"/>
              </w:rPr>
            </w:pPr>
            <w:r w:rsidRPr="00462277">
              <w:rPr>
                <w:rFonts w:eastAsia="Calibri"/>
                <w:sz w:val="20"/>
                <w:szCs w:val="20"/>
              </w:rPr>
              <w:t>Siekalu parauga paņemšana SARS-</w:t>
            </w:r>
            <w:r w:rsidRPr="00462277">
              <w:rPr>
                <w:rFonts w:eastAsia="Calibri"/>
                <w:sz w:val="20"/>
                <w:szCs w:val="20"/>
              </w:rPr>
              <w:lastRenderedPageBreak/>
              <w:t>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390B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942F6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EB313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FCD2B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D1949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E23C49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3928B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w:t>
            </w:r>
            <w:r w:rsidRPr="00462277">
              <w:rPr>
                <w:rFonts w:eastAsia="Calibri"/>
                <w:color w:val="000000"/>
                <w:sz w:val="20"/>
                <w:szCs w:val="20"/>
              </w:rPr>
              <w:lastRenderedPageBreak/>
              <w:t xml:space="preserve">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4DC1B93"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062F6B2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7E8A8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55440" w14:textId="77777777" w:rsidR="00462277" w:rsidRPr="00462277" w:rsidRDefault="00462277" w:rsidP="00462277">
            <w:pPr>
              <w:jc w:val="center"/>
              <w:rPr>
                <w:color w:val="FF0000"/>
                <w:sz w:val="20"/>
                <w:szCs w:val="20"/>
              </w:rPr>
            </w:pPr>
            <w:r w:rsidRPr="00462277">
              <w:rPr>
                <w:rFonts w:eastAsia="Calibri"/>
                <w:sz w:val="20"/>
                <w:szCs w:val="20"/>
              </w:rPr>
              <w:t>47405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CE1B1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F1A39D" w14:textId="77777777" w:rsidR="00462277" w:rsidRPr="00462277" w:rsidRDefault="00462277" w:rsidP="00462277">
            <w:pPr>
              <w:rPr>
                <w:rFonts w:eastAsia="Calibri"/>
                <w:color w:val="000000"/>
                <w:sz w:val="20"/>
                <w:szCs w:val="20"/>
                <w:lang w:eastAsia="lv-LV"/>
              </w:rPr>
            </w:pPr>
            <w:r w:rsidRPr="00462277">
              <w:rPr>
                <w:rFonts w:eastAsia="Calibri"/>
                <w:sz w:val="20"/>
                <w:szCs w:val="20"/>
              </w:rPr>
              <w:t>Siekalu parauga paņemšanas komplekts un loģistika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E6D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1.70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54878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DF39D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7BB3FC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8B92F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929C8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18B856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Manipulācijas tarifā ietilpst 1) siekalu parauga komplekta (lietošanas pamācība, savākšanas trauciņš, stabilizators) izmaksas 2) loģistikas (koordinēšana, nogāde - piegāde) izmaksas. Manipulāciju apmaksā ārstniecības iestādēm, kurām tās apmaksa un apmaksas nosacījumi ietverti līguma nosacījumos. Manipulāciju nenorāda kopā ar manipulācijām 60162, 60164, 60173.Manipulācija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0891675"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AB9B8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2DDA7B"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38670" w14:textId="77777777" w:rsidR="00462277" w:rsidRPr="00462277" w:rsidRDefault="00462277" w:rsidP="00462277">
            <w:pPr>
              <w:jc w:val="center"/>
              <w:rPr>
                <w:color w:val="FF0000"/>
                <w:sz w:val="20"/>
                <w:szCs w:val="20"/>
              </w:rPr>
            </w:pPr>
            <w:r w:rsidRPr="00462277">
              <w:rPr>
                <w:rFonts w:eastAsia="Calibri"/>
                <w:sz w:val="20"/>
                <w:szCs w:val="20"/>
              </w:rPr>
              <w:t>47406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943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6DA72B3"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(2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207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13.04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3D03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6C6593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5837F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67DB0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44B067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D431EE7"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3055572"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4D6366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797A56"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6F0F7" w14:textId="77777777" w:rsidR="00462277" w:rsidRPr="00462277" w:rsidRDefault="00462277" w:rsidP="00462277">
            <w:pPr>
              <w:jc w:val="center"/>
              <w:rPr>
                <w:color w:val="FF0000"/>
                <w:sz w:val="20"/>
                <w:szCs w:val="20"/>
              </w:rPr>
            </w:pPr>
            <w:r w:rsidRPr="00462277">
              <w:rPr>
                <w:rFonts w:eastAsia="Calibri"/>
                <w:sz w:val="20"/>
                <w:szCs w:val="20"/>
              </w:rPr>
              <w:t>47407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6DE4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E6A9D50"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xml:space="preserve">" metodi (3 paraugi - par vienu </w:t>
            </w:r>
            <w:r w:rsidRPr="00462277">
              <w:rPr>
                <w:rFonts w:eastAsia="Calibri"/>
                <w:sz w:val="20"/>
                <w:szCs w:val="20"/>
              </w:rPr>
              <w:lastRenderedPageBreak/>
              <w:t>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1FD8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10.25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206DF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B9470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AE7D33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A9E5A1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7F3FDD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65E5C94"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w:t>
            </w:r>
            <w:r w:rsidRPr="00462277">
              <w:rPr>
                <w:rFonts w:eastAsia="Calibri"/>
                <w:color w:val="000000"/>
                <w:sz w:val="20"/>
                <w:szCs w:val="20"/>
              </w:rPr>
              <w:lastRenderedPageBreak/>
              <w:t xml:space="preserve">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D125F13"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0EC86BD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F26A8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DBE13" w14:textId="77777777" w:rsidR="00462277" w:rsidRPr="00462277" w:rsidRDefault="00462277" w:rsidP="00462277">
            <w:pPr>
              <w:jc w:val="center"/>
              <w:rPr>
                <w:color w:val="FF0000"/>
                <w:sz w:val="20"/>
                <w:szCs w:val="20"/>
              </w:rPr>
            </w:pPr>
            <w:r w:rsidRPr="00462277">
              <w:rPr>
                <w:rFonts w:eastAsia="Calibri"/>
                <w:sz w:val="20"/>
                <w:szCs w:val="20"/>
              </w:rPr>
              <w:t>47408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18A2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53D3324"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(4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F981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8.86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D9693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A54C4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6CF52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06729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7673AB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E443DDF"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B06611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50A141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DE6DA0"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6E64" w14:textId="77777777" w:rsidR="00462277" w:rsidRPr="00462277" w:rsidRDefault="00462277" w:rsidP="00462277">
            <w:pPr>
              <w:jc w:val="center"/>
              <w:rPr>
                <w:color w:val="FF0000"/>
                <w:sz w:val="20"/>
                <w:szCs w:val="20"/>
              </w:rPr>
            </w:pPr>
            <w:r w:rsidRPr="00462277">
              <w:rPr>
                <w:rFonts w:eastAsia="Calibri"/>
                <w:sz w:val="20"/>
                <w:szCs w:val="20"/>
              </w:rPr>
              <w:t>47409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7AEF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B3F51BB"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(5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F484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F4A15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DF30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639F4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E32C3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D23C1E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D35E51"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AD60C4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22EC59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4A74D4"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0DDAE" w14:textId="77777777" w:rsidR="00462277" w:rsidRPr="00462277" w:rsidRDefault="00462277" w:rsidP="00462277">
            <w:pPr>
              <w:jc w:val="center"/>
              <w:rPr>
                <w:color w:val="FF0000"/>
                <w:sz w:val="20"/>
                <w:szCs w:val="20"/>
              </w:rPr>
            </w:pPr>
            <w:r w:rsidRPr="00462277">
              <w:rPr>
                <w:rFonts w:eastAsia="Calibri"/>
                <w:sz w:val="20"/>
                <w:szCs w:val="20"/>
              </w:rPr>
              <w:t>47410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52E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164EA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(6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54A7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7.48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496AE9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3B4BE4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F3B6E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BD90D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26A73C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E873CE"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AF8FD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9777E6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75EDD17"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48DC7" w14:textId="77777777" w:rsidR="00462277" w:rsidRPr="00462277" w:rsidRDefault="00462277" w:rsidP="00462277">
            <w:pPr>
              <w:jc w:val="center"/>
              <w:rPr>
                <w:color w:val="FF0000"/>
                <w:sz w:val="20"/>
                <w:szCs w:val="20"/>
              </w:rPr>
            </w:pPr>
            <w:r w:rsidRPr="00462277">
              <w:rPr>
                <w:rFonts w:eastAsia="Calibri"/>
                <w:sz w:val="20"/>
                <w:szCs w:val="20"/>
              </w:rPr>
              <w:t>47411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FDDA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476A7F4"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(7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6318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7.08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5F10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CADCC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28854B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27495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534C26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412CDC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06BFA8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130B01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387847"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B0D3D" w14:textId="77777777" w:rsidR="00462277" w:rsidRPr="00462277" w:rsidRDefault="00462277" w:rsidP="00462277">
            <w:pPr>
              <w:jc w:val="center"/>
              <w:rPr>
                <w:color w:val="FF0000"/>
                <w:sz w:val="20"/>
                <w:szCs w:val="20"/>
              </w:rPr>
            </w:pPr>
            <w:r w:rsidRPr="00462277">
              <w:rPr>
                <w:rFonts w:eastAsia="Calibri"/>
                <w:sz w:val="20"/>
                <w:szCs w:val="20"/>
              </w:rPr>
              <w:t>47412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7C80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8F0CF51"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(8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E210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56EC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C0AE7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4F1B3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8A4A4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F5185F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58C9F9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ED3DF7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65A68C8"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E17193"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EE5DA" w14:textId="77777777" w:rsidR="00462277" w:rsidRPr="00462277" w:rsidRDefault="00462277" w:rsidP="00462277">
            <w:pPr>
              <w:jc w:val="center"/>
              <w:rPr>
                <w:color w:val="FF0000"/>
                <w:sz w:val="20"/>
                <w:szCs w:val="20"/>
              </w:rPr>
            </w:pPr>
            <w:r w:rsidRPr="00462277">
              <w:rPr>
                <w:rFonts w:eastAsia="Calibri"/>
                <w:sz w:val="20"/>
                <w:szCs w:val="20"/>
              </w:rPr>
              <w:t>47413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4A0A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A50DCC"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(9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F3C1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6.55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8187F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4AC6E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0BC9B0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9333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01C601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B9E03B4"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00EB9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85EFB2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72763B"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E8A68" w14:textId="77777777" w:rsidR="00462277" w:rsidRPr="00462277" w:rsidRDefault="00462277" w:rsidP="00462277">
            <w:pPr>
              <w:jc w:val="center"/>
              <w:rPr>
                <w:rFonts w:eastAsia="Calibri"/>
                <w:sz w:val="20"/>
                <w:szCs w:val="20"/>
              </w:rPr>
            </w:pPr>
            <w:r w:rsidRPr="00462277">
              <w:rPr>
                <w:rFonts w:eastAsia="Calibri"/>
                <w:sz w:val="20"/>
                <w:szCs w:val="20"/>
              </w:rPr>
              <w:t>47417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06A8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82D5F2" w14:textId="77777777" w:rsidR="00462277" w:rsidRPr="00462277" w:rsidRDefault="00462277" w:rsidP="00462277">
            <w:pPr>
              <w:rPr>
                <w:rFonts w:eastAsia="Calibri"/>
                <w:sz w:val="20"/>
                <w:szCs w:val="20"/>
              </w:rPr>
            </w:pPr>
            <w:r w:rsidRPr="00462277">
              <w:rPr>
                <w:rFonts w:eastAsia="Calibri"/>
                <w:sz w:val="20"/>
                <w:szCs w:val="20"/>
              </w:rPr>
              <w:t xml:space="preserve">SARS-CoV-2 vīrusa variantu </w:t>
            </w:r>
            <w:proofErr w:type="spellStart"/>
            <w:r w:rsidRPr="00462277">
              <w:rPr>
                <w:rFonts w:eastAsia="Calibri"/>
                <w:sz w:val="20"/>
                <w:szCs w:val="20"/>
              </w:rPr>
              <w:t>skrīninga</w:t>
            </w:r>
            <w:proofErr w:type="spellEnd"/>
            <w:r w:rsidRPr="00462277">
              <w:rPr>
                <w:rFonts w:eastAsia="Calibri"/>
                <w:sz w:val="20"/>
                <w:szCs w:val="20"/>
              </w:rPr>
              <w:t xml:space="preserve"> PĶR tests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65AC9"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34.01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E5C1D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4B04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6E6DBC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8A8AE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B00AF4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519A20"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pie pozitīva rezultāta 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9929B5D"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5216B33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D6D69F"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4738B" w14:textId="77777777" w:rsidR="00462277" w:rsidRPr="00462277" w:rsidRDefault="00462277" w:rsidP="00462277">
            <w:pPr>
              <w:jc w:val="center"/>
              <w:rPr>
                <w:rFonts w:eastAsia="Calibri"/>
                <w:sz w:val="20"/>
                <w:szCs w:val="20"/>
              </w:rPr>
            </w:pPr>
            <w:r w:rsidRPr="00462277">
              <w:rPr>
                <w:rFonts w:eastAsia="Calibri"/>
                <w:sz w:val="20"/>
                <w:szCs w:val="20"/>
              </w:rPr>
              <w:t>47418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176F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E3E7311" w14:textId="77777777" w:rsidR="00462277" w:rsidRPr="00462277" w:rsidRDefault="00462277" w:rsidP="00462277">
            <w:pPr>
              <w:rPr>
                <w:rFonts w:eastAsia="Calibri"/>
                <w:sz w:val="20"/>
                <w:szCs w:val="20"/>
              </w:rPr>
            </w:pPr>
            <w:r w:rsidRPr="00462277">
              <w:rPr>
                <w:rFonts w:eastAsia="Calibri"/>
                <w:sz w:val="20"/>
                <w:szCs w:val="20"/>
              </w:rPr>
              <w:t xml:space="preserve">SARS-CoV-2 RNS (COVID-19) noteikšana ar izotermiskās </w:t>
            </w:r>
            <w:proofErr w:type="spellStart"/>
            <w:r w:rsidRPr="00462277">
              <w:rPr>
                <w:rFonts w:eastAsia="Calibri"/>
                <w:sz w:val="20"/>
                <w:szCs w:val="20"/>
              </w:rPr>
              <w:t>amplifikācjas</w:t>
            </w:r>
            <w:proofErr w:type="spellEnd"/>
            <w:r w:rsidRPr="00462277">
              <w:rPr>
                <w:rFonts w:eastAsia="Calibri"/>
                <w:sz w:val="20"/>
                <w:szCs w:val="20"/>
              </w:rPr>
              <w:t xml:space="preserve"> metodi  (bez parauga paņemšanas) ātrai diagnostikai un </w:t>
            </w:r>
            <w:proofErr w:type="spellStart"/>
            <w:r w:rsidRPr="00462277">
              <w:rPr>
                <w:rFonts w:eastAsia="Calibri"/>
                <w:sz w:val="20"/>
                <w:szCs w:val="20"/>
              </w:rPr>
              <w:t>diferenciāldiagnostikai</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D144F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46.58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3509AB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4D360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B1E7D9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BC3E10B"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49D33C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DD7DF11"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 xml:space="preserve">264.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D954221"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4ECDD25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E747C3" w14:textId="77777777" w:rsidR="00462277" w:rsidRPr="00462277" w:rsidRDefault="00462277" w:rsidP="00462277">
            <w:pPr>
              <w:jc w:val="center"/>
              <w:rPr>
                <w:rFonts w:eastAsia="Calibri"/>
                <w:sz w:val="20"/>
                <w:szCs w:val="20"/>
              </w:rPr>
            </w:pPr>
            <w:r w:rsidRPr="00462277">
              <w:rPr>
                <w:rFonts w:eastAsia="Calibri"/>
                <w:sz w:val="20"/>
                <w:szCs w:val="20"/>
              </w:rPr>
              <w:t xml:space="preserve">Citās sadaļās </w:t>
            </w:r>
            <w:r w:rsidRPr="00462277">
              <w:rPr>
                <w:rFonts w:eastAsia="Calibri"/>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8CF72" w14:textId="77777777" w:rsidR="00462277" w:rsidRPr="00462277" w:rsidRDefault="00462277" w:rsidP="00462277">
            <w:pPr>
              <w:jc w:val="center"/>
              <w:rPr>
                <w:rFonts w:eastAsia="Calibri"/>
                <w:sz w:val="20"/>
                <w:szCs w:val="20"/>
              </w:rPr>
            </w:pPr>
            <w:r w:rsidRPr="00462277">
              <w:rPr>
                <w:rFonts w:eastAsia="Calibri"/>
                <w:sz w:val="20"/>
                <w:szCs w:val="20"/>
              </w:rPr>
              <w:lastRenderedPageBreak/>
              <w:t>60043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FB067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7337944" w14:textId="77777777" w:rsidR="00462277" w:rsidRPr="00462277" w:rsidRDefault="00462277" w:rsidP="00462277">
            <w:pPr>
              <w:rPr>
                <w:rFonts w:eastAsia="Calibri"/>
                <w:sz w:val="20"/>
                <w:szCs w:val="20"/>
              </w:rPr>
            </w:pPr>
            <w:r w:rsidRPr="00462277">
              <w:rPr>
                <w:rFonts w:eastAsia="Calibri"/>
                <w:color w:val="000000"/>
                <w:sz w:val="20"/>
                <w:szCs w:val="20"/>
              </w:rPr>
              <w:t xml:space="preserve">Ģimenes ārsta praksē </w:t>
            </w:r>
            <w:r w:rsidRPr="00462277">
              <w:rPr>
                <w:rFonts w:eastAsia="Calibri"/>
                <w:color w:val="000000"/>
                <w:sz w:val="20"/>
                <w:szCs w:val="20"/>
              </w:rPr>
              <w:lastRenderedPageBreak/>
              <w:t xml:space="preserve">nodarbinātas ārstniecības personas vai mājas aprūpes pakalpojumu sniedzēja mājas vizīte SARS-CoV-2 (COVID-19)  izmeklējamā materiāla paņemšanai vai </w:t>
            </w:r>
            <w:proofErr w:type="spellStart"/>
            <w:r w:rsidRPr="00462277">
              <w:rPr>
                <w:rFonts w:eastAsia="Calibri"/>
                <w:color w:val="000000"/>
                <w:sz w:val="20"/>
                <w:szCs w:val="20"/>
              </w:rPr>
              <w:t>Ag</w:t>
            </w:r>
            <w:proofErr w:type="spellEnd"/>
            <w:r w:rsidRPr="00462277">
              <w:rPr>
                <w:rFonts w:eastAsia="Calibri"/>
                <w:color w:val="000000"/>
                <w:sz w:val="20"/>
                <w:szCs w:val="20"/>
              </w:rPr>
              <w:t xml:space="preserve"> testa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01078"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18.63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448FE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526A1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8BDAD6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B244B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5035429"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BC07266"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Manipulācija ietver tikai medicīnas </w:t>
            </w:r>
            <w:r w:rsidRPr="00462277">
              <w:rPr>
                <w:rFonts w:eastAsia="Calibri"/>
                <w:color w:val="000000"/>
                <w:sz w:val="20"/>
                <w:szCs w:val="20"/>
              </w:rPr>
              <w:lastRenderedPageBreak/>
              <w:t xml:space="preserve">personāla laika apmaksu. Manipulāciju vienas vizītes laikā norāda vienu reizi, par katru nākamo pacientu norādot manipulāciju 60044. Manipulāciju nedrīkst norādīt kopā ar citām manipulācijām, kas paredzētas mājās nodrošināmu pakalpojumu apmaksai. Manipulāciju nenorāda kopā ar manipulācijām 60162, 60164, 60173.Pakalpojumu nodrošina ģimenes ārstu prakses vai mājas aprūpes pakalpojumu sniedzēji, kas par to vienojušies ar Dienestu. Manipulācija ar pašreizējiem apmaksas nosacījumiem ir spēkā līdz 31.12.2022. saskaņā ar MK noteikumu Nr.555 </w:t>
            </w:r>
            <w:r w:rsidRPr="00462277">
              <w:rPr>
                <w:rFonts w:eastAsia="Calibri"/>
                <w:strike/>
                <w:color w:val="000000"/>
                <w:sz w:val="20"/>
                <w:szCs w:val="20"/>
              </w:rPr>
              <w:t>245.</w:t>
            </w:r>
            <w:r w:rsidRPr="00462277">
              <w:rPr>
                <w:rFonts w:eastAsia="Calibri"/>
                <w:color w:val="FF0000"/>
                <w:sz w:val="20"/>
                <w:szCs w:val="20"/>
              </w:rPr>
              <w:t>265.</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0F1942A"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 xml:space="preserve">Manipulācijas nosaukuma un </w:t>
            </w:r>
            <w:r w:rsidRPr="00462277">
              <w:rPr>
                <w:rFonts w:eastAsia="Calibri"/>
                <w:color w:val="000000"/>
                <w:sz w:val="20"/>
                <w:szCs w:val="20"/>
              </w:rPr>
              <w:lastRenderedPageBreak/>
              <w:t>apmaksas nosacījumu precizēšana</w:t>
            </w:r>
          </w:p>
        </w:tc>
      </w:tr>
      <w:tr w:rsidR="00462277" w:rsidRPr="00462277" w14:paraId="428B1A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0A5D12" w14:textId="77777777" w:rsidR="00462277" w:rsidRPr="00462277" w:rsidRDefault="00462277" w:rsidP="00462277">
            <w:pPr>
              <w:jc w:val="center"/>
              <w:rPr>
                <w:rFonts w:eastAsia="Calibri"/>
                <w:sz w:val="20"/>
                <w:szCs w:val="20"/>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15335" w14:textId="77777777" w:rsidR="00462277" w:rsidRPr="00462277" w:rsidRDefault="00462277" w:rsidP="00462277">
            <w:pPr>
              <w:jc w:val="center"/>
              <w:rPr>
                <w:rFonts w:eastAsia="Calibri"/>
                <w:sz w:val="20"/>
                <w:szCs w:val="20"/>
              </w:rPr>
            </w:pPr>
            <w:r w:rsidRPr="00462277">
              <w:rPr>
                <w:rFonts w:eastAsia="Calibri"/>
                <w:sz w:val="20"/>
                <w:szCs w:val="20"/>
              </w:rPr>
              <w:t>60044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1DFA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EE3434" w14:textId="77777777" w:rsidR="00462277" w:rsidRPr="00462277" w:rsidRDefault="00462277" w:rsidP="00462277">
            <w:pPr>
              <w:rPr>
                <w:rFonts w:eastAsia="Calibri"/>
                <w:sz w:val="20"/>
                <w:szCs w:val="20"/>
              </w:rPr>
            </w:pPr>
            <w:r w:rsidRPr="00462277">
              <w:rPr>
                <w:rFonts w:eastAsia="Calibri"/>
                <w:color w:val="000000"/>
                <w:sz w:val="20"/>
                <w:szCs w:val="20"/>
              </w:rPr>
              <w:t>SARS-CoV-2 (COVID-19) izmeklējamā materiāla (</w:t>
            </w:r>
            <w:proofErr w:type="spellStart"/>
            <w:r w:rsidRPr="00462277">
              <w:rPr>
                <w:rFonts w:eastAsia="Calibri"/>
                <w:color w:val="000000"/>
                <w:sz w:val="20"/>
                <w:szCs w:val="20"/>
              </w:rPr>
              <w:t>nazofaringeālā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uztriepe</w:t>
            </w:r>
            <w:proofErr w:type="spellEnd"/>
            <w:r w:rsidRPr="00462277">
              <w:rPr>
                <w:rFonts w:eastAsia="Calibri"/>
                <w:color w:val="000000"/>
                <w:sz w:val="20"/>
                <w:szCs w:val="20"/>
              </w:rPr>
              <w:t>) paņemšana ambulatori vai ģimenes ārsta praksē, vai sniedzot mājas aprūpes pakalpojumu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55989D"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1.96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CCA42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BC3A78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BFE6A5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41667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A04B02E"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0E7C376"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Manipulācija ietver tikai medicīnas personāla laika apmaksu.  Manipulāciju nenorāda laboratorijas. Manipulāciju nedrīkst norādīt kopā ar manipulācijām 60043, 47268.Pakalpojumu nodrošina ģimenes ārstu prakses vai mājas aprūpes pakalpojumu sniedzēji, kas par to vienojušies ar Dienestu, kā arī ambulatori atbilstoši testēšanas algoritmam.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64224D0"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222BEC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744063" w14:textId="77777777" w:rsidR="00462277" w:rsidRPr="00462277" w:rsidRDefault="00462277" w:rsidP="00462277">
            <w:pPr>
              <w:jc w:val="center"/>
              <w:rPr>
                <w:rFonts w:eastAsia="Calibri"/>
                <w:sz w:val="20"/>
                <w:szCs w:val="20"/>
              </w:rPr>
            </w:pPr>
            <w:r w:rsidRPr="00462277">
              <w:rPr>
                <w:rFonts w:eastAsia="Calibri"/>
                <w:sz w:val="20"/>
                <w:szCs w:val="20"/>
              </w:rPr>
              <w:t xml:space="preserve">Citās sadaļās neiekļautās </w:t>
            </w:r>
            <w:r w:rsidRPr="00462277">
              <w:rPr>
                <w:rFonts w:eastAsia="Calibri"/>
                <w:sz w:val="20"/>
                <w:szCs w:val="20"/>
              </w:rPr>
              <w:lastRenderedPageBreak/>
              <w:t>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70EFA" w14:textId="77777777" w:rsidR="00462277" w:rsidRPr="00462277" w:rsidRDefault="00462277" w:rsidP="00462277">
            <w:pPr>
              <w:jc w:val="center"/>
              <w:rPr>
                <w:rFonts w:eastAsia="Calibri"/>
                <w:sz w:val="20"/>
                <w:szCs w:val="20"/>
              </w:rPr>
            </w:pPr>
            <w:r w:rsidRPr="00462277">
              <w:rPr>
                <w:rFonts w:eastAsia="Calibri"/>
                <w:sz w:val="20"/>
                <w:szCs w:val="20"/>
              </w:rPr>
              <w:lastRenderedPageBreak/>
              <w:t>60046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664DC9"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7C2DE01" w14:textId="77777777" w:rsidR="00462277" w:rsidRPr="00462277" w:rsidRDefault="00462277" w:rsidP="00462277">
            <w:pPr>
              <w:rPr>
                <w:rFonts w:eastAsia="Calibri"/>
                <w:sz w:val="20"/>
                <w:szCs w:val="20"/>
              </w:rPr>
            </w:pPr>
            <w:r w:rsidRPr="00462277">
              <w:rPr>
                <w:rFonts w:eastAsia="Calibri"/>
                <w:color w:val="000000"/>
                <w:sz w:val="20"/>
                <w:szCs w:val="20"/>
              </w:rPr>
              <w:t xml:space="preserve">COVID-19 transporta barotne ar diviem </w:t>
            </w:r>
            <w:r w:rsidRPr="00462277">
              <w:rPr>
                <w:rFonts w:eastAsia="Calibri"/>
                <w:color w:val="000000"/>
                <w:sz w:val="20"/>
                <w:szCs w:val="20"/>
              </w:rPr>
              <w:lastRenderedPageBreak/>
              <w:t>lokaniem tamponiem ātrajam molekulārajam testam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B98DD"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0.80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B4419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44CF2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2CC568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202B7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1307DE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C59C7B4"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ārstniecības iestādēm, kurām tās apmaksa ietverta </w:t>
            </w:r>
            <w:r w:rsidRPr="00462277">
              <w:rPr>
                <w:rFonts w:eastAsia="Calibri"/>
                <w:color w:val="000000"/>
                <w:sz w:val="20"/>
                <w:szCs w:val="20"/>
              </w:rPr>
              <w:lastRenderedPageBreak/>
              <w:t xml:space="preserve">līguma nosacījumos. Manipulāciju nedrīkst norādīt kopā ar manipulāciju 47079,  kā arī nenorādīt pie manipulācijas 47268.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B4F0940"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Apmaksas nosacījumu precizēšana</w:t>
            </w:r>
          </w:p>
        </w:tc>
      </w:tr>
      <w:tr w:rsidR="00462277" w:rsidRPr="00462277" w14:paraId="13ABEED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FDD307" w14:textId="77777777" w:rsidR="00462277" w:rsidRPr="00462277" w:rsidRDefault="00462277" w:rsidP="00462277">
            <w:pPr>
              <w:jc w:val="center"/>
              <w:rPr>
                <w:rFonts w:eastAsia="Calibri"/>
                <w:sz w:val="20"/>
                <w:szCs w:val="20"/>
              </w:rPr>
            </w:pPr>
            <w:r w:rsidRPr="00462277">
              <w:rPr>
                <w:rFonts w:eastAsia="Calibri"/>
                <w:sz w:val="20"/>
                <w:szCs w:val="20"/>
              </w:rPr>
              <w:t>Psihiatrija un narkoloģija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57B40" w14:textId="77777777" w:rsidR="00462277" w:rsidRPr="00462277" w:rsidRDefault="00462277" w:rsidP="00462277">
            <w:pPr>
              <w:jc w:val="center"/>
              <w:rPr>
                <w:rFonts w:eastAsia="Calibri"/>
                <w:sz w:val="20"/>
                <w:szCs w:val="20"/>
              </w:rPr>
            </w:pPr>
            <w:r w:rsidRPr="00462277">
              <w:rPr>
                <w:rFonts w:eastAsia="Calibri"/>
                <w:color w:val="000000"/>
                <w:sz w:val="20"/>
                <w:szCs w:val="20"/>
              </w:rPr>
              <w:t>13035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6309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A1EB90" w14:textId="77777777" w:rsidR="00462277" w:rsidRPr="00462277" w:rsidRDefault="00462277" w:rsidP="00462277">
            <w:pPr>
              <w:rPr>
                <w:rFonts w:eastAsia="Calibri"/>
                <w:sz w:val="20"/>
                <w:szCs w:val="20"/>
              </w:rPr>
            </w:pPr>
            <w:r w:rsidRPr="00462277">
              <w:rPr>
                <w:rFonts w:eastAsia="Calibri"/>
                <w:sz w:val="20"/>
                <w:szCs w:val="20"/>
              </w:rPr>
              <w:t>Papildus maksa par psihiatra un bērnu psihiatra attālināto konsultāciju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6D8B0" w14:textId="77777777" w:rsidR="00462277" w:rsidRPr="00462277" w:rsidRDefault="00462277" w:rsidP="00462277">
            <w:pPr>
              <w:jc w:val="center"/>
              <w:rPr>
                <w:rFonts w:eastAsia="Calibri"/>
                <w:color w:val="000000"/>
                <w:sz w:val="20"/>
                <w:szCs w:val="20"/>
              </w:rPr>
            </w:pPr>
            <w:r w:rsidRPr="00462277">
              <w:rPr>
                <w:rFonts w:eastAsia="Calibri"/>
                <w:sz w:val="20"/>
                <w:szCs w:val="20"/>
              </w:rPr>
              <w:t>4.19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43CEE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661EA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B2F49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5E0B5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DE6C5B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3B58D7"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norāda par katru psihiatra un bērnu psihiatra attālināto konsultāciju ambulatori (piemaksa manipulācijām 60154, 60156 vai 60447) un psihiatra kabinetos (piemaksa manipulācijai 13086), izņemot dienas stacionāra pakalpojumus.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 xml:space="preserve">268.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CC10C4"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E54569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5F5A9EF" w14:textId="77777777" w:rsidR="00462277" w:rsidRPr="00462277" w:rsidRDefault="00462277" w:rsidP="00462277">
            <w:pPr>
              <w:jc w:val="center"/>
              <w:rPr>
                <w:rFonts w:eastAsia="Calibri"/>
                <w:sz w:val="20"/>
                <w:szCs w:val="20"/>
              </w:rPr>
            </w:pPr>
            <w:r w:rsidRPr="00462277">
              <w:rPr>
                <w:rFonts w:eastAsia="Calibri"/>
                <w:sz w:val="20"/>
                <w:szCs w:val="20"/>
              </w:rPr>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4FFC6" w14:textId="77777777" w:rsidR="00462277" w:rsidRPr="00462277" w:rsidRDefault="00462277" w:rsidP="00462277">
            <w:pPr>
              <w:jc w:val="center"/>
              <w:rPr>
                <w:rFonts w:eastAsia="Calibri"/>
                <w:sz w:val="20"/>
                <w:szCs w:val="20"/>
              </w:rPr>
            </w:pPr>
            <w:r w:rsidRPr="00462277">
              <w:rPr>
                <w:rFonts w:eastAsia="Calibri"/>
                <w:color w:val="000000"/>
                <w:sz w:val="20"/>
                <w:szCs w:val="20"/>
              </w:rPr>
              <w:t>19283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559DA"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64AAAF" w14:textId="77777777" w:rsidR="00462277" w:rsidRPr="00462277" w:rsidRDefault="00462277" w:rsidP="00462277">
            <w:pPr>
              <w:rPr>
                <w:rFonts w:eastAsia="Calibri"/>
                <w:sz w:val="20"/>
                <w:szCs w:val="20"/>
              </w:rPr>
            </w:pPr>
            <w:r w:rsidRPr="00462277">
              <w:rPr>
                <w:rFonts w:eastAsia="Calibri"/>
                <w:sz w:val="20"/>
                <w:szCs w:val="20"/>
              </w:rPr>
              <w:t>Piemaksa manipulācijām 19275, 19302, 19305, 19307 par ogļskābās gāzes adsorbcijas filtru - kolonna (ECCO2R vai analogs)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4AEAC" w14:textId="77777777" w:rsidR="00462277" w:rsidRPr="00462277" w:rsidRDefault="00462277" w:rsidP="00462277">
            <w:pPr>
              <w:jc w:val="center"/>
              <w:rPr>
                <w:rFonts w:eastAsia="Calibri"/>
                <w:color w:val="000000"/>
                <w:sz w:val="20"/>
                <w:szCs w:val="20"/>
              </w:rPr>
            </w:pPr>
            <w:r w:rsidRPr="00462277">
              <w:rPr>
                <w:rFonts w:eastAsia="Calibri"/>
                <w:sz w:val="20"/>
                <w:szCs w:val="20"/>
              </w:rPr>
              <w:t>1764.00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DDF8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8185A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CF03DD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813E7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446418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64BEFBF"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392BDB"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38C530F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8B87A5" w14:textId="77777777" w:rsidR="00462277" w:rsidRPr="00462277" w:rsidRDefault="00462277" w:rsidP="00462277">
            <w:pPr>
              <w:jc w:val="center"/>
              <w:rPr>
                <w:rFonts w:eastAsia="Calibri"/>
                <w:sz w:val="20"/>
                <w:szCs w:val="20"/>
              </w:rPr>
            </w:pPr>
            <w:r w:rsidRPr="00462277">
              <w:rPr>
                <w:rFonts w:eastAsia="Calibri"/>
                <w:sz w:val="20"/>
                <w:szCs w:val="20"/>
              </w:rPr>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FB124" w14:textId="77777777" w:rsidR="00462277" w:rsidRPr="00462277" w:rsidRDefault="00462277" w:rsidP="00462277">
            <w:pPr>
              <w:jc w:val="center"/>
              <w:rPr>
                <w:rFonts w:eastAsia="Calibri"/>
                <w:sz w:val="20"/>
                <w:szCs w:val="20"/>
              </w:rPr>
            </w:pPr>
            <w:r w:rsidRPr="00462277">
              <w:rPr>
                <w:rFonts w:eastAsia="Calibri"/>
                <w:color w:val="000000"/>
                <w:sz w:val="20"/>
                <w:szCs w:val="20"/>
              </w:rPr>
              <w:t>19284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B70A5"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53D371F" w14:textId="77777777" w:rsidR="00462277" w:rsidRPr="00462277" w:rsidRDefault="00462277" w:rsidP="00462277">
            <w:pPr>
              <w:rPr>
                <w:rFonts w:eastAsia="Calibri"/>
                <w:sz w:val="20"/>
                <w:szCs w:val="20"/>
              </w:rPr>
            </w:pPr>
            <w:r w:rsidRPr="00462277">
              <w:rPr>
                <w:rFonts w:eastAsia="Calibri"/>
                <w:sz w:val="20"/>
                <w:szCs w:val="20"/>
              </w:rPr>
              <w:t xml:space="preserve">Piemaksa manipulācijām 19302 un 19305, pielietojot papildu </w:t>
            </w:r>
            <w:proofErr w:type="spellStart"/>
            <w:r w:rsidRPr="00462277">
              <w:rPr>
                <w:rFonts w:eastAsia="Calibri"/>
                <w:sz w:val="20"/>
                <w:szCs w:val="20"/>
              </w:rPr>
              <w:t>citokinīnu</w:t>
            </w:r>
            <w:proofErr w:type="spellEnd"/>
            <w:r w:rsidRPr="00462277">
              <w:rPr>
                <w:rFonts w:eastAsia="Calibri"/>
                <w:sz w:val="20"/>
                <w:szCs w:val="20"/>
              </w:rPr>
              <w:t xml:space="preserve"> adsorbcijas filtru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85730" w14:textId="77777777" w:rsidR="00462277" w:rsidRPr="00462277" w:rsidRDefault="00462277" w:rsidP="00462277">
            <w:pPr>
              <w:jc w:val="center"/>
              <w:rPr>
                <w:rFonts w:eastAsia="Calibri"/>
                <w:color w:val="000000"/>
                <w:sz w:val="20"/>
                <w:szCs w:val="20"/>
              </w:rPr>
            </w:pPr>
            <w:r w:rsidRPr="00462277">
              <w:rPr>
                <w:rFonts w:eastAsia="Calibri"/>
                <w:sz w:val="20"/>
                <w:szCs w:val="20"/>
              </w:rPr>
              <w:t>1734.60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B5856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CADC3D"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A6FEF9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4869F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164CA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E884CD0"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DF77160"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152C869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F52DD4" w14:textId="77777777" w:rsidR="00462277" w:rsidRPr="00462277" w:rsidRDefault="00462277" w:rsidP="00462277">
            <w:pPr>
              <w:jc w:val="center"/>
              <w:rPr>
                <w:rFonts w:eastAsia="Calibri"/>
                <w:sz w:val="20"/>
                <w:szCs w:val="20"/>
              </w:rPr>
            </w:pPr>
            <w:r w:rsidRPr="00462277">
              <w:rPr>
                <w:rFonts w:eastAsia="Calibri"/>
                <w:sz w:val="20"/>
                <w:szCs w:val="20"/>
              </w:rPr>
              <w:lastRenderedPageBreak/>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C08A3" w14:textId="77777777" w:rsidR="00462277" w:rsidRPr="00462277" w:rsidRDefault="00462277" w:rsidP="00462277">
            <w:pPr>
              <w:jc w:val="center"/>
              <w:rPr>
                <w:rFonts w:eastAsia="Calibri"/>
                <w:sz w:val="20"/>
                <w:szCs w:val="20"/>
              </w:rPr>
            </w:pPr>
            <w:r w:rsidRPr="00462277">
              <w:rPr>
                <w:rFonts w:eastAsia="Calibri"/>
                <w:color w:val="000000"/>
                <w:sz w:val="20"/>
                <w:szCs w:val="20"/>
              </w:rPr>
              <w:t>19291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44157"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1B5E48" w14:textId="77777777" w:rsidR="00462277" w:rsidRPr="00462277" w:rsidRDefault="00462277" w:rsidP="00462277">
            <w:pPr>
              <w:rPr>
                <w:rFonts w:eastAsia="Calibri"/>
                <w:sz w:val="20"/>
                <w:szCs w:val="20"/>
              </w:rPr>
            </w:pPr>
            <w:r w:rsidRPr="00462277">
              <w:rPr>
                <w:rFonts w:eastAsia="Calibri"/>
                <w:sz w:val="20"/>
                <w:szCs w:val="20"/>
              </w:rPr>
              <w:t xml:space="preserve">Piemaksa manipulācijām 19304, 19305 un 19307 par reģionālu </w:t>
            </w:r>
            <w:proofErr w:type="spellStart"/>
            <w:r w:rsidRPr="00462277">
              <w:rPr>
                <w:rFonts w:eastAsia="Calibri"/>
                <w:sz w:val="20"/>
                <w:szCs w:val="20"/>
              </w:rPr>
              <w:t>citrāta</w:t>
            </w:r>
            <w:proofErr w:type="spellEnd"/>
            <w:r w:rsidRPr="00462277">
              <w:rPr>
                <w:rFonts w:eastAsia="Calibri"/>
                <w:sz w:val="20"/>
                <w:szCs w:val="20"/>
              </w:rPr>
              <w:t xml:space="preserve"> </w:t>
            </w:r>
            <w:proofErr w:type="spellStart"/>
            <w:r w:rsidRPr="00462277">
              <w:rPr>
                <w:rFonts w:eastAsia="Calibri"/>
                <w:sz w:val="20"/>
                <w:szCs w:val="20"/>
              </w:rPr>
              <w:t>antikoagulāciju</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CA20E" w14:textId="77777777" w:rsidR="00462277" w:rsidRPr="00462277" w:rsidRDefault="00462277" w:rsidP="00462277">
            <w:pPr>
              <w:jc w:val="center"/>
              <w:rPr>
                <w:rFonts w:eastAsia="Calibri"/>
                <w:color w:val="000000"/>
                <w:sz w:val="20"/>
                <w:szCs w:val="20"/>
              </w:rPr>
            </w:pPr>
            <w:r w:rsidRPr="00462277">
              <w:rPr>
                <w:rFonts w:eastAsia="Calibri"/>
                <w:sz w:val="20"/>
                <w:szCs w:val="20"/>
              </w:rPr>
              <w:t>214.89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E1F23D"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16F17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939497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C3B2F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FB5A7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D60764"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BE68296"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551A296C"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3511DF"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B73DF" w14:textId="77777777" w:rsidR="00462277" w:rsidRPr="00462277" w:rsidRDefault="00462277" w:rsidP="00462277">
            <w:pPr>
              <w:jc w:val="center"/>
              <w:rPr>
                <w:rFonts w:eastAsia="Calibri"/>
                <w:sz w:val="20"/>
                <w:szCs w:val="20"/>
              </w:rPr>
            </w:pPr>
            <w:r w:rsidRPr="00462277">
              <w:rPr>
                <w:rFonts w:eastAsia="Calibri"/>
                <w:color w:val="000000"/>
                <w:sz w:val="20"/>
                <w:szCs w:val="20"/>
              </w:rPr>
              <w:t>47269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2661"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9620E17" w14:textId="77777777" w:rsidR="00462277" w:rsidRPr="00462277" w:rsidRDefault="00462277" w:rsidP="00462277">
            <w:pPr>
              <w:rPr>
                <w:rFonts w:eastAsia="Calibri"/>
                <w:sz w:val="20"/>
                <w:szCs w:val="20"/>
              </w:rPr>
            </w:pPr>
            <w:r w:rsidRPr="00462277">
              <w:rPr>
                <w:rFonts w:eastAsia="Calibri"/>
                <w:sz w:val="20"/>
                <w:szCs w:val="20"/>
              </w:rPr>
              <w:t xml:space="preserve">SARS-CoV-2 RNS (COVID-19)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(bez reaģenta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33A55" w14:textId="77777777" w:rsidR="00462277" w:rsidRPr="00462277" w:rsidRDefault="00462277" w:rsidP="00462277">
            <w:pPr>
              <w:jc w:val="center"/>
              <w:rPr>
                <w:rFonts w:eastAsia="Calibri"/>
                <w:color w:val="000000"/>
                <w:sz w:val="20"/>
                <w:szCs w:val="20"/>
              </w:rPr>
            </w:pPr>
            <w:r w:rsidRPr="00462277">
              <w:rPr>
                <w:rFonts w:eastAsia="Calibri"/>
                <w:sz w:val="20"/>
                <w:szCs w:val="20"/>
              </w:rPr>
              <w:t>8.25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A1AEA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B5824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548AB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5A073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6D38B1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C8AECF6"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462277">
              <w:rPr>
                <w:rFonts w:eastAsia="Calibri"/>
                <w:color w:val="000000"/>
                <w:sz w:val="20"/>
                <w:szCs w:val="20"/>
              </w:rPr>
              <w:t>Ziemeļkurzemes</w:t>
            </w:r>
            <w:proofErr w:type="spellEnd"/>
            <w:r w:rsidRPr="00462277">
              <w:rPr>
                <w:rFonts w:eastAsia="Calibri"/>
                <w:color w:val="000000"/>
                <w:sz w:val="20"/>
                <w:szCs w:val="20"/>
              </w:rPr>
              <w:t xml:space="preserve"> reģionālā slimnīca” un SIA “Jēkabpils reģionālā slimnīca”. Manipulāciju norāda, ja testu veic ar valsts centralizētā iepirkumā iegādātiem reaģentiem. Manipulācijas tarifā nav iekļautas reaģentu izmaksas. Manipulāciju nenorāda kopā ar manipulāciju 47078.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 xml:space="preserve">262.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B14E6B"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679A7594"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7B40A2B" w14:textId="77777777" w:rsidR="00462277" w:rsidRPr="00462277" w:rsidRDefault="00462277" w:rsidP="00462277">
            <w:pPr>
              <w:jc w:val="center"/>
              <w:rPr>
                <w:rFonts w:eastAsia="Calibri"/>
                <w:sz w:val="20"/>
                <w:szCs w:val="20"/>
              </w:rPr>
            </w:pPr>
            <w:r w:rsidRPr="00462277">
              <w:rPr>
                <w:rFonts w:eastAsia="Calibri"/>
                <w:sz w:val="20"/>
                <w:szCs w:val="20"/>
              </w:rPr>
              <w:t>Vakcinācija un neatliekamā palīdzība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F71015" w14:textId="77777777" w:rsidR="00462277" w:rsidRPr="00462277" w:rsidRDefault="00462277" w:rsidP="00462277">
            <w:pPr>
              <w:jc w:val="center"/>
              <w:rPr>
                <w:rFonts w:eastAsia="Calibri"/>
                <w:sz w:val="20"/>
                <w:szCs w:val="20"/>
              </w:rPr>
            </w:pPr>
            <w:r w:rsidRPr="00462277">
              <w:rPr>
                <w:rFonts w:eastAsia="Calibri"/>
                <w:color w:val="000000"/>
                <w:sz w:val="20"/>
                <w:szCs w:val="20"/>
              </w:rPr>
              <w:t>03097</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1309DCB"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23602" w14:textId="77777777" w:rsidR="00462277" w:rsidRPr="00462277" w:rsidRDefault="00462277" w:rsidP="00462277">
            <w:pPr>
              <w:rPr>
                <w:rFonts w:eastAsia="Calibri"/>
                <w:sz w:val="20"/>
                <w:szCs w:val="20"/>
              </w:rPr>
            </w:pPr>
            <w:r w:rsidRPr="00462277">
              <w:rPr>
                <w:rFonts w:eastAsia="Calibri"/>
                <w:color w:val="000000"/>
                <w:sz w:val="20"/>
                <w:szCs w:val="20"/>
              </w:rPr>
              <w:t xml:space="preserve">Covid-19 </w:t>
            </w:r>
            <w:proofErr w:type="spellStart"/>
            <w:r w:rsidRPr="00462277">
              <w:rPr>
                <w:rFonts w:eastAsia="Calibri"/>
                <w:color w:val="FF0000"/>
                <w:sz w:val="20"/>
                <w:szCs w:val="20"/>
              </w:rPr>
              <w:t>balst</w:t>
            </w:r>
            <w:r w:rsidRPr="00462277">
              <w:rPr>
                <w:rFonts w:eastAsia="Calibri"/>
                <w:color w:val="000000"/>
                <w:sz w:val="20"/>
                <w:szCs w:val="20"/>
              </w:rPr>
              <w:t>vakcinācijas</w:t>
            </w:r>
            <w:proofErr w:type="spellEnd"/>
            <w:r w:rsidRPr="00462277">
              <w:rPr>
                <w:rFonts w:eastAsia="Calibri"/>
                <w:color w:val="000000"/>
                <w:sz w:val="20"/>
                <w:szCs w:val="20"/>
              </w:rPr>
              <w:t xml:space="preserve"> nodrošināšana ģimenes ārstu praksē pacientiem ar hroniskām saslimšanām, </w:t>
            </w:r>
            <w:r w:rsidRPr="00462277">
              <w:rPr>
                <w:rFonts w:eastAsia="Calibri"/>
                <w:color w:val="000000"/>
                <w:sz w:val="20"/>
                <w:szCs w:val="20"/>
              </w:rPr>
              <w:lastRenderedPageBreak/>
              <w:t xml:space="preserve">senioriem no </w:t>
            </w:r>
            <w:r w:rsidRPr="00462277">
              <w:rPr>
                <w:rFonts w:eastAsia="Calibri"/>
                <w:color w:val="FF0000"/>
                <w:sz w:val="20"/>
                <w:szCs w:val="20"/>
              </w:rPr>
              <w:t>65</w:t>
            </w:r>
            <w:r w:rsidRPr="00462277">
              <w:rPr>
                <w:rFonts w:eastAsia="Calibri"/>
                <w:color w:val="000000"/>
                <w:sz w:val="20"/>
                <w:szCs w:val="20"/>
              </w:rPr>
              <w:t xml:space="preserve"> gadu vecuma </w:t>
            </w:r>
            <w:r w:rsidRPr="00462277">
              <w:rPr>
                <w:rFonts w:eastAsia="Calibri"/>
                <w:color w:val="FF0000"/>
                <w:sz w:val="20"/>
                <w:szCs w:val="20"/>
              </w:rPr>
              <w:t xml:space="preserve">un </w:t>
            </w:r>
            <w:proofErr w:type="spellStart"/>
            <w:r w:rsidRPr="00462277">
              <w:rPr>
                <w:rFonts w:eastAsia="Calibri"/>
                <w:color w:val="FF0000"/>
                <w:sz w:val="20"/>
                <w:szCs w:val="20"/>
              </w:rPr>
              <w:t>imūnsupresētām</w:t>
            </w:r>
            <w:proofErr w:type="spellEnd"/>
            <w:r w:rsidRPr="00462277">
              <w:rPr>
                <w:rFonts w:eastAsia="Calibri"/>
                <w:color w:val="FF0000"/>
                <w:sz w:val="20"/>
                <w:szCs w:val="20"/>
              </w:rPr>
              <w:t xml:space="preserve"> personām saskaņā ar Imunizācijas valsts padomes rekomendācijām  </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7ED815" w14:textId="77777777" w:rsidR="00462277" w:rsidRPr="00462277" w:rsidRDefault="00462277" w:rsidP="00462277">
            <w:pPr>
              <w:jc w:val="center"/>
              <w:rPr>
                <w:rFonts w:eastAsia="Calibri"/>
                <w:color w:val="000000"/>
                <w:sz w:val="20"/>
                <w:szCs w:val="20"/>
              </w:rPr>
            </w:pPr>
            <w:r w:rsidRPr="00462277">
              <w:rPr>
                <w:rFonts w:eastAsia="Calibri"/>
                <w:sz w:val="20"/>
                <w:szCs w:val="20"/>
              </w:rPr>
              <w:lastRenderedPageBreak/>
              <w:t>13.15</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5348E9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C50404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DBFC24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08E1F9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75F14C4"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C5123"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ģimenes ārstiem, kas veic vakcināciju pret Covid-19 personām no </w:t>
            </w:r>
            <w:r w:rsidRPr="00462277">
              <w:rPr>
                <w:rFonts w:eastAsia="Calibri"/>
                <w:color w:val="FF0000"/>
                <w:sz w:val="20"/>
                <w:szCs w:val="20"/>
              </w:rPr>
              <w:t xml:space="preserve">65 </w:t>
            </w:r>
            <w:r w:rsidRPr="00462277">
              <w:rPr>
                <w:rFonts w:eastAsia="Calibri"/>
                <w:color w:val="000000"/>
                <w:sz w:val="20"/>
                <w:szCs w:val="20"/>
              </w:rPr>
              <w:t xml:space="preserve">gadu vecuma un personām ar hroniskām slimībām </w:t>
            </w:r>
            <w:r w:rsidRPr="00462277">
              <w:rPr>
                <w:rFonts w:eastAsia="Calibri"/>
                <w:color w:val="FF0000"/>
                <w:sz w:val="20"/>
                <w:szCs w:val="20"/>
              </w:rPr>
              <w:t xml:space="preserve">un </w:t>
            </w:r>
            <w:proofErr w:type="spellStart"/>
            <w:r w:rsidRPr="00462277">
              <w:rPr>
                <w:rFonts w:eastAsia="Calibri"/>
                <w:color w:val="FF0000"/>
                <w:sz w:val="20"/>
                <w:szCs w:val="20"/>
              </w:rPr>
              <w:t>imūnsupresētām</w:t>
            </w:r>
            <w:proofErr w:type="spellEnd"/>
            <w:r w:rsidRPr="00462277">
              <w:rPr>
                <w:rFonts w:eastAsia="Calibri"/>
                <w:color w:val="FF0000"/>
                <w:sz w:val="20"/>
                <w:szCs w:val="20"/>
              </w:rPr>
              <w:t xml:space="preserve"> personām saskaņā ar Imunizācijas valsts padomes rekomendācijām</w:t>
            </w:r>
            <w:r w:rsidRPr="00462277">
              <w:rPr>
                <w:rFonts w:eastAsia="Calibri"/>
                <w:color w:val="000000"/>
                <w:sz w:val="20"/>
                <w:szCs w:val="20"/>
              </w:rPr>
              <w:t xml:space="preserve"> </w:t>
            </w:r>
            <w:r w:rsidRPr="00462277">
              <w:rPr>
                <w:rFonts w:eastAsia="Calibri"/>
                <w:color w:val="000000"/>
                <w:sz w:val="20"/>
                <w:szCs w:val="20"/>
              </w:rPr>
              <w:lastRenderedPageBreak/>
              <w:t xml:space="preserve">(saskaņā ar rekomendācijām personu ar hroniskām slimībām vakcinācijas organizācijai, kas publicētas Slimību profilakses un kontroles centra tīmekļvietnē). Manipulāciju nenorāda kopā ar manipulācijām 01018, 01019, </w:t>
            </w:r>
            <w:r w:rsidRPr="00462277">
              <w:rPr>
                <w:rFonts w:eastAsia="Calibri"/>
                <w:strike/>
                <w:color w:val="FF0000"/>
                <w:sz w:val="20"/>
                <w:szCs w:val="20"/>
              </w:rPr>
              <w:t>03048, 03049, 03083, 03098, 03099,</w:t>
            </w:r>
            <w:r w:rsidRPr="00462277">
              <w:rPr>
                <w:rFonts w:eastAsia="Calibri"/>
                <w:color w:val="000000"/>
                <w:sz w:val="20"/>
                <w:szCs w:val="20"/>
              </w:rPr>
              <w:t xml:space="preserve"> 60049, 60059, 60170. Gripas vakcinācijas gadījumā var norādīt ar manipulāciju 03081. Manipulācija ar esošiem apmaksas nosacījumiem ir spēkā līdz </w:t>
            </w:r>
            <w:r w:rsidRPr="00462277">
              <w:rPr>
                <w:rFonts w:eastAsia="Calibri"/>
                <w:color w:val="FF0000"/>
                <w:sz w:val="20"/>
                <w:szCs w:val="20"/>
              </w:rPr>
              <w:t xml:space="preserve">31.12.2022. </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2EB16C74" w14:textId="5702C790" w:rsidR="00462277" w:rsidRPr="00462277" w:rsidRDefault="00462277" w:rsidP="00462277">
            <w:pPr>
              <w:rPr>
                <w:rFonts w:eastAsia="Calibri"/>
                <w:color w:val="000000"/>
                <w:sz w:val="20"/>
                <w:szCs w:val="20"/>
              </w:rPr>
            </w:pPr>
            <w:r w:rsidRPr="00462277">
              <w:rPr>
                <w:rFonts w:eastAsia="Calibri"/>
                <w:color w:val="FF0000"/>
                <w:sz w:val="20"/>
                <w:szCs w:val="20"/>
              </w:rPr>
              <w:lastRenderedPageBreak/>
              <w:t xml:space="preserve">Manipulācija nepieciešama, lai ģimenes ārsts varētu (1) apzināt savā praksē riska grupās esošās personas (saskaņā ar Riska pacientu reģistru), (2) nodrošināt tām plānotu vakcinācijas procesu pret </w:t>
            </w:r>
            <w:r w:rsidRPr="00462277">
              <w:rPr>
                <w:rFonts w:eastAsia="Calibri"/>
                <w:color w:val="FF0000"/>
                <w:sz w:val="20"/>
                <w:szCs w:val="20"/>
              </w:rPr>
              <w:lastRenderedPageBreak/>
              <w:t xml:space="preserve">Covid-19 un (3) pārplānot pacientu plūsmu drošam vakcinācijai un pārējo pacientu ārstēšanās procesam. </w:t>
            </w:r>
            <w:r w:rsidRPr="00462277">
              <w:rPr>
                <w:rFonts w:eastAsia="Calibri"/>
                <w:color w:val="FF0000"/>
                <w:sz w:val="20"/>
                <w:szCs w:val="20"/>
              </w:rPr>
              <w:br/>
              <w:t xml:space="preserve">Pieaugot vakcinācijas pret Covid-19 intensitātei praksē, tai ir jāveic pacientu plūsmas </w:t>
            </w:r>
            <w:proofErr w:type="spellStart"/>
            <w:r w:rsidRPr="00462277">
              <w:rPr>
                <w:rFonts w:eastAsia="Calibri"/>
                <w:color w:val="FF0000"/>
                <w:sz w:val="20"/>
                <w:szCs w:val="20"/>
              </w:rPr>
              <w:t>pārorganizācija</w:t>
            </w:r>
            <w:proofErr w:type="spellEnd"/>
            <w:r w:rsidRPr="00462277">
              <w:rPr>
                <w:rFonts w:eastAsia="Calibri"/>
                <w:color w:val="FF0000"/>
                <w:sz w:val="20"/>
                <w:szCs w:val="20"/>
              </w:rPr>
              <w:t xml:space="preserve">, lai arī turpmāk nodrošinātu primārās aprūpes pakalpojumus saviem pacientiem. Pacientu plūsmas </w:t>
            </w:r>
            <w:proofErr w:type="spellStart"/>
            <w:r w:rsidRPr="00462277">
              <w:rPr>
                <w:rFonts w:eastAsia="Calibri"/>
                <w:color w:val="FF0000"/>
                <w:sz w:val="20"/>
                <w:szCs w:val="20"/>
              </w:rPr>
              <w:t>pārorganizācija</w:t>
            </w:r>
            <w:proofErr w:type="spellEnd"/>
            <w:r w:rsidRPr="00462277">
              <w:rPr>
                <w:rFonts w:eastAsia="Calibri"/>
                <w:color w:val="FF0000"/>
                <w:sz w:val="20"/>
                <w:szCs w:val="20"/>
              </w:rPr>
              <w:t xml:space="preserve"> un līdzvērtīga pakalpojumu nodrošināšanas balansa atrašana prasa papildu darbu praksē. </w:t>
            </w:r>
            <w:r w:rsidRPr="00462277">
              <w:rPr>
                <w:rFonts w:eastAsia="Calibri"/>
                <w:color w:val="FF0000"/>
                <w:sz w:val="20"/>
                <w:szCs w:val="20"/>
              </w:rPr>
              <w:br/>
              <w:t xml:space="preserve">Tāpat statistikas dati liecina, ka 2022. gada 2. ceturksnī pozitīvo Covid-19 testu skaits bija ievērojami mazāks, salīdzinot ar 2022. gada 3.ceturksni ( jo īpaši jūlija mēneša otro pusi) (dati pieejami Slimību profilakses un kontroles centra tīmekļa vietnē www.spkc.gov.lv), un līdz ar to arī vakcinācijas pret Covid-19, un īpaši riska grupā esošo pacientu vakcinācijas, intensitāte bija zema. </w:t>
            </w:r>
            <w:r w:rsidR="00400CBB" w:rsidRPr="00400CBB">
              <w:rPr>
                <w:rFonts w:eastAsia="Calibri"/>
                <w:color w:val="FF0000"/>
                <w:sz w:val="20"/>
                <w:szCs w:val="20"/>
              </w:rPr>
              <w:t xml:space="preserve">Pieaugot pozitīvo testu skaitam, būtiski ir plānoti vakcinēt tās personas, kurām saskarsme ar vīrusu var radīt augstus riskus veselībai, kas attiecīgi samazinās sabiedrības mirstību no Covid-19, kā arī samazinās valsts </w:t>
            </w:r>
            <w:r w:rsidR="00400CBB" w:rsidRPr="00400CBB">
              <w:rPr>
                <w:rFonts w:eastAsia="Calibri"/>
                <w:color w:val="FF0000"/>
                <w:sz w:val="20"/>
                <w:szCs w:val="20"/>
              </w:rPr>
              <w:lastRenderedPageBreak/>
              <w:t xml:space="preserve">budžeta izdevumus saslimušo ārstēšanas nodrošināšanai gan ambulatorās, gan stacionārās ārstniecības iestādēs. </w:t>
            </w:r>
            <w:r w:rsidRPr="00462277">
              <w:rPr>
                <w:rFonts w:eastAsia="Calibri"/>
                <w:color w:val="FF0000"/>
                <w:sz w:val="20"/>
                <w:szCs w:val="20"/>
              </w:rPr>
              <w:t xml:space="preserve">Manipulācija tiek iekļauta manipulāciju sarakstā no 2022. gada 1. augusta, ievērojot Imunizācijas Valsts padomes rekomendāciju, kas nosaka, ka "personām vecumā no 65 gadiem, kuras ir pakļautas īpašam Covid-19 radītam apdraudējumam (t.i., situācijās, kad pat viegla akūta infekcijas izpausme radītu augstus veselības riskus), var veikt otro </w:t>
            </w:r>
            <w:proofErr w:type="spellStart"/>
            <w:r w:rsidRPr="00462277">
              <w:rPr>
                <w:rFonts w:eastAsia="Calibri"/>
                <w:color w:val="FF0000"/>
                <w:sz w:val="20"/>
                <w:szCs w:val="20"/>
              </w:rPr>
              <w:t>balstvakcināciju</w:t>
            </w:r>
            <w:proofErr w:type="spellEnd"/>
            <w:r w:rsidRPr="00462277">
              <w:rPr>
                <w:rFonts w:eastAsia="Calibri"/>
                <w:color w:val="FF0000"/>
                <w:sz w:val="20"/>
                <w:szCs w:val="20"/>
              </w:rPr>
              <w:t xml:space="preserve">, </w:t>
            </w:r>
            <w:r w:rsidR="00CD0E37">
              <w:rPr>
                <w:rFonts w:eastAsia="Calibri"/>
                <w:color w:val="FF0000"/>
                <w:sz w:val="20"/>
                <w:szCs w:val="20"/>
              </w:rPr>
              <w:t>ņemot vērā</w:t>
            </w:r>
            <w:r w:rsidRPr="00462277">
              <w:rPr>
                <w:rFonts w:eastAsia="Calibri"/>
                <w:color w:val="FF0000"/>
                <w:sz w:val="20"/>
                <w:szCs w:val="20"/>
              </w:rPr>
              <w:t xml:space="preserve"> vismaz 4-6 mēnešu intervālu no pirmās </w:t>
            </w:r>
            <w:proofErr w:type="spellStart"/>
            <w:r w:rsidRPr="00462277">
              <w:rPr>
                <w:rFonts w:eastAsia="Calibri"/>
                <w:color w:val="FF0000"/>
                <w:sz w:val="20"/>
                <w:szCs w:val="20"/>
              </w:rPr>
              <w:t>balstvakcinācijas</w:t>
            </w:r>
            <w:proofErr w:type="spellEnd"/>
            <w:r w:rsidRPr="00462277">
              <w:rPr>
                <w:rFonts w:eastAsia="Calibri"/>
                <w:color w:val="FF0000"/>
                <w:sz w:val="20"/>
                <w:szCs w:val="20"/>
              </w:rPr>
              <w:t xml:space="preserve">". </w:t>
            </w:r>
          </w:p>
        </w:tc>
      </w:tr>
      <w:tr w:rsidR="00462277" w:rsidRPr="00462277" w14:paraId="602796F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9DADFF" w14:textId="77777777" w:rsidR="00462277" w:rsidRPr="00462277" w:rsidRDefault="00462277" w:rsidP="00462277">
            <w:pPr>
              <w:jc w:val="center"/>
              <w:rPr>
                <w:rFonts w:eastAsia="Calibri"/>
                <w:sz w:val="20"/>
                <w:szCs w:val="20"/>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8D372" w14:textId="77777777" w:rsidR="00462277" w:rsidRPr="00462277" w:rsidRDefault="00462277" w:rsidP="00462277">
            <w:pPr>
              <w:jc w:val="center"/>
              <w:rPr>
                <w:rFonts w:eastAsia="Calibri"/>
                <w:sz w:val="20"/>
                <w:szCs w:val="20"/>
              </w:rPr>
            </w:pPr>
            <w:r w:rsidRPr="00462277">
              <w:rPr>
                <w:rFonts w:eastAsia="Calibri"/>
                <w:color w:val="000000"/>
                <w:sz w:val="20"/>
                <w:szCs w:val="20"/>
              </w:rPr>
              <w:t>60557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4A50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C7B53D0" w14:textId="77777777" w:rsidR="00462277" w:rsidRPr="00462277" w:rsidRDefault="00462277" w:rsidP="00462277">
            <w:pPr>
              <w:rPr>
                <w:rFonts w:eastAsia="Calibri"/>
                <w:sz w:val="20"/>
                <w:szCs w:val="20"/>
              </w:rPr>
            </w:pPr>
            <w:r w:rsidRPr="00462277">
              <w:rPr>
                <w:rFonts w:eastAsia="Calibri"/>
                <w:color w:val="000000"/>
                <w:sz w:val="20"/>
                <w:szCs w:val="20"/>
              </w:rPr>
              <w:t xml:space="preserve">Izbraukums parauga paņemšanai pērtiķu baku diagnostikai pacienta dzīvesvietā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AFF5E" w14:textId="77777777" w:rsidR="00462277" w:rsidRPr="00462277" w:rsidRDefault="00462277" w:rsidP="00462277">
            <w:pPr>
              <w:jc w:val="center"/>
              <w:rPr>
                <w:rFonts w:eastAsia="Calibri"/>
                <w:color w:val="000000"/>
                <w:sz w:val="20"/>
                <w:szCs w:val="20"/>
              </w:rPr>
            </w:pPr>
            <w:r w:rsidRPr="00462277">
              <w:rPr>
                <w:rFonts w:eastAsia="Calibri"/>
                <w:sz w:val="20"/>
                <w:szCs w:val="20"/>
              </w:rPr>
              <w:t>66.07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33AAD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32CDC8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B15279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9DCCE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1CAF1D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1ADA8CB" w14:textId="77777777" w:rsidR="00462277" w:rsidRPr="00462277" w:rsidRDefault="00462277" w:rsidP="00462277">
            <w:pPr>
              <w:rPr>
                <w:rFonts w:eastAsia="Calibri"/>
                <w:color w:val="000000"/>
                <w:sz w:val="20"/>
                <w:szCs w:val="20"/>
              </w:rPr>
            </w:pPr>
            <w:r w:rsidRPr="00462277">
              <w:rPr>
                <w:rFonts w:eastAsia="Calibri"/>
                <w:sz w:val="20"/>
                <w:szCs w:val="20"/>
              </w:rPr>
              <w:t xml:space="preserve">Apmaksā SIA "Rīgas Austrumu klīniskā universitātes slimnīca". Manipulācija iekļauj ceļa izdevumus un ārstniecības personas darba samaksu. Norāda kopā ar </w:t>
            </w:r>
            <w:r w:rsidRPr="00462277">
              <w:rPr>
                <w:rFonts w:eastAsia="Calibri"/>
                <w:color w:val="FF0000"/>
                <w:sz w:val="20"/>
                <w:szCs w:val="20"/>
              </w:rPr>
              <w:t>42042.</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130BD"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D6DC75F"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9D6F5BD"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69E5176" w14:textId="77777777" w:rsidR="00462277" w:rsidRPr="00462277" w:rsidRDefault="00462277" w:rsidP="00462277">
            <w:pPr>
              <w:jc w:val="center"/>
              <w:rPr>
                <w:rFonts w:eastAsia="Calibri"/>
                <w:sz w:val="20"/>
                <w:szCs w:val="20"/>
              </w:rPr>
            </w:pPr>
            <w:r w:rsidRPr="00462277">
              <w:rPr>
                <w:rFonts w:eastAsia="Calibri"/>
                <w:color w:val="000000"/>
                <w:sz w:val="20"/>
                <w:szCs w:val="20"/>
              </w:rPr>
              <w:t>60035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2A81B1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624520A" w14:textId="77777777" w:rsidR="00462277" w:rsidRPr="00462277" w:rsidRDefault="00462277" w:rsidP="00462277">
            <w:pPr>
              <w:rPr>
                <w:rFonts w:eastAsia="Calibri"/>
                <w:sz w:val="20"/>
                <w:szCs w:val="20"/>
              </w:rPr>
            </w:pPr>
            <w:r w:rsidRPr="00462277">
              <w:rPr>
                <w:rFonts w:eastAsia="Calibri"/>
                <w:sz w:val="20"/>
                <w:szCs w:val="20"/>
              </w:rPr>
              <w:t>Maksājums ģimenes ārstam par pacienta vecumā līdz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A6C402B" w14:textId="77777777" w:rsidR="00462277" w:rsidRPr="00462277" w:rsidRDefault="00462277" w:rsidP="00462277">
            <w:pPr>
              <w:jc w:val="center"/>
              <w:rPr>
                <w:rFonts w:eastAsia="Calibri"/>
                <w:color w:val="000000"/>
                <w:sz w:val="20"/>
                <w:szCs w:val="20"/>
              </w:rPr>
            </w:pPr>
            <w:r w:rsidRPr="00462277">
              <w:rPr>
                <w:rFonts w:eastAsia="Calibri"/>
                <w:sz w:val="20"/>
                <w:szCs w:val="20"/>
              </w:rPr>
              <w:t>2.00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5E6993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A91E7B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A74466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9BDCA3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1036FEF"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3983D70" w14:textId="77777777" w:rsidR="00FD4C97" w:rsidRPr="00FD4C97" w:rsidRDefault="00462277" w:rsidP="00FD4C97">
            <w:pPr>
              <w:rPr>
                <w:rFonts w:eastAsia="Calibri"/>
                <w:color w:val="FF0000"/>
                <w:sz w:val="20"/>
                <w:szCs w:val="20"/>
              </w:rPr>
            </w:pPr>
            <w:r w:rsidRPr="00462277">
              <w:rPr>
                <w:rFonts w:eastAsia="Calibri"/>
                <w:color w:val="FF0000"/>
                <w:sz w:val="20"/>
                <w:szCs w:val="20"/>
              </w:rPr>
              <w:t xml:space="preserve">Apmaksa tiek veikta tikai par ģimenes ārsta attālināti veiktu konsultāciju, kas ir līdzvērtīga klātienes vizītei, </w:t>
            </w:r>
            <w:r w:rsidR="00FD4C97" w:rsidRPr="00FD4C97">
              <w:rPr>
                <w:rFonts w:eastAsia="Calibri"/>
                <w:color w:val="FF0000"/>
                <w:sz w:val="20"/>
                <w:szCs w:val="20"/>
              </w:rPr>
              <w:t>ietverot:</w:t>
            </w:r>
          </w:p>
          <w:p w14:paraId="5279A7A3" w14:textId="397F95B4"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iedzīvotāju veselības veicināšanu;</w:t>
            </w:r>
          </w:p>
          <w:p w14:paraId="2020E9AA" w14:textId="11E629AB"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veselības, slimības stāvokļa, slimības–veselības </w:t>
            </w:r>
            <w:proofErr w:type="spellStart"/>
            <w:r w:rsidRPr="00FD4C97">
              <w:rPr>
                <w:rFonts w:eastAsia="Calibri"/>
                <w:color w:val="FF0000"/>
                <w:sz w:val="20"/>
                <w:szCs w:val="20"/>
              </w:rPr>
              <w:t>robežstāvokļa</w:t>
            </w:r>
            <w:proofErr w:type="spellEnd"/>
            <w:r w:rsidRPr="00FD4C97">
              <w:rPr>
                <w:rFonts w:eastAsia="Calibri"/>
                <w:color w:val="FF0000"/>
                <w:sz w:val="20"/>
                <w:szCs w:val="20"/>
              </w:rPr>
              <w:t xml:space="preserve"> un veselības atbilstības izvērtēšanu pacientam; </w:t>
            </w:r>
          </w:p>
          <w:p w14:paraId="29B0E33E" w14:textId="19CFB8D8"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iesaistīšanos pacienta </w:t>
            </w:r>
            <w:proofErr w:type="spellStart"/>
            <w:r w:rsidRPr="00FD4C97">
              <w:rPr>
                <w:rFonts w:eastAsia="Calibri"/>
                <w:color w:val="FF0000"/>
                <w:sz w:val="20"/>
                <w:szCs w:val="20"/>
              </w:rPr>
              <w:t>psihosociālo</w:t>
            </w:r>
            <w:proofErr w:type="spellEnd"/>
            <w:r w:rsidRPr="00FD4C97">
              <w:rPr>
                <w:rFonts w:eastAsia="Calibri"/>
                <w:color w:val="FF0000"/>
                <w:sz w:val="20"/>
                <w:szCs w:val="20"/>
              </w:rPr>
              <w:t xml:space="preserve"> apstākļu risināšanā, sniedzot </w:t>
            </w:r>
            <w:r w:rsidRPr="00FD4C97">
              <w:rPr>
                <w:rFonts w:eastAsia="Calibri"/>
                <w:color w:val="FF0000"/>
                <w:sz w:val="20"/>
                <w:szCs w:val="20"/>
              </w:rPr>
              <w:lastRenderedPageBreak/>
              <w:t xml:space="preserve">konsultācijas veselības aprūpes jautājumos; </w:t>
            </w:r>
          </w:p>
          <w:p w14:paraId="7BE9D01A" w14:textId="5E550E40" w:rsidR="00462277" w:rsidRPr="00462277" w:rsidRDefault="00FD4C97" w:rsidP="00FD4C97">
            <w:pPr>
              <w:rPr>
                <w:rFonts w:eastAsia="Calibri"/>
                <w:color w:val="00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konsultēšanu ģimenes plānošanā un kontracepcijas jautājumos, izvērtējot nākamo vecāku veselību un reprodukcijai kaitīgos faktorus.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1830F"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Lai uzlabotu attālināto konsultāciju kvalitāti un nodrošinātu efektīvu valsts finansiālo līdzekļu izlietojumu, tiek precizēti apmaksas nosacījumi, kas stingri norāda uz manipulācijas mērķi – ārsta konsultācija pacientam.</w:t>
            </w:r>
          </w:p>
        </w:tc>
      </w:tr>
      <w:tr w:rsidR="00462277" w:rsidRPr="00462277" w14:paraId="51406CC9"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78630B9"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07FF4E" w14:textId="77777777" w:rsidR="00462277" w:rsidRPr="00462277" w:rsidRDefault="00462277" w:rsidP="00462277">
            <w:pPr>
              <w:jc w:val="center"/>
              <w:rPr>
                <w:rFonts w:eastAsia="Calibri"/>
                <w:sz w:val="20"/>
                <w:szCs w:val="20"/>
              </w:rPr>
            </w:pPr>
            <w:r w:rsidRPr="00462277">
              <w:rPr>
                <w:rFonts w:eastAsia="Calibri"/>
                <w:color w:val="000000"/>
                <w:sz w:val="20"/>
                <w:szCs w:val="20"/>
              </w:rPr>
              <w:t>60036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7D9FB8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0921EC4" w14:textId="77777777" w:rsidR="00462277" w:rsidRPr="00462277" w:rsidRDefault="00462277" w:rsidP="00462277">
            <w:pPr>
              <w:rPr>
                <w:rFonts w:eastAsia="Calibri"/>
                <w:sz w:val="20"/>
                <w:szCs w:val="20"/>
              </w:rPr>
            </w:pPr>
            <w:r w:rsidRPr="00462277">
              <w:rPr>
                <w:rFonts w:eastAsia="Calibri"/>
                <w:sz w:val="20"/>
                <w:szCs w:val="20"/>
              </w:rPr>
              <w:t>Maksājums ģimenes ārstam par pacienta vecumā no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0B317B1" w14:textId="77777777" w:rsidR="00462277" w:rsidRPr="00462277" w:rsidRDefault="00462277" w:rsidP="00462277">
            <w:pPr>
              <w:jc w:val="center"/>
              <w:rPr>
                <w:rFonts w:eastAsia="Calibri"/>
                <w:color w:val="000000"/>
                <w:sz w:val="20"/>
                <w:szCs w:val="20"/>
              </w:rPr>
            </w:pPr>
            <w:r w:rsidRPr="00462277">
              <w:rPr>
                <w:rFonts w:eastAsia="Calibri"/>
                <w:sz w:val="20"/>
                <w:szCs w:val="20"/>
              </w:rPr>
              <w:t>1.00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1A0AB5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BD9A1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703C93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74AE88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FC7104E"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B81A79" w14:textId="77777777" w:rsidR="00FD4C97" w:rsidRPr="00FD4C97" w:rsidRDefault="00FD4C97" w:rsidP="00FD4C97">
            <w:pPr>
              <w:rPr>
                <w:rFonts w:eastAsia="Calibri"/>
                <w:color w:val="FF0000"/>
                <w:sz w:val="20"/>
                <w:szCs w:val="20"/>
              </w:rPr>
            </w:pPr>
            <w:r w:rsidRPr="00FD4C97">
              <w:rPr>
                <w:rFonts w:eastAsia="Calibri"/>
                <w:color w:val="FF0000"/>
                <w:sz w:val="20"/>
                <w:szCs w:val="20"/>
              </w:rPr>
              <w:t>Apmaksa tiek veikta tikai par ģimenes ārsta attālināti veiktu konsultāciju, kas ir līdzvērtīga klātienes vizītei, ietverot:</w:t>
            </w:r>
          </w:p>
          <w:p w14:paraId="33DC8C98" w14:textId="7ADA9CEF"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iedzīvotāju veselības veicināšanu;</w:t>
            </w:r>
          </w:p>
          <w:p w14:paraId="2F0A67A1" w14:textId="77F6DA6D"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veselības, slimības stāvokļa, slimības–veselības </w:t>
            </w:r>
            <w:proofErr w:type="spellStart"/>
            <w:r w:rsidRPr="00FD4C97">
              <w:rPr>
                <w:rFonts w:eastAsia="Calibri"/>
                <w:color w:val="FF0000"/>
                <w:sz w:val="20"/>
                <w:szCs w:val="20"/>
              </w:rPr>
              <w:t>robežstāvokļa</w:t>
            </w:r>
            <w:proofErr w:type="spellEnd"/>
            <w:r w:rsidRPr="00FD4C97">
              <w:rPr>
                <w:rFonts w:eastAsia="Calibri"/>
                <w:color w:val="FF0000"/>
                <w:sz w:val="20"/>
                <w:szCs w:val="20"/>
              </w:rPr>
              <w:t xml:space="preserve"> un veselības atbilstības izvērtēšanu pacientam; </w:t>
            </w:r>
          </w:p>
          <w:p w14:paraId="3D365F1C" w14:textId="659930C4"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iesaistīšanos pacienta </w:t>
            </w:r>
            <w:proofErr w:type="spellStart"/>
            <w:r w:rsidRPr="00FD4C97">
              <w:rPr>
                <w:rFonts w:eastAsia="Calibri"/>
                <w:color w:val="FF0000"/>
                <w:sz w:val="20"/>
                <w:szCs w:val="20"/>
              </w:rPr>
              <w:t>psihosociālo</w:t>
            </w:r>
            <w:proofErr w:type="spellEnd"/>
            <w:r w:rsidRPr="00FD4C97">
              <w:rPr>
                <w:rFonts w:eastAsia="Calibri"/>
                <w:color w:val="FF0000"/>
                <w:sz w:val="20"/>
                <w:szCs w:val="20"/>
              </w:rPr>
              <w:t xml:space="preserve"> apstākļu risināšanā, sniedzot konsultācijas veselības aprūpes jautājumos; </w:t>
            </w:r>
          </w:p>
          <w:p w14:paraId="52C95FF2" w14:textId="6EF8D57B" w:rsidR="00462277" w:rsidRPr="00462277" w:rsidRDefault="00FD4C97" w:rsidP="00FD4C97">
            <w:pPr>
              <w:rPr>
                <w:rFonts w:eastAsia="Calibri"/>
                <w:color w:val="00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konsultēšanu ģimenes plānošanā un kontracepcijas jautājumos, izvērtējot nākamo vecāku veselību un reprodukcijai kaitīgos faktorus.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29811" w14:textId="77777777" w:rsidR="00462277" w:rsidRPr="00462277" w:rsidRDefault="00462277" w:rsidP="00462277">
            <w:pPr>
              <w:rPr>
                <w:rFonts w:eastAsia="Calibri"/>
                <w:color w:val="000000"/>
                <w:sz w:val="20"/>
                <w:szCs w:val="20"/>
              </w:rPr>
            </w:pPr>
            <w:r w:rsidRPr="00462277">
              <w:rPr>
                <w:rFonts w:eastAsia="Calibri"/>
                <w:color w:val="000000"/>
                <w:sz w:val="20"/>
                <w:szCs w:val="20"/>
              </w:rPr>
              <w:t>Lai uzlabotu attālināto konsultāciju kvalitāti un nodrošinātu efektīvu valsts finansiālo līdzekļu izlietojumu, tiek precizēti apmaksas nosacījumi, kas stingri norāda uz manipulācijas mērķi – ārsta konsultācija pacientam.</w:t>
            </w:r>
          </w:p>
        </w:tc>
      </w:tr>
      <w:tr w:rsidR="00462277" w:rsidRPr="00462277" w14:paraId="56925E48"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9A4618" w14:textId="77777777" w:rsidR="00462277" w:rsidRPr="00462277" w:rsidRDefault="00462277" w:rsidP="00462277">
            <w:pPr>
              <w:jc w:val="center"/>
              <w:rPr>
                <w:rFonts w:eastAsia="Calibri"/>
                <w:sz w:val="20"/>
                <w:szCs w:val="20"/>
              </w:rPr>
            </w:pPr>
            <w:r w:rsidRPr="00462277">
              <w:rPr>
                <w:rFonts w:eastAsia="Calibri"/>
                <w:color w:val="000000"/>
                <w:sz w:val="20"/>
                <w:szCs w:val="20"/>
              </w:rPr>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FCFD9" w14:textId="77777777" w:rsidR="00462277" w:rsidRPr="00462277" w:rsidRDefault="00462277" w:rsidP="00462277">
            <w:pPr>
              <w:jc w:val="center"/>
              <w:rPr>
                <w:rFonts w:eastAsia="Calibri"/>
                <w:sz w:val="20"/>
                <w:szCs w:val="20"/>
              </w:rPr>
            </w:pPr>
            <w:r w:rsidRPr="00462277">
              <w:rPr>
                <w:rFonts w:eastAsia="Calibri"/>
                <w:color w:val="000000"/>
                <w:sz w:val="20"/>
                <w:szCs w:val="20"/>
              </w:rPr>
              <w:t>04200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59C76"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603289" w14:textId="77777777" w:rsidR="00462277" w:rsidRPr="00462277" w:rsidRDefault="00462277" w:rsidP="00462277">
            <w:pPr>
              <w:rPr>
                <w:rFonts w:eastAsia="Calibri"/>
                <w:sz w:val="20"/>
                <w:szCs w:val="20"/>
              </w:rPr>
            </w:pP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dzemdību atsāpināšanai par pirmajām divām stundām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F792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87.92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589129"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C59541"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FBC3C4"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92186F"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9C0394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E617822"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C4AA46A"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r w:rsidR="00462277" w:rsidRPr="00462277" w14:paraId="4148CEF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37E006" w14:textId="77777777" w:rsidR="00462277" w:rsidRPr="00462277" w:rsidRDefault="00462277" w:rsidP="00462277">
            <w:pPr>
              <w:jc w:val="center"/>
              <w:rPr>
                <w:rFonts w:eastAsia="Calibri"/>
                <w:sz w:val="20"/>
                <w:szCs w:val="20"/>
              </w:rPr>
            </w:pPr>
            <w:r w:rsidRPr="00462277">
              <w:rPr>
                <w:rFonts w:eastAsia="Calibri"/>
                <w:color w:val="000000"/>
                <w:sz w:val="20"/>
                <w:szCs w:val="20"/>
              </w:rPr>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A274A" w14:textId="77777777" w:rsidR="00462277" w:rsidRPr="00462277" w:rsidRDefault="00462277" w:rsidP="00462277">
            <w:pPr>
              <w:jc w:val="center"/>
              <w:rPr>
                <w:rFonts w:eastAsia="Calibri"/>
                <w:sz w:val="20"/>
                <w:szCs w:val="20"/>
              </w:rPr>
            </w:pPr>
            <w:r w:rsidRPr="00462277">
              <w:rPr>
                <w:rFonts w:eastAsia="Calibri"/>
                <w:color w:val="000000"/>
                <w:sz w:val="20"/>
                <w:szCs w:val="20"/>
              </w:rPr>
              <w:t>04201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204F2"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FE48132" w14:textId="77777777" w:rsidR="00462277" w:rsidRPr="00462277" w:rsidRDefault="00462277" w:rsidP="00462277">
            <w:pPr>
              <w:rPr>
                <w:rFonts w:eastAsia="Calibri"/>
                <w:sz w:val="20"/>
                <w:szCs w:val="20"/>
              </w:rPr>
            </w:pPr>
            <w:r w:rsidRPr="00462277">
              <w:rPr>
                <w:rFonts w:eastAsia="Calibri"/>
                <w:color w:val="000000"/>
                <w:sz w:val="20"/>
                <w:szCs w:val="20"/>
              </w:rPr>
              <w:t xml:space="preserve">Prolongētā </w:t>
            </w: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dzemdībās ar zālēm </w:t>
            </w:r>
            <w:proofErr w:type="spellStart"/>
            <w:r w:rsidRPr="00462277">
              <w:rPr>
                <w:rFonts w:eastAsia="Calibri"/>
                <w:color w:val="000000"/>
                <w:sz w:val="20"/>
                <w:szCs w:val="20"/>
              </w:rPr>
              <w:t>bupivakaīnu</w:t>
            </w:r>
            <w:proofErr w:type="spellEnd"/>
            <w:r w:rsidRPr="00462277">
              <w:rPr>
                <w:rFonts w:eastAsia="Calibri"/>
                <w:color w:val="000000"/>
                <w:sz w:val="20"/>
                <w:szCs w:val="20"/>
              </w:rPr>
              <w:t xml:space="preserve"> (</w:t>
            </w:r>
            <w:proofErr w:type="spellStart"/>
            <w:r w:rsidRPr="00462277">
              <w:rPr>
                <w:rFonts w:eastAsia="Calibri"/>
                <w:color w:val="000000"/>
                <w:sz w:val="20"/>
                <w:szCs w:val="20"/>
              </w:rPr>
              <w:t>Bupivacaine</w:t>
            </w:r>
            <w:proofErr w:type="spellEnd"/>
            <w:r w:rsidRPr="00462277">
              <w:rPr>
                <w:rFonts w:eastAsia="Calibri"/>
                <w:color w:val="000000"/>
                <w:sz w:val="20"/>
                <w:szCs w:val="20"/>
              </w:rPr>
              <w:t>) par katrām nākamajām 12 stundām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D275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12.44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11C1092"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CB49F9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85A07B8"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6DE5C"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ED31F6"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DA2693C"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ABF0FC"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r w:rsidR="00462277" w:rsidRPr="00462277" w14:paraId="16EEF44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39EDE5" w14:textId="77777777" w:rsidR="00462277" w:rsidRPr="00462277" w:rsidRDefault="00462277" w:rsidP="00462277">
            <w:pPr>
              <w:jc w:val="center"/>
              <w:rPr>
                <w:rFonts w:eastAsia="Calibri"/>
                <w:sz w:val="20"/>
                <w:szCs w:val="20"/>
              </w:rPr>
            </w:pPr>
            <w:r w:rsidRPr="00462277">
              <w:rPr>
                <w:rFonts w:eastAsia="Calibri"/>
                <w:color w:val="000000"/>
                <w:sz w:val="20"/>
                <w:szCs w:val="20"/>
              </w:rPr>
              <w:t xml:space="preserve">Anestēzijas </w:t>
            </w:r>
            <w:r w:rsidRPr="00462277">
              <w:rPr>
                <w:rFonts w:eastAsia="Calibri"/>
                <w:color w:val="000000"/>
                <w:sz w:val="20"/>
                <w:szCs w:val="20"/>
              </w:rPr>
              <w:lastRenderedPageBreak/>
              <w:t>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83B30" w14:textId="77777777" w:rsidR="00462277" w:rsidRPr="00462277" w:rsidRDefault="00462277" w:rsidP="00462277">
            <w:pPr>
              <w:jc w:val="center"/>
              <w:rPr>
                <w:rFonts w:eastAsia="Calibri"/>
                <w:sz w:val="20"/>
                <w:szCs w:val="20"/>
              </w:rPr>
            </w:pPr>
            <w:r w:rsidRPr="00462277">
              <w:rPr>
                <w:rFonts w:eastAsia="Calibri"/>
                <w:color w:val="000000"/>
                <w:sz w:val="20"/>
                <w:szCs w:val="20"/>
              </w:rPr>
              <w:lastRenderedPageBreak/>
              <w:t>04202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387D7"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D6F100F" w14:textId="77777777" w:rsidR="00462277" w:rsidRPr="00462277" w:rsidRDefault="00462277" w:rsidP="00462277">
            <w:pPr>
              <w:rPr>
                <w:rFonts w:eastAsia="Calibri"/>
                <w:sz w:val="20"/>
                <w:szCs w:val="20"/>
              </w:rPr>
            </w:pPr>
            <w:r w:rsidRPr="00462277">
              <w:rPr>
                <w:rFonts w:eastAsia="Calibri"/>
                <w:color w:val="000000"/>
                <w:sz w:val="20"/>
                <w:szCs w:val="20"/>
              </w:rPr>
              <w:t xml:space="preserve">Piemaksa </w:t>
            </w:r>
            <w:proofErr w:type="spellStart"/>
            <w:r w:rsidRPr="00462277">
              <w:rPr>
                <w:rFonts w:eastAsia="Calibri"/>
                <w:color w:val="000000"/>
                <w:sz w:val="20"/>
                <w:szCs w:val="20"/>
              </w:rPr>
              <w:t>epidurālai</w:t>
            </w:r>
            <w:proofErr w:type="spellEnd"/>
            <w:r w:rsidRPr="00462277">
              <w:rPr>
                <w:rFonts w:eastAsia="Calibri"/>
                <w:color w:val="000000"/>
                <w:sz w:val="20"/>
                <w:szCs w:val="20"/>
              </w:rPr>
              <w:t xml:space="preserve"> </w:t>
            </w:r>
            <w:r w:rsidRPr="00462277">
              <w:rPr>
                <w:rFonts w:eastAsia="Calibri"/>
                <w:color w:val="000000"/>
                <w:sz w:val="20"/>
                <w:szCs w:val="20"/>
              </w:rPr>
              <w:lastRenderedPageBreak/>
              <w:t xml:space="preserve">anestēzijai dzemdībās par zāļu </w:t>
            </w:r>
            <w:proofErr w:type="spellStart"/>
            <w:r w:rsidRPr="00462277">
              <w:rPr>
                <w:rFonts w:eastAsia="Calibri"/>
                <w:color w:val="000000"/>
                <w:sz w:val="20"/>
                <w:szCs w:val="20"/>
              </w:rPr>
              <w:t>bupivakaīna</w:t>
            </w:r>
            <w:proofErr w:type="spellEnd"/>
            <w:r w:rsidRPr="00462277">
              <w:rPr>
                <w:rFonts w:eastAsia="Calibri"/>
                <w:color w:val="000000"/>
                <w:sz w:val="20"/>
                <w:szCs w:val="20"/>
              </w:rPr>
              <w:t xml:space="preserve"> (</w:t>
            </w:r>
            <w:proofErr w:type="spellStart"/>
            <w:r w:rsidRPr="00462277">
              <w:rPr>
                <w:rFonts w:eastAsia="Calibri"/>
                <w:color w:val="000000"/>
                <w:sz w:val="20"/>
                <w:szCs w:val="20"/>
              </w:rPr>
              <w:t>Bupivacaine</w:t>
            </w:r>
            <w:proofErr w:type="spellEnd"/>
            <w:r w:rsidRPr="00462277">
              <w:rPr>
                <w:rFonts w:eastAsia="Calibri"/>
                <w:color w:val="000000"/>
                <w:sz w:val="20"/>
                <w:szCs w:val="20"/>
              </w:rPr>
              <w:t>) lietošanu pirmajās divās stundās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7D7D5"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4.83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AFCBB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25F974"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DF9ACD"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428524"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2FA6151"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A740C7D"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w:t>
            </w:r>
            <w:r w:rsidRPr="00462277">
              <w:rPr>
                <w:rFonts w:eastAsia="Calibri"/>
                <w:color w:val="000000"/>
                <w:sz w:val="20"/>
                <w:szCs w:val="20"/>
              </w:rPr>
              <w:lastRenderedPageBreak/>
              <w:t xml:space="preserve">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10FD1C3"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 xml:space="preserve">Izmaiņas spēkā no 01.08.2022., </w:t>
            </w:r>
            <w:r w:rsidRPr="00462277">
              <w:rPr>
                <w:rFonts w:eastAsia="Calibri"/>
                <w:color w:val="000000"/>
                <w:sz w:val="20"/>
                <w:szCs w:val="20"/>
              </w:rPr>
              <w:lastRenderedPageBreak/>
              <w:t xml:space="preserve">esošā budžeta ietvaros tiek paplašināti apmaksas nosacījumi </w:t>
            </w:r>
          </w:p>
        </w:tc>
      </w:tr>
      <w:tr w:rsidR="00462277" w:rsidRPr="00462277" w14:paraId="4D8D6A1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1E9B8A" w14:textId="77777777" w:rsidR="00462277" w:rsidRPr="00462277" w:rsidRDefault="00462277" w:rsidP="00462277">
            <w:pPr>
              <w:jc w:val="center"/>
              <w:rPr>
                <w:rFonts w:eastAsia="Calibri"/>
                <w:sz w:val="20"/>
                <w:szCs w:val="20"/>
              </w:rPr>
            </w:pPr>
            <w:r w:rsidRPr="00462277">
              <w:rPr>
                <w:rFonts w:eastAsia="Calibri"/>
                <w:color w:val="000000"/>
                <w:sz w:val="20"/>
                <w:szCs w:val="20"/>
              </w:rPr>
              <w:lastRenderedPageBreak/>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1E31B" w14:textId="77777777" w:rsidR="00462277" w:rsidRPr="00462277" w:rsidRDefault="00462277" w:rsidP="00462277">
            <w:pPr>
              <w:jc w:val="center"/>
              <w:rPr>
                <w:rFonts w:eastAsia="Calibri"/>
                <w:sz w:val="20"/>
                <w:szCs w:val="20"/>
              </w:rPr>
            </w:pPr>
            <w:r w:rsidRPr="00462277">
              <w:rPr>
                <w:rFonts w:eastAsia="Calibri"/>
                <w:color w:val="000000"/>
                <w:sz w:val="20"/>
                <w:szCs w:val="20"/>
              </w:rPr>
              <w:t>04203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28B2D"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922DAB" w14:textId="77777777" w:rsidR="00462277" w:rsidRPr="00462277" w:rsidRDefault="00462277" w:rsidP="00462277">
            <w:pPr>
              <w:rPr>
                <w:rFonts w:eastAsia="Calibri"/>
                <w:sz w:val="20"/>
                <w:szCs w:val="20"/>
              </w:rPr>
            </w:pP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dzemdību atsāpināšanai par katru nākamo stundu, sākot no trešās stundas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EB764"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23.28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FE28A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69964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3B63FCB"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BA02C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8083579"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F845DD"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9D1723"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bl>
    <w:p w14:paraId="452CB08E" w14:textId="77777777" w:rsidR="00462277" w:rsidRPr="00462277" w:rsidRDefault="00462277" w:rsidP="00462277">
      <w:pPr>
        <w:widowControl/>
        <w:autoSpaceDE/>
        <w:autoSpaceDN/>
        <w:spacing w:after="160" w:line="259" w:lineRule="auto"/>
        <w:rPr>
          <w:rFonts w:eastAsia="Calibri"/>
          <w:b/>
          <w:bCs/>
          <w:sz w:val="24"/>
          <w:szCs w:val="24"/>
        </w:rPr>
      </w:pPr>
    </w:p>
    <w:p w14:paraId="3AA29E54" w14:textId="6DDE4572" w:rsidR="009B300C" w:rsidRPr="009B300C" w:rsidRDefault="000A671C" w:rsidP="009B300C">
      <w:r>
        <w:br w:type="page"/>
      </w:r>
    </w:p>
    <w:p w14:paraId="4C5B83D8" w14:textId="66A4F5F3" w:rsidR="009B300C" w:rsidRDefault="003479A4" w:rsidP="009B300C">
      <w:pPr>
        <w:pStyle w:val="Heading1"/>
        <w:ind w:left="0"/>
        <w:rPr>
          <w:sz w:val="24"/>
          <w:szCs w:val="24"/>
        </w:rPr>
      </w:pPr>
      <w:bookmarkStart w:id="14" w:name="_Toc115274685"/>
      <w:r>
        <w:rPr>
          <w:sz w:val="24"/>
          <w:szCs w:val="24"/>
        </w:rPr>
        <w:lastRenderedPageBreak/>
        <w:t>Izmaiņas Manipulāciju sarakstā no 01.07.2022.</w:t>
      </w:r>
      <w:bookmarkEnd w:id="14"/>
    </w:p>
    <w:p w14:paraId="26404D73" w14:textId="77777777" w:rsidR="0037681C" w:rsidRDefault="0037681C" w:rsidP="009B300C">
      <w:pPr>
        <w:pStyle w:val="Heading1"/>
        <w:ind w:left="0"/>
        <w:rPr>
          <w:sz w:val="24"/>
          <w:szCs w:val="24"/>
        </w:rPr>
      </w:pPr>
    </w:p>
    <w:p w14:paraId="442DF9A2" w14:textId="77777777" w:rsidR="003479A4" w:rsidRPr="003479A4" w:rsidRDefault="003479A4" w:rsidP="003479A4">
      <w:pPr>
        <w:widowControl/>
        <w:numPr>
          <w:ilvl w:val="0"/>
          <w:numId w:val="34"/>
        </w:numPr>
        <w:autoSpaceDE/>
        <w:autoSpaceDN/>
        <w:spacing w:after="160" w:line="259" w:lineRule="auto"/>
        <w:rPr>
          <w:sz w:val="24"/>
          <w:szCs w:val="24"/>
        </w:rPr>
      </w:pPr>
      <w:r w:rsidRPr="003479A4">
        <w:rPr>
          <w:b/>
          <w:bCs/>
          <w:sz w:val="24"/>
          <w:szCs w:val="24"/>
        </w:rPr>
        <w:t>Izveidotas jaunas manipulācijas</w:t>
      </w:r>
    </w:p>
    <w:p w14:paraId="32CE99BD" w14:textId="77777777" w:rsidR="003479A4" w:rsidRPr="003479A4" w:rsidRDefault="003479A4" w:rsidP="003479A4">
      <w:pPr>
        <w:rPr>
          <w:sz w:val="24"/>
          <w:szCs w:val="24"/>
        </w:rPr>
      </w:pPr>
    </w:p>
    <w:p w14:paraId="3AECB1FD" w14:textId="77777777" w:rsidR="003479A4" w:rsidRPr="003479A4" w:rsidRDefault="003479A4" w:rsidP="003479A4">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3479A4" w:rsidRPr="003479A4" w14:paraId="18245B02"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257517F2" w14:textId="77777777" w:rsidR="003479A4" w:rsidRPr="003479A4" w:rsidRDefault="003479A4" w:rsidP="003479A4">
            <w:pPr>
              <w:spacing w:before="72"/>
              <w:jc w:val="center"/>
              <w:outlineLvl w:val="0"/>
              <w:rPr>
                <w:b/>
                <w:bCs/>
                <w:sz w:val="18"/>
                <w:szCs w:val="18"/>
              </w:rPr>
            </w:pPr>
            <w:bookmarkStart w:id="15" w:name="_Toc107317260"/>
            <w:bookmarkStart w:id="16" w:name="_Toc107476030"/>
            <w:bookmarkStart w:id="17" w:name="_Toc107476111"/>
            <w:bookmarkStart w:id="18" w:name="_Toc109896884"/>
            <w:bookmarkStart w:id="19" w:name="_Toc109993028"/>
            <w:bookmarkStart w:id="20" w:name="_Toc112418652"/>
            <w:bookmarkStart w:id="21" w:name="_Hlk102041693"/>
            <w:bookmarkStart w:id="22" w:name="_Toc115274686"/>
            <w:r w:rsidRPr="003479A4">
              <w:rPr>
                <w:b/>
                <w:bCs/>
                <w:sz w:val="18"/>
                <w:szCs w:val="18"/>
              </w:rPr>
              <w:t>Izmaiņas Manipulāciju sarakstā no 01.07.2022.</w:t>
            </w:r>
            <w:bookmarkEnd w:id="15"/>
            <w:bookmarkEnd w:id="16"/>
            <w:bookmarkEnd w:id="17"/>
            <w:bookmarkEnd w:id="18"/>
            <w:bookmarkEnd w:id="19"/>
            <w:bookmarkEnd w:id="20"/>
            <w:bookmarkEnd w:id="22"/>
          </w:p>
        </w:tc>
      </w:tr>
      <w:tr w:rsidR="003479A4" w:rsidRPr="003479A4" w14:paraId="6A15B69A"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C42921"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6AA2D2"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4FED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4BE28DC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4D65B9D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96A5C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6279C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74E6301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CECA54"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34BD60"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51E2F2"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7C13F0"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6DF2F0C9"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5E0B18AC" w14:textId="77777777" w:rsidR="003479A4" w:rsidRPr="003479A4" w:rsidRDefault="003479A4" w:rsidP="003479A4">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ABE5972" w14:textId="77777777" w:rsidR="003479A4" w:rsidRPr="003479A4" w:rsidRDefault="003479A4" w:rsidP="003479A4">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237A57E3" w14:textId="77777777" w:rsidR="003479A4" w:rsidRPr="003479A4" w:rsidRDefault="003479A4" w:rsidP="003479A4">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278A6167"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02C78044"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A906DFF"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1D89971"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7D8371AB"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6ACA35C"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1803CC2D"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4BCA653" w14:textId="77777777" w:rsidR="003479A4" w:rsidRPr="003479A4" w:rsidRDefault="003479A4" w:rsidP="003479A4">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34459F09" w14:textId="77777777" w:rsidR="003479A4" w:rsidRPr="003479A4" w:rsidRDefault="003479A4" w:rsidP="003479A4">
            <w:pPr>
              <w:rPr>
                <w:b/>
                <w:bCs/>
                <w:sz w:val="20"/>
                <w:szCs w:val="20"/>
                <w:lang w:eastAsia="lv-LV"/>
              </w:rPr>
            </w:pPr>
          </w:p>
        </w:tc>
      </w:tr>
      <w:tr w:rsidR="003479A4" w:rsidRPr="003479A4" w14:paraId="5399DE12" w14:textId="77777777" w:rsidTr="003D5220">
        <w:trPr>
          <w:trHeight w:val="2781"/>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0C4B0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716B3" w14:textId="77777777" w:rsidR="003479A4" w:rsidRPr="003479A4" w:rsidRDefault="003479A4" w:rsidP="003479A4">
            <w:pPr>
              <w:jc w:val="center"/>
              <w:rPr>
                <w:color w:val="FF0000"/>
                <w:sz w:val="20"/>
                <w:szCs w:val="20"/>
              </w:rPr>
            </w:pPr>
            <w:r w:rsidRPr="003479A4">
              <w:rPr>
                <w:rFonts w:eastAsia="Calibri"/>
                <w:color w:val="FF0000"/>
                <w:sz w:val="20"/>
                <w:szCs w:val="20"/>
              </w:rPr>
              <w:t>JAUNS        49070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E8BA0"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DDF2E40" w14:textId="77777777" w:rsidR="003479A4" w:rsidRPr="003479A4" w:rsidRDefault="003479A4" w:rsidP="003479A4">
            <w:pPr>
              <w:rPr>
                <w:color w:val="000000"/>
                <w:sz w:val="20"/>
                <w:szCs w:val="20"/>
                <w:lang w:eastAsia="lv-LV"/>
              </w:rPr>
            </w:pPr>
            <w:r w:rsidRPr="003479A4">
              <w:rPr>
                <w:rFonts w:eastAsia="Calibri"/>
                <w:color w:val="000000"/>
                <w:sz w:val="20"/>
                <w:szCs w:val="20"/>
              </w:rPr>
              <w:t>Piemaksa manipulācijai 49066 par BRAF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E1EC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123.42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EF5D6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DE4F1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08C30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2F178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A606A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5B385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SIA "Rīgas Austrumu klīniskās universitātes slimnīca“, VSIA “Paula Stradiņa klīniskā universitātes slimnīca”, SIA “Daugavpils reģionālā slimnīca”, SIA “Liepājas reģionālā slimnīca” slimnīcu pacientiem ar ļaundabīgu </w:t>
            </w:r>
            <w:proofErr w:type="spellStart"/>
            <w:r w:rsidRPr="003479A4">
              <w:rPr>
                <w:rFonts w:eastAsia="Calibri"/>
                <w:color w:val="000000"/>
                <w:sz w:val="20"/>
                <w:szCs w:val="20"/>
              </w:rPr>
              <w:t>melanomu</w:t>
            </w:r>
            <w:proofErr w:type="spellEnd"/>
            <w:r w:rsidRPr="003479A4">
              <w:rPr>
                <w:rFonts w:eastAsia="Calibri"/>
                <w:color w:val="000000"/>
                <w:sz w:val="20"/>
                <w:szCs w:val="20"/>
              </w:rPr>
              <w:t xml:space="preserve"> (C43), ja izmeklējums veikts VSIA "Rīgas Austrumu klīniskās universitātes slimnīca”.</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48D80F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Nosakot ģenētisko variantu BRAF, KZS ir apmaksāta terapija ļaundabīgas </w:t>
            </w:r>
            <w:proofErr w:type="spellStart"/>
            <w:r w:rsidRPr="003479A4">
              <w:rPr>
                <w:rFonts w:eastAsia="Calibri"/>
                <w:color w:val="000000"/>
                <w:sz w:val="20"/>
                <w:szCs w:val="20"/>
              </w:rPr>
              <w:t>melanomas</w:t>
            </w:r>
            <w:proofErr w:type="spellEnd"/>
            <w:r w:rsidRPr="003479A4">
              <w:rPr>
                <w:rFonts w:eastAsia="Calibri"/>
                <w:color w:val="000000"/>
                <w:sz w:val="20"/>
                <w:szCs w:val="20"/>
              </w:rPr>
              <w:t xml:space="preserve"> (C43) ārstēšanai (</w:t>
            </w:r>
            <w:proofErr w:type="spellStart"/>
            <w:r w:rsidRPr="003479A4">
              <w:rPr>
                <w:rFonts w:eastAsia="Calibri"/>
                <w:i/>
                <w:iCs/>
                <w:color w:val="000000"/>
                <w:sz w:val="20"/>
                <w:szCs w:val="20"/>
              </w:rPr>
              <w:t>Dabrafenibum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Trametinibum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Vemurafenibum+Cobimetinibum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Pembrolizumabum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Nivolumabum</w:t>
            </w:r>
            <w:proofErr w:type="spellEnd"/>
            <w:r w:rsidRPr="003479A4">
              <w:rPr>
                <w:rFonts w:eastAsia="Calibri"/>
                <w:color w:val="000000"/>
                <w:sz w:val="20"/>
                <w:szCs w:val="20"/>
              </w:rPr>
              <w:t>), taču līdz šim mutācijas noteikšana netika iekļauta no valsts budžeta līdzekļiem apmaksāto pakalpojumu klāstā.</w:t>
            </w:r>
          </w:p>
        </w:tc>
      </w:tr>
      <w:tr w:rsidR="003479A4" w:rsidRPr="003479A4" w14:paraId="7AF2B9ED"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E93DE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930FF" w14:textId="77777777" w:rsidR="003479A4" w:rsidRPr="003479A4" w:rsidRDefault="003479A4" w:rsidP="003479A4">
            <w:pPr>
              <w:jc w:val="center"/>
              <w:rPr>
                <w:color w:val="FF0000"/>
                <w:sz w:val="20"/>
                <w:szCs w:val="20"/>
              </w:rPr>
            </w:pPr>
            <w:r w:rsidRPr="003479A4">
              <w:rPr>
                <w:rFonts w:eastAsia="Calibri"/>
                <w:color w:val="FF0000"/>
                <w:sz w:val="20"/>
                <w:szCs w:val="20"/>
              </w:rPr>
              <w:t>JAUNS       60545</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D96B32" w14:textId="77777777" w:rsidR="003479A4" w:rsidRPr="003479A4" w:rsidRDefault="003479A4" w:rsidP="003479A4">
            <w:pPr>
              <w:jc w:val="center"/>
              <w:rPr>
                <w:color w:val="000000"/>
                <w:sz w:val="20"/>
                <w:szCs w:val="20"/>
                <w:lang w:eastAsia="lv-LV"/>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7F23EB9" w14:textId="77777777" w:rsidR="003479A4" w:rsidRPr="003479A4" w:rsidRDefault="003479A4" w:rsidP="003479A4">
            <w:pPr>
              <w:rPr>
                <w:color w:val="000000"/>
                <w:sz w:val="20"/>
                <w:szCs w:val="20"/>
                <w:lang w:eastAsia="lv-LV"/>
              </w:rPr>
            </w:pPr>
            <w:r w:rsidRPr="003479A4">
              <w:rPr>
                <w:rFonts w:eastAsia="Calibri"/>
                <w:color w:val="000000"/>
                <w:sz w:val="20"/>
                <w:szCs w:val="20"/>
              </w:rPr>
              <w:t>Ģimenes ārsta vizīte pie personas, kura atrodas ilgstošas sociālās aprūpes un sociālās rehabilitācijas institūcijā. Norāda par katru izbraukuma pacientu, sākot no otrā pacienta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D05B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4.93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2B1146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E685B8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48B449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DD368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24FF1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FE2E2D8" w14:textId="77777777" w:rsidR="003479A4" w:rsidRPr="003479A4" w:rsidRDefault="003479A4" w:rsidP="003479A4">
            <w:pPr>
              <w:rPr>
                <w:color w:val="000000"/>
                <w:sz w:val="20"/>
                <w:szCs w:val="20"/>
                <w:lang w:eastAsia="lv-LV"/>
              </w:rPr>
            </w:pPr>
            <w:r w:rsidRPr="003479A4">
              <w:rPr>
                <w:rFonts w:eastAsia="Calibri"/>
                <w:color w:val="000000"/>
                <w:sz w:val="20"/>
                <w:szCs w:val="20"/>
              </w:rPr>
              <w:t>Gadījumos, ja viena izbraukuma laikā tiek veikta vairāku pacientu apskate, par pirmo pacientu tiek norādīta manipulācija 60034.</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256077" w14:textId="77777777" w:rsidR="003479A4" w:rsidRPr="003479A4" w:rsidRDefault="003479A4" w:rsidP="003479A4">
            <w:pPr>
              <w:rPr>
                <w:color w:val="000000"/>
                <w:sz w:val="20"/>
                <w:szCs w:val="20"/>
                <w:lang w:eastAsia="lv-LV"/>
              </w:rPr>
            </w:pPr>
          </w:p>
        </w:tc>
      </w:tr>
      <w:tr w:rsidR="003479A4" w:rsidRPr="003479A4" w14:paraId="152A7F7A"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4CD3AD5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ACA56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50668</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D5294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F4BB3"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w:t>
            </w:r>
            <w:r w:rsidRPr="003479A4">
              <w:rPr>
                <w:rFonts w:eastAsia="Calibri"/>
                <w:color w:val="000000"/>
                <w:sz w:val="20"/>
                <w:szCs w:val="20"/>
              </w:rPr>
              <w:lastRenderedPageBreak/>
              <w:t>projekcijās). Izmeklējuma rezultāts B0 - nepieciešami papildus izmeklējumi</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A80677"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C0CE79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1C3B2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73291"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8FBE33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249205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A6A24D0"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513016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w:t>
            </w:r>
            <w:r w:rsidRPr="003479A4">
              <w:rPr>
                <w:rFonts w:eastAsia="Calibri"/>
                <w:color w:val="000000"/>
                <w:sz w:val="20"/>
                <w:szCs w:val="20"/>
              </w:rPr>
              <w:lastRenderedPageBreak/>
              <w:t>kodēšanai</w:t>
            </w:r>
          </w:p>
        </w:tc>
      </w:tr>
      <w:tr w:rsidR="003479A4" w:rsidRPr="003479A4" w14:paraId="3A8A3AEE"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1A692CB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5F1BA"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50669</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746B6" w14:textId="77777777" w:rsidR="003479A4" w:rsidRPr="003479A4" w:rsidRDefault="003479A4" w:rsidP="003479A4">
            <w:pPr>
              <w:jc w:val="center"/>
              <w:rPr>
                <w:rFonts w:eastAsia="Calibri"/>
                <w:sz w:val="20"/>
                <w:szCs w:val="20"/>
              </w:rPr>
            </w:pPr>
            <w:r w:rsidRPr="003479A4">
              <w:rPr>
                <w:rFonts w:eastAsia="Calibri"/>
                <w:color w:val="FF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51E07B4C"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B1 - negatīva atradne. </w:t>
            </w:r>
            <w:r w:rsidRPr="003479A4">
              <w:rPr>
                <w:rFonts w:eastAsia="Calibri"/>
                <w:color w:val="000000"/>
                <w:sz w:val="20"/>
                <w:szCs w:val="20"/>
              </w:rPr>
              <w:t>Nenorāda kopā ar 50188</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BE701E1"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3FE47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62C66E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744B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8E391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3320EB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26B3BA7"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DC3FD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F657AA5"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640380CB"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0DEC2"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1EB1B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294690F"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B2 - potenciāli labdabīga atradne.</w:t>
            </w:r>
            <w:r w:rsidRPr="003479A4">
              <w:rPr>
                <w:rFonts w:eastAsia="Calibri"/>
                <w:color w:val="000000"/>
                <w:sz w:val="20"/>
                <w:szCs w:val="20"/>
              </w:rPr>
              <w:t xml:space="preserve"> Nenorāda kopā ar 50189</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28F4B66"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4C77E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6A179E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BCEF67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D272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D7D6E3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FFAC013"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1A76F4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AF945C4"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531EE31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A7FFB"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50671</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0CBA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668B134"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B3 - </w:t>
            </w:r>
            <w:r w:rsidRPr="003479A4">
              <w:rPr>
                <w:rFonts w:eastAsia="Calibri"/>
                <w:sz w:val="20"/>
                <w:szCs w:val="20"/>
              </w:rPr>
              <w:lastRenderedPageBreak/>
              <w:t xml:space="preserve">neliela krūts vēža iespējamība. </w:t>
            </w:r>
            <w:r w:rsidRPr="003479A4">
              <w:rPr>
                <w:rFonts w:eastAsia="Calibri"/>
                <w:color w:val="000000"/>
                <w:sz w:val="20"/>
                <w:szCs w:val="20"/>
              </w:rPr>
              <w:t>Nenorāda kopā ar 50190</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96315B2"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44268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686F33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22D6D9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D1B67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F52863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BF3DDCC" w14:textId="77777777" w:rsidR="003479A4" w:rsidRPr="003479A4" w:rsidRDefault="003479A4" w:rsidP="003479A4">
            <w:pPr>
              <w:rPr>
                <w:rFonts w:eastAsia="Calibri"/>
                <w:color w:val="000000"/>
                <w:sz w:val="20"/>
                <w:szCs w:val="20"/>
              </w:rPr>
            </w:pPr>
            <w:r w:rsidRPr="003479A4">
              <w:rPr>
                <w:rFonts w:eastAsia="Calibri"/>
                <w:color w:val="000000"/>
                <w:sz w:val="20"/>
                <w:szCs w:val="20"/>
              </w:rPr>
              <w:t>Nelieto vēža savlaicīgas atklāšanas programmas ietvaros.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590B194"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4094C1D0"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7F66997"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D833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50672</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DFF27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7F662B2D"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50191</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D935D07"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649CC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E0345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B4505E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201863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F87483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53E979EF"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EF7B984"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65EF947"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5DC1FA2"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63FE1"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50673</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2BD4CC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337C81C"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B5 - ļoti aizdomīgs uz </w:t>
            </w:r>
            <w:proofErr w:type="spellStart"/>
            <w:r w:rsidRPr="003479A4">
              <w:rPr>
                <w:rFonts w:eastAsia="Calibri"/>
                <w:color w:val="000000"/>
                <w:sz w:val="20"/>
                <w:szCs w:val="20"/>
              </w:rPr>
              <w:t>malignitāti</w:t>
            </w:r>
            <w:proofErr w:type="spellEnd"/>
            <w:r w:rsidRPr="003479A4">
              <w:rPr>
                <w:rFonts w:eastAsia="Calibri"/>
                <w:color w:val="000000"/>
                <w:sz w:val="20"/>
                <w:szCs w:val="20"/>
              </w:rPr>
              <w:t>. Nenorāda kopā ar 50192</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E04B522"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5A5C6D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C94E9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CD8CAB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E518A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6F0BB6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C514EDB"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64B008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1CD8FD9" w14:textId="77777777" w:rsidTr="003D5220">
        <w:trPr>
          <w:trHeight w:val="447"/>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148DFD4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A302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50674</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156648C"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A5C0590"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B6 - biopsijā pierādīta </w:t>
            </w:r>
            <w:proofErr w:type="spellStart"/>
            <w:r w:rsidRPr="003479A4">
              <w:rPr>
                <w:rFonts w:eastAsia="Calibri"/>
                <w:color w:val="000000"/>
                <w:sz w:val="20"/>
                <w:szCs w:val="20"/>
              </w:rPr>
              <w:t>malignitāte</w:t>
            </w:r>
            <w:proofErr w:type="spellEnd"/>
            <w:r w:rsidRPr="003479A4">
              <w:rPr>
                <w:rFonts w:eastAsia="Calibri"/>
                <w:color w:val="000000"/>
                <w:sz w:val="20"/>
                <w:szCs w:val="20"/>
              </w:rPr>
              <w:t xml:space="preserve">. </w:t>
            </w:r>
            <w:r w:rsidRPr="003479A4">
              <w:rPr>
                <w:rFonts w:eastAsia="Calibri"/>
                <w:color w:val="000000"/>
                <w:sz w:val="20"/>
                <w:szCs w:val="20"/>
              </w:rPr>
              <w:lastRenderedPageBreak/>
              <w:t>Nenorāda kopā ar 50192</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4E095B"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7C9A9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E7FEFF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D26FDC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BE283C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BE5290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0163C7F0" w14:textId="77777777" w:rsidR="003479A4" w:rsidRPr="003479A4" w:rsidRDefault="003479A4" w:rsidP="003479A4">
            <w:pPr>
              <w:rPr>
                <w:rFonts w:eastAsia="Calibri"/>
                <w:color w:val="000000"/>
                <w:sz w:val="20"/>
                <w:szCs w:val="20"/>
              </w:rPr>
            </w:pPr>
            <w:r w:rsidRPr="003479A4">
              <w:rPr>
                <w:rFonts w:eastAsia="Calibri"/>
                <w:color w:val="000000"/>
                <w:sz w:val="20"/>
                <w:szCs w:val="20"/>
              </w:rPr>
              <w:t>Nelieto vēža savlaicīgas atklāšanas programmas ietvaros.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BFA0638"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E1F5CBF"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761466C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B8A0C4"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50675</w:t>
            </w:r>
          </w:p>
        </w:tc>
        <w:tc>
          <w:tcPr>
            <w:tcW w:w="194" w:type="pct"/>
            <w:tcBorders>
              <w:top w:val="single" w:sz="4" w:space="0" w:color="000000"/>
              <w:left w:val="single" w:sz="4" w:space="0" w:color="auto"/>
              <w:bottom w:val="single" w:sz="4" w:space="0" w:color="auto"/>
              <w:right w:val="single" w:sz="4" w:space="0" w:color="auto"/>
            </w:tcBorders>
            <w:shd w:val="clear" w:color="000000" w:fill="FFFFFF"/>
            <w:noWrap/>
            <w:vAlign w:val="bottom"/>
          </w:tcPr>
          <w:p w14:paraId="50FC2E0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757ED6E6"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B0 - nepieciešami papildus izmeklējumi</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1E072846"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13A0BC8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186C67C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000000"/>
              <w:left w:val="single" w:sz="4" w:space="0" w:color="auto"/>
              <w:bottom w:val="single" w:sz="4" w:space="0" w:color="auto"/>
              <w:right w:val="single" w:sz="4" w:space="0" w:color="auto"/>
            </w:tcBorders>
            <w:shd w:val="clear" w:color="000000" w:fill="FFFFFF"/>
            <w:vAlign w:val="center"/>
          </w:tcPr>
          <w:p w14:paraId="11D4DDC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2E4D21D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000000"/>
              <w:left w:val="single" w:sz="4" w:space="0" w:color="auto"/>
              <w:bottom w:val="single" w:sz="4" w:space="0" w:color="auto"/>
              <w:right w:val="single" w:sz="4" w:space="0" w:color="auto"/>
            </w:tcBorders>
            <w:shd w:val="clear" w:color="000000" w:fill="FFFFFF"/>
            <w:vAlign w:val="center"/>
          </w:tcPr>
          <w:p w14:paraId="6018FD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9CE0F4C"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12D9E51"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F656082"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5435E4A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0B4C7"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50676</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4740A4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22BB841D"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B1 - negatīva atradne. </w:t>
            </w:r>
            <w:r w:rsidRPr="003479A4">
              <w:rPr>
                <w:rFonts w:eastAsia="Calibri"/>
                <w:color w:val="000000"/>
                <w:sz w:val="20"/>
                <w:szCs w:val="20"/>
              </w:rPr>
              <w:t>Nenorāda kopā ar 50246</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0EC80E1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BD1AC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5D189A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29B79C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19BAF8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CA94E4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662C7572"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2A28216"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F47B4E0"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F341EE3"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1C520"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50677</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C44549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446DD0FD"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w:t>
            </w:r>
            <w:r w:rsidRPr="003479A4">
              <w:rPr>
                <w:rFonts w:eastAsia="Calibri"/>
                <w:sz w:val="20"/>
                <w:szCs w:val="20"/>
              </w:rPr>
              <w:lastRenderedPageBreak/>
              <w:t xml:space="preserve">projekcijās). Izmeklējuma rezultāts B2 - potenciāli labdabīga atradne. </w:t>
            </w:r>
            <w:r w:rsidRPr="003479A4">
              <w:rPr>
                <w:rFonts w:eastAsia="Calibri"/>
                <w:color w:val="000000"/>
                <w:sz w:val="20"/>
                <w:szCs w:val="20"/>
              </w:rPr>
              <w:t>Nenorāda kopā ar 50247</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43F7533A"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409F5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42D296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399ACE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98C21DC"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FFBC5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8DC102A"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D64CE3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0F14B4EA"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6CF2C53F"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5F3DA"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50678</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5E8D6A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50807494"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50249</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6B052169"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EDFBC9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851F79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B9451C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412AE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BCA3CB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887B3FD"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910A847"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2B5DC53" w14:textId="77777777" w:rsidTr="003D5220">
        <w:trPr>
          <w:trHeight w:val="164"/>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86D3812"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CD3D3"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50679</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426EB7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44251033"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B5 - ļoti aizdomīgs uz </w:t>
            </w:r>
            <w:proofErr w:type="spellStart"/>
            <w:r w:rsidRPr="003479A4">
              <w:rPr>
                <w:rFonts w:eastAsia="Calibri"/>
                <w:sz w:val="20"/>
                <w:szCs w:val="20"/>
              </w:rPr>
              <w:t>malignitāti</w:t>
            </w:r>
            <w:proofErr w:type="spellEnd"/>
            <w:r w:rsidRPr="003479A4">
              <w:rPr>
                <w:rFonts w:eastAsia="Calibri"/>
                <w:sz w:val="20"/>
                <w:szCs w:val="20"/>
              </w:rPr>
              <w:t xml:space="preserve">. </w:t>
            </w:r>
            <w:r w:rsidRPr="003479A4">
              <w:rPr>
                <w:rFonts w:eastAsia="Calibri"/>
                <w:color w:val="000000"/>
                <w:sz w:val="20"/>
                <w:szCs w:val="20"/>
              </w:rPr>
              <w:t xml:space="preserve">Nenorādīt kopā ar </w:t>
            </w:r>
            <w:r w:rsidRPr="003479A4">
              <w:rPr>
                <w:rFonts w:eastAsia="Calibri"/>
                <w:color w:val="000000"/>
                <w:sz w:val="20"/>
                <w:szCs w:val="20"/>
              </w:rPr>
              <w:lastRenderedPageBreak/>
              <w:t>50250</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5CEB4825"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3BA88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BE25C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9BB329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9147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97CD8C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595C29B"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D578C7F"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127A8DCC"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D21D1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8B3CDE1"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4EE239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3ED8B63E"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B0 - nepieciešami papildus izmeklējumi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D44690"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CA3B43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0F457AC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7783BAC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13A1044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32E53F1"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4356FBD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B088F9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02CEB047"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9E861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A853C"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63111</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B260BB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5D9C4FCF"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B1 - negatīva atradne. </w:t>
            </w:r>
            <w:r w:rsidRPr="003479A4">
              <w:rPr>
                <w:rFonts w:eastAsia="Calibri"/>
                <w:color w:val="000000"/>
                <w:sz w:val="20"/>
                <w:szCs w:val="20"/>
              </w:rPr>
              <w:t>Nenorāda kopā ar 63101</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AE9A5B"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5646CF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08B4829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1002AC4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198F0D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35B82E0"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8B8BC5F"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1F38B2"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731CE52"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E4D3C5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05D9F"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63112</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E4594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0D42D630"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B2 - potenciāli labdabīga atradne. </w:t>
            </w:r>
            <w:r w:rsidRPr="003479A4">
              <w:rPr>
                <w:rFonts w:eastAsia="Calibri"/>
                <w:color w:val="000000"/>
                <w:sz w:val="20"/>
                <w:szCs w:val="20"/>
              </w:rPr>
              <w:t>Nenorāda kopā ar 63102</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1FA28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0AB745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C9A436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2519C46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68907D6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A27DE65"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68B737A"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ED9DE4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A29EF3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C4E8EB"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863FF"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12BA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55450687"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B3 - neliela krūts vēža iespējamība.</w:t>
            </w:r>
            <w:r w:rsidRPr="003479A4">
              <w:rPr>
                <w:rFonts w:eastAsia="Calibri"/>
                <w:color w:val="000000"/>
                <w:sz w:val="20"/>
                <w:szCs w:val="20"/>
              </w:rPr>
              <w:t xml:space="preserve"> Nenorāda kopā ar 63103</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46D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26302E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73D68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5F9B4C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7986DD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DBA9224"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856264"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8512"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9438666"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CAC53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C4CF5"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1308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444F05CE"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63104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E7F30"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98215A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84760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3AB0379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551884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E5DF43"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4B2F484"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B4A6F"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D236540"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87DD7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xml:space="preserve"> 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89D37"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3FF2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5B214407"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B5 - ļoti aizdomīgs uz </w:t>
            </w:r>
            <w:proofErr w:type="spellStart"/>
            <w:r w:rsidRPr="003479A4">
              <w:rPr>
                <w:rFonts w:eastAsia="Calibri"/>
                <w:sz w:val="20"/>
                <w:szCs w:val="20"/>
              </w:rPr>
              <w:t>malignitāti</w:t>
            </w:r>
            <w:proofErr w:type="spellEnd"/>
            <w:r w:rsidRPr="003479A4">
              <w:rPr>
                <w:rFonts w:eastAsia="Calibri"/>
                <w:sz w:val="20"/>
                <w:szCs w:val="20"/>
              </w:rPr>
              <w:t xml:space="preserve">. </w:t>
            </w:r>
            <w:r w:rsidRPr="003479A4">
              <w:rPr>
                <w:rFonts w:eastAsia="Calibri"/>
                <w:color w:val="000000"/>
                <w:sz w:val="20"/>
                <w:szCs w:val="20"/>
              </w:rPr>
              <w:t>Nenorāda kopā ar 63105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BA2D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58E344A9"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1CDDB7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7169366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C59D76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DA96229"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6278D57"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649A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46AE60B6"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F0383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89808"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63116</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bottom"/>
          </w:tcPr>
          <w:p w14:paraId="69DD116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60F21DA5"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B6 - biopsijā pierādīta </w:t>
            </w:r>
            <w:proofErr w:type="spellStart"/>
            <w:r w:rsidRPr="003479A4">
              <w:rPr>
                <w:rFonts w:eastAsia="Calibri"/>
                <w:sz w:val="20"/>
                <w:szCs w:val="20"/>
              </w:rPr>
              <w:t>malignitāte</w:t>
            </w:r>
            <w:proofErr w:type="spellEnd"/>
            <w:r w:rsidRPr="003479A4">
              <w:rPr>
                <w:rFonts w:eastAsia="Calibri"/>
                <w:sz w:val="20"/>
                <w:szCs w:val="20"/>
              </w:rPr>
              <w:t>.</w:t>
            </w:r>
            <w:r w:rsidRPr="003479A4">
              <w:rPr>
                <w:rFonts w:eastAsia="Calibri"/>
                <w:color w:val="000000"/>
                <w:sz w:val="20"/>
                <w:szCs w:val="20"/>
              </w:rPr>
              <w:t xml:space="preserve"> Nenorāda kopā ar 63105</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6832BC"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0F6F307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37A1FFD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bottom"/>
          </w:tcPr>
          <w:p w14:paraId="5CE1D6E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5EFEC51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EDC0DBF"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000000"/>
              <w:right w:val="single" w:sz="4" w:space="0" w:color="auto"/>
            </w:tcBorders>
            <w:shd w:val="clear" w:color="auto" w:fill="auto"/>
            <w:vAlign w:val="center"/>
          </w:tcPr>
          <w:p w14:paraId="0B08450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D2C6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67363E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C0FD69"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67013"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w:t>
            </w:r>
            <w:r w:rsidRPr="003479A4">
              <w:rPr>
                <w:rFonts w:eastAsia="Calibri"/>
                <w:color w:val="000000"/>
                <w:sz w:val="20"/>
                <w:szCs w:val="20"/>
              </w:rPr>
              <w:t xml:space="preserve"> </w:t>
            </w:r>
            <w:r w:rsidRPr="003479A4">
              <w:rPr>
                <w:rFonts w:eastAsia="Calibri"/>
                <w:color w:val="FF0000"/>
                <w:sz w:val="20"/>
                <w:szCs w:val="20"/>
              </w:rPr>
              <w:t xml:space="preserve"> 60549  </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654F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6B5FC7D" w14:textId="77777777" w:rsidR="003479A4" w:rsidRPr="003479A4" w:rsidRDefault="003479A4" w:rsidP="003479A4">
            <w:pPr>
              <w:rPr>
                <w:rFonts w:eastAsia="Calibri"/>
                <w:color w:val="000000"/>
                <w:sz w:val="20"/>
                <w:szCs w:val="20"/>
              </w:rPr>
            </w:pPr>
            <w:r w:rsidRPr="003479A4">
              <w:rPr>
                <w:rFonts w:eastAsia="Calibri"/>
                <w:sz w:val="20"/>
                <w:szCs w:val="20"/>
              </w:rPr>
              <w:t>Medikamenta ievadīšana ambulatori reto slimību pacientam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43E52" w14:textId="77777777" w:rsidR="003479A4" w:rsidRPr="003479A4" w:rsidRDefault="003479A4" w:rsidP="003479A4">
            <w:pPr>
              <w:jc w:val="center"/>
              <w:rPr>
                <w:rFonts w:eastAsia="Calibri"/>
                <w:sz w:val="20"/>
                <w:szCs w:val="20"/>
              </w:rPr>
            </w:pPr>
            <w:r w:rsidRPr="003479A4">
              <w:rPr>
                <w:rFonts w:eastAsia="Calibri"/>
                <w:sz w:val="20"/>
                <w:szCs w:val="20"/>
              </w:rPr>
              <w:t>17.02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F7B3D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BA459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0BDA6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C6EF5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ED7FC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EF7C655" w14:textId="77777777" w:rsidR="003479A4" w:rsidRPr="003479A4" w:rsidRDefault="003479A4" w:rsidP="003479A4">
            <w:pPr>
              <w:rPr>
                <w:rFonts w:eastAsia="Calibri"/>
                <w:color w:val="000000"/>
                <w:sz w:val="20"/>
                <w:szCs w:val="20"/>
              </w:rPr>
            </w:pPr>
            <w:r w:rsidRPr="003479A4">
              <w:rPr>
                <w:rFonts w:eastAsia="Calibri"/>
                <w:sz w:val="20"/>
                <w:szCs w:val="20"/>
              </w:rPr>
              <w:t>Manipulāciju norāda medikamentu ievadīšanai reto slimību pacientiem, ja par to ir pieņemts Dienesta lēmums. Manipulāciju norāda ambulatori, ja nav pieejams dienas stacionārs.</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07E20" w14:textId="77777777" w:rsidR="003479A4" w:rsidRPr="003479A4" w:rsidRDefault="003479A4" w:rsidP="003479A4">
            <w:pPr>
              <w:rPr>
                <w:rFonts w:eastAsia="Calibri"/>
                <w:color w:val="000000"/>
                <w:sz w:val="20"/>
                <w:szCs w:val="20"/>
              </w:rPr>
            </w:pPr>
            <w:r w:rsidRPr="003479A4">
              <w:rPr>
                <w:rFonts w:eastAsia="Calibri"/>
                <w:color w:val="000000"/>
                <w:sz w:val="20"/>
                <w:szCs w:val="20"/>
              </w:rPr>
              <w:t>Ir gadījumi, kad reto slimību pacientiem reģionos nepieciešams saņemt intravenozu medikamentu ievadi, bet nav pieejams dienas stacionārs, bet to var izdarīt ambulatori. Šo manipulāciju varēs izmantot tikai gadījumos, kad par to ir pieņemts Dienesta lēmums.</w:t>
            </w:r>
          </w:p>
        </w:tc>
      </w:tr>
      <w:tr w:rsidR="003479A4" w:rsidRPr="003479A4" w14:paraId="6F985098"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CC32F7" w14:textId="77777777" w:rsidR="003479A4" w:rsidRPr="003479A4" w:rsidRDefault="003479A4" w:rsidP="003479A4">
            <w:pPr>
              <w:jc w:val="center"/>
              <w:rPr>
                <w:rFonts w:eastAsia="Calibri"/>
                <w:color w:val="000000"/>
                <w:sz w:val="20"/>
                <w:szCs w:val="20"/>
              </w:rPr>
            </w:pPr>
            <w:r w:rsidRPr="003479A4">
              <w:rPr>
                <w:rFonts w:eastAsia="Calibri"/>
                <w:sz w:val="20"/>
                <w:szCs w:val="20"/>
              </w:rPr>
              <w:t>Zobārstniecības pakalpojumu tarifi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C015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70932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5CA8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9B6F3A8" w14:textId="77777777" w:rsidR="003479A4" w:rsidRPr="003479A4" w:rsidRDefault="003479A4" w:rsidP="003479A4">
            <w:pPr>
              <w:rPr>
                <w:rFonts w:eastAsia="Calibri"/>
                <w:color w:val="000000"/>
                <w:sz w:val="20"/>
                <w:szCs w:val="20"/>
              </w:rPr>
            </w:pPr>
            <w:r w:rsidRPr="003479A4">
              <w:rPr>
                <w:rFonts w:eastAsia="Calibri"/>
                <w:sz w:val="20"/>
                <w:szCs w:val="20"/>
              </w:rPr>
              <w:t>Piemaksa par zobārstniecības pakalpojumu sniegšanu brīvdienās. Norāda par katru pacientu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E507E" w14:textId="77777777" w:rsidR="003479A4" w:rsidRPr="003479A4" w:rsidRDefault="003479A4" w:rsidP="003479A4">
            <w:pPr>
              <w:jc w:val="center"/>
              <w:rPr>
                <w:rFonts w:eastAsia="Calibri"/>
                <w:sz w:val="20"/>
                <w:szCs w:val="20"/>
              </w:rPr>
            </w:pPr>
            <w:r w:rsidRPr="003479A4">
              <w:rPr>
                <w:rFonts w:eastAsia="Calibri"/>
                <w:sz w:val="20"/>
                <w:szCs w:val="20"/>
              </w:rPr>
              <w:t>16.20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52D12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ECE2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EA6F00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540CA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476F6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2CF186E" w14:textId="77777777" w:rsidR="003479A4" w:rsidRPr="003479A4" w:rsidRDefault="003479A4" w:rsidP="003479A4">
            <w:pPr>
              <w:rPr>
                <w:rFonts w:eastAsia="Calibri"/>
                <w:color w:val="000000"/>
                <w:sz w:val="20"/>
                <w:szCs w:val="20"/>
              </w:rPr>
            </w:pPr>
            <w:r w:rsidRPr="003479A4">
              <w:rPr>
                <w:rFonts w:eastAsia="Calibri"/>
                <w:sz w:val="20"/>
                <w:szCs w:val="20"/>
              </w:rPr>
              <w:t>Apmaksā ārstniecības iestādēm, kurām tās apmaksa un apmaksas nosacījumi ietverti līguma nosacījumos.</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90601" w14:textId="77777777" w:rsidR="003479A4" w:rsidRPr="003479A4" w:rsidRDefault="003479A4" w:rsidP="003479A4">
            <w:pPr>
              <w:rPr>
                <w:rFonts w:eastAsia="Calibri"/>
                <w:color w:val="000000"/>
                <w:sz w:val="20"/>
                <w:szCs w:val="20"/>
              </w:rPr>
            </w:pPr>
            <w:r w:rsidRPr="003479A4">
              <w:rPr>
                <w:rFonts w:eastAsia="Calibri"/>
                <w:color w:val="000000"/>
                <w:sz w:val="20"/>
                <w:szCs w:val="20"/>
              </w:rPr>
              <w:t>Pieejams esošā finansējuma ietvaros.</w:t>
            </w:r>
          </w:p>
        </w:tc>
      </w:tr>
      <w:tr w:rsidR="003479A4" w:rsidRPr="003479A4" w14:paraId="0A17DC9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58B75A" w14:textId="77777777" w:rsidR="003479A4" w:rsidRPr="003479A4" w:rsidRDefault="003479A4" w:rsidP="003479A4">
            <w:pPr>
              <w:jc w:val="center"/>
              <w:rPr>
                <w:rFonts w:eastAsia="Calibri"/>
                <w:color w:val="000000"/>
                <w:sz w:val="20"/>
                <w:szCs w:val="20"/>
              </w:rPr>
            </w:pPr>
            <w:r w:rsidRPr="003479A4">
              <w:rPr>
                <w:rFonts w:eastAsia="Calibri"/>
                <w:sz w:val="20"/>
                <w:szCs w:val="20"/>
              </w:rPr>
              <w:lastRenderedPageBreak/>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ED356"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60556</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E435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DEA23D2" w14:textId="77777777" w:rsidR="003479A4" w:rsidRPr="003479A4" w:rsidRDefault="003479A4" w:rsidP="003479A4">
            <w:pPr>
              <w:rPr>
                <w:rFonts w:eastAsia="Calibri"/>
                <w:color w:val="000000"/>
                <w:sz w:val="20"/>
                <w:szCs w:val="20"/>
              </w:rPr>
            </w:pPr>
            <w:r w:rsidRPr="003479A4">
              <w:rPr>
                <w:rFonts w:eastAsia="Calibri"/>
                <w:sz w:val="20"/>
                <w:szCs w:val="20"/>
              </w:rPr>
              <w:t>Ērces noņemšana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CE024"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DFAF6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958D29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93D27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FE9A8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67B8284"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B4AC863" w14:textId="77777777" w:rsidR="003479A4" w:rsidRPr="003479A4" w:rsidRDefault="003479A4" w:rsidP="003479A4">
            <w:pPr>
              <w:rPr>
                <w:rFonts w:eastAsia="Calibri"/>
                <w:color w:val="000000"/>
                <w:sz w:val="20"/>
                <w:szCs w:val="20"/>
              </w:rPr>
            </w:pPr>
            <w:r w:rsidRPr="003479A4">
              <w:rPr>
                <w:rFonts w:eastAsia="Calibri"/>
                <w:sz w:val="20"/>
                <w:szCs w:val="20"/>
              </w:rPr>
              <w:t>Manipulāciju lieto ģimenes ārsts, stacionāru uzņemšanas nodaļā, neatliekamās medicīniskās palīdzības dienesta punktā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64DEA"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 - </w:t>
            </w:r>
          </w:p>
        </w:tc>
      </w:tr>
      <w:tr w:rsidR="003479A4" w:rsidRPr="003479A4" w14:paraId="272C6F2F"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75FA0C" w14:textId="77777777" w:rsidR="003479A4" w:rsidRPr="003479A4" w:rsidRDefault="003479A4" w:rsidP="003479A4">
            <w:pPr>
              <w:jc w:val="center"/>
              <w:rPr>
                <w:rFonts w:eastAsia="Calibri"/>
                <w:color w:val="000000"/>
                <w:sz w:val="20"/>
                <w:szCs w:val="20"/>
              </w:rPr>
            </w:pPr>
            <w:r w:rsidRPr="003479A4">
              <w:rPr>
                <w:rFonts w:eastAsia="Calibri"/>
                <w:sz w:val="20"/>
                <w:szCs w:val="20"/>
              </w:rPr>
              <w:t>Citoloģija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687DB"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42042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6D32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7300711" w14:textId="77777777" w:rsidR="003479A4" w:rsidRPr="003479A4" w:rsidRDefault="003479A4" w:rsidP="003479A4">
            <w:pPr>
              <w:rPr>
                <w:rFonts w:eastAsia="Calibri"/>
                <w:color w:val="000000"/>
                <w:sz w:val="20"/>
                <w:szCs w:val="20"/>
              </w:rPr>
            </w:pPr>
            <w:r w:rsidRPr="003479A4">
              <w:rPr>
                <w:rFonts w:eastAsia="Calibri"/>
                <w:sz w:val="20"/>
                <w:szCs w:val="20"/>
              </w:rPr>
              <w:t>Ādas nokasījuma paņemšana pērtiķu baku diagnostikai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BE6F9" w14:textId="77777777" w:rsidR="003479A4" w:rsidRPr="003479A4" w:rsidRDefault="003479A4" w:rsidP="003479A4">
            <w:pPr>
              <w:jc w:val="center"/>
              <w:rPr>
                <w:rFonts w:eastAsia="Calibri"/>
                <w:sz w:val="20"/>
                <w:szCs w:val="20"/>
              </w:rPr>
            </w:pPr>
            <w:r w:rsidRPr="003479A4">
              <w:rPr>
                <w:rFonts w:eastAsia="Calibri"/>
                <w:sz w:val="20"/>
                <w:szCs w:val="20"/>
              </w:rPr>
              <w:t>3.74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28C97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C54FA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18E158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DBF38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1A003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6F883CF0" w14:textId="77777777" w:rsidR="003479A4" w:rsidRPr="003479A4" w:rsidRDefault="003479A4" w:rsidP="003479A4">
            <w:pPr>
              <w:rPr>
                <w:rFonts w:eastAsia="Calibri"/>
                <w:color w:val="000000"/>
                <w:sz w:val="20"/>
                <w:szCs w:val="20"/>
              </w:rPr>
            </w:pPr>
            <w:r w:rsidRPr="003479A4">
              <w:rPr>
                <w:rFonts w:eastAsia="Calibri"/>
                <w:sz w:val="20"/>
                <w:szCs w:val="20"/>
              </w:rPr>
              <w:t xml:space="preserve"> -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6AB09" w14:textId="0E001B34" w:rsidR="003479A4" w:rsidRPr="003479A4" w:rsidRDefault="003479A4" w:rsidP="003479A4">
            <w:pPr>
              <w:rPr>
                <w:rFonts w:eastAsia="Calibri"/>
                <w:color w:val="000000"/>
                <w:sz w:val="20"/>
                <w:szCs w:val="20"/>
              </w:rPr>
            </w:pPr>
          </w:p>
        </w:tc>
      </w:tr>
      <w:tr w:rsidR="003479A4" w:rsidRPr="003479A4" w14:paraId="601E1443"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B21BAA"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C2E70"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60557</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EE44E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DD5E699" w14:textId="77777777" w:rsidR="003479A4" w:rsidRPr="003479A4" w:rsidRDefault="003479A4" w:rsidP="003479A4">
            <w:pPr>
              <w:rPr>
                <w:rFonts w:eastAsia="Calibri"/>
                <w:color w:val="000000"/>
                <w:sz w:val="20"/>
                <w:szCs w:val="20"/>
              </w:rPr>
            </w:pPr>
            <w:r w:rsidRPr="003479A4">
              <w:rPr>
                <w:rFonts w:eastAsia="Calibri"/>
                <w:sz w:val="20"/>
                <w:szCs w:val="20"/>
              </w:rPr>
              <w:t xml:space="preserve">Izbraukums parauga paņemšanai pērtiķu baku diagnostikai pacienta dzīvesvietā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C5A84" w14:textId="77777777" w:rsidR="003479A4" w:rsidRPr="003479A4" w:rsidRDefault="003479A4" w:rsidP="003479A4">
            <w:pPr>
              <w:jc w:val="center"/>
              <w:rPr>
                <w:rFonts w:eastAsia="Calibri"/>
                <w:sz w:val="20"/>
                <w:szCs w:val="20"/>
              </w:rPr>
            </w:pPr>
            <w:r w:rsidRPr="003479A4">
              <w:rPr>
                <w:rFonts w:eastAsia="Calibri"/>
                <w:sz w:val="20"/>
                <w:szCs w:val="20"/>
              </w:rPr>
              <w:t>66.07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29593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4F5B1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966FE6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F3A052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E4F6F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0DE46D35" w14:textId="77777777" w:rsidR="003479A4" w:rsidRPr="003479A4" w:rsidRDefault="003479A4" w:rsidP="003479A4">
            <w:pPr>
              <w:rPr>
                <w:rFonts w:eastAsia="Calibri"/>
                <w:color w:val="000000"/>
                <w:sz w:val="20"/>
                <w:szCs w:val="20"/>
              </w:rPr>
            </w:pPr>
            <w:r w:rsidRPr="003479A4">
              <w:rPr>
                <w:rFonts w:eastAsia="Calibri"/>
                <w:sz w:val="20"/>
                <w:szCs w:val="20"/>
              </w:rPr>
              <w:t>Apmaksā SIA "Rīgas Austrumu klīniskā universitātes slimnīca". Manipulācija iekļauj ceļa izdevumus un ārstniecības personas darba samaksu. Norāda kopā ar 43042.</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E3258" w14:textId="3520529D" w:rsidR="003479A4" w:rsidRPr="003479A4" w:rsidRDefault="003479A4" w:rsidP="003479A4">
            <w:pPr>
              <w:rPr>
                <w:rFonts w:eastAsia="Calibri"/>
                <w:color w:val="000000"/>
                <w:sz w:val="20"/>
                <w:szCs w:val="20"/>
              </w:rPr>
            </w:pPr>
          </w:p>
        </w:tc>
      </w:tr>
      <w:tr w:rsidR="003479A4" w:rsidRPr="003479A4" w14:paraId="40C4DA3D"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FC3450" w14:textId="77777777" w:rsidR="003479A4" w:rsidRPr="003479A4" w:rsidRDefault="003479A4" w:rsidP="003479A4">
            <w:pPr>
              <w:jc w:val="center"/>
              <w:rPr>
                <w:rFonts w:eastAsia="Calibri"/>
                <w:color w:val="000000"/>
                <w:sz w:val="20"/>
                <w:szCs w:val="20"/>
              </w:rPr>
            </w:pPr>
            <w:r w:rsidRPr="003479A4">
              <w:rPr>
                <w:rFonts w:eastAsia="Calibri"/>
                <w:sz w:val="20"/>
                <w:szCs w:val="20"/>
              </w:rPr>
              <w:t>Vakcinācija un neatliekamā palīdzība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FE96E"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03238</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5B114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2B2B56C" w14:textId="77777777" w:rsidR="003479A4" w:rsidRPr="003479A4" w:rsidRDefault="003479A4" w:rsidP="003479A4">
            <w:pPr>
              <w:rPr>
                <w:rFonts w:eastAsia="Calibri"/>
                <w:color w:val="000000"/>
                <w:sz w:val="20"/>
                <w:szCs w:val="20"/>
              </w:rPr>
            </w:pPr>
            <w:r w:rsidRPr="003479A4">
              <w:rPr>
                <w:rFonts w:eastAsia="Calibri"/>
                <w:sz w:val="20"/>
                <w:szCs w:val="20"/>
              </w:rPr>
              <w:t>Vakcinācija pret pērtiķu bakām vienam pacientam, ja konsultāciju pirms vakcinācijas nodrošina ārsts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6C7E7" w14:textId="77777777" w:rsidR="003479A4" w:rsidRPr="003479A4" w:rsidRDefault="003479A4" w:rsidP="003479A4">
            <w:pPr>
              <w:jc w:val="center"/>
              <w:rPr>
                <w:rFonts w:eastAsia="Calibri"/>
                <w:sz w:val="20"/>
                <w:szCs w:val="20"/>
              </w:rPr>
            </w:pPr>
            <w:r w:rsidRPr="003479A4">
              <w:rPr>
                <w:rFonts w:eastAsia="Calibri"/>
                <w:sz w:val="20"/>
                <w:szCs w:val="20"/>
              </w:rPr>
              <w:t>9.31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8FB0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6C3DF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691F01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B4878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BF684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51116F9F" w14:textId="77777777" w:rsidR="003479A4" w:rsidRPr="003479A4" w:rsidRDefault="003479A4" w:rsidP="003479A4">
            <w:pPr>
              <w:rPr>
                <w:rFonts w:eastAsia="Calibri"/>
                <w:color w:val="000000"/>
                <w:sz w:val="20"/>
                <w:szCs w:val="20"/>
              </w:rPr>
            </w:pPr>
            <w:r w:rsidRPr="003479A4">
              <w:rPr>
                <w:rFonts w:eastAsia="Calibri"/>
                <w:sz w:val="20"/>
                <w:szCs w:val="20"/>
              </w:rPr>
              <w:t xml:space="preserve">Nenorāda kopā ar 01018, 01019, 03081. Apmaksā, ja pacients nosūtīts uz vakcināciju atbilstoši SPKC epidemiologa norādījumiem.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40732" w14:textId="340E17C5" w:rsidR="003479A4" w:rsidRPr="003479A4" w:rsidRDefault="003479A4" w:rsidP="003479A4">
            <w:pPr>
              <w:rPr>
                <w:rFonts w:eastAsia="Calibri"/>
                <w:color w:val="000000"/>
                <w:sz w:val="20"/>
                <w:szCs w:val="20"/>
              </w:rPr>
            </w:pPr>
          </w:p>
        </w:tc>
      </w:tr>
      <w:bookmarkEnd w:id="21"/>
    </w:tbl>
    <w:p w14:paraId="5AF51E2A" w14:textId="77777777" w:rsidR="003479A4" w:rsidRPr="003479A4" w:rsidRDefault="003479A4" w:rsidP="003479A4">
      <w:pPr>
        <w:widowControl/>
        <w:autoSpaceDE/>
        <w:autoSpaceDN/>
        <w:spacing w:after="160" w:line="259" w:lineRule="auto"/>
        <w:rPr>
          <w:rFonts w:ascii="Calibri" w:eastAsia="Calibri" w:hAnsi="Calibri"/>
        </w:rPr>
      </w:pPr>
    </w:p>
    <w:p w14:paraId="08932075" w14:textId="0BE7F764" w:rsid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Pārrēķinātas manipulācijas</w:t>
      </w:r>
    </w:p>
    <w:p w14:paraId="5D0A7D29" w14:textId="77777777" w:rsidR="0037681C" w:rsidRPr="003479A4" w:rsidRDefault="0037681C" w:rsidP="0037681C">
      <w:pPr>
        <w:widowControl/>
        <w:autoSpaceDE/>
        <w:autoSpaceDN/>
        <w:spacing w:after="160" w:line="259" w:lineRule="auto"/>
        <w:ind w:left="426"/>
        <w:contextualSpacing/>
        <w:rPr>
          <w:rFonts w:eastAsia="Calibri"/>
          <w:b/>
          <w:bCs/>
          <w:sz w:val="24"/>
          <w:szCs w:val="24"/>
        </w:rPr>
      </w:pP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3479A4" w:rsidRPr="003479A4" w14:paraId="29849B58"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0F50CAE6" w14:textId="77777777" w:rsidR="003479A4" w:rsidRPr="003479A4" w:rsidRDefault="003479A4" w:rsidP="003479A4">
            <w:pPr>
              <w:spacing w:before="72"/>
              <w:jc w:val="center"/>
              <w:outlineLvl w:val="0"/>
              <w:rPr>
                <w:b/>
                <w:bCs/>
                <w:sz w:val="18"/>
                <w:szCs w:val="18"/>
              </w:rPr>
            </w:pPr>
            <w:bookmarkStart w:id="23" w:name="_Toc107317261"/>
            <w:bookmarkStart w:id="24" w:name="_Toc107476031"/>
            <w:bookmarkStart w:id="25" w:name="_Toc107476112"/>
            <w:bookmarkStart w:id="26" w:name="_Toc109896885"/>
            <w:bookmarkStart w:id="27" w:name="_Toc109993029"/>
            <w:bookmarkStart w:id="28" w:name="_Toc112418653"/>
            <w:bookmarkStart w:id="29" w:name="_Hlk105594896"/>
            <w:bookmarkStart w:id="30" w:name="_Toc115274687"/>
            <w:r w:rsidRPr="003479A4">
              <w:rPr>
                <w:b/>
                <w:bCs/>
                <w:sz w:val="18"/>
                <w:szCs w:val="18"/>
              </w:rPr>
              <w:lastRenderedPageBreak/>
              <w:t>Izmaiņas Manipulāciju sarakstā no 01.07.2022.</w:t>
            </w:r>
            <w:bookmarkEnd w:id="23"/>
            <w:bookmarkEnd w:id="24"/>
            <w:bookmarkEnd w:id="25"/>
            <w:bookmarkEnd w:id="26"/>
            <w:bookmarkEnd w:id="27"/>
            <w:bookmarkEnd w:id="28"/>
            <w:bookmarkEnd w:id="30"/>
          </w:p>
        </w:tc>
      </w:tr>
      <w:tr w:rsidR="003479A4" w:rsidRPr="003479A4" w14:paraId="57B06C9B"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F4844E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873145"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7A137C"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314A59C9"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0C63306A"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5156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538B9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151E813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E4FC35E"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06C350"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7FCFE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584DDF"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53675780"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2643553F" w14:textId="77777777" w:rsidR="003479A4" w:rsidRPr="003479A4" w:rsidRDefault="003479A4" w:rsidP="003479A4">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02A0AB0" w14:textId="77777777" w:rsidR="003479A4" w:rsidRPr="003479A4" w:rsidRDefault="003479A4" w:rsidP="003479A4">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7E8A946" w14:textId="77777777" w:rsidR="003479A4" w:rsidRPr="003479A4" w:rsidRDefault="003479A4" w:rsidP="003479A4">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3B2CA21"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D014B33"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15AEBCFF"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6B953177"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55979039"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284CD6C"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2BC98599"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D16FE7E" w14:textId="77777777" w:rsidR="003479A4" w:rsidRPr="003479A4" w:rsidRDefault="003479A4" w:rsidP="003479A4">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262E25A8" w14:textId="77777777" w:rsidR="003479A4" w:rsidRPr="003479A4" w:rsidRDefault="003479A4" w:rsidP="003479A4">
            <w:pPr>
              <w:rPr>
                <w:b/>
                <w:bCs/>
                <w:sz w:val="20"/>
                <w:szCs w:val="20"/>
                <w:lang w:eastAsia="lv-LV"/>
              </w:rPr>
            </w:pPr>
          </w:p>
        </w:tc>
      </w:tr>
      <w:tr w:rsidR="003479A4" w:rsidRPr="003479A4" w14:paraId="5DE3C4C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E94AF8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Morfoloģija, toksikoloģija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F9D32" w14:textId="77777777" w:rsidR="003479A4" w:rsidRPr="003479A4" w:rsidRDefault="003479A4" w:rsidP="003479A4">
            <w:pPr>
              <w:jc w:val="center"/>
              <w:rPr>
                <w:color w:val="FF0000"/>
                <w:sz w:val="20"/>
                <w:szCs w:val="20"/>
              </w:rPr>
            </w:pPr>
            <w:r w:rsidRPr="003479A4">
              <w:rPr>
                <w:rFonts w:eastAsia="Calibri"/>
                <w:color w:val="000000"/>
                <w:sz w:val="20"/>
                <w:szCs w:val="20"/>
              </w:rPr>
              <w:t>54020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735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CFC7559" w14:textId="77777777" w:rsidR="003479A4" w:rsidRPr="003479A4" w:rsidRDefault="003479A4" w:rsidP="003479A4">
            <w:pPr>
              <w:rPr>
                <w:color w:val="000000"/>
                <w:sz w:val="20"/>
                <w:szCs w:val="20"/>
                <w:lang w:eastAsia="lv-LV"/>
              </w:rPr>
            </w:pPr>
            <w:proofErr w:type="spellStart"/>
            <w:r w:rsidRPr="003479A4">
              <w:rPr>
                <w:rFonts w:eastAsia="Calibri"/>
                <w:color w:val="000000"/>
                <w:sz w:val="20"/>
                <w:szCs w:val="20"/>
              </w:rPr>
              <w:t>Prognostiskā</w:t>
            </w:r>
            <w:proofErr w:type="spellEnd"/>
            <w:r w:rsidRPr="003479A4">
              <w:rPr>
                <w:rFonts w:eastAsia="Calibri"/>
                <w:color w:val="000000"/>
                <w:sz w:val="20"/>
                <w:szCs w:val="20"/>
              </w:rPr>
              <w:t xml:space="preserve"> operāciju un biopsiju materiāla </w:t>
            </w:r>
            <w:proofErr w:type="spellStart"/>
            <w:r w:rsidRPr="003479A4">
              <w:rPr>
                <w:rFonts w:eastAsia="Calibri"/>
                <w:color w:val="000000"/>
                <w:sz w:val="20"/>
                <w:szCs w:val="20"/>
              </w:rPr>
              <w:t>imūnhistoķīmija</w:t>
            </w:r>
            <w:proofErr w:type="spellEnd"/>
            <w:r w:rsidRPr="003479A4">
              <w:rPr>
                <w:rFonts w:eastAsia="Calibri"/>
                <w:color w:val="000000"/>
                <w:sz w:val="20"/>
                <w:szCs w:val="20"/>
              </w:rPr>
              <w:t xml:space="preserve"> (PD-L1)</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ECAF1" w14:textId="77777777" w:rsidR="003479A4" w:rsidRPr="003479A4" w:rsidRDefault="003479A4" w:rsidP="003479A4">
            <w:pPr>
              <w:jc w:val="center"/>
              <w:rPr>
                <w:color w:val="000000"/>
                <w:sz w:val="20"/>
                <w:szCs w:val="20"/>
                <w:lang w:eastAsia="lv-LV"/>
              </w:rPr>
            </w:pPr>
            <w:r w:rsidRPr="003479A4">
              <w:rPr>
                <w:rFonts w:eastAsia="Calibri"/>
                <w:strike/>
                <w:sz w:val="20"/>
                <w:szCs w:val="20"/>
              </w:rPr>
              <w:t>194.54</w:t>
            </w:r>
            <w:r w:rsidRPr="003479A4">
              <w:rPr>
                <w:rFonts w:eastAsia="Calibri"/>
                <w:color w:val="FF0000"/>
                <w:sz w:val="20"/>
                <w:szCs w:val="20"/>
              </w:rPr>
              <w:t xml:space="preserve"> 158.24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2C8A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C04EC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19A20F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FC8A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9F15A2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B1B64F5" w14:textId="77777777" w:rsidR="003479A4" w:rsidRPr="003479A4" w:rsidRDefault="003479A4" w:rsidP="0068531E">
            <w:pPr>
              <w:widowControl/>
              <w:autoSpaceDE/>
              <w:autoSpaceDN/>
              <w:spacing w:line="259" w:lineRule="auto"/>
              <w:rPr>
                <w:rFonts w:eastAsia="Calibri"/>
                <w:color w:val="000000"/>
                <w:sz w:val="20"/>
                <w:szCs w:val="20"/>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un SIA "Liepājas reģionālā slimnīca" slimnīcu stacionāru pacientiem ar morfoloģiski apstiprinātu </w:t>
            </w:r>
            <w:proofErr w:type="spellStart"/>
            <w:r w:rsidRPr="003479A4">
              <w:rPr>
                <w:rFonts w:eastAsia="Calibri"/>
                <w:color w:val="FF0000"/>
                <w:sz w:val="20"/>
                <w:szCs w:val="20"/>
              </w:rPr>
              <w:t>nesīkšūnu</w:t>
            </w:r>
            <w:proofErr w:type="spellEnd"/>
            <w:r w:rsidRPr="003479A4">
              <w:rPr>
                <w:rFonts w:eastAsia="Calibri"/>
                <w:color w:val="FF0000"/>
                <w:sz w:val="20"/>
                <w:szCs w:val="20"/>
              </w:rPr>
              <w:t xml:space="preserve"> plaušu vēzi (NSŠPV) un </w:t>
            </w:r>
            <w:proofErr w:type="spellStart"/>
            <w:r w:rsidRPr="003479A4">
              <w:rPr>
                <w:rFonts w:eastAsia="Calibri"/>
                <w:color w:val="FF0000"/>
                <w:sz w:val="20"/>
                <w:szCs w:val="20"/>
              </w:rPr>
              <w:t>urotēlija</w:t>
            </w:r>
            <w:proofErr w:type="spellEnd"/>
            <w:r w:rsidRPr="003479A4">
              <w:rPr>
                <w:rFonts w:eastAsia="Calibri"/>
                <w:color w:val="FF0000"/>
                <w:sz w:val="20"/>
                <w:szCs w:val="20"/>
              </w:rPr>
              <w:t xml:space="preserve"> karcinomu, ja izmeklējums veikts VSIA "Rīgas Austrumu klīniskās universitātes slimnīca”.</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FCB620" w14:textId="77777777" w:rsidR="003479A4" w:rsidRPr="003479A4" w:rsidRDefault="003479A4" w:rsidP="003479A4">
            <w:pPr>
              <w:rPr>
                <w:color w:val="000000"/>
                <w:sz w:val="20"/>
                <w:szCs w:val="20"/>
                <w:lang w:eastAsia="lv-LV"/>
              </w:rPr>
            </w:pPr>
            <w:r w:rsidRPr="003479A4">
              <w:rPr>
                <w:rFonts w:eastAsia="Calibri"/>
                <w:color w:val="000000"/>
                <w:sz w:val="20"/>
                <w:szCs w:val="20"/>
              </w:rPr>
              <w:t>Aktualizēts tarifs uz leju pēc faktiskajām izmaksām</w:t>
            </w:r>
          </w:p>
        </w:tc>
      </w:tr>
      <w:tr w:rsidR="003479A4" w:rsidRPr="003479A4" w14:paraId="107A13F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00CBA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Psihiatrija un narkoloģija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11D5B" w14:textId="77777777" w:rsidR="003479A4" w:rsidRPr="003479A4" w:rsidRDefault="003479A4" w:rsidP="003479A4">
            <w:pPr>
              <w:jc w:val="center"/>
              <w:rPr>
                <w:color w:val="FF0000"/>
                <w:sz w:val="20"/>
                <w:szCs w:val="20"/>
              </w:rPr>
            </w:pPr>
            <w:r w:rsidRPr="003479A4">
              <w:rPr>
                <w:rFonts w:eastAsia="Calibri"/>
                <w:color w:val="000000"/>
                <w:sz w:val="20"/>
                <w:szCs w:val="20"/>
              </w:rPr>
              <w:t>13074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0108A" w14:textId="77777777" w:rsidR="003479A4" w:rsidRPr="003479A4" w:rsidRDefault="003479A4" w:rsidP="003479A4">
            <w:pPr>
              <w:jc w:val="center"/>
              <w:rPr>
                <w:color w:val="000000"/>
                <w:sz w:val="20"/>
                <w:szCs w:val="20"/>
                <w:lang w:eastAsia="lv-LV"/>
              </w:rPr>
            </w:pPr>
            <w:r w:rsidRPr="003479A4">
              <w:rPr>
                <w:rFonts w:eastAsia="Calibri"/>
                <w:color w:val="FF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2747D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Modificētā </w:t>
            </w:r>
            <w:proofErr w:type="spellStart"/>
            <w:r w:rsidRPr="003479A4">
              <w:rPr>
                <w:rFonts w:eastAsia="Calibri"/>
                <w:color w:val="000000"/>
                <w:sz w:val="20"/>
                <w:szCs w:val="20"/>
              </w:rPr>
              <w:t>elektrokonvulsīvā</w:t>
            </w:r>
            <w:proofErr w:type="spellEnd"/>
            <w:r w:rsidRPr="003479A4">
              <w:rPr>
                <w:rFonts w:eastAsia="Calibri"/>
                <w:color w:val="000000"/>
                <w:sz w:val="20"/>
                <w:szCs w:val="20"/>
              </w:rPr>
              <w:t xml:space="preserve"> terapija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B8EF" w14:textId="77777777" w:rsidR="003479A4" w:rsidRPr="003479A4" w:rsidRDefault="003479A4" w:rsidP="003479A4">
            <w:pPr>
              <w:jc w:val="center"/>
              <w:rPr>
                <w:color w:val="000000"/>
                <w:sz w:val="20"/>
                <w:szCs w:val="20"/>
                <w:lang w:eastAsia="lv-LV"/>
              </w:rPr>
            </w:pPr>
            <w:r w:rsidRPr="003479A4">
              <w:rPr>
                <w:rFonts w:eastAsia="Calibri"/>
                <w:strike/>
                <w:color w:val="000000"/>
                <w:sz w:val="20"/>
                <w:szCs w:val="20"/>
              </w:rPr>
              <w:t>42.49</w:t>
            </w:r>
            <w:r w:rsidRPr="003479A4">
              <w:rPr>
                <w:rFonts w:eastAsia="Calibri"/>
                <w:color w:val="000000"/>
                <w:sz w:val="20"/>
                <w:szCs w:val="20"/>
              </w:rPr>
              <w:t xml:space="preserve">      </w:t>
            </w:r>
            <w:r w:rsidRPr="003479A4">
              <w:rPr>
                <w:rFonts w:eastAsia="Calibri"/>
                <w:color w:val="FF0000"/>
                <w:sz w:val="20"/>
                <w:szCs w:val="20"/>
              </w:rPr>
              <w:t>65.88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D4F85F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D2FF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9D98A" w14:textId="77777777" w:rsidR="003479A4" w:rsidRPr="003479A4" w:rsidRDefault="003479A4" w:rsidP="003479A4">
            <w:pPr>
              <w:jc w:val="center"/>
              <w:rPr>
                <w:color w:val="000000"/>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B61D8" w14:textId="77777777" w:rsidR="003479A4" w:rsidRPr="003479A4" w:rsidRDefault="003479A4" w:rsidP="003479A4">
            <w:pPr>
              <w:jc w:val="center"/>
              <w:rPr>
                <w:color w:val="000000"/>
                <w:sz w:val="20"/>
                <w:szCs w:val="20"/>
                <w:lang w:eastAsia="lv-LV"/>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565B9" w14:textId="77777777" w:rsidR="003479A4" w:rsidRPr="003479A4" w:rsidRDefault="003479A4" w:rsidP="003479A4">
            <w:pPr>
              <w:jc w:val="center"/>
              <w:rPr>
                <w:color w:val="000000"/>
                <w:sz w:val="20"/>
                <w:szCs w:val="20"/>
                <w:lang w:eastAsia="lv-LV"/>
              </w:rPr>
            </w:pP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C4446"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VSIA “Strenču psihoneiroloģiskā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3F1A5" w14:textId="77777777" w:rsidR="003479A4" w:rsidRPr="003479A4" w:rsidRDefault="003479A4" w:rsidP="003479A4">
            <w:pPr>
              <w:rPr>
                <w:color w:val="000000"/>
                <w:sz w:val="20"/>
                <w:szCs w:val="20"/>
                <w:lang w:eastAsia="lv-LV"/>
              </w:rPr>
            </w:pPr>
            <w:r w:rsidRPr="003479A4">
              <w:rPr>
                <w:rFonts w:eastAsia="Calibri"/>
                <w:color w:val="000000"/>
                <w:sz w:val="20"/>
                <w:szCs w:val="20"/>
              </w:rPr>
              <w:t>Tarifa pārrēķinā iekļauts papildus ārsta-speciālista darba laiks, kas nepieciešams pacienta sagatavošanai terapijai</w:t>
            </w:r>
          </w:p>
        </w:tc>
      </w:tr>
      <w:tr w:rsidR="003479A4" w:rsidRPr="003479A4" w14:paraId="046F85A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65CE072"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1B369B" w14:textId="77777777" w:rsidR="003479A4" w:rsidRPr="003479A4" w:rsidRDefault="003479A4" w:rsidP="003479A4">
            <w:pPr>
              <w:jc w:val="center"/>
              <w:rPr>
                <w:color w:val="FF0000"/>
                <w:sz w:val="20"/>
                <w:szCs w:val="20"/>
              </w:rPr>
            </w:pPr>
            <w:r w:rsidRPr="003479A4">
              <w:rPr>
                <w:rFonts w:eastAsia="Calibri"/>
                <w:color w:val="000000"/>
                <w:sz w:val="20"/>
                <w:szCs w:val="20"/>
              </w:rPr>
              <w:t>60161</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A8CD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C9ADE2" w14:textId="77777777" w:rsidR="003479A4" w:rsidRPr="003479A4" w:rsidRDefault="003479A4" w:rsidP="003479A4">
            <w:pPr>
              <w:rPr>
                <w:color w:val="000000"/>
                <w:sz w:val="20"/>
                <w:szCs w:val="20"/>
                <w:lang w:eastAsia="lv-LV"/>
              </w:rPr>
            </w:pPr>
            <w:r w:rsidRPr="003479A4">
              <w:rPr>
                <w:rFonts w:eastAsia="Calibri"/>
                <w:color w:val="000000"/>
                <w:sz w:val="20"/>
                <w:szCs w:val="20"/>
              </w:rPr>
              <w:t>Individuālo aizsardzības līdzekļu izmaksas COVID-19 pacientu aprūpei ambulatoro pakalpojumu nodrošināšanai ārstniecības iestādē</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207D2A" w14:textId="77777777" w:rsidR="003479A4" w:rsidRPr="003479A4" w:rsidRDefault="003479A4" w:rsidP="003479A4">
            <w:pPr>
              <w:jc w:val="center"/>
              <w:rPr>
                <w:color w:val="000000"/>
                <w:sz w:val="20"/>
                <w:szCs w:val="20"/>
                <w:lang w:eastAsia="lv-LV"/>
              </w:rPr>
            </w:pPr>
            <w:r w:rsidRPr="003479A4">
              <w:rPr>
                <w:rFonts w:eastAsia="Calibri"/>
                <w:strike/>
                <w:sz w:val="20"/>
                <w:szCs w:val="20"/>
              </w:rPr>
              <w:t>4.29</w:t>
            </w:r>
            <w:r w:rsidRPr="003479A4">
              <w:rPr>
                <w:rFonts w:eastAsia="Calibri"/>
                <w:strike/>
                <w:sz w:val="20"/>
                <w:szCs w:val="20"/>
              </w:rPr>
              <w:br/>
            </w:r>
            <w:r w:rsidRPr="003479A4">
              <w:rPr>
                <w:rFonts w:eastAsia="Calibri"/>
                <w:color w:val="FF0000"/>
                <w:sz w:val="20"/>
                <w:szCs w:val="20"/>
              </w:rPr>
              <w:t>0.36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6E615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C9A13F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DFCB9C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6FF95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9BD1D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718054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60160.Manipulācija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w:t>
            </w:r>
            <w:r w:rsidRPr="003479A4">
              <w:rPr>
                <w:rFonts w:eastAsia="Calibri"/>
                <w:color w:val="000000"/>
                <w:sz w:val="20"/>
                <w:szCs w:val="20"/>
              </w:rPr>
              <w:lastRenderedPageBreak/>
              <w:t>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F8E62C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0AA56DC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566C44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841675" w14:textId="77777777" w:rsidR="003479A4" w:rsidRPr="003479A4" w:rsidRDefault="003479A4" w:rsidP="003479A4">
            <w:pPr>
              <w:jc w:val="center"/>
              <w:rPr>
                <w:color w:val="FF0000"/>
                <w:sz w:val="20"/>
                <w:szCs w:val="20"/>
              </w:rPr>
            </w:pPr>
            <w:r w:rsidRPr="003479A4">
              <w:rPr>
                <w:rFonts w:eastAsia="Calibri"/>
                <w:color w:val="000000"/>
                <w:sz w:val="20"/>
                <w:szCs w:val="20"/>
              </w:rPr>
              <w:t>60166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5E515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D63FB81" w14:textId="77777777" w:rsidR="003479A4" w:rsidRPr="003479A4" w:rsidRDefault="003479A4" w:rsidP="003479A4">
            <w:pPr>
              <w:rPr>
                <w:color w:val="000000"/>
                <w:sz w:val="20"/>
                <w:szCs w:val="20"/>
                <w:lang w:eastAsia="lv-LV"/>
              </w:rPr>
            </w:pPr>
            <w:r w:rsidRPr="003479A4">
              <w:rPr>
                <w:rFonts w:eastAsia="Calibri"/>
                <w:color w:val="000000"/>
                <w:sz w:val="20"/>
                <w:szCs w:val="20"/>
              </w:rPr>
              <w:t>Piemaksa SAVA speciālistiem par</w:t>
            </w:r>
            <w:r w:rsidRPr="003479A4">
              <w:rPr>
                <w:rFonts w:eastAsia="Calibri"/>
                <w:strike/>
                <w:color w:val="000000"/>
                <w:sz w:val="20"/>
                <w:szCs w:val="20"/>
              </w:rPr>
              <w:t xml:space="preserve"> </w:t>
            </w:r>
            <w:r w:rsidRPr="003479A4">
              <w:rPr>
                <w:rFonts w:eastAsia="Calibri"/>
                <w:strike/>
                <w:color w:val="FF0000"/>
                <w:sz w:val="20"/>
                <w:szCs w:val="20"/>
              </w:rPr>
              <w:t>laiku un</w:t>
            </w:r>
            <w:r w:rsidRPr="003479A4">
              <w:rPr>
                <w:rFonts w:eastAsia="Calibri"/>
                <w:color w:val="FF0000"/>
                <w:sz w:val="20"/>
                <w:szCs w:val="20"/>
              </w:rPr>
              <w:t xml:space="preserve"> </w:t>
            </w:r>
            <w:r w:rsidRPr="003479A4">
              <w:rPr>
                <w:rFonts w:eastAsia="Calibri"/>
                <w:color w:val="000000"/>
                <w:sz w:val="20"/>
                <w:szCs w:val="20"/>
              </w:rPr>
              <w:t>individuālajiem aizsardzības līdzekļiem epidemioloģiskās drošības pasākumu nodrošināšanai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B46FFC" w14:textId="77777777" w:rsidR="003479A4" w:rsidRPr="003479A4" w:rsidRDefault="003479A4" w:rsidP="003479A4">
            <w:pPr>
              <w:jc w:val="center"/>
              <w:rPr>
                <w:color w:val="000000"/>
                <w:sz w:val="20"/>
                <w:szCs w:val="20"/>
                <w:lang w:eastAsia="lv-LV"/>
              </w:rPr>
            </w:pPr>
            <w:r w:rsidRPr="003479A4">
              <w:rPr>
                <w:rFonts w:eastAsia="Calibri"/>
                <w:strike/>
                <w:sz w:val="20"/>
                <w:szCs w:val="20"/>
              </w:rPr>
              <w:t>3.22</w:t>
            </w:r>
            <w:r w:rsidRPr="003479A4">
              <w:rPr>
                <w:rFonts w:eastAsia="Calibri"/>
                <w:strike/>
                <w:sz w:val="20"/>
                <w:szCs w:val="20"/>
              </w:rPr>
              <w:br/>
            </w:r>
            <w:r w:rsidRPr="003479A4">
              <w:rPr>
                <w:rFonts w:eastAsia="Calibri"/>
                <w:color w:val="FF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838F49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C0BD06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C468B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61D0F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89A61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8D212F"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vienu reizi viena pacienta apmeklējuma laikā, tajā skaitā to piemaksā par dienas stacionārā saņemtu pakalpojumu papildus dienas stacionāra </w:t>
            </w:r>
            <w:proofErr w:type="spellStart"/>
            <w:r w:rsidRPr="003479A4">
              <w:rPr>
                <w:rFonts w:eastAsia="Calibri"/>
                <w:color w:val="000000"/>
                <w:sz w:val="20"/>
                <w:szCs w:val="20"/>
              </w:rPr>
              <w:t>gultasdienas</w:t>
            </w:r>
            <w:proofErr w:type="spellEnd"/>
            <w:r w:rsidRPr="003479A4">
              <w:rPr>
                <w:rFonts w:eastAsia="Calibri"/>
                <w:color w:val="000000"/>
                <w:sz w:val="20"/>
                <w:szCs w:val="20"/>
              </w:rPr>
              <w:t xml:space="preserve"> apmaksai (izņemot rehabilitācijas un psihiatrijas dienas stacionāru). Manipulācija netiek apmaksāta zobārstniecības speciālistiem, kā arī to neapmaksā mājas vizīšu un aprūpes mājās pakalpojumu nodrošinātājiem. Manipulāciju nenorāda kopā ar manipulāciju 60160, 60168,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23EB4A9" w14:textId="77777777" w:rsidR="003479A4" w:rsidRPr="003479A4" w:rsidRDefault="003479A4" w:rsidP="003479A4">
            <w:pPr>
              <w:rPr>
                <w:color w:val="000000"/>
                <w:sz w:val="20"/>
                <w:szCs w:val="20"/>
                <w:lang w:eastAsia="lv-LV"/>
              </w:rPr>
            </w:pPr>
            <w:r w:rsidRPr="003479A4">
              <w:rPr>
                <w:rFonts w:eastAsia="Calibri"/>
                <w:color w:val="000000"/>
                <w:sz w:val="20"/>
                <w:szCs w:val="20"/>
              </w:rPr>
              <w:t>Pārrēķināta manipulācija</w:t>
            </w:r>
          </w:p>
        </w:tc>
      </w:tr>
      <w:tr w:rsidR="003479A4" w:rsidRPr="003479A4" w14:paraId="5BFF362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771D9A5"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B73AB3" w14:textId="77777777" w:rsidR="003479A4" w:rsidRPr="003479A4" w:rsidRDefault="003479A4" w:rsidP="003479A4">
            <w:pPr>
              <w:jc w:val="center"/>
              <w:rPr>
                <w:color w:val="FF0000"/>
                <w:sz w:val="20"/>
                <w:szCs w:val="20"/>
              </w:rPr>
            </w:pPr>
            <w:r w:rsidRPr="003479A4">
              <w:rPr>
                <w:rFonts w:eastAsia="Calibri"/>
                <w:color w:val="000000"/>
                <w:sz w:val="20"/>
                <w:szCs w:val="20"/>
              </w:rPr>
              <w:t>60167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153C1D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41172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Piemaksa </w:t>
            </w:r>
            <w:proofErr w:type="spellStart"/>
            <w:r w:rsidRPr="003479A4">
              <w:rPr>
                <w:rFonts w:eastAsia="Calibri"/>
                <w:color w:val="000000"/>
                <w:sz w:val="20"/>
                <w:szCs w:val="20"/>
              </w:rPr>
              <w:t>gultasdienai</w:t>
            </w:r>
            <w:proofErr w:type="spellEnd"/>
            <w:r w:rsidRPr="003479A4">
              <w:rPr>
                <w:rFonts w:eastAsia="Calibri"/>
                <w:color w:val="000000"/>
                <w:sz w:val="20"/>
                <w:szCs w:val="20"/>
              </w:rPr>
              <w:t xml:space="preserve"> par </w:t>
            </w:r>
            <w:r w:rsidRPr="003479A4">
              <w:rPr>
                <w:rFonts w:eastAsia="Calibri"/>
                <w:strike/>
                <w:color w:val="FF0000"/>
                <w:sz w:val="20"/>
                <w:szCs w:val="20"/>
              </w:rPr>
              <w:t>laiku un</w:t>
            </w:r>
            <w:r w:rsidRPr="003479A4">
              <w:rPr>
                <w:rFonts w:eastAsia="Calibri"/>
                <w:color w:val="FF0000"/>
                <w:sz w:val="20"/>
                <w:szCs w:val="20"/>
              </w:rPr>
              <w:t xml:space="preserve"> </w:t>
            </w:r>
            <w:r w:rsidRPr="003479A4">
              <w:rPr>
                <w:rFonts w:eastAsia="Calibri"/>
                <w:color w:val="000000"/>
                <w:sz w:val="20"/>
                <w:szCs w:val="20"/>
              </w:rPr>
              <w:t>individuālajiem aizsardzības līdzekļiem epidemioloģiskās drošības pasākumu nodrošināšanu rehabilitācijas un psihiatriskā profila dienas stacionāros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21DACD" w14:textId="77777777" w:rsidR="003479A4" w:rsidRPr="003479A4" w:rsidRDefault="003479A4" w:rsidP="003479A4">
            <w:pPr>
              <w:jc w:val="center"/>
              <w:rPr>
                <w:color w:val="000000"/>
                <w:sz w:val="20"/>
                <w:szCs w:val="20"/>
                <w:lang w:eastAsia="lv-LV"/>
              </w:rPr>
            </w:pPr>
            <w:r w:rsidRPr="003479A4">
              <w:rPr>
                <w:rFonts w:eastAsia="Calibri"/>
                <w:strike/>
                <w:sz w:val="20"/>
                <w:szCs w:val="20"/>
              </w:rPr>
              <w:t>6.33</w:t>
            </w:r>
            <w:r w:rsidRPr="003479A4">
              <w:rPr>
                <w:rFonts w:eastAsia="Calibri"/>
                <w:strike/>
                <w:sz w:val="20"/>
                <w:szCs w:val="20"/>
              </w:rPr>
              <w:br/>
            </w:r>
            <w:r w:rsidRPr="003479A4">
              <w:rPr>
                <w:rFonts w:eastAsia="Calibri"/>
                <w:color w:val="FF0000"/>
                <w:sz w:val="20"/>
                <w:szCs w:val="20"/>
              </w:rPr>
              <w:t>0.54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6D3EE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601AB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ED24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A912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5285C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7305F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 60166, 60168.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noteikumu Nr.555 </w:t>
            </w:r>
            <w:r w:rsidRPr="003479A4">
              <w:rPr>
                <w:rFonts w:eastAsia="Calibri"/>
                <w:color w:val="000000"/>
                <w:sz w:val="20"/>
                <w:szCs w:val="20"/>
              </w:rPr>
              <w:lastRenderedPageBreak/>
              <w:t>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FB84A16"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2E26095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8CCB833"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000000" w:fill="FFFFFF"/>
            <w:noWrap/>
            <w:vAlign w:val="center"/>
          </w:tcPr>
          <w:p w14:paraId="10C3746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60168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55D1F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864A0D6" w14:textId="77777777" w:rsidR="003479A4" w:rsidRPr="003479A4" w:rsidRDefault="003479A4" w:rsidP="003479A4">
            <w:pPr>
              <w:rPr>
                <w:rFonts w:eastAsia="Calibri"/>
                <w:sz w:val="20"/>
                <w:szCs w:val="20"/>
              </w:rPr>
            </w:pPr>
            <w:r w:rsidRPr="003479A4">
              <w:rPr>
                <w:rFonts w:eastAsia="Calibri"/>
                <w:color w:val="000000"/>
                <w:sz w:val="20"/>
                <w:szCs w:val="20"/>
              </w:rPr>
              <w:t>Piemaksa par</w:t>
            </w:r>
            <w:r w:rsidRPr="003479A4">
              <w:rPr>
                <w:rFonts w:eastAsia="Calibri"/>
                <w:color w:val="FF0000"/>
                <w:sz w:val="20"/>
                <w:szCs w:val="20"/>
              </w:rPr>
              <w:t xml:space="preserve"> </w:t>
            </w:r>
            <w:r w:rsidRPr="003479A4">
              <w:rPr>
                <w:rFonts w:eastAsia="Calibri"/>
                <w:strike/>
                <w:color w:val="FF0000"/>
                <w:sz w:val="20"/>
                <w:szCs w:val="20"/>
              </w:rPr>
              <w:t>laiku un</w:t>
            </w:r>
            <w:r w:rsidRPr="003479A4">
              <w:rPr>
                <w:rFonts w:eastAsia="Calibri"/>
                <w:strike/>
                <w:color w:val="000000"/>
                <w:sz w:val="20"/>
                <w:szCs w:val="20"/>
              </w:rPr>
              <w:t xml:space="preserve"> </w:t>
            </w:r>
            <w:r w:rsidRPr="003479A4">
              <w:rPr>
                <w:rFonts w:eastAsia="Calibri"/>
                <w:color w:val="000000"/>
                <w:sz w:val="20"/>
                <w:szCs w:val="20"/>
              </w:rPr>
              <w:t>individuālajiem aizsardzības līdzekļiem epidemioloģiskās drošības pasākumu nodrošināšanai ārstniecības un pacientu aprūpes personām un funkcionālo speciālistu asistentiem ambulatoro veselības aprūpes pakalpojumu nodrošināšanai</w:t>
            </w:r>
          </w:p>
        </w:tc>
        <w:tc>
          <w:tcPr>
            <w:tcW w:w="324" w:type="pct"/>
            <w:tcBorders>
              <w:top w:val="single" w:sz="4" w:space="0" w:color="auto"/>
              <w:left w:val="single" w:sz="4" w:space="0" w:color="auto"/>
              <w:bottom w:val="single" w:sz="4" w:space="0" w:color="000000"/>
              <w:right w:val="single" w:sz="4" w:space="0" w:color="auto"/>
            </w:tcBorders>
            <w:shd w:val="clear" w:color="000000" w:fill="FFFFFF"/>
            <w:noWrap/>
            <w:vAlign w:val="center"/>
          </w:tcPr>
          <w:p w14:paraId="077AFCC0" w14:textId="77777777" w:rsidR="003479A4" w:rsidRPr="003479A4" w:rsidRDefault="003479A4" w:rsidP="003479A4">
            <w:pPr>
              <w:jc w:val="center"/>
              <w:rPr>
                <w:rFonts w:eastAsia="Calibri"/>
                <w:strike/>
                <w:sz w:val="20"/>
                <w:szCs w:val="20"/>
              </w:rPr>
            </w:pPr>
            <w:r w:rsidRPr="003479A4">
              <w:rPr>
                <w:rFonts w:eastAsia="Calibri"/>
                <w:strike/>
                <w:sz w:val="20"/>
                <w:szCs w:val="20"/>
              </w:rPr>
              <w:t>0.86</w:t>
            </w:r>
            <w:r w:rsidRPr="003479A4">
              <w:rPr>
                <w:rFonts w:eastAsia="Calibri"/>
                <w:strike/>
                <w:sz w:val="20"/>
                <w:szCs w:val="20"/>
              </w:rPr>
              <w:br/>
            </w:r>
            <w:r w:rsidRPr="003479A4">
              <w:rPr>
                <w:rFonts w:eastAsia="Calibri"/>
                <w:color w:val="FF0000"/>
                <w:sz w:val="20"/>
                <w:szCs w:val="20"/>
              </w:rPr>
              <w:t>0.20</w:t>
            </w:r>
          </w:p>
        </w:tc>
        <w:tc>
          <w:tcPr>
            <w:tcW w:w="231" w:type="pct"/>
            <w:tcBorders>
              <w:top w:val="single" w:sz="4" w:space="0" w:color="auto"/>
              <w:left w:val="single" w:sz="4" w:space="0" w:color="auto"/>
              <w:bottom w:val="single" w:sz="4" w:space="0" w:color="000000"/>
              <w:right w:val="single" w:sz="4" w:space="0" w:color="auto"/>
            </w:tcBorders>
            <w:shd w:val="clear" w:color="000000" w:fill="FFFFFF"/>
            <w:vAlign w:val="center"/>
          </w:tcPr>
          <w:p w14:paraId="143EFE6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000000" w:fill="FFFFFF"/>
            <w:vAlign w:val="center"/>
          </w:tcPr>
          <w:p w14:paraId="4FB2BF8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000000" w:fill="FFFFFF"/>
            <w:vAlign w:val="center"/>
          </w:tcPr>
          <w:p w14:paraId="1769D55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22B234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BF55A7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E9C9B36" w14:textId="77777777" w:rsidR="003479A4" w:rsidRPr="003479A4" w:rsidRDefault="003479A4" w:rsidP="003479A4">
            <w:pPr>
              <w:rPr>
                <w:rFonts w:eastAsia="Calibri"/>
                <w:color w:val="FF0000"/>
                <w:sz w:val="20"/>
                <w:szCs w:val="20"/>
              </w:rPr>
            </w:pPr>
            <w:r w:rsidRPr="003479A4">
              <w:rPr>
                <w:rFonts w:eastAsia="Calibri"/>
                <w:color w:val="000000"/>
                <w:sz w:val="20"/>
                <w:szCs w:val="20"/>
              </w:rPr>
              <w:t xml:space="preserve">Manipulāciju apmaksā vienu reizi par katru pacientu. Manipulācija netiek apmaksāta zobārstniecības speciālistiem, kā arī to neapmaksā mājas vizīšu un aprūpes mājās pakalpojumu nodrošinātājiem. Manipulāciju nenorāda kopā ar manipulācijām 60160, 60166.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8FB5CDC" w14:textId="77777777" w:rsidR="003479A4" w:rsidRPr="003479A4" w:rsidRDefault="003479A4" w:rsidP="003479A4">
            <w:pPr>
              <w:rPr>
                <w:rFonts w:eastAsia="Calibri"/>
                <w:color w:val="000000"/>
                <w:sz w:val="20"/>
                <w:szCs w:val="20"/>
              </w:rPr>
            </w:pPr>
            <w:r w:rsidRPr="003479A4">
              <w:rPr>
                <w:rFonts w:eastAsia="Calibri"/>
                <w:color w:val="000000"/>
                <w:sz w:val="20"/>
                <w:szCs w:val="20"/>
              </w:rPr>
              <w:t>Pārrēķināta manipulācija</w:t>
            </w:r>
          </w:p>
        </w:tc>
      </w:tr>
      <w:tr w:rsidR="003479A4" w:rsidRPr="003479A4" w14:paraId="7459108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4400E0B"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67768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60169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A7A7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794999" w14:textId="77777777" w:rsidR="003479A4" w:rsidRPr="003479A4" w:rsidRDefault="003479A4" w:rsidP="003479A4">
            <w:pPr>
              <w:rPr>
                <w:rFonts w:eastAsia="Calibri"/>
                <w:sz w:val="20"/>
                <w:szCs w:val="20"/>
              </w:rPr>
            </w:pPr>
            <w:r w:rsidRPr="003479A4">
              <w:rPr>
                <w:rFonts w:eastAsia="Calibri"/>
                <w:color w:val="000000"/>
                <w:sz w:val="20"/>
                <w:szCs w:val="20"/>
              </w:rPr>
              <w:t>Individuālo aizsardzības līdzekļu izmaksas ārstniecības personai par veselības aprūpes pakalpojumu nodrošināšanu mājās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096406" w14:textId="77777777" w:rsidR="003479A4" w:rsidRPr="003479A4" w:rsidRDefault="003479A4" w:rsidP="003479A4">
            <w:pPr>
              <w:jc w:val="center"/>
              <w:rPr>
                <w:rFonts w:eastAsia="Calibri"/>
                <w:strike/>
                <w:sz w:val="20"/>
                <w:szCs w:val="20"/>
              </w:rPr>
            </w:pPr>
            <w:r w:rsidRPr="003479A4">
              <w:rPr>
                <w:rFonts w:eastAsia="Calibri"/>
                <w:strike/>
                <w:sz w:val="20"/>
                <w:szCs w:val="20"/>
              </w:rPr>
              <w:t>8.43</w:t>
            </w:r>
            <w:r w:rsidRPr="003479A4">
              <w:rPr>
                <w:rFonts w:eastAsia="Calibri"/>
                <w:strike/>
                <w:sz w:val="20"/>
                <w:szCs w:val="20"/>
              </w:rPr>
              <w:br/>
            </w:r>
            <w:r w:rsidRPr="003479A4">
              <w:rPr>
                <w:rFonts w:eastAsia="Calibri"/>
                <w:color w:val="FF0000"/>
                <w:sz w:val="20"/>
                <w:szCs w:val="20"/>
              </w:rPr>
              <w:t>0.90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D4F14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CB54F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C879D5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ACC88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4950743"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443542" w14:textId="77777777" w:rsidR="003479A4" w:rsidRPr="003479A4" w:rsidRDefault="003479A4" w:rsidP="003479A4">
            <w:pPr>
              <w:rPr>
                <w:rFonts w:eastAsia="Calibri"/>
                <w:color w:val="FF0000"/>
                <w:sz w:val="20"/>
                <w:szCs w:val="20"/>
              </w:rPr>
            </w:pPr>
            <w:r w:rsidRPr="003479A4">
              <w:rPr>
                <w:rFonts w:eastAsia="Calibri"/>
                <w:color w:val="000000"/>
                <w:sz w:val="20"/>
                <w:szCs w:val="20"/>
              </w:rPr>
              <w:t>Manipulāciju norāda mājas aprūpes pakalpojumu sniedzēji un izbraukumu vakcinācijas veicēji. Manipulāciju norāda vienu reizi par pacienta apmeklējumu, kas saņem veselības aprūpi mājās. Manipulācija ar pašreizējiem apmaksas nosacījumiem ir spēkā līdz</w:t>
            </w:r>
            <w:r w:rsidRPr="003479A4">
              <w:rPr>
                <w:rFonts w:eastAsia="Calibri"/>
                <w:strike/>
                <w:color w:val="000000"/>
                <w:sz w:val="20"/>
                <w:szCs w:val="20"/>
              </w:rPr>
              <w:t xml:space="preserve"> 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7BC0D5A" w14:textId="77777777" w:rsidR="003479A4" w:rsidRPr="003479A4" w:rsidRDefault="003479A4" w:rsidP="003479A4">
            <w:pPr>
              <w:rPr>
                <w:rFonts w:eastAsia="Calibri"/>
                <w:color w:val="000000"/>
                <w:sz w:val="20"/>
                <w:szCs w:val="20"/>
              </w:rPr>
            </w:pPr>
            <w:r w:rsidRPr="003479A4">
              <w:rPr>
                <w:rFonts w:eastAsia="Calibri"/>
                <w:color w:val="000000"/>
                <w:sz w:val="20"/>
                <w:szCs w:val="20"/>
              </w:rPr>
              <w:t>Pārrēķināta manipulācija</w:t>
            </w:r>
          </w:p>
        </w:tc>
      </w:tr>
      <w:tr w:rsidR="003479A4" w:rsidRPr="003479A4" w14:paraId="140F088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DB2AC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4518" w14:textId="77777777" w:rsidR="003479A4" w:rsidRPr="003479A4" w:rsidRDefault="003479A4" w:rsidP="003479A4">
            <w:pPr>
              <w:jc w:val="center"/>
              <w:rPr>
                <w:color w:val="FF0000"/>
                <w:sz w:val="20"/>
                <w:szCs w:val="20"/>
              </w:rPr>
            </w:pPr>
            <w:r w:rsidRPr="003479A4">
              <w:rPr>
                <w:rFonts w:eastAsia="Calibri"/>
                <w:color w:val="000000"/>
                <w:sz w:val="20"/>
                <w:szCs w:val="20"/>
              </w:rPr>
              <w:t>60488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B83C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5B763C" w14:textId="77777777" w:rsidR="003479A4" w:rsidRPr="003479A4" w:rsidRDefault="003479A4" w:rsidP="003479A4">
            <w:pPr>
              <w:rPr>
                <w:color w:val="000000"/>
                <w:sz w:val="20"/>
                <w:szCs w:val="20"/>
                <w:lang w:eastAsia="lv-LV"/>
              </w:rPr>
            </w:pPr>
            <w:r w:rsidRPr="003479A4">
              <w:rPr>
                <w:rFonts w:eastAsia="Calibri"/>
                <w:sz w:val="20"/>
                <w:szCs w:val="20"/>
              </w:rPr>
              <w:t>Piemaksa pie bērnu profilaktiskās apskates par bērnu vecumā līdz 3 gadiem novērtēšanu, lai agrīni atpazītu attīstības traucējumus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3A8D4" w14:textId="77777777" w:rsidR="003479A4" w:rsidRPr="003479A4" w:rsidRDefault="003479A4" w:rsidP="003479A4">
            <w:pPr>
              <w:jc w:val="center"/>
              <w:rPr>
                <w:color w:val="000000"/>
                <w:sz w:val="20"/>
                <w:szCs w:val="20"/>
                <w:lang w:eastAsia="lv-LV"/>
              </w:rPr>
            </w:pPr>
            <w:r w:rsidRPr="003479A4">
              <w:rPr>
                <w:rFonts w:eastAsia="Calibri"/>
                <w:strike/>
                <w:sz w:val="20"/>
                <w:szCs w:val="20"/>
              </w:rPr>
              <w:t>8.50</w:t>
            </w:r>
            <w:r w:rsidRPr="003479A4">
              <w:rPr>
                <w:rFonts w:eastAsia="Calibri"/>
                <w:sz w:val="20"/>
                <w:szCs w:val="20"/>
              </w:rPr>
              <w:t xml:space="preserve">       </w:t>
            </w:r>
            <w:r w:rsidRPr="003479A4">
              <w:rPr>
                <w:rFonts w:eastAsia="Calibri"/>
                <w:color w:val="FF0000"/>
                <w:sz w:val="20"/>
                <w:szCs w:val="20"/>
              </w:rPr>
              <w:t>1.21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00760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EBBC5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4968D1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EB051A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D3A1FE7"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19E6DAC1" w14:textId="77777777" w:rsidR="003479A4" w:rsidRPr="003479A4" w:rsidRDefault="003479A4" w:rsidP="003479A4">
            <w:pPr>
              <w:rPr>
                <w:color w:val="000000"/>
                <w:sz w:val="20"/>
                <w:szCs w:val="20"/>
                <w:lang w:eastAsia="lv-LV"/>
              </w:rPr>
            </w:pPr>
            <w:r w:rsidRPr="003479A4">
              <w:rPr>
                <w:rFonts w:eastAsia="Calibri"/>
                <w:color w:val="FF0000"/>
                <w:sz w:val="20"/>
                <w:szCs w:val="20"/>
                <w:lang w:eastAsia="lv-LV"/>
              </w:rPr>
              <w:t>Norāda par bērnu profilaktiskajām apskatēm vecumā līdz 3 gadiem atbilstoši VSIA “Bērnu klīniskā universitātes slimnīca” izstrādātajam algoritmam.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2DEED" w14:textId="77777777" w:rsidR="003479A4" w:rsidRPr="003479A4" w:rsidRDefault="003479A4" w:rsidP="003479A4">
            <w:pPr>
              <w:rPr>
                <w:color w:val="000000"/>
                <w:sz w:val="20"/>
                <w:szCs w:val="20"/>
                <w:lang w:eastAsia="lv-LV"/>
              </w:rPr>
            </w:pPr>
            <w:r w:rsidRPr="003479A4">
              <w:rPr>
                <w:rFonts w:eastAsia="Calibri"/>
                <w:color w:val="000000"/>
                <w:sz w:val="20"/>
                <w:szCs w:val="20"/>
              </w:rPr>
              <w:t>Par bērnu profilaktiskās apskates vecumā līdz 3 gadiem novērtēšanu maksājums tiek veikts atbilstoši VSIA “Bērnu klīniskā universitātes slimnīca” izstrādātajam algoritmam.</w:t>
            </w:r>
          </w:p>
        </w:tc>
      </w:tr>
      <w:tr w:rsidR="003479A4" w:rsidRPr="003479A4" w14:paraId="62D6E30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C637F9"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w:t>
            </w:r>
            <w:r w:rsidRPr="003479A4">
              <w:rPr>
                <w:rFonts w:eastAsia="Calibri"/>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E0FA5"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60502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8AEBA8"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7F6726" w14:textId="77777777" w:rsidR="003479A4" w:rsidRPr="003479A4" w:rsidRDefault="003479A4" w:rsidP="003479A4">
            <w:pPr>
              <w:rPr>
                <w:rFonts w:eastAsia="Calibri"/>
                <w:sz w:val="20"/>
                <w:szCs w:val="20"/>
              </w:rPr>
            </w:pPr>
            <w:r w:rsidRPr="003479A4">
              <w:rPr>
                <w:rFonts w:eastAsia="Calibri"/>
                <w:sz w:val="20"/>
                <w:szCs w:val="20"/>
              </w:rPr>
              <w:t xml:space="preserve">Piemaksa pie </w:t>
            </w:r>
            <w:r w:rsidRPr="003479A4">
              <w:rPr>
                <w:rFonts w:eastAsia="Calibri"/>
                <w:sz w:val="20"/>
                <w:szCs w:val="20"/>
              </w:rPr>
              <w:lastRenderedPageBreak/>
              <w:t xml:space="preserve">hronisko pacientu aprūpes </w:t>
            </w:r>
            <w:proofErr w:type="spellStart"/>
            <w:r w:rsidRPr="003479A4">
              <w:rPr>
                <w:rFonts w:eastAsia="Calibri"/>
                <w:sz w:val="20"/>
                <w:szCs w:val="20"/>
              </w:rPr>
              <w:t>gultasdienas</w:t>
            </w:r>
            <w:proofErr w:type="spellEnd"/>
            <w:r w:rsidRPr="003479A4">
              <w:rPr>
                <w:rFonts w:eastAsia="Calibri"/>
                <w:sz w:val="20"/>
                <w:szCs w:val="20"/>
              </w:rPr>
              <w:t xml:space="preserve"> par papildus antibiotiku (</w:t>
            </w:r>
            <w:proofErr w:type="spellStart"/>
            <w:r w:rsidRPr="003479A4">
              <w:rPr>
                <w:rFonts w:eastAsia="Calibri"/>
                <w:sz w:val="20"/>
                <w:szCs w:val="20"/>
              </w:rPr>
              <w:t>meropenēma</w:t>
            </w:r>
            <w:proofErr w:type="spellEnd"/>
            <w:r w:rsidRPr="003479A4">
              <w:rPr>
                <w:rFonts w:eastAsia="Calibri"/>
                <w:sz w:val="20"/>
                <w:szCs w:val="20"/>
              </w:rPr>
              <w:t xml:space="preserve"> </w:t>
            </w:r>
            <w:proofErr w:type="spellStart"/>
            <w:r w:rsidRPr="003479A4">
              <w:rPr>
                <w:rFonts w:eastAsia="Calibri"/>
                <w:sz w:val="20"/>
                <w:szCs w:val="20"/>
              </w:rPr>
              <w:t>trihidrāta</w:t>
            </w:r>
            <w:proofErr w:type="spellEnd"/>
            <w:r w:rsidRPr="003479A4">
              <w:rPr>
                <w:rFonts w:eastAsia="Calibri"/>
                <w:sz w:val="20"/>
                <w:szCs w:val="20"/>
              </w:rPr>
              <w:t xml:space="preserve">, </w:t>
            </w:r>
            <w:proofErr w:type="spellStart"/>
            <w:r w:rsidRPr="003479A4">
              <w:rPr>
                <w:rFonts w:eastAsia="Calibri"/>
                <w:sz w:val="20"/>
                <w:szCs w:val="20"/>
              </w:rPr>
              <w:t>vankomicīna</w:t>
            </w:r>
            <w:proofErr w:type="spellEnd"/>
            <w:r w:rsidRPr="003479A4">
              <w:rPr>
                <w:rFonts w:eastAsia="Calibri"/>
                <w:sz w:val="20"/>
                <w:szCs w:val="20"/>
              </w:rPr>
              <w:t xml:space="preserve"> </w:t>
            </w:r>
            <w:proofErr w:type="spellStart"/>
            <w:r w:rsidRPr="003479A4">
              <w:rPr>
                <w:rFonts w:eastAsia="Calibri"/>
                <w:sz w:val="20"/>
                <w:szCs w:val="20"/>
              </w:rPr>
              <w:t>hidrohlorīda</w:t>
            </w:r>
            <w:proofErr w:type="spellEnd"/>
            <w:r w:rsidRPr="003479A4">
              <w:rPr>
                <w:rFonts w:eastAsia="Calibri"/>
                <w:sz w:val="20"/>
                <w:szCs w:val="20"/>
              </w:rPr>
              <w:t xml:space="preserve">) lietošanu </w:t>
            </w:r>
            <w:r w:rsidRPr="00CB490C">
              <w:rPr>
                <w:rFonts w:eastAsia="Calibri"/>
                <w:color w:val="FF0000"/>
                <w:sz w:val="20"/>
                <w:szCs w:val="20"/>
              </w:rPr>
              <w:t>(1g)</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A4CB7C" w14:textId="77777777" w:rsidR="003479A4" w:rsidRPr="003479A4" w:rsidRDefault="003479A4" w:rsidP="003479A4">
            <w:pPr>
              <w:jc w:val="center"/>
              <w:rPr>
                <w:color w:val="000000"/>
                <w:sz w:val="20"/>
                <w:szCs w:val="20"/>
                <w:lang w:eastAsia="lv-LV"/>
              </w:rPr>
            </w:pPr>
            <w:r w:rsidRPr="003479A4">
              <w:rPr>
                <w:rFonts w:eastAsia="Calibri"/>
                <w:strike/>
                <w:color w:val="000000"/>
                <w:sz w:val="20"/>
                <w:szCs w:val="20"/>
              </w:rPr>
              <w:lastRenderedPageBreak/>
              <w:t>38.67</w:t>
            </w:r>
            <w:r w:rsidRPr="003479A4">
              <w:rPr>
                <w:rFonts w:eastAsia="Calibri"/>
                <w:sz w:val="20"/>
                <w:szCs w:val="20"/>
              </w:rPr>
              <w:t xml:space="preserve">       </w:t>
            </w:r>
            <w:r w:rsidRPr="003479A4">
              <w:rPr>
                <w:rFonts w:eastAsia="Calibri"/>
                <w:color w:val="FF0000"/>
                <w:sz w:val="20"/>
                <w:szCs w:val="20"/>
              </w:rPr>
              <w:lastRenderedPageBreak/>
              <w:t>7.72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1F341A"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1EC4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36180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7C59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38E377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01F36F6F" w14:textId="77777777" w:rsidR="003479A4" w:rsidRPr="003479A4" w:rsidRDefault="003479A4" w:rsidP="003479A4">
            <w:pPr>
              <w:rPr>
                <w:color w:val="000000"/>
                <w:sz w:val="20"/>
                <w:szCs w:val="20"/>
                <w:lang w:eastAsia="lv-LV"/>
              </w:rPr>
            </w:pPr>
            <w:r w:rsidRPr="003479A4">
              <w:rPr>
                <w:rFonts w:eastAsia="Calibri"/>
                <w:sz w:val="20"/>
                <w:szCs w:val="20"/>
              </w:rPr>
              <w:t xml:space="preserve">Manipulācija tiek apmaksāta </w:t>
            </w:r>
            <w:r w:rsidRPr="003479A4">
              <w:rPr>
                <w:rFonts w:eastAsia="Calibri"/>
                <w:sz w:val="20"/>
                <w:szCs w:val="20"/>
              </w:rPr>
              <w:lastRenderedPageBreak/>
              <w:t xml:space="preserve">stacionārām ārstniecības iestādēm par </w:t>
            </w:r>
            <w:r w:rsidRPr="003479A4">
              <w:rPr>
                <w:rFonts w:eastAsia="Calibri"/>
                <w:strike/>
                <w:color w:val="FF0000"/>
                <w:sz w:val="20"/>
                <w:szCs w:val="20"/>
              </w:rPr>
              <w:t>pacientu, kurš tiek pārvests no augstāka līmeņa ārstniecības iestādes uz zemāku līmeņa ārstniecības iestādi, par</w:t>
            </w:r>
            <w:r w:rsidRPr="003479A4">
              <w:rPr>
                <w:rFonts w:eastAsia="Calibri"/>
                <w:sz w:val="20"/>
                <w:szCs w:val="20"/>
              </w:rPr>
              <w:t xml:space="preserve">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3479A4">
              <w:rPr>
                <w:rFonts w:eastAsia="Calibri"/>
                <w:sz w:val="20"/>
                <w:szCs w:val="20"/>
              </w:rPr>
              <w:t>gultasdienas</w:t>
            </w:r>
            <w:proofErr w:type="spellEnd"/>
            <w:r w:rsidRPr="003479A4">
              <w:rPr>
                <w:rFonts w:eastAsia="Calibri"/>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6B190" w14:textId="77777777" w:rsidR="003479A4" w:rsidRPr="003479A4" w:rsidRDefault="003479A4" w:rsidP="003479A4">
            <w:pPr>
              <w:rPr>
                <w:color w:val="000000"/>
                <w:sz w:val="20"/>
                <w:szCs w:val="20"/>
                <w:lang w:eastAsia="lv-LV"/>
              </w:rPr>
            </w:pPr>
          </w:p>
        </w:tc>
      </w:tr>
      <w:tr w:rsidR="003479A4" w:rsidRPr="003479A4" w14:paraId="23A94F0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8CFEB0A"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78CFA1" w14:textId="77777777" w:rsidR="003479A4" w:rsidRPr="003479A4" w:rsidRDefault="003479A4" w:rsidP="003479A4">
            <w:pPr>
              <w:jc w:val="center"/>
              <w:rPr>
                <w:color w:val="FF0000"/>
                <w:sz w:val="20"/>
                <w:szCs w:val="20"/>
              </w:rPr>
            </w:pPr>
            <w:r w:rsidRPr="003479A4">
              <w:rPr>
                <w:rFonts w:eastAsia="Calibri"/>
                <w:color w:val="000000"/>
                <w:sz w:val="20"/>
                <w:szCs w:val="20"/>
              </w:rPr>
              <w:t>60503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203A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14:paraId="12138919" w14:textId="77777777" w:rsidR="003479A4" w:rsidRPr="003479A4" w:rsidRDefault="003479A4" w:rsidP="003479A4">
            <w:pPr>
              <w:rPr>
                <w:color w:val="000000"/>
                <w:sz w:val="20"/>
                <w:szCs w:val="20"/>
                <w:lang w:eastAsia="lv-LV"/>
              </w:rPr>
            </w:pPr>
            <w:r w:rsidRPr="003479A4">
              <w:rPr>
                <w:rFonts w:eastAsia="Calibri"/>
                <w:sz w:val="20"/>
                <w:szCs w:val="20"/>
              </w:rPr>
              <w:t xml:space="preserve">Piemaksa pie hronisko pacientu aprūpes </w:t>
            </w:r>
            <w:proofErr w:type="spellStart"/>
            <w:r w:rsidRPr="003479A4">
              <w:rPr>
                <w:rFonts w:eastAsia="Calibri"/>
                <w:sz w:val="20"/>
                <w:szCs w:val="20"/>
              </w:rPr>
              <w:t>gultasdienas</w:t>
            </w:r>
            <w:proofErr w:type="spellEnd"/>
            <w:r w:rsidRPr="003479A4">
              <w:rPr>
                <w:rFonts w:eastAsia="Calibri"/>
                <w:sz w:val="20"/>
                <w:szCs w:val="20"/>
              </w:rPr>
              <w:t xml:space="preserve"> par papildus </w:t>
            </w:r>
            <w:proofErr w:type="spellStart"/>
            <w:r w:rsidRPr="003479A4">
              <w:rPr>
                <w:rFonts w:eastAsia="Calibri"/>
                <w:sz w:val="20"/>
                <w:szCs w:val="20"/>
              </w:rPr>
              <w:t>prettrombu</w:t>
            </w:r>
            <w:proofErr w:type="spellEnd"/>
            <w:r w:rsidRPr="003479A4">
              <w:rPr>
                <w:rFonts w:eastAsia="Calibri"/>
                <w:sz w:val="20"/>
                <w:szCs w:val="20"/>
              </w:rPr>
              <w:t xml:space="preserve"> medikamentu (</w:t>
            </w:r>
            <w:proofErr w:type="spellStart"/>
            <w:r w:rsidRPr="003479A4">
              <w:rPr>
                <w:rFonts w:eastAsia="Calibri"/>
                <w:sz w:val="20"/>
                <w:szCs w:val="20"/>
              </w:rPr>
              <w:t>rivaroksabana</w:t>
            </w:r>
            <w:proofErr w:type="spellEnd"/>
            <w:r w:rsidRPr="003479A4">
              <w:rPr>
                <w:rFonts w:eastAsia="Calibri"/>
                <w:sz w:val="20"/>
                <w:szCs w:val="20"/>
              </w:rPr>
              <w:t>, (anti-</w:t>
            </w:r>
            <w:proofErr w:type="spellStart"/>
            <w:r w:rsidRPr="003479A4">
              <w:rPr>
                <w:rFonts w:eastAsia="Calibri"/>
                <w:sz w:val="20"/>
                <w:szCs w:val="20"/>
              </w:rPr>
              <w:t>Xa</w:t>
            </w:r>
            <w:proofErr w:type="spellEnd"/>
            <w:r w:rsidRPr="003479A4">
              <w:rPr>
                <w:rFonts w:eastAsia="Calibri"/>
                <w:sz w:val="20"/>
                <w:szCs w:val="20"/>
              </w:rPr>
              <w:t xml:space="preserve">) </w:t>
            </w:r>
            <w:proofErr w:type="spellStart"/>
            <w:r w:rsidRPr="003479A4">
              <w:rPr>
                <w:rFonts w:eastAsia="Calibri"/>
                <w:sz w:val="20"/>
                <w:szCs w:val="20"/>
              </w:rPr>
              <w:t>dalteparīna</w:t>
            </w:r>
            <w:proofErr w:type="spellEnd"/>
            <w:r w:rsidRPr="003479A4">
              <w:rPr>
                <w:rFonts w:eastAsia="Calibri"/>
                <w:sz w:val="20"/>
                <w:szCs w:val="20"/>
              </w:rPr>
              <w:t xml:space="preserve"> nātrija, </w:t>
            </w:r>
            <w:proofErr w:type="spellStart"/>
            <w:r w:rsidRPr="003479A4">
              <w:rPr>
                <w:rFonts w:eastAsia="Calibri"/>
                <w:sz w:val="20"/>
                <w:szCs w:val="20"/>
              </w:rPr>
              <w:t>dabigatrāna</w:t>
            </w:r>
            <w:proofErr w:type="spellEnd"/>
            <w:r w:rsidRPr="003479A4">
              <w:rPr>
                <w:rFonts w:eastAsia="Calibri"/>
                <w:sz w:val="20"/>
                <w:szCs w:val="20"/>
              </w:rPr>
              <w:t xml:space="preserve"> </w:t>
            </w:r>
            <w:proofErr w:type="spellStart"/>
            <w:r w:rsidRPr="003479A4">
              <w:rPr>
                <w:rFonts w:eastAsia="Calibri"/>
                <w:sz w:val="20"/>
                <w:szCs w:val="20"/>
              </w:rPr>
              <w:t>eteksilāta</w:t>
            </w:r>
            <w:proofErr w:type="spellEnd"/>
            <w:r w:rsidRPr="003479A4">
              <w:rPr>
                <w:rFonts w:eastAsia="Calibri"/>
                <w:sz w:val="20"/>
                <w:szCs w:val="20"/>
              </w:rPr>
              <w:t>) lietošanu</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7F2C9F" w14:textId="77777777" w:rsidR="003479A4" w:rsidRPr="003479A4" w:rsidRDefault="003479A4" w:rsidP="003479A4">
            <w:pPr>
              <w:jc w:val="center"/>
              <w:rPr>
                <w:color w:val="000000"/>
                <w:sz w:val="20"/>
                <w:szCs w:val="20"/>
                <w:lang w:eastAsia="lv-LV"/>
              </w:rPr>
            </w:pPr>
            <w:r w:rsidRPr="003479A4">
              <w:rPr>
                <w:rFonts w:eastAsia="Calibri"/>
                <w:strike/>
                <w:sz w:val="20"/>
                <w:szCs w:val="20"/>
              </w:rPr>
              <w:t>0.00</w:t>
            </w:r>
            <w:r w:rsidRPr="003479A4">
              <w:rPr>
                <w:rFonts w:eastAsia="Calibri"/>
                <w:sz w:val="20"/>
                <w:szCs w:val="20"/>
              </w:rPr>
              <w:t xml:space="preserve">       </w:t>
            </w:r>
            <w:r w:rsidRPr="003479A4">
              <w:rPr>
                <w:rFonts w:eastAsia="Calibri"/>
                <w:color w:val="FF0000"/>
                <w:sz w:val="20"/>
                <w:szCs w:val="20"/>
              </w:rPr>
              <w:t>2.12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DF8D8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2445B1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3684B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3305F9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CF40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76D90EA8" w14:textId="77777777" w:rsidR="003479A4" w:rsidRPr="003479A4" w:rsidRDefault="003479A4" w:rsidP="003479A4">
            <w:pPr>
              <w:rPr>
                <w:color w:val="000000"/>
                <w:sz w:val="20"/>
                <w:szCs w:val="20"/>
                <w:lang w:eastAsia="lv-LV"/>
              </w:rPr>
            </w:pPr>
            <w:r w:rsidRPr="003479A4">
              <w:rPr>
                <w:rFonts w:eastAsia="Calibri"/>
                <w:sz w:val="20"/>
                <w:szCs w:val="20"/>
              </w:rPr>
              <w:t xml:space="preserve">Manipulācija tiek apmaksāta stacionārām ārstniecības iestādēm par </w:t>
            </w:r>
            <w:r w:rsidRPr="003479A4">
              <w:rPr>
                <w:rFonts w:eastAsia="Calibri"/>
                <w:strike/>
                <w:color w:val="FF0000"/>
                <w:sz w:val="20"/>
                <w:szCs w:val="20"/>
              </w:rPr>
              <w:t>pacientu, kurš tiek pārvests no augstāka līmeņa ārstniecības iestādes uz zemāku līmeņa ārstniecības iestādi, par</w:t>
            </w:r>
            <w:r w:rsidRPr="003479A4">
              <w:rPr>
                <w:rFonts w:eastAsia="Calibri"/>
                <w:sz w:val="20"/>
                <w:szCs w:val="20"/>
              </w:rPr>
              <w:t xml:space="preserve">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3479A4">
              <w:rPr>
                <w:rFonts w:eastAsia="Calibri"/>
                <w:sz w:val="20"/>
                <w:szCs w:val="20"/>
              </w:rPr>
              <w:t>gultasdienas</w:t>
            </w:r>
            <w:proofErr w:type="spellEnd"/>
            <w:r w:rsidRPr="003479A4">
              <w:rPr>
                <w:rFonts w:eastAsia="Calibri"/>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43E5E" w14:textId="77777777" w:rsidR="003479A4" w:rsidRPr="003479A4" w:rsidRDefault="003479A4" w:rsidP="003479A4">
            <w:pPr>
              <w:rPr>
                <w:color w:val="000000"/>
                <w:sz w:val="20"/>
                <w:szCs w:val="20"/>
                <w:lang w:eastAsia="lv-LV"/>
              </w:rPr>
            </w:pPr>
          </w:p>
        </w:tc>
      </w:tr>
      <w:tr w:rsidR="003479A4" w:rsidRPr="003479A4" w14:paraId="07BCAD78"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1497FD6" w14:textId="77777777" w:rsidR="003479A4" w:rsidRPr="003479A4" w:rsidRDefault="003479A4" w:rsidP="003479A4">
            <w:pPr>
              <w:jc w:val="center"/>
              <w:rPr>
                <w:color w:val="000000"/>
                <w:sz w:val="20"/>
                <w:szCs w:val="20"/>
                <w:lang w:eastAsia="lv-LV"/>
              </w:rPr>
            </w:pPr>
            <w:r w:rsidRPr="003479A4">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B9F002" w14:textId="77777777" w:rsidR="003479A4" w:rsidRPr="003479A4" w:rsidRDefault="003479A4" w:rsidP="003479A4">
            <w:pPr>
              <w:jc w:val="center"/>
              <w:rPr>
                <w:color w:val="FF0000"/>
                <w:sz w:val="20"/>
                <w:szCs w:val="20"/>
              </w:rPr>
            </w:pPr>
            <w:r w:rsidRPr="003479A4">
              <w:rPr>
                <w:rFonts w:eastAsia="Calibri"/>
                <w:color w:val="000000"/>
                <w:sz w:val="20"/>
                <w:szCs w:val="20"/>
              </w:rPr>
              <w:t>70035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39709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1A03D9F" w14:textId="2945758E" w:rsidR="003479A4" w:rsidRPr="003479A4" w:rsidRDefault="00794548" w:rsidP="003479A4">
            <w:pPr>
              <w:rPr>
                <w:color w:val="000000"/>
                <w:sz w:val="20"/>
                <w:szCs w:val="20"/>
              </w:rPr>
            </w:pPr>
            <w:r>
              <w:rPr>
                <w:color w:val="000000"/>
                <w:sz w:val="20"/>
                <w:szCs w:val="20"/>
              </w:rPr>
              <w:t xml:space="preserve">Piemaksa par </w:t>
            </w:r>
            <w:r>
              <w:rPr>
                <w:strike/>
                <w:color w:val="FF0000"/>
                <w:sz w:val="20"/>
                <w:szCs w:val="20"/>
              </w:rPr>
              <w:t>laiku un</w:t>
            </w:r>
            <w:r>
              <w:rPr>
                <w:color w:val="000000"/>
                <w:sz w:val="20"/>
                <w:szCs w:val="20"/>
              </w:rPr>
              <w:t xml:space="preserve"> individuālajiem aizsardzības līdzekļiem epidemioloģiskās drošības pasākumu </w:t>
            </w:r>
            <w:r>
              <w:rPr>
                <w:color w:val="000000"/>
                <w:sz w:val="20"/>
                <w:szCs w:val="20"/>
              </w:rPr>
              <w:lastRenderedPageBreak/>
              <w:t>nodrošināšanai zobārstam vai mutes, sejas un žokļu ķirurgam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68D987" w14:textId="77777777" w:rsidR="003479A4" w:rsidRPr="003479A4" w:rsidRDefault="003479A4" w:rsidP="003479A4">
            <w:pPr>
              <w:jc w:val="center"/>
              <w:rPr>
                <w:color w:val="000000"/>
                <w:sz w:val="20"/>
                <w:szCs w:val="20"/>
                <w:lang w:eastAsia="lv-LV"/>
              </w:rPr>
            </w:pPr>
            <w:r w:rsidRPr="003479A4">
              <w:rPr>
                <w:rFonts w:eastAsia="Calibri"/>
                <w:strike/>
                <w:sz w:val="20"/>
                <w:szCs w:val="20"/>
              </w:rPr>
              <w:lastRenderedPageBreak/>
              <w:t>2.42</w:t>
            </w:r>
            <w:r w:rsidRPr="003479A4">
              <w:rPr>
                <w:rFonts w:eastAsia="Calibri"/>
                <w:strike/>
                <w:sz w:val="20"/>
                <w:szCs w:val="20"/>
              </w:rPr>
              <w:br/>
            </w:r>
            <w:r w:rsidRPr="003479A4">
              <w:rPr>
                <w:rFonts w:eastAsia="Calibri"/>
                <w:color w:val="FF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DBE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34DF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6FF48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20447D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943EA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98634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zobārstam (t.sk. </w:t>
            </w:r>
            <w:proofErr w:type="spellStart"/>
            <w:r w:rsidRPr="003479A4">
              <w:rPr>
                <w:rFonts w:eastAsia="Calibri"/>
                <w:color w:val="000000"/>
                <w:sz w:val="20"/>
                <w:szCs w:val="20"/>
              </w:rPr>
              <w:t>ortodontam</w:t>
            </w:r>
            <w:proofErr w:type="spellEnd"/>
            <w:r w:rsidRPr="003479A4">
              <w:rPr>
                <w:rFonts w:eastAsia="Calibri"/>
                <w:color w:val="000000"/>
                <w:sz w:val="20"/>
                <w:szCs w:val="20"/>
              </w:rPr>
              <w:t xml:space="preserve">  </w:t>
            </w:r>
            <w:proofErr w:type="spellStart"/>
            <w:r w:rsidRPr="003479A4">
              <w:rPr>
                <w:rFonts w:eastAsia="Calibri"/>
                <w:color w:val="000000"/>
                <w:sz w:val="20"/>
                <w:szCs w:val="20"/>
              </w:rPr>
              <w:t>periodontologam</w:t>
            </w:r>
            <w:proofErr w:type="spellEnd"/>
            <w:r w:rsidRPr="003479A4">
              <w:rPr>
                <w:rFonts w:eastAsia="Calibri"/>
                <w:color w:val="000000"/>
                <w:sz w:val="20"/>
                <w:szCs w:val="20"/>
              </w:rPr>
              <w:t xml:space="preserve">, bērnu zobārstam, zobu protēzistam, </w:t>
            </w:r>
            <w:proofErr w:type="spellStart"/>
            <w:r w:rsidRPr="003479A4">
              <w:rPr>
                <w:rFonts w:eastAsia="Calibri"/>
                <w:color w:val="000000"/>
                <w:sz w:val="20"/>
                <w:szCs w:val="20"/>
              </w:rPr>
              <w:t>endodontistam</w:t>
            </w:r>
            <w:proofErr w:type="spellEnd"/>
            <w:r w:rsidRPr="003479A4">
              <w:rPr>
                <w:rFonts w:eastAsia="Calibri"/>
                <w:color w:val="000000"/>
                <w:sz w:val="20"/>
                <w:szCs w:val="20"/>
              </w:rPr>
              <w:t xml:space="preserve">) vai mutes, sejas un žokļu ķirurgam vienu reizi viena pacienta apmeklējuma laikā. </w:t>
            </w:r>
            <w:r w:rsidRPr="003479A4">
              <w:rPr>
                <w:rFonts w:eastAsia="Calibri"/>
                <w:color w:val="000000"/>
                <w:sz w:val="20"/>
                <w:szCs w:val="20"/>
              </w:rPr>
              <w:lastRenderedPageBreak/>
              <w:t xml:space="preserve">Manipulāciju nenorāda kopā ar manipulācijām 70036, 60160. Manipulācija netiek apmaksāta mājas vizīšu un aprūpes mājās pakalpojumu nodrošinātājiem.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A26A60B"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4A53A7C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C579448" w14:textId="77777777" w:rsidR="003479A4" w:rsidRPr="003479A4" w:rsidRDefault="003479A4" w:rsidP="003479A4">
            <w:pPr>
              <w:jc w:val="center"/>
              <w:rPr>
                <w:color w:val="000000"/>
                <w:sz w:val="20"/>
                <w:szCs w:val="20"/>
                <w:lang w:eastAsia="lv-LV"/>
              </w:rPr>
            </w:pPr>
            <w:r w:rsidRPr="003479A4">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E07721" w14:textId="77777777" w:rsidR="003479A4" w:rsidRPr="003479A4" w:rsidRDefault="003479A4" w:rsidP="003479A4">
            <w:pPr>
              <w:jc w:val="center"/>
              <w:rPr>
                <w:color w:val="FF0000"/>
                <w:sz w:val="20"/>
                <w:szCs w:val="20"/>
              </w:rPr>
            </w:pPr>
            <w:r w:rsidRPr="003479A4">
              <w:rPr>
                <w:rFonts w:eastAsia="Calibri"/>
                <w:color w:val="000000"/>
                <w:sz w:val="20"/>
                <w:szCs w:val="20"/>
              </w:rPr>
              <w:t>70036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47194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A0E4F2" w14:textId="77777777" w:rsidR="003479A4" w:rsidRPr="003479A4" w:rsidRDefault="003479A4" w:rsidP="003479A4">
            <w:pPr>
              <w:rPr>
                <w:color w:val="000000"/>
                <w:sz w:val="20"/>
                <w:szCs w:val="20"/>
                <w:lang w:eastAsia="lv-LV"/>
              </w:rPr>
            </w:pPr>
            <w:r w:rsidRPr="003479A4">
              <w:rPr>
                <w:rFonts w:eastAsia="Calibri"/>
                <w:color w:val="000000"/>
                <w:sz w:val="20"/>
                <w:szCs w:val="20"/>
              </w:rPr>
              <w:t>Piemaksa par</w:t>
            </w:r>
            <w:r w:rsidRPr="003479A4">
              <w:rPr>
                <w:rFonts w:eastAsia="Calibri"/>
                <w:strike/>
                <w:color w:val="000000"/>
                <w:sz w:val="20"/>
                <w:szCs w:val="20"/>
              </w:rPr>
              <w:t xml:space="preserve"> </w:t>
            </w:r>
            <w:r w:rsidRPr="003479A4">
              <w:rPr>
                <w:rFonts w:eastAsia="Calibri"/>
                <w:strike/>
                <w:color w:val="FF0000"/>
                <w:sz w:val="20"/>
                <w:szCs w:val="20"/>
              </w:rPr>
              <w:t>laiku un</w:t>
            </w:r>
            <w:r w:rsidRPr="003479A4">
              <w:rPr>
                <w:rFonts w:eastAsia="Calibri"/>
                <w:color w:val="000000"/>
                <w:sz w:val="20"/>
                <w:szCs w:val="20"/>
              </w:rPr>
              <w:t xml:space="preserve"> individuālajiem aizsardzības līdzekļiem epidemioloģiskās drošības pasākumu nodrošināšanai ārstniecības un pacientu aprūpes personām zobārstniecības pakalpojumu nodrošināšanai ambulatori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7C0E4D" w14:textId="77777777" w:rsidR="003479A4" w:rsidRPr="003479A4" w:rsidRDefault="003479A4" w:rsidP="003479A4">
            <w:pPr>
              <w:jc w:val="center"/>
              <w:rPr>
                <w:color w:val="000000"/>
                <w:sz w:val="20"/>
                <w:szCs w:val="20"/>
                <w:lang w:eastAsia="lv-LV"/>
              </w:rPr>
            </w:pPr>
            <w:r w:rsidRPr="003479A4">
              <w:rPr>
                <w:rFonts w:eastAsia="Calibri"/>
                <w:strike/>
                <w:sz w:val="20"/>
                <w:szCs w:val="20"/>
              </w:rPr>
              <w:t>0.86</w:t>
            </w:r>
            <w:r w:rsidRPr="003479A4">
              <w:rPr>
                <w:rFonts w:eastAsia="Calibri"/>
                <w:strike/>
                <w:sz w:val="20"/>
                <w:szCs w:val="20"/>
              </w:rPr>
              <w:br/>
            </w:r>
            <w:r w:rsidRPr="003479A4">
              <w:rPr>
                <w:rFonts w:eastAsia="Calibri"/>
                <w:color w:val="FF0000"/>
                <w:sz w:val="20"/>
                <w:szCs w:val="20"/>
              </w:rPr>
              <w:t>0.20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B3D798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B72C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51E19A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EC9DBD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10414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816EF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zobārstniecības māsai, higiēnistam, zobārsta asistentam vai zobu tehniķim vienu reizi viena pacienta apmeklējuma. Manipulāciju nenorāda kopā ar manipulāciju 70035, 60160. Manipulācija netiek apmaksāta mājas vizīšu un aprūpes mājās pakalpojumu nodrošinātājiem.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489ECF0" w14:textId="77777777" w:rsidR="003479A4" w:rsidRPr="003479A4" w:rsidRDefault="003479A4" w:rsidP="003479A4">
            <w:pPr>
              <w:rPr>
                <w:color w:val="000000"/>
                <w:sz w:val="20"/>
                <w:szCs w:val="20"/>
                <w:lang w:eastAsia="lv-LV"/>
              </w:rPr>
            </w:pPr>
            <w:r w:rsidRPr="003479A4">
              <w:rPr>
                <w:rFonts w:eastAsia="Calibri"/>
                <w:color w:val="000000"/>
                <w:sz w:val="20"/>
                <w:szCs w:val="20"/>
              </w:rPr>
              <w:t>Pārrēķināta manipulācija</w:t>
            </w:r>
          </w:p>
        </w:tc>
      </w:tr>
      <w:tr w:rsidR="003479A4" w:rsidRPr="003479A4" w14:paraId="7063BDD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658490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F71D57" w14:textId="77777777" w:rsidR="003479A4" w:rsidRPr="003479A4" w:rsidRDefault="003479A4" w:rsidP="003479A4">
            <w:pPr>
              <w:jc w:val="center"/>
              <w:rPr>
                <w:color w:val="FF0000"/>
                <w:sz w:val="20"/>
                <w:szCs w:val="20"/>
              </w:rPr>
            </w:pPr>
            <w:r w:rsidRPr="003479A4">
              <w:rPr>
                <w:rFonts w:eastAsia="Calibri"/>
                <w:color w:val="000000"/>
                <w:sz w:val="20"/>
                <w:szCs w:val="20"/>
              </w:rPr>
              <w:t>60049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2D4D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6F49924" w14:textId="77777777" w:rsidR="003479A4" w:rsidRPr="003479A4" w:rsidRDefault="003479A4" w:rsidP="003479A4">
            <w:pPr>
              <w:rPr>
                <w:color w:val="000000"/>
                <w:sz w:val="20"/>
                <w:szCs w:val="20"/>
                <w:lang w:eastAsia="lv-LV"/>
              </w:rPr>
            </w:pPr>
            <w:r w:rsidRPr="003479A4">
              <w:rPr>
                <w:rFonts w:eastAsia="Calibri"/>
                <w:color w:val="000000"/>
                <w:sz w:val="20"/>
                <w:szCs w:val="20"/>
              </w:rPr>
              <w:t>Individuālie aizsardzības līdzekļi Covid-19 vai gripas vakcinēšanai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A3F616" w14:textId="77777777" w:rsidR="003479A4" w:rsidRPr="003479A4" w:rsidRDefault="003479A4" w:rsidP="003479A4">
            <w:pPr>
              <w:jc w:val="center"/>
              <w:rPr>
                <w:color w:val="000000"/>
                <w:sz w:val="20"/>
                <w:szCs w:val="20"/>
                <w:lang w:eastAsia="lv-LV"/>
              </w:rPr>
            </w:pPr>
            <w:r w:rsidRPr="003479A4">
              <w:rPr>
                <w:rFonts w:eastAsia="Calibri"/>
                <w:strike/>
                <w:sz w:val="20"/>
                <w:szCs w:val="20"/>
              </w:rPr>
              <w:t>1.39</w:t>
            </w:r>
            <w:r w:rsidRPr="003479A4">
              <w:rPr>
                <w:rFonts w:eastAsia="Calibri"/>
                <w:strike/>
                <w:sz w:val="20"/>
                <w:szCs w:val="20"/>
              </w:rPr>
              <w:br/>
            </w:r>
            <w:r w:rsidRPr="003479A4">
              <w:rPr>
                <w:rFonts w:eastAsia="Calibri"/>
                <w:color w:val="FF0000"/>
                <w:sz w:val="20"/>
                <w:szCs w:val="20"/>
              </w:rPr>
              <w:t>0.25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24752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AAEED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3D63D8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D03CF0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629BE4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75339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var norādīt arī primārās veselības aprūpes pakalpojumu sniedzēji līguma par “Covid-19 vakcinācijas izbraukuma pakalpojumu sniegšanu”  ietvaros. Ja pacients saņem gan Covid-19, gan gripas vakcīnu, manipulāciju norāda vienu reizi. Manipulāciju apmaksā arī SIA "MEDEXPERT PLUS" un SIA “Latgales medicīnas centrs” izbraukumu vakcinācijas nodrošināšanai. Manipulāciju norāda </w:t>
            </w:r>
            <w:r w:rsidRPr="003479A4">
              <w:rPr>
                <w:rFonts w:eastAsia="Calibri"/>
                <w:color w:val="000000"/>
                <w:sz w:val="20"/>
                <w:szCs w:val="20"/>
              </w:rPr>
              <w:lastRenderedPageBreak/>
              <w:t xml:space="preserve">vienu reizi par katru pacientu, kas saņem vakcīnu. Nenorāda kopā ar manipulāciju 60059.Manipulācija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D49B9A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Pārrēķināta manipulācija</w:t>
            </w:r>
          </w:p>
        </w:tc>
      </w:tr>
      <w:bookmarkEnd w:id="29"/>
    </w:tbl>
    <w:p w14:paraId="3D76C536" w14:textId="77777777" w:rsidR="003479A4" w:rsidRPr="003479A4" w:rsidRDefault="003479A4" w:rsidP="003479A4">
      <w:pPr>
        <w:widowControl/>
        <w:autoSpaceDE/>
        <w:autoSpaceDN/>
        <w:spacing w:after="160" w:line="259" w:lineRule="auto"/>
        <w:contextualSpacing/>
        <w:rPr>
          <w:rFonts w:ascii="Calibri" w:eastAsia="Calibri" w:hAnsi="Calibri"/>
        </w:rPr>
      </w:pPr>
    </w:p>
    <w:p w14:paraId="107875DF" w14:textId="767072D2" w:rsid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Izmaiņas manipulāciju nosaukumos un/vai apmaksas nosacījumos</w:t>
      </w:r>
    </w:p>
    <w:p w14:paraId="52F1D5D4" w14:textId="77777777" w:rsidR="0037681C" w:rsidRPr="003479A4" w:rsidRDefault="0037681C" w:rsidP="0037681C">
      <w:pPr>
        <w:widowControl/>
        <w:autoSpaceDE/>
        <w:autoSpaceDN/>
        <w:spacing w:after="160" w:line="259" w:lineRule="auto"/>
        <w:contextualSpacing/>
        <w:rPr>
          <w:rFonts w:eastAsia="Calibri"/>
          <w:b/>
          <w:bCs/>
          <w:sz w:val="24"/>
          <w:szCs w:val="24"/>
        </w:rPr>
      </w:pP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3479A4" w:rsidRPr="003479A4" w14:paraId="7CD8DE1A"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84EA9E6" w14:textId="77777777" w:rsidR="003479A4" w:rsidRPr="003479A4" w:rsidRDefault="003479A4" w:rsidP="003479A4">
            <w:pPr>
              <w:spacing w:before="72"/>
              <w:jc w:val="center"/>
              <w:outlineLvl w:val="0"/>
              <w:rPr>
                <w:b/>
                <w:bCs/>
                <w:sz w:val="18"/>
                <w:szCs w:val="18"/>
              </w:rPr>
            </w:pPr>
            <w:bookmarkStart w:id="31" w:name="_Toc107317262"/>
            <w:bookmarkStart w:id="32" w:name="_Toc107476032"/>
            <w:bookmarkStart w:id="33" w:name="_Toc107476113"/>
            <w:bookmarkStart w:id="34" w:name="_Toc109896886"/>
            <w:bookmarkStart w:id="35" w:name="_Toc109993030"/>
            <w:bookmarkStart w:id="36" w:name="_Toc112418654"/>
            <w:bookmarkStart w:id="37" w:name="_Toc115274688"/>
            <w:r w:rsidRPr="003479A4">
              <w:rPr>
                <w:b/>
                <w:bCs/>
                <w:sz w:val="18"/>
                <w:szCs w:val="18"/>
              </w:rPr>
              <w:t>Izmaiņas Manipulāciju sarakstā no 01.07.2022.</w:t>
            </w:r>
            <w:bookmarkEnd w:id="31"/>
            <w:bookmarkEnd w:id="32"/>
            <w:bookmarkEnd w:id="33"/>
            <w:bookmarkEnd w:id="34"/>
            <w:bookmarkEnd w:id="35"/>
            <w:bookmarkEnd w:id="36"/>
            <w:bookmarkEnd w:id="37"/>
          </w:p>
        </w:tc>
      </w:tr>
      <w:tr w:rsidR="003479A4" w:rsidRPr="003479A4" w14:paraId="002BB858"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CD8DE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6C96D2C"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6E08CC"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605475D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2338A87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A4D43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6F530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26CFDFD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CC42A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6FC4B"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A99AB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A1D315"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414C4BEA"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284BAC63" w14:textId="77777777" w:rsidR="003479A4" w:rsidRPr="003479A4" w:rsidRDefault="003479A4" w:rsidP="003479A4">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A211014" w14:textId="77777777" w:rsidR="003479A4" w:rsidRPr="003479A4" w:rsidRDefault="003479A4" w:rsidP="003479A4">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172CDBE" w14:textId="77777777" w:rsidR="003479A4" w:rsidRPr="003479A4" w:rsidRDefault="003479A4" w:rsidP="003479A4">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C4BE33E"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659869B"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438DD448"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3159E2E"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5F622440"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3158769"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BF8B104"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EABD98C" w14:textId="77777777" w:rsidR="003479A4" w:rsidRPr="003479A4" w:rsidRDefault="003479A4" w:rsidP="003479A4">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71C58355" w14:textId="77777777" w:rsidR="003479A4" w:rsidRPr="003479A4" w:rsidRDefault="003479A4" w:rsidP="003479A4">
            <w:pPr>
              <w:rPr>
                <w:b/>
                <w:bCs/>
                <w:sz w:val="20"/>
                <w:szCs w:val="20"/>
                <w:lang w:eastAsia="lv-LV"/>
              </w:rPr>
            </w:pPr>
          </w:p>
        </w:tc>
      </w:tr>
      <w:tr w:rsidR="003479A4" w:rsidRPr="003479A4" w14:paraId="3F245C0F" w14:textId="77777777" w:rsidTr="00673FC9">
        <w:trPr>
          <w:trHeight w:val="1295"/>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709298D"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BBC06" w14:textId="77777777" w:rsidR="003479A4" w:rsidRPr="003479A4" w:rsidRDefault="003479A4" w:rsidP="003479A4">
            <w:pPr>
              <w:jc w:val="center"/>
              <w:rPr>
                <w:color w:val="FF0000"/>
                <w:sz w:val="20"/>
                <w:szCs w:val="20"/>
              </w:rPr>
            </w:pPr>
            <w:r w:rsidRPr="003479A4">
              <w:rPr>
                <w:rFonts w:eastAsia="Calibri"/>
                <w:color w:val="000000"/>
                <w:sz w:val="20"/>
                <w:szCs w:val="20"/>
              </w:rPr>
              <w:t>46148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8F5B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EB6540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CYFRA 21-1 </w:t>
            </w:r>
            <w:proofErr w:type="spellStart"/>
            <w:r w:rsidRPr="003479A4">
              <w:rPr>
                <w:rFonts w:eastAsia="Calibri"/>
                <w:color w:val="000000"/>
                <w:sz w:val="20"/>
                <w:szCs w:val="20"/>
              </w:rPr>
              <w:t>citokeratīna</w:t>
            </w:r>
            <w:proofErr w:type="spellEnd"/>
            <w:r w:rsidRPr="003479A4">
              <w:rPr>
                <w:rFonts w:eastAsia="Calibri"/>
                <w:color w:val="000000"/>
                <w:sz w:val="20"/>
                <w:szCs w:val="20"/>
              </w:rPr>
              <w:t xml:space="preserve"> 19. fragments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26A6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9.85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78034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B226DD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DBDF8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1A96B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1469B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290BD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w:t>
            </w:r>
            <w:r w:rsidRPr="003479A4">
              <w:rPr>
                <w:rFonts w:eastAsia="Calibri"/>
                <w:strike/>
                <w:color w:val="FF0000"/>
                <w:sz w:val="20"/>
                <w:szCs w:val="20"/>
              </w:rPr>
              <w:t>onkoloģijas</w:t>
            </w:r>
            <w:r w:rsidRPr="003479A4">
              <w:rPr>
                <w:rFonts w:eastAsia="Calibri"/>
                <w:color w:val="000000"/>
                <w:sz w:val="20"/>
                <w:szCs w:val="20"/>
              </w:rPr>
              <w:t xml:space="preserve"> ķirurga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AB72572"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67A00FA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0EC7686"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F308" w14:textId="77777777" w:rsidR="003479A4" w:rsidRPr="003479A4" w:rsidRDefault="003479A4" w:rsidP="003479A4">
            <w:pPr>
              <w:jc w:val="center"/>
              <w:rPr>
                <w:color w:val="FF0000"/>
                <w:sz w:val="20"/>
                <w:szCs w:val="20"/>
              </w:rPr>
            </w:pPr>
            <w:r w:rsidRPr="003479A4">
              <w:rPr>
                <w:rFonts w:eastAsia="Calibri"/>
                <w:color w:val="000000"/>
                <w:sz w:val="20"/>
                <w:szCs w:val="20"/>
              </w:rPr>
              <w:t>46149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759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D34CDF9"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SCC – </w:t>
            </w:r>
            <w:proofErr w:type="spellStart"/>
            <w:r w:rsidRPr="003479A4">
              <w:rPr>
                <w:rFonts w:eastAsia="Calibri"/>
                <w:color w:val="000000"/>
                <w:sz w:val="20"/>
                <w:szCs w:val="20"/>
              </w:rPr>
              <w:t>plakanšūnu</w:t>
            </w:r>
            <w:proofErr w:type="spellEnd"/>
            <w:r w:rsidRPr="003479A4">
              <w:rPr>
                <w:rFonts w:eastAsia="Calibri"/>
                <w:color w:val="000000"/>
                <w:sz w:val="20"/>
                <w:szCs w:val="20"/>
              </w:rPr>
              <w:t xml:space="preserve"> vēža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E945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9.63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1C86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53256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ECF238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B92F1F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58AD1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F49BC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 xml:space="preserve">onkoloģijas </w:t>
            </w:r>
            <w:r w:rsidRPr="003479A4">
              <w:rPr>
                <w:rFonts w:eastAsia="Calibri"/>
                <w:color w:val="000000"/>
                <w:sz w:val="20"/>
                <w:szCs w:val="20"/>
              </w:rPr>
              <w:t xml:space="preserve">ķirurga,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08EE04"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489993D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28571C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ABFA6" w14:textId="77777777" w:rsidR="003479A4" w:rsidRPr="003479A4" w:rsidRDefault="003479A4" w:rsidP="003479A4">
            <w:pPr>
              <w:jc w:val="center"/>
              <w:rPr>
                <w:color w:val="FF0000"/>
                <w:sz w:val="20"/>
                <w:szCs w:val="20"/>
              </w:rPr>
            </w:pPr>
            <w:r w:rsidRPr="003479A4">
              <w:rPr>
                <w:rFonts w:eastAsia="Calibri"/>
                <w:color w:val="000000"/>
                <w:sz w:val="20"/>
                <w:szCs w:val="20"/>
              </w:rPr>
              <w:t>46150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733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C9A161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Beta-HGH – brīvais </w:t>
            </w:r>
            <w:proofErr w:type="spellStart"/>
            <w:r w:rsidRPr="003479A4">
              <w:rPr>
                <w:rFonts w:eastAsia="Calibri"/>
                <w:color w:val="000000"/>
                <w:sz w:val="20"/>
                <w:szCs w:val="20"/>
              </w:rPr>
              <w:t>horiongonadotropīns</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D233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4C4EF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7F3C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44504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C8DBC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A46AA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79BC70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w:t>
            </w:r>
            <w:proofErr w:type="spellStart"/>
            <w:r w:rsidRPr="003479A4">
              <w:rPr>
                <w:rFonts w:eastAsia="Calibri"/>
                <w:color w:val="000000"/>
                <w:sz w:val="20"/>
                <w:szCs w:val="20"/>
              </w:rPr>
              <w:t>hematoonkologa</w:t>
            </w:r>
            <w:proofErr w:type="spellEnd"/>
            <w:r w:rsidRPr="003479A4">
              <w:rPr>
                <w:rFonts w:eastAsia="Calibri"/>
                <w:color w:val="000000"/>
                <w:sz w:val="20"/>
                <w:szCs w:val="20"/>
              </w:rPr>
              <w:t xml:space="preserve">,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ginekologa, dzemdību </w:t>
            </w:r>
            <w:r w:rsidRPr="003479A4">
              <w:rPr>
                <w:rFonts w:eastAsia="Calibri"/>
                <w:color w:val="000000"/>
                <w:sz w:val="20"/>
                <w:szCs w:val="20"/>
              </w:rPr>
              <w:lastRenderedPageBreak/>
              <w:t xml:space="preserve">speciālista, endokrinologa, bērnu endokrinologa vai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E2F534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Ministru kabineta noteikumos Nr. 268 noteikta profesija – ķirurgs.</w:t>
            </w:r>
          </w:p>
        </w:tc>
      </w:tr>
      <w:tr w:rsidR="003479A4" w:rsidRPr="003479A4" w14:paraId="087E571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6C8A366"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315E2B" w14:textId="77777777" w:rsidR="003479A4" w:rsidRPr="003479A4" w:rsidRDefault="003479A4" w:rsidP="003479A4">
            <w:pPr>
              <w:jc w:val="center"/>
              <w:rPr>
                <w:color w:val="FF0000"/>
                <w:sz w:val="20"/>
                <w:szCs w:val="20"/>
              </w:rPr>
            </w:pPr>
            <w:r w:rsidRPr="003479A4">
              <w:rPr>
                <w:rFonts w:eastAsia="Calibri"/>
                <w:color w:val="000000"/>
                <w:sz w:val="20"/>
                <w:szCs w:val="20"/>
              </w:rPr>
              <w:t>46152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6507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7AC67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CEA – </w:t>
            </w:r>
            <w:proofErr w:type="spellStart"/>
            <w:r w:rsidRPr="003479A4">
              <w:rPr>
                <w:rFonts w:eastAsia="Calibri"/>
                <w:color w:val="000000"/>
                <w:sz w:val="20"/>
                <w:szCs w:val="20"/>
              </w:rPr>
              <w:t>karcioembrionālais</w:t>
            </w:r>
            <w:proofErr w:type="spellEnd"/>
            <w:r w:rsidRPr="003479A4">
              <w:rPr>
                <w:rFonts w:eastAsia="Calibri"/>
                <w:color w:val="000000"/>
                <w:sz w:val="20"/>
                <w:szCs w:val="20"/>
              </w:rPr>
              <w:t xml:space="preserve">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1BC0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6.11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BF898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0AF36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02892A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8F018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39C7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F9BA36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endokrinologa, bērnu endokrinologa,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D78E64"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0961349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1E0C3A1"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DFE5C" w14:textId="77777777" w:rsidR="003479A4" w:rsidRPr="003479A4" w:rsidRDefault="003479A4" w:rsidP="003479A4">
            <w:pPr>
              <w:jc w:val="center"/>
              <w:rPr>
                <w:color w:val="FF0000"/>
                <w:sz w:val="20"/>
                <w:szCs w:val="20"/>
              </w:rPr>
            </w:pPr>
            <w:r w:rsidRPr="003479A4">
              <w:rPr>
                <w:rFonts w:eastAsia="Calibri"/>
                <w:color w:val="000000"/>
                <w:sz w:val="20"/>
                <w:szCs w:val="20"/>
              </w:rPr>
              <w:t>46153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3E77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963841E"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CA-125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03C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9E9D0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FB828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CBD64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E83C1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855C6C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B68B6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kā arī pacientiem ar diagnozi Z03.1 ar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F0F4F46"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20F5E43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12BE1AB"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D4246" w14:textId="77777777" w:rsidR="003479A4" w:rsidRPr="003479A4" w:rsidRDefault="003479A4" w:rsidP="003479A4">
            <w:pPr>
              <w:jc w:val="center"/>
              <w:rPr>
                <w:color w:val="FF0000"/>
                <w:sz w:val="20"/>
                <w:szCs w:val="20"/>
              </w:rPr>
            </w:pPr>
            <w:r w:rsidRPr="003479A4">
              <w:rPr>
                <w:rFonts w:eastAsia="Calibri"/>
                <w:color w:val="000000"/>
                <w:sz w:val="20"/>
                <w:szCs w:val="20"/>
              </w:rPr>
              <w:t>46154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459A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D0874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CA19-9</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1A0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E2D0A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6BA45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78D237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96F93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E4144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6EB3C3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w:t>
            </w:r>
            <w:r w:rsidRPr="003479A4">
              <w:rPr>
                <w:rFonts w:eastAsia="Calibri"/>
                <w:color w:val="FF0000"/>
                <w:sz w:val="20"/>
                <w:szCs w:val="20"/>
              </w:rPr>
              <w:t xml:space="preserve">pacientiem </w:t>
            </w:r>
            <w:r w:rsidRPr="003479A4">
              <w:rPr>
                <w:rFonts w:eastAsia="Calibri"/>
                <w:color w:val="FF0000"/>
                <w:sz w:val="20"/>
                <w:szCs w:val="20"/>
              </w:rPr>
              <w:lastRenderedPageBreak/>
              <w:t>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971E1F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Ministru kabineta noteikumos Nr. 268 noteikta profesija – ķirurgs.</w:t>
            </w:r>
          </w:p>
        </w:tc>
      </w:tr>
      <w:tr w:rsidR="003479A4" w:rsidRPr="003479A4" w14:paraId="374B116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4401F91"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7C980" w14:textId="77777777" w:rsidR="003479A4" w:rsidRPr="003479A4" w:rsidRDefault="003479A4" w:rsidP="003479A4">
            <w:pPr>
              <w:jc w:val="center"/>
              <w:rPr>
                <w:color w:val="FF0000"/>
                <w:sz w:val="20"/>
                <w:szCs w:val="20"/>
              </w:rPr>
            </w:pPr>
            <w:r w:rsidRPr="003479A4">
              <w:rPr>
                <w:rFonts w:eastAsia="Calibri"/>
                <w:color w:val="000000"/>
                <w:sz w:val="20"/>
                <w:szCs w:val="20"/>
              </w:rPr>
              <w:t>46155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2CC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B25DE0A"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NSE – neironu specifiskā </w:t>
            </w:r>
            <w:proofErr w:type="spellStart"/>
            <w:r w:rsidRPr="003479A4">
              <w:rPr>
                <w:rFonts w:eastAsia="Calibri"/>
                <w:color w:val="000000"/>
                <w:sz w:val="20"/>
                <w:szCs w:val="20"/>
              </w:rPr>
              <w:t>enolāze</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3DB3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BD553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7B44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0B1ED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AA60E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53D54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72B004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bērnu </w:t>
            </w:r>
            <w:proofErr w:type="spellStart"/>
            <w:r w:rsidRPr="003479A4">
              <w:rPr>
                <w:rFonts w:eastAsia="Calibri"/>
                <w:color w:val="000000"/>
                <w:sz w:val="20"/>
                <w:szCs w:val="20"/>
              </w:rPr>
              <w:t>hematoonkologa</w:t>
            </w:r>
            <w:proofErr w:type="spellEnd"/>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B78A8C"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2CF55F0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E654A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AA77F" w14:textId="77777777" w:rsidR="003479A4" w:rsidRPr="003479A4" w:rsidRDefault="003479A4" w:rsidP="003479A4">
            <w:pPr>
              <w:jc w:val="center"/>
              <w:rPr>
                <w:color w:val="FF0000"/>
                <w:sz w:val="20"/>
                <w:szCs w:val="20"/>
              </w:rPr>
            </w:pPr>
            <w:r w:rsidRPr="003479A4">
              <w:rPr>
                <w:rFonts w:eastAsia="Calibri"/>
                <w:color w:val="000000"/>
                <w:sz w:val="20"/>
                <w:szCs w:val="20"/>
              </w:rPr>
              <w:t>46157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86D4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D553B33"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PSA, brīvais – </w:t>
            </w:r>
            <w:proofErr w:type="spellStart"/>
            <w:r w:rsidRPr="003479A4">
              <w:rPr>
                <w:rFonts w:eastAsia="Calibri"/>
                <w:color w:val="000000"/>
                <w:sz w:val="20"/>
                <w:szCs w:val="20"/>
              </w:rPr>
              <w:t>prostatas</w:t>
            </w:r>
            <w:proofErr w:type="spellEnd"/>
            <w:r w:rsidRPr="003479A4">
              <w:rPr>
                <w:rFonts w:eastAsia="Calibri"/>
                <w:color w:val="000000"/>
                <w:sz w:val="20"/>
                <w:szCs w:val="20"/>
              </w:rPr>
              <w:t xml:space="preserve"> specifiskais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CE5C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12.28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98ADE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538AB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FDA9F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6DF2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1F0577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C58C6D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ja kopējais PSA līmenis ir robežās no 4ng/ml līdz 10 </w:t>
            </w:r>
            <w:proofErr w:type="spellStart"/>
            <w:r w:rsidRPr="003479A4">
              <w:rPr>
                <w:rFonts w:eastAsia="Calibri"/>
                <w:color w:val="000000"/>
                <w:sz w:val="20"/>
                <w:szCs w:val="20"/>
              </w:rPr>
              <w:t>ng</w:t>
            </w:r>
            <w:proofErr w:type="spellEnd"/>
            <w:r w:rsidRPr="003479A4">
              <w:rPr>
                <w:rFonts w:eastAsia="Calibri"/>
                <w:color w:val="000000"/>
                <w:sz w:val="20"/>
                <w:szCs w:val="20"/>
              </w:rPr>
              <w:t xml:space="preserve">/ml un ir negatīva atradne priekšdziedzera rektālajā izmeklēšanā. Neapmaksā, ja pacientam ir pierādīts </w:t>
            </w:r>
            <w:proofErr w:type="spellStart"/>
            <w:r w:rsidRPr="003479A4">
              <w:rPr>
                <w:rFonts w:eastAsia="Calibri"/>
                <w:color w:val="000000"/>
                <w:sz w:val="20"/>
                <w:szCs w:val="20"/>
              </w:rPr>
              <w:t>prostatas</w:t>
            </w:r>
            <w:proofErr w:type="spellEnd"/>
            <w:r w:rsidRPr="003479A4">
              <w:rPr>
                <w:rFonts w:eastAsia="Calibri"/>
                <w:color w:val="000000"/>
                <w:sz w:val="20"/>
                <w:szCs w:val="20"/>
              </w:rPr>
              <w:t xml:space="preserve"> vēzis, neatkarīgi no kopējā PSA līmeņa un rektālās izmeklēšanas rezultātiem.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w:t>
            </w:r>
            <w:r w:rsidRPr="003479A4">
              <w:rPr>
                <w:rFonts w:eastAsia="Calibri"/>
                <w:strike/>
                <w:color w:val="FF0000"/>
                <w:sz w:val="20"/>
                <w:szCs w:val="20"/>
              </w:rPr>
              <w:t>onkoloģijas</w:t>
            </w:r>
            <w:r w:rsidRPr="003479A4">
              <w:rPr>
                <w:rFonts w:eastAsia="Calibri"/>
                <w:color w:val="000000"/>
                <w:sz w:val="20"/>
                <w:szCs w:val="20"/>
              </w:rPr>
              <w:t xml:space="preserve"> ķirurga, urologa,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vai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4D07A6C"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4F1454C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4C12B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701FF" w14:textId="77777777" w:rsidR="003479A4" w:rsidRPr="003479A4" w:rsidRDefault="003479A4" w:rsidP="003479A4">
            <w:pPr>
              <w:jc w:val="center"/>
              <w:rPr>
                <w:color w:val="FF0000"/>
                <w:sz w:val="20"/>
                <w:szCs w:val="20"/>
              </w:rPr>
            </w:pPr>
            <w:r w:rsidRPr="003479A4">
              <w:rPr>
                <w:rFonts w:eastAsia="Calibri"/>
                <w:color w:val="000000"/>
                <w:sz w:val="20"/>
                <w:szCs w:val="20"/>
              </w:rPr>
              <w:t>46158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475B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F74E4D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CA15-3</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BF38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398F2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336A01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A87E0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F7AD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B6DC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26F8E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727DB48"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3B3AAEE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A059822"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w:t>
            </w:r>
            <w:r w:rsidRPr="003479A4">
              <w:rPr>
                <w:rFonts w:eastAsia="Calibri"/>
                <w:color w:val="000000"/>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A2685"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46159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491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BAA95B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BMG – beta 2 </w:t>
            </w:r>
            <w:proofErr w:type="spellStart"/>
            <w:r w:rsidRPr="003479A4">
              <w:rPr>
                <w:rFonts w:eastAsia="Calibri"/>
                <w:color w:val="000000"/>
                <w:sz w:val="20"/>
                <w:szCs w:val="20"/>
              </w:rPr>
              <w:t>mikroglobulīns</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DFC9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7.74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113E9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9C31F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2352F7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6AA9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FE9A9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0AE34F" w14:textId="77777777" w:rsidR="003479A4" w:rsidRPr="003479A4" w:rsidRDefault="003479A4" w:rsidP="001A79F6">
            <w:pPr>
              <w:widowControl/>
              <w:autoSpaceDE/>
              <w:autoSpaceDN/>
              <w:spacing w:line="259" w:lineRule="auto"/>
              <w:rPr>
                <w:rFonts w:eastAsia="Calibri"/>
                <w:color w:val="000000"/>
                <w:sz w:val="20"/>
                <w:szCs w:val="20"/>
              </w:rPr>
            </w:pPr>
            <w:r w:rsidRPr="003479A4">
              <w:rPr>
                <w:rFonts w:eastAsia="Calibri"/>
                <w:color w:val="000000"/>
                <w:sz w:val="20"/>
                <w:szCs w:val="20"/>
              </w:rPr>
              <w:t>Ambulatori šo manipulāciju apmaksā ar</w:t>
            </w:r>
            <w:r w:rsidRPr="003479A4">
              <w:rPr>
                <w:rFonts w:eastAsia="Calibri"/>
                <w:strike/>
                <w:color w:val="FF0000"/>
                <w:sz w:val="20"/>
                <w:szCs w:val="20"/>
              </w:rPr>
              <w:t xml:space="preserve"> 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w:t>
            </w:r>
            <w:r w:rsidRPr="003479A4">
              <w:rPr>
                <w:rFonts w:eastAsia="Calibri"/>
                <w:color w:val="000000"/>
                <w:sz w:val="20"/>
                <w:szCs w:val="20"/>
              </w:rPr>
              <w:lastRenderedPageBreak/>
              <w:t xml:space="preserve">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hematologa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r w:rsidRPr="003479A4">
              <w:rPr>
                <w:rFonts w:eastAsia="Calibri"/>
                <w:color w:val="000000"/>
                <w:sz w:val="20"/>
                <w:szCs w:val="20"/>
              </w:rPr>
              <w:t xml:space="preserve"> </w:t>
            </w:r>
            <w:r w:rsidRPr="003479A4">
              <w:rPr>
                <w:rFonts w:eastAsia="Calibri"/>
                <w:color w:val="FF0000"/>
                <w:sz w:val="20"/>
                <w:szCs w:val="20"/>
              </w:rPr>
              <w:t>bet</w:t>
            </w:r>
            <w:r w:rsidRPr="003479A4">
              <w:rPr>
                <w:rFonts w:eastAsia="Calibri"/>
                <w:color w:val="000000"/>
                <w:sz w:val="20"/>
                <w:szCs w:val="20"/>
              </w:rPr>
              <w:t xml:space="preserve"> ar ģimenes ārsta nosūtījumu pie </w:t>
            </w:r>
            <w:proofErr w:type="spellStart"/>
            <w:r w:rsidRPr="003479A4">
              <w:rPr>
                <w:rFonts w:eastAsia="Calibri"/>
                <w:color w:val="000000"/>
                <w:sz w:val="20"/>
                <w:szCs w:val="20"/>
              </w:rPr>
              <w:t>hematoonkoloģiskām</w:t>
            </w:r>
            <w:proofErr w:type="spellEnd"/>
            <w:r w:rsidRPr="003479A4">
              <w:rPr>
                <w:rFonts w:eastAsia="Calibri"/>
                <w:color w:val="000000"/>
                <w:sz w:val="20"/>
                <w:szCs w:val="20"/>
              </w:rPr>
              <w:t xml:space="preserve"> saslimšanām </w:t>
            </w:r>
            <w:r w:rsidRPr="003479A4">
              <w:rPr>
                <w:rFonts w:eastAsia="Calibri"/>
                <w:color w:val="FF0000"/>
                <w:sz w:val="20"/>
                <w:szCs w:val="20"/>
              </w:rPr>
              <w:t>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6BF12A3"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Ministru kabineta noteikumos Nr. 268 noteikta profesija – </w:t>
            </w:r>
            <w:r w:rsidRPr="003479A4">
              <w:rPr>
                <w:rFonts w:eastAsia="Calibri"/>
                <w:color w:val="000000"/>
                <w:sz w:val="20"/>
                <w:szCs w:val="20"/>
              </w:rPr>
              <w:lastRenderedPageBreak/>
              <w:t>ķirurgs.</w:t>
            </w:r>
          </w:p>
        </w:tc>
      </w:tr>
      <w:tr w:rsidR="003479A4" w:rsidRPr="003479A4" w14:paraId="16B153E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5412B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F68BA" w14:textId="77777777" w:rsidR="003479A4" w:rsidRPr="003479A4" w:rsidRDefault="003479A4" w:rsidP="003479A4">
            <w:pPr>
              <w:jc w:val="center"/>
              <w:rPr>
                <w:color w:val="FF0000"/>
                <w:sz w:val="20"/>
                <w:szCs w:val="20"/>
              </w:rPr>
            </w:pPr>
            <w:r w:rsidRPr="003479A4">
              <w:rPr>
                <w:rFonts w:eastAsia="Calibri"/>
                <w:color w:val="000000"/>
                <w:sz w:val="20"/>
                <w:szCs w:val="20"/>
              </w:rPr>
              <w:t>49069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1646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FB5FCDD" w14:textId="77777777" w:rsidR="003479A4" w:rsidRPr="003479A4" w:rsidRDefault="003479A4" w:rsidP="003479A4">
            <w:pPr>
              <w:rPr>
                <w:rFonts w:eastAsia="Calibri"/>
                <w:color w:val="000000"/>
                <w:sz w:val="20"/>
                <w:szCs w:val="20"/>
                <w:lang w:eastAsia="lv-LV"/>
              </w:rPr>
            </w:pPr>
            <w:r w:rsidRPr="003479A4">
              <w:rPr>
                <w:rFonts w:eastAsia="Calibri"/>
                <w:sz w:val="20"/>
                <w:szCs w:val="20"/>
              </w:rPr>
              <w:t>Piemaksa manipulācijai 49066 par NRAS</w:t>
            </w:r>
            <w:r w:rsidRPr="003479A4">
              <w:rPr>
                <w:rFonts w:eastAsia="Calibri"/>
                <w:color w:val="FF0000"/>
                <w:sz w:val="20"/>
                <w:szCs w:val="20"/>
              </w:rPr>
              <w:t>-BRAF</w:t>
            </w:r>
            <w:r w:rsidRPr="003479A4">
              <w:rPr>
                <w:rFonts w:eastAsia="Calibri"/>
                <w:sz w:val="20"/>
                <w:szCs w:val="20"/>
              </w:rPr>
              <w:t xml:space="preserve">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299A2" w14:textId="77777777" w:rsidR="003479A4" w:rsidRPr="003479A4" w:rsidRDefault="003479A4" w:rsidP="003479A4">
            <w:pPr>
              <w:jc w:val="center"/>
              <w:rPr>
                <w:color w:val="000000"/>
                <w:sz w:val="20"/>
                <w:szCs w:val="20"/>
                <w:lang w:eastAsia="lv-LV"/>
              </w:rPr>
            </w:pPr>
            <w:r w:rsidRPr="003479A4">
              <w:rPr>
                <w:rFonts w:eastAsia="Calibri"/>
                <w:sz w:val="20"/>
                <w:szCs w:val="20"/>
              </w:rPr>
              <w:t>245.63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BC8C2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5AA09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8D0BA6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A8C7F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B0FA8A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2C5C597"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pacientiem ar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ja izmeklējums veikts SIA “Rīgas Austrumu klīniskās universitātes slimnīca” un, ja KRAS gēnā nav konstatētas ģenētiskas mutācijas.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3A112A" w14:textId="77777777" w:rsidR="003479A4" w:rsidRPr="003479A4" w:rsidRDefault="003479A4" w:rsidP="003479A4">
            <w:pPr>
              <w:rPr>
                <w:color w:val="000000"/>
                <w:sz w:val="20"/>
                <w:szCs w:val="20"/>
                <w:lang w:eastAsia="lv-LV"/>
              </w:rPr>
            </w:pPr>
            <w:r w:rsidRPr="003479A4">
              <w:rPr>
                <w:rFonts w:eastAsia="Calibri"/>
                <w:color w:val="000000"/>
                <w:sz w:val="20"/>
                <w:szCs w:val="20"/>
              </w:rPr>
              <w:t>Mainīts nosaukums, jo šos marķierus vienmēr nosaka kopā (viens kārtridžs), apmaksas nosacījumu precizēšana</w:t>
            </w:r>
          </w:p>
        </w:tc>
      </w:tr>
      <w:tr w:rsidR="003479A4" w:rsidRPr="003479A4" w14:paraId="4F55AB1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BEC57A7" w14:textId="77777777" w:rsidR="003479A4" w:rsidRPr="003479A4" w:rsidRDefault="003479A4" w:rsidP="003479A4">
            <w:pPr>
              <w:jc w:val="center"/>
              <w:rPr>
                <w:color w:val="000000"/>
                <w:sz w:val="20"/>
                <w:szCs w:val="20"/>
                <w:lang w:eastAsia="lv-LV"/>
              </w:rPr>
            </w:pPr>
            <w:r w:rsidRPr="003479A4">
              <w:rPr>
                <w:rFonts w:eastAsia="Calibri"/>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B64E1" w14:textId="77777777" w:rsidR="003479A4" w:rsidRPr="003479A4" w:rsidRDefault="003479A4" w:rsidP="003479A4">
            <w:pPr>
              <w:jc w:val="center"/>
              <w:rPr>
                <w:color w:val="FF0000"/>
                <w:sz w:val="20"/>
                <w:szCs w:val="20"/>
              </w:rPr>
            </w:pPr>
            <w:r w:rsidRPr="003479A4">
              <w:rPr>
                <w:rFonts w:eastAsia="Calibri"/>
                <w:color w:val="000000"/>
                <w:sz w:val="20"/>
                <w:szCs w:val="20"/>
              </w:rPr>
              <w:t>49068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9E2F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D494F7" w14:textId="77777777" w:rsidR="003479A4" w:rsidRPr="003479A4" w:rsidRDefault="003479A4" w:rsidP="003479A4">
            <w:pPr>
              <w:rPr>
                <w:rFonts w:eastAsia="Calibri"/>
                <w:color w:val="000000"/>
                <w:sz w:val="20"/>
                <w:szCs w:val="20"/>
                <w:lang w:eastAsia="lv-LV"/>
              </w:rPr>
            </w:pPr>
            <w:r w:rsidRPr="003479A4">
              <w:rPr>
                <w:rFonts w:eastAsia="Calibri"/>
                <w:sz w:val="20"/>
                <w:szCs w:val="20"/>
              </w:rPr>
              <w:t>Piemaksa manipulācijai 49066 par KRAS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397FC" w14:textId="77777777" w:rsidR="003479A4" w:rsidRPr="003479A4" w:rsidRDefault="003479A4" w:rsidP="003479A4">
            <w:pPr>
              <w:jc w:val="center"/>
              <w:rPr>
                <w:color w:val="000000"/>
                <w:sz w:val="20"/>
                <w:szCs w:val="20"/>
                <w:lang w:eastAsia="lv-LV"/>
              </w:rPr>
            </w:pPr>
            <w:r w:rsidRPr="003479A4">
              <w:rPr>
                <w:rFonts w:eastAsia="Calibri"/>
                <w:sz w:val="20"/>
                <w:szCs w:val="20"/>
              </w:rPr>
              <w:t>195.66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CA40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1040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8759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8145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F5A4D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64E5BBC"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slimnīcu stacionāru pacientiem ar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ja izmeklējums veikts SIA “Rīgas Austrumu klīniskās universitātes slimnīca”.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220639"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BD6A13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492AC1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1A4EF" w14:textId="77777777" w:rsidR="003479A4" w:rsidRPr="003479A4" w:rsidRDefault="003479A4" w:rsidP="003479A4">
            <w:pPr>
              <w:jc w:val="center"/>
              <w:rPr>
                <w:color w:val="FF0000"/>
                <w:sz w:val="20"/>
                <w:szCs w:val="20"/>
              </w:rPr>
            </w:pPr>
            <w:r w:rsidRPr="003479A4">
              <w:rPr>
                <w:rFonts w:eastAsia="Calibri"/>
                <w:color w:val="000000"/>
                <w:sz w:val="20"/>
                <w:szCs w:val="20"/>
              </w:rPr>
              <w:t>49067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13AD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8BB3807"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Piemaksa manipulācijai 49066 </w:t>
            </w:r>
            <w:r w:rsidRPr="003479A4">
              <w:rPr>
                <w:rFonts w:eastAsia="Calibri"/>
                <w:color w:val="000000"/>
                <w:sz w:val="20"/>
                <w:szCs w:val="20"/>
              </w:rPr>
              <w:lastRenderedPageBreak/>
              <w:t>par EGFR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129E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222.34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924A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243F5A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4347C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C8BFE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1C154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0CAD5A7"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w:t>
            </w:r>
            <w:r w:rsidRPr="003479A4">
              <w:rPr>
                <w:rFonts w:eastAsia="Calibri"/>
                <w:color w:val="FF0000"/>
                <w:sz w:val="20"/>
                <w:szCs w:val="20"/>
              </w:rPr>
              <w:lastRenderedPageBreak/>
              <w:t xml:space="preserve">VSIA “Paula Stradiņa klīniskā universitātes slimnīca”, SIA “Daugavpils reģionālā slimnīca”, SIA “Liepājas reģionālā slimnīca” slimnīcu stacionāru pacientiem ar </w:t>
            </w:r>
            <w:proofErr w:type="spellStart"/>
            <w:r w:rsidRPr="003479A4">
              <w:rPr>
                <w:rFonts w:eastAsia="Calibri"/>
                <w:color w:val="FF0000"/>
                <w:sz w:val="20"/>
                <w:szCs w:val="20"/>
              </w:rPr>
              <w:t>adenokarcinomu</w:t>
            </w:r>
            <w:proofErr w:type="spellEnd"/>
            <w:r w:rsidRPr="003479A4">
              <w:rPr>
                <w:rFonts w:eastAsia="Calibri"/>
                <w:color w:val="FF0000"/>
                <w:sz w:val="20"/>
                <w:szCs w:val="20"/>
              </w:rPr>
              <w:t xml:space="preserve"> un plaušu </w:t>
            </w:r>
            <w:proofErr w:type="spellStart"/>
            <w:r w:rsidRPr="003479A4">
              <w:rPr>
                <w:rFonts w:eastAsia="Calibri"/>
                <w:color w:val="FF0000"/>
                <w:sz w:val="20"/>
                <w:szCs w:val="20"/>
              </w:rPr>
              <w:t>plakanšūnu</w:t>
            </w:r>
            <w:proofErr w:type="spellEnd"/>
            <w:r w:rsidRPr="003479A4">
              <w:rPr>
                <w:rFonts w:eastAsia="Calibri"/>
                <w:color w:val="FF0000"/>
                <w:sz w:val="20"/>
                <w:szCs w:val="20"/>
              </w:rPr>
              <w:t xml:space="preserve"> vēzi, ja izmeklējums ir veikts SIA “Rīgas Austrumu klīniskās universitātes slimnīca” un, ja pacients ir gados jauns un ar nelielu smēķēšanas anamnēzi vai PD-L1 testa </w:t>
            </w:r>
            <w:proofErr w:type="spellStart"/>
            <w:r w:rsidRPr="003479A4">
              <w:rPr>
                <w:rFonts w:eastAsia="Calibri"/>
                <w:color w:val="FF0000"/>
                <w:sz w:val="20"/>
                <w:szCs w:val="20"/>
              </w:rPr>
              <w:t>pozitivitāte</w:t>
            </w:r>
            <w:proofErr w:type="spellEnd"/>
            <w:r w:rsidRPr="003479A4">
              <w:rPr>
                <w:rFonts w:eastAsia="Calibri"/>
                <w:color w:val="FF0000"/>
                <w:sz w:val="20"/>
                <w:szCs w:val="20"/>
              </w:rPr>
              <w:t xml:space="preserve"> ir &gt;50%.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73217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DE3F23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3F4EC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AFC6F" w14:textId="77777777" w:rsidR="003479A4" w:rsidRPr="003479A4" w:rsidRDefault="003479A4" w:rsidP="003479A4">
            <w:pPr>
              <w:jc w:val="center"/>
              <w:rPr>
                <w:color w:val="FF0000"/>
                <w:sz w:val="20"/>
                <w:szCs w:val="20"/>
              </w:rPr>
            </w:pPr>
            <w:r w:rsidRPr="003479A4">
              <w:rPr>
                <w:rFonts w:eastAsia="Calibri"/>
                <w:color w:val="000000"/>
                <w:sz w:val="20"/>
                <w:szCs w:val="20"/>
              </w:rPr>
              <w:t>49029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22E5D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7D8802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Mutāciju noteikšana onkoloģijas jomā no audu parauga ar nākamās paaudzes sekvencēšanas (NGS) tehnoloģiju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985E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589.10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353B7A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DB86FD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7A812A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DF7D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9EA477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C37A56"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pacientiem ar plaušu vēzi (C34), ļaundabīgu ādas </w:t>
            </w:r>
            <w:proofErr w:type="spellStart"/>
            <w:r w:rsidRPr="003479A4">
              <w:rPr>
                <w:rFonts w:eastAsia="Calibri"/>
                <w:color w:val="FF0000"/>
                <w:sz w:val="20"/>
                <w:szCs w:val="20"/>
              </w:rPr>
              <w:t>melanomu</w:t>
            </w:r>
            <w:proofErr w:type="spellEnd"/>
            <w:r w:rsidRPr="003479A4">
              <w:rPr>
                <w:rFonts w:eastAsia="Calibri"/>
                <w:color w:val="FF0000"/>
                <w:sz w:val="20"/>
                <w:szCs w:val="20"/>
              </w:rPr>
              <w:t xml:space="preserve"> (C43),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olnīcu vēzi (C56) un hronisku </w:t>
            </w:r>
            <w:proofErr w:type="spellStart"/>
            <w:r w:rsidRPr="003479A4">
              <w:rPr>
                <w:rFonts w:eastAsia="Calibri"/>
                <w:color w:val="FF0000"/>
                <w:sz w:val="20"/>
                <w:szCs w:val="20"/>
              </w:rPr>
              <w:t>limfoleikozi</w:t>
            </w:r>
            <w:proofErr w:type="spellEnd"/>
            <w:r w:rsidRPr="003479A4">
              <w:rPr>
                <w:rFonts w:eastAsia="Calibri"/>
                <w:color w:val="FF0000"/>
                <w:sz w:val="20"/>
                <w:szCs w:val="20"/>
              </w:rPr>
              <w:t xml:space="preserve"> (C91.1), ja izmeklējums veikts SIA “Rīgas Austrumu klīniskās universitātes slimnīca” un, ja nepieciešams lemt par medikamentu tālāku pielietošanas taktiku.</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5392F9A" w14:textId="77777777" w:rsidR="003479A4" w:rsidRPr="003479A4" w:rsidRDefault="003479A4" w:rsidP="003479A4">
            <w:pPr>
              <w:rPr>
                <w:color w:val="000000"/>
                <w:sz w:val="20"/>
                <w:szCs w:val="20"/>
                <w:lang w:eastAsia="lv-LV"/>
              </w:rPr>
            </w:pPr>
            <w:r w:rsidRPr="003479A4">
              <w:rPr>
                <w:rFonts w:eastAsia="Calibri"/>
                <w:color w:val="000000"/>
                <w:sz w:val="20"/>
                <w:szCs w:val="20"/>
              </w:rPr>
              <w:t>Paplašināti apmaksas nosacījumi</w:t>
            </w:r>
          </w:p>
        </w:tc>
      </w:tr>
      <w:tr w:rsidR="003479A4" w:rsidRPr="003479A4" w14:paraId="71DA01C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CD149C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850E7" w14:textId="77777777" w:rsidR="003479A4" w:rsidRPr="003479A4" w:rsidRDefault="003479A4" w:rsidP="003479A4">
            <w:pPr>
              <w:jc w:val="center"/>
              <w:rPr>
                <w:color w:val="FF0000"/>
                <w:sz w:val="20"/>
                <w:szCs w:val="20"/>
              </w:rPr>
            </w:pPr>
            <w:r w:rsidRPr="003479A4">
              <w:rPr>
                <w:rFonts w:eastAsia="Calibri"/>
                <w:color w:val="000000"/>
                <w:sz w:val="20"/>
                <w:szCs w:val="20"/>
              </w:rPr>
              <w:t>49066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480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869C36"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Mutāciju noteikšana operācijas un biopsijas materiālā ar reālā laika </w:t>
            </w:r>
            <w:proofErr w:type="spellStart"/>
            <w:r w:rsidRPr="003479A4">
              <w:rPr>
                <w:rFonts w:eastAsia="Calibri"/>
                <w:color w:val="000000"/>
                <w:sz w:val="20"/>
                <w:szCs w:val="20"/>
              </w:rPr>
              <w:t>polimerāzes</w:t>
            </w:r>
            <w:proofErr w:type="spellEnd"/>
            <w:r w:rsidRPr="003479A4">
              <w:rPr>
                <w:rFonts w:eastAsia="Calibri"/>
                <w:color w:val="000000"/>
                <w:sz w:val="20"/>
                <w:szCs w:val="20"/>
              </w:rPr>
              <w:t xml:space="preserve"> ķēdes reakciju (PCR), izmantojot CE-IVD </w:t>
            </w:r>
            <w:r w:rsidRPr="003479A4">
              <w:rPr>
                <w:rFonts w:eastAsia="Calibri"/>
                <w:color w:val="000000"/>
                <w:sz w:val="20"/>
                <w:szCs w:val="20"/>
              </w:rPr>
              <w:lastRenderedPageBreak/>
              <w:t>reaģentus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3973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18.73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6DCDE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8139D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93B6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BC1A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D54F51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F4B2BD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SIA "Rīgas Austrumu klīniskās universitātes slimnīca“ pacientiem, kā arī VSIA "Paula Stradiņa klīniskā universitātes slimnīca", SIA "Daugavpils reģionālā slimnīca" un SIA "Liepājas reģionālā slimnīca" slimnīcu stacionāru </w:t>
            </w:r>
            <w:r w:rsidRPr="003479A4">
              <w:rPr>
                <w:rFonts w:eastAsia="Calibri"/>
                <w:color w:val="000000"/>
                <w:sz w:val="20"/>
                <w:szCs w:val="20"/>
              </w:rPr>
              <w:lastRenderedPageBreak/>
              <w:t>pacientiem, ja izmeklējums veikts VSIA "Rīgas Austrumu klīniskās universitātes slimnīca”. Manipulāciju norāda kopā ar 49067, 49068</w:t>
            </w:r>
            <w:r w:rsidRPr="003479A4">
              <w:rPr>
                <w:rFonts w:eastAsia="Calibri"/>
                <w:color w:val="FF0000"/>
                <w:sz w:val="20"/>
                <w:szCs w:val="20"/>
              </w:rPr>
              <w:t>, 49070</w:t>
            </w:r>
            <w:r w:rsidRPr="003479A4">
              <w:rPr>
                <w:rFonts w:eastAsia="Calibri"/>
                <w:color w:val="000000"/>
                <w:sz w:val="20"/>
                <w:szCs w:val="20"/>
              </w:rPr>
              <w:t xml:space="preserve"> un 49069.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1DE226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Paplašināti apmaksas nosacījumi</w:t>
            </w:r>
          </w:p>
        </w:tc>
      </w:tr>
      <w:tr w:rsidR="003479A4" w:rsidRPr="003479A4" w14:paraId="6A4ABDE6" w14:textId="77777777" w:rsidTr="00673FC9">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5383635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72871363" w14:textId="77777777" w:rsidR="003479A4" w:rsidRPr="003479A4" w:rsidRDefault="003479A4" w:rsidP="003479A4">
            <w:pPr>
              <w:jc w:val="center"/>
              <w:rPr>
                <w:color w:val="FF0000"/>
                <w:sz w:val="20"/>
                <w:szCs w:val="20"/>
              </w:rPr>
            </w:pPr>
            <w:r w:rsidRPr="003479A4">
              <w:rPr>
                <w:rFonts w:eastAsia="Calibri"/>
                <w:color w:val="000000"/>
                <w:sz w:val="20"/>
                <w:szCs w:val="20"/>
              </w:rPr>
              <w:t>46041</w:t>
            </w:r>
          </w:p>
        </w:tc>
        <w:tc>
          <w:tcPr>
            <w:tcW w:w="174"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42FFB6C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000000"/>
              <w:left w:val="single" w:sz="4" w:space="0" w:color="auto"/>
              <w:bottom w:val="single" w:sz="4" w:space="0" w:color="000000"/>
              <w:right w:val="single" w:sz="4" w:space="0" w:color="auto"/>
            </w:tcBorders>
            <w:shd w:val="clear" w:color="auto" w:fill="auto"/>
            <w:vAlign w:val="center"/>
          </w:tcPr>
          <w:p w14:paraId="6714976F"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HLA I klases </w:t>
            </w:r>
            <w:proofErr w:type="spellStart"/>
            <w:r w:rsidRPr="003479A4">
              <w:rPr>
                <w:rFonts w:eastAsia="Calibri"/>
                <w:color w:val="000000"/>
                <w:sz w:val="20"/>
                <w:szCs w:val="20"/>
              </w:rPr>
              <w:t>fenotipizācija</w:t>
            </w:r>
            <w:proofErr w:type="spellEnd"/>
            <w:r w:rsidRPr="003479A4">
              <w:rPr>
                <w:rFonts w:eastAsia="Calibri"/>
                <w:color w:val="000000"/>
                <w:sz w:val="20"/>
                <w:szCs w:val="20"/>
              </w:rPr>
              <w:t xml:space="preserve"> (AB, </w:t>
            </w:r>
            <w:proofErr w:type="spellStart"/>
            <w:r w:rsidRPr="003479A4">
              <w:rPr>
                <w:rFonts w:eastAsia="Calibri"/>
                <w:color w:val="000000"/>
                <w:sz w:val="20"/>
                <w:szCs w:val="20"/>
              </w:rPr>
              <w:t>Cw</w:t>
            </w:r>
            <w:proofErr w:type="spellEnd"/>
            <w:r w:rsidRPr="003479A4">
              <w:rPr>
                <w:rFonts w:eastAsia="Calibri"/>
                <w:color w:val="000000"/>
                <w:sz w:val="20"/>
                <w:szCs w:val="20"/>
              </w:rPr>
              <w:t>). Norādīt tikai pie transplantācijas pakalpojumiem</w:t>
            </w:r>
          </w:p>
        </w:tc>
        <w:tc>
          <w:tcPr>
            <w:tcW w:w="324"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1C0269A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45.93</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CB7F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B29D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1218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F2A2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00C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7117F"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721D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46041 izmeklējumus 2022.gadā.</w:t>
            </w:r>
          </w:p>
        </w:tc>
      </w:tr>
      <w:tr w:rsidR="003479A4" w:rsidRPr="003479A4" w14:paraId="1B217C4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641D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0C995" w14:textId="77777777" w:rsidR="003479A4" w:rsidRPr="003479A4" w:rsidRDefault="003479A4" w:rsidP="003479A4">
            <w:pPr>
              <w:jc w:val="center"/>
              <w:rPr>
                <w:color w:val="FF0000"/>
                <w:sz w:val="20"/>
                <w:szCs w:val="20"/>
              </w:rPr>
            </w:pPr>
            <w:r w:rsidRPr="003479A4">
              <w:rPr>
                <w:rFonts w:eastAsia="Calibri"/>
                <w:color w:val="000000"/>
                <w:sz w:val="20"/>
                <w:szCs w:val="20"/>
              </w:rPr>
              <w:t>46042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21FC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1A46E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HLA II klases </w:t>
            </w:r>
            <w:proofErr w:type="spellStart"/>
            <w:r w:rsidRPr="003479A4">
              <w:rPr>
                <w:rFonts w:eastAsia="Calibri"/>
                <w:color w:val="000000"/>
                <w:sz w:val="20"/>
                <w:szCs w:val="20"/>
              </w:rPr>
              <w:t>fenotipizācija</w:t>
            </w:r>
            <w:proofErr w:type="spellEnd"/>
            <w:r w:rsidRPr="003479A4">
              <w:rPr>
                <w:rFonts w:eastAsia="Calibri"/>
                <w:color w:val="000000"/>
                <w:sz w:val="20"/>
                <w:szCs w:val="20"/>
              </w:rPr>
              <w:t xml:space="preserve"> (DR, DQ).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C59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53.61</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7731C68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4B9A54B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000000"/>
            </w:tcBorders>
            <w:shd w:val="clear" w:color="auto" w:fill="auto"/>
            <w:vAlign w:val="center"/>
          </w:tcPr>
          <w:p w14:paraId="7AB05C9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5ADE3AC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000000"/>
            </w:tcBorders>
            <w:shd w:val="clear" w:color="auto" w:fill="auto"/>
            <w:vAlign w:val="center"/>
          </w:tcPr>
          <w:p w14:paraId="1A82617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6E25619"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DA93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46042 izmeklējumus 2022.gadā.</w:t>
            </w:r>
          </w:p>
        </w:tc>
      </w:tr>
      <w:tr w:rsidR="003479A4" w:rsidRPr="003479A4" w14:paraId="5390BA2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AA36D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07B286" w14:textId="77777777" w:rsidR="003479A4" w:rsidRPr="003479A4" w:rsidRDefault="003479A4" w:rsidP="003479A4">
            <w:pPr>
              <w:jc w:val="center"/>
              <w:rPr>
                <w:color w:val="FF0000"/>
                <w:sz w:val="20"/>
                <w:szCs w:val="20"/>
              </w:rPr>
            </w:pPr>
            <w:r w:rsidRPr="003479A4">
              <w:rPr>
                <w:rFonts w:eastAsia="Calibri"/>
                <w:color w:val="000000"/>
                <w:sz w:val="20"/>
                <w:szCs w:val="20"/>
              </w:rPr>
              <w:t>46043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88A6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C3904D"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Anti HLA antivielu noteikšana.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3BAD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86.93</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61A4381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74082CE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000000"/>
            </w:tcBorders>
            <w:shd w:val="clear" w:color="auto" w:fill="auto"/>
            <w:vAlign w:val="center"/>
          </w:tcPr>
          <w:p w14:paraId="78AFB1B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0741E0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000000"/>
            </w:tcBorders>
            <w:shd w:val="clear" w:color="auto" w:fill="auto"/>
            <w:vAlign w:val="center"/>
          </w:tcPr>
          <w:p w14:paraId="05487D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06D9BB"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BA68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w:t>
            </w:r>
            <w:r w:rsidRPr="003479A4">
              <w:rPr>
                <w:rFonts w:eastAsia="Calibri"/>
                <w:color w:val="000000"/>
                <w:sz w:val="20"/>
                <w:szCs w:val="20"/>
              </w:rPr>
              <w:lastRenderedPageBreak/>
              <w:t xml:space="preserve">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46043 izmeklējumus 2022.gadā.</w:t>
            </w:r>
          </w:p>
        </w:tc>
      </w:tr>
      <w:tr w:rsidR="003479A4" w:rsidRPr="003479A4" w14:paraId="7F65034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4313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0ECF2" w14:textId="77777777" w:rsidR="003479A4" w:rsidRPr="003479A4" w:rsidRDefault="003479A4" w:rsidP="003479A4">
            <w:pPr>
              <w:jc w:val="center"/>
              <w:rPr>
                <w:color w:val="FF0000"/>
                <w:sz w:val="20"/>
                <w:szCs w:val="20"/>
              </w:rPr>
            </w:pPr>
            <w:r w:rsidRPr="003479A4">
              <w:rPr>
                <w:rFonts w:eastAsia="Calibri"/>
                <w:color w:val="000000"/>
                <w:sz w:val="20"/>
                <w:szCs w:val="20"/>
              </w:rPr>
              <w:t>46044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66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37CFD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Donora un recipienta saderības tests.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CC60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59.51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B564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E3A6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D67ECD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F5D33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FB3C59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B0BE19"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9A96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46044 izmeklējumus 2022.gadā.</w:t>
            </w:r>
          </w:p>
        </w:tc>
      </w:tr>
      <w:tr w:rsidR="003479A4" w:rsidRPr="003479A4" w14:paraId="2D6B14E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3C78D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592AB" w14:textId="77777777" w:rsidR="003479A4" w:rsidRPr="003479A4" w:rsidRDefault="003479A4" w:rsidP="003479A4">
            <w:pPr>
              <w:jc w:val="center"/>
              <w:rPr>
                <w:color w:val="FF0000"/>
                <w:sz w:val="20"/>
                <w:szCs w:val="20"/>
              </w:rPr>
            </w:pPr>
            <w:r w:rsidRPr="003479A4">
              <w:rPr>
                <w:rFonts w:eastAsia="Calibri"/>
                <w:color w:val="000000"/>
                <w:sz w:val="20"/>
                <w:szCs w:val="20"/>
              </w:rPr>
              <w:t>60345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8A8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E446649"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Vakcinācija pret garo klepu, 6. pote </w:t>
            </w:r>
            <w:r w:rsidRPr="003479A4">
              <w:rPr>
                <w:rFonts w:eastAsia="Calibri"/>
                <w:color w:val="FF0000"/>
                <w:sz w:val="20"/>
                <w:szCs w:val="20"/>
              </w:rPr>
              <w:t>vai grūtnieču revakcinācija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4B31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28735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DEC5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14C807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EA414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D83DE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1CAB3D5" w14:textId="77777777" w:rsidR="003479A4" w:rsidRPr="003479A4" w:rsidRDefault="003479A4" w:rsidP="003479A4">
            <w:pPr>
              <w:rPr>
                <w:color w:val="000000"/>
                <w:sz w:val="20"/>
                <w:szCs w:val="20"/>
                <w:lang w:eastAsia="lv-LV"/>
              </w:rPr>
            </w:pPr>
            <w:r w:rsidRPr="003479A4">
              <w:rPr>
                <w:rFonts w:eastAsia="Calibri"/>
                <w:sz w:val="20"/>
                <w:szCs w:val="20"/>
              </w:rPr>
              <w:t xml:space="preserve">Ģimenes ārsts </w:t>
            </w:r>
            <w:r w:rsidRPr="003479A4">
              <w:rPr>
                <w:rFonts w:eastAsia="Calibri"/>
                <w:color w:val="FF0000"/>
                <w:sz w:val="20"/>
                <w:szCs w:val="20"/>
              </w:rPr>
              <w:t>vai ginekologs šo manipulāciju</w:t>
            </w:r>
            <w:r w:rsidRPr="003479A4">
              <w:rPr>
                <w:rFonts w:eastAsia="Calibri"/>
                <w:sz w:val="20"/>
                <w:szCs w:val="20"/>
              </w:rPr>
              <w:t xml:space="preserve"> uzrāda Ambulatorā pacienta talonā atbilstoši normatīvajam aktam par vakcinācijas noteikumiem.</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861DD1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 - </w:t>
            </w:r>
          </w:p>
        </w:tc>
      </w:tr>
      <w:tr w:rsidR="003479A4" w:rsidRPr="003479A4" w14:paraId="59F8512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00E4E3F"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DC7651" w14:textId="77777777" w:rsidR="003479A4" w:rsidRPr="003479A4" w:rsidRDefault="003479A4" w:rsidP="003479A4">
            <w:pPr>
              <w:jc w:val="center"/>
              <w:rPr>
                <w:color w:val="FF0000"/>
                <w:sz w:val="20"/>
                <w:szCs w:val="20"/>
              </w:rPr>
            </w:pPr>
            <w:r w:rsidRPr="003479A4">
              <w:rPr>
                <w:rFonts w:eastAsia="Calibri"/>
                <w:sz w:val="20"/>
                <w:szCs w:val="20"/>
              </w:rPr>
              <w:t>60162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3DA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9D0007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Ceļa izdevumi par 10 minūtēm uz COVID-19 pacienta  dzīvesvietu ārsta vizītes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D84E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D179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3A710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A10202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7AE01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96F53F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F41A6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Nedrīkst norādīt pie manipulācijām 47405, 47060, 60043. Manipulācija ar pašreizējiem </w:t>
            </w:r>
            <w:r w:rsidRPr="003479A4">
              <w:rPr>
                <w:rFonts w:eastAsia="Calibri"/>
                <w:color w:val="000000"/>
                <w:sz w:val="20"/>
                <w:szCs w:val="20"/>
              </w:rPr>
              <w:lastRenderedPageBreak/>
              <w:t xml:space="preserve">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5A65AD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15AD032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64F58CF"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0EC3C8" w14:textId="77777777" w:rsidR="003479A4" w:rsidRPr="003479A4" w:rsidRDefault="003479A4" w:rsidP="003479A4">
            <w:pPr>
              <w:jc w:val="center"/>
              <w:rPr>
                <w:color w:val="FF0000"/>
                <w:sz w:val="20"/>
                <w:szCs w:val="20"/>
              </w:rPr>
            </w:pPr>
            <w:r w:rsidRPr="003479A4">
              <w:rPr>
                <w:rFonts w:eastAsia="Calibri"/>
                <w:sz w:val="20"/>
                <w:szCs w:val="20"/>
              </w:rPr>
              <w:t>60164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79AD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90377D3"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Ceļa izdevumi par 10 minūtēm uz COVID-19 pacienta  dzīvesvietu māsas vai ārsta palīga, vai vecmātes vizītes nodrošināšanai vai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8BA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2.82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BEAE0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E27364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15B408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C74DF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D07BFA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D50FE6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kas nodrošina veselības aprūpes pakalpojumus vai laboratoriskus izmeklējumus pacienta dzīvesvietā, kā arī nogādājot vai saņemot pulsa </w:t>
            </w:r>
            <w:proofErr w:type="spellStart"/>
            <w:r w:rsidRPr="003479A4">
              <w:rPr>
                <w:rFonts w:eastAsia="Calibri"/>
                <w:color w:val="000000"/>
                <w:sz w:val="20"/>
                <w:szCs w:val="20"/>
              </w:rPr>
              <w:t>oksimentru</w:t>
            </w:r>
            <w:proofErr w:type="spellEnd"/>
            <w:r w:rsidRPr="003479A4">
              <w:rPr>
                <w:rFonts w:eastAsia="Calibri"/>
                <w:color w:val="000000"/>
                <w:sz w:val="20"/>
                <w:szCs w:val="20"/>
              </w:rPr>
              <w:t xml:space="preserve">. Ceļa izdevumi sedz degvielas un auto nolietojuma izmaksas, kā arī ceļā pavadīto laiku. Manipulāciju norāda par katrām 10 minūtēm, kas pavadītas ceļā. Manipulāciju par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atgriešanu norāda tad, ja pulsa </w:t>
            </w:r>
            <w:proofErr w:type="spellStart"/>
            <w:r w:rsidRPr="003479A4">
              <w:rPr>
                <w:rFonts w:eastAsia="Calibri"/>
                <w:color w:val="000000"/>
                <w:sz w:val="20"/>
                <w:szCs w:val="20"/>
              </w:rPr>
              <w:t>oksimetrs</w:t>
            </w:r>
            <w:proofErr w:type="spellEnd"/>
            <w:r w:rsidRPr="003479A4">
              <w:rPr>
                <w:rFonts w:eastAsia="Calibri"/>
                <w:color w:val="000000"/>
                <w:sz w:val="20"/>
                <w:szCs w:val="20"/>
              </w:rPr>
              <w:t xml:space="preserve"> nav ticis iznomāts ilgāk par 30 dienām. Nedrīkst norādīt pie manipulācijām 47405, 47060, 60043.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73BA170"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C72836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95DE0BB"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833450" w14:textId="77777777" w:rsidR="003479A4" w:rsidRPr="003479A4" w:rsidRDefault="003479A4" w:rsidP="003479A4">
            <w:pPr>
              <w:jc w:val="center"/>
              <w:rPr>
                <w:color w:val="FF0000"/>
                <w:sz w:val="20"/>
                <w:szCs w:val="20"/>
              </w:rPr>
            </w:pPr>
            <w:r w:rsidRPr="003479A4">
              <w:rPr>
                <w:rFonts w:eastAsia="Calibri"/>
                <w:sz w:val="20"/>
                <w:szCs w:val="20"/>
              </w:rPr>
              <w:t>60165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17A946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9B841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Ceļa izdevumi pie COVID-19 pacienta ar kurjera starpniecību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63B7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C351E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296AA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EC4AF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704296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5B598E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B6D39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Ceļa izdevumi sedz visas izmaksas, kas saistītas 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nogādāšanu vai saņemšanu no pacienta ar aktīvu apstiprinātu COVID-19 infekciju ar kurjera starpniecību. Manipulāciju par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atgriešanu norāda tad, ja pulsa </w:t>
            </w:r>
            <w:proofErr w:type="spellStart"/>
            <w:r w:rsidRPr="003479A4">
              <w:rPr>
                <w:rFonts w:eastAsia="Calibri"/>
                <w:color w:val="000000"/>
                <w:sz w:val="20"/>
                <w:szCs w:val="20"/>
              </w:rPr>
              <w:t>oksimetrs</w:t>
            </w:r>
            <w:proofErr w:type="spellEnd"/>
            <w:r w:rsidRPr="003479A4">
              <w:rPr>
                <w:rFonts w:eastAsia="Calibri"/>
                <w:color w:val="000000"/>
                <w:sz w:val="20"/>
                <w:szCs w:val="20"/>
              </w:rPr>
              <w:t xml:space="preserve"> nav ticis iznomāts ilgāk par 30 dienām Manipulāciju apmaksā iestādēm, kurām tās apmaksa un apmaksas nosacījumi </w:t>
            </w:r>
            <w:r w:rsidRPr="003479A4">
              <w:rPr>
                <w:rFonts w:eastAsia="Calibri"/>
                <w:color w:val="000000"/>
                <w:sz w:val="20"/>
                <w:szCs w:val="20"/>
              </w:rPr>
              <w:lastRenderedPageBreak/>
              <w:t xml:space="preserve">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AE1331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51701FA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028C6A9"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5A27F9" w14:textId="77777777" w:rsidR="003479A4" w:rsidRPr="003479A4" w:rsidRDefault="003479A4" w:rsidP="003479A4">
            <w:pPr>
              <w:jc w:val="center"/>
              <w:rPr>
                <w:color w:val="FF0000"/>
                <w:sz w:val="20"/>
                <w:szCs w:val="20"/>
              </w:rPr>
            </w:pPr>
            <w:r w:rsidRPr="003479A4">
              <w:rPr>
                <w:rFonts w:eastAsia="Calibri"/>
                <w:sz w:val="20"/>
                <w:szCs w:val="20"/>
              </w:rPr>
              <w:t>60173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BC48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A358C65" w14:textId="77777777" w:rsidR="003479A4" w:rsidRPr="003479A4" w:rsidRDefault="003479A4" w:rsidP="003479A4">
            <w:pPr>
              <w:rPr>
                <w:rFonts w:eastAsia="Calibri"/>
                <w:color w:val="000000"/>
                <w:sz w:val="20"/>
                <w:szCs w:val="20"/>
                <w:lang w:eastAsia="lv-LV"/>
              </w:rPr>
            </w:pPr>
            <w:r w:rsidRPr="003479A4">
              <w:rPr>
                <w:rFonts w:eastAsia="Calibri"/>
                <w:sz w:val="20"/>
                <w:szCs w:val="20"/>
              </w:rPr>
              <w:t>Ceļa izdevumi par 10 minūtēm SARS-CoV-2 (COVID-19) parauga paņemšanai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7E65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3.79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2B934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8BE13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005BA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BC8797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4E9CB9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341A2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ja personas nevar nokļūt uz paraugu paņemšanas punktu ar savu transportu. Nedrīkst norādīt ar manipulācijām 47060, 47405, 60043. Manipulācija norāda situācijās, kad paraugi tiek paņemti vienas mājsaimniecības ietvaros. Testēšanai sociālajos centros un citos izbraukumos ceļa izdevumi ir iekļauti tarifā - 47060.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DC09C8"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0093F2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7B86B6"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EBD8AB" w14:textId="77777777" w:rsidR="003479A4" w:rsidRPr="003479A4" w:rsidRDefault="003479A4" w:rsidP="003479A4">
            <w:pPr>
              <w:jc w:val="center"/>
              <w:rPr>
                <w:color w:val="FF0000"/>
                <w:sz w:val="20"/>
                <w:szCs w:val="20"/>
              </w:rPr>
            </w:pPr>
            <w:r w:rsidRPr="003479A4">
              <w:rPr>
                <w:rFonts w:eastAsia="Calibri"/>
                <w:sz w:val="20"/>
                <w:szCs w:val="20"/>
              </w:rPr>
              <w:t>60160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E40F2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02749AE" w14:textId="77777777" w:rsidR="003479A4" w:rsidRPr="003479A4" w:rsidRDefault="003479A4" w:rsidP="003479A4">
            <w:pPr>
              <w:rPr>
                <w:rFonts w:eastAsia="Calibri"/>
                <w:color w:val="000000"/>
                <w:sz w:val="20"/>
                <w:szCs w:val="20"/>
                <w:lang w:eastAsia="lv-LV"/>
              </w:rPr>
            </w:pPr>
            <w:r w:rsidRPr="003479A4">
              <w:rPr>
                <w:rFonts w:eastAsia="Calibri"/>
                <w:sz w:val="20"/>
                <w:szCs w:val="20"/>
              </w:rPr>
              <w:t>Individuālo aizsardzības līdzekļu izmaksas viena COVID-19 pacienta aprūpei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256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8.67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1F3BE5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EDB3CA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BB262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584482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ED0F48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141E2B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mājas aprūpes pakalpojumu sniedzēji un ārstniecības iestādes, kas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kopā ar manipulāciju 60166, 60168, 70035, 70036, 60161.Manipulācija ar pašreizējiem apmaksas nosacījumiem </w:t>
            </w:r>
            <w:r w:rsidRPr="003479A4">
              <w:rPr>
                <w:rFonts w:eastAsia="Calibri"/>
                <w:color w:val="000000"/>
                <w:sz w:val="20"/>
                <w:szCs w:val="20"/>
              </w:rPr>
              <w:lastRenderedPageBreak/>
              <w:t xml:space="preserve">ir spēkā līdz </w:t>
            </w:r>
            <w:r w:rsidRPr="003479A4">
              <w:rPr>
                <w:rFonts w:eastAsia="Calibri"/>
                <w:strike/>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7A27FA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61B015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DC9A30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80ED62" w14:textId="77777777" w:rsidR="003479A4" w:rsidRPr="003479A4" w:rsidRDefault="003479A4" w:rsidP="003479A4">
            <w:pPr>
              <w:jc w:val="center"/>
              <w:rPr>
                <w:color w:val="FF0000"/>
                <w:sz w:val="20"/>
                <w:szCs w:val="20"/>
              </w:rPr>
            </w:pPr>
            <w:r w:rsidRPr="003479A4">
              <w:rPr>
                <w:rFonts w:eastAsia="Calibri"/>
                <w:sz w:val="20"/>
                <w:szCs w:val="20"/>
              </w:rPr>
              <w:t>60516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FA345"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C7394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Covid-19 pacientu aprūpes </w:t>
            </w:r>
            <w:proofErr w:type="spellStart"/>
            <w:r w:rsidRPr="003479A4">
              <w:rPr>
                <w:rFonts w:eastAsia="Calibri"/>
                <w:sz w:val="20"/>
                <w:szCs w:val="20"/>
              </w:rPr>
              <w:t>gultasdienai</w:t>
            </w:r>
            <w:proofErr w:type="spellEnd"/>
            <w:r w:rsidRPr="003479A4">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E116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1E22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80CA50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82333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7EF6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6D5CDD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346254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5108714"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F6100C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50EBF0C"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C3E66E" w14:textId="77777777" w:rsidR="003479A4" w:rsidRPr="003479A4" w:rsidRDefault="003479A4" w:rsidP="003479A4">
            <w:pPr>
              <w:jc w:val="center"/>
              <w:rPr>
                <w:color w:val="FF0000"/>
                <w:sz w:val="20"/>
                <w:szCs w:val="20"/>
              </w:rPr>
            </w:pPr>
            <w:r w:rsidRPr="003479A4">
              <w:rPr>
                <w:rFonts w:eastAsia="Calibri"/>
                <w:sz w:val="20"/>
                <w:szCs w:val="20"/>
              </w:rPr>
              <w:t>60517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BF736"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F77FCC"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w:t>
            </w:r>
            <w:proofErr w:type="spellStart"/>
            <w:r w:rsidRPr="003479A4">
              <w:rPr>
                <w:rFonts w:eastAsia="Calibri"/>
                <w:sz w:val="20"/>
                <w:szCs w:val="20"/>
              </w:rPr>
              <w:t>gultasdienai</w:t>
            </w:r>
            <w:proofErr w:type="spellEnd"/>
            <w:r w:rsidRPr="003479A4">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EA3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0.91</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F9CEE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78349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295C54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BEC5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F9B93C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8097A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646A628"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D35896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766DD1B"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D2B5A" w14:textId="77777777" w:rsidR="003479A4" w:rsidRPr="003479A4" w:rsidRDefault="003479A4" w:rsidP="003479A4">
            <w:pPr>
              <w:jc w:val="center"/>
              <w:rPr>
                <w:color w:val="FF0000"/>
                <w:sz w:val="20"/>
                <w:szCs w:val="20"/>
              </w:rPr>
            </w:pPr>
            <w:r w:rsidRPr="003479A4">
              <w:rPr>
                <w:rFonts w:eastAsia="Calibri"/>
                <w:sz w:val="20"/>
                <w:szCs w:val="20"/>
              </w:rPr>
              <w:t>60034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B4EDA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90E880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Ģimenes ārsta </w:t>
            </w:r>
            <w:r w:rsidRPr="003479A4">
              <w:rPr>
                <w:rFonts w:eastAsia="Calibri"/>
                <w:strike/>
                <w:color w:val="FF0000"/>
                <w:sz w:val="20"/>
                <w:szCs w:val="20"/>
              </w:rPr>
              <w:t xml:space="preserve">mājas </w:t>
            </w:r>
            <w:r w:rsidRPr="003479A4">
              <w:rPr>
                <w:rFonts w:eastAsia="Calibri"/>
                <w:color w:val="000000"/>
                <w:sz w:val="20"/>
                <w:szCs w:val="20"/>
              </w:rPr>
              <w:t>vizīte pie personas</w:t>
            </w:r>
            <w:r w:rsidRPr="003479A4">
              <w:rPr>
                <w:rFonts w:eastAsia="Calibri"/>
                <w:strike/>
                <w:color w:val="FF0000"/>
                <w:sz w:val="20"/>
                <w:szCs w:val="20"/>
              </w:rPr>
              <w:t xml:space="preserve"> ar hroniskas slimības paasinājumu, kurai neatliekamās medicīniskās palīdzības brigāde atteikusi ierašanos </w:t>
            </w:r>
            <w:r w:rsidRPr="003479A4">
              <w:rPr>
                <w:rFonts w:eastAsia="Calibri"/>
                <w:strike/>
                <w:color w:val="FF0000"/>
                <w:sz w:val="20"/>
                <w:szCs w:val="20"/>
              </w:rPr>
              <w:lastRenderedPageBreak/>
              <w:t>noslodzes dēļ, vai personas</w:t>
            </w:r>
            <w:r w:rsidRPr="003479A4">
              <w:rPr>
                <w:rFonts w:eastAsia="Calibri"/>
                <w:color w:val="000000"/>
                <w:sz w:val="20"/>
                <w:szCs w:val="20"/>
              </w:rPr>
              <w:t xml:space="preserve">, kura atrodas ilgstošas sociālās aprūpes un sociālās rehabilitācijas institūcijā. </w:t>
            </w:r>
            <w:r w:rsidRPr="003479A4">
              <w:rPr>
                <w:rFonts w:eastAsia="Calibri"/>
                <w:color w:val="FF0000"/>
                <w:sz w:val="20"/>
                <w:szCs w:val="20"/>
              </w:rPr>
              <w:t>Norāda par pirmo izbraukuma pacientu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50BE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19.19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42729F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828CC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4606F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2A8826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59FABB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8B86D0" w14:textId="77777777" w:rsidR="003479A4" w:rsidRPr="003479A4" w:rsidRDefault="003479A4" w:rsidP="003479A4">
            <w:pPr>
              <w:rPr>
                <w:color w:val="000000"/>
                <w:sz w:val="20"/>
                <w:szCs w:val="20"/>
                <w:lang w:eastAsia="lv-LV"/>
              </w:rPr>
            </w:pPr>
            <w:r w:rsidRPr="003479A4">
              <w:rPr>
                <w:rFonts w:eastAsia="Calibri"/>
                <w:strike/>
                <w:color w:val="000000"/>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w:t>
            </w:r>
            <w:r w:rsidRPr="003479A4">
              <w:rPr>
                <w:rFonts w:eastAsia="Calibri"/>
                <w:strike/>
                <w:color w:val="000000"/>
                <w:sz w:val="20"/>
                <w:szCs w:val="20"/>
              </w:rPr>
              <w:lastRenderedPageBreak/>
              <w:t>personas ģimenes ārsts vai gadījumos, kad ģimenes ārsta vizīte medicīnisku indikāciju dēļ, ir ilgstošas sociālās aprūpes un sociālās rehabilitācijas institūcijā.</w:t>
            </w:r>
            <w:r w:rsidRPr="003479A4">
              <w:rPr>
                <w:rFonts w:eastAsia="Calibri"/>
                <w:color w:val="000000"/>
                <w:sz w:val="20"/>
                <w:szCs w:val="20"/>
              </w:rPr>
              <w:t xml:space="preserve"> </w:t>
            </w:r>
            <w:r w:rsidRPr="003479A4">
              <w:rPr>
                <w:rFonts w:eastAsia="Calibri"/>
                <w:strike/>
                <w:color w:val="000000"/>
                <w:sz w:val="20"/>
                <w:szCs w:val="20"/>
              </w:rPr>
              <w:t>Manipulācija ir spēkā līdz 30.06.2022. saskaņā ar MK noteikumu Nr.555 245.punktā noteikto.</w:t>
            </w:r>
            <w:r w:rsidRPr="003479A4">
              <w:rPr>
                <w:rFonts w:eastAsia="Calibri"/>
                <w:color w:val="000000"/>
                <w:sz w:val="20"/>
                <w:szCs w:val="20"/>
              </w:rPr>
              <w:t xml:space="preserve"> </w:t>
            </w:r>
            <w:r w:rsidRPr="003479A4">
              <w:rPr>
                <w:rFonts w:eastAsia="Calibri"/>
                <w:color w:val="FF0000"/>
                <w:sz w:val="20"/>
                <w:szCs w:val="20"/>
              </w:rPr>
              <w:t>Gadījumos, ja viena izbraukuma laikā tiek veikta citu pacientu apskate, par katru nākamo pacientu norāda manipulāciju 60545.</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8BFB2A7"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Manipulācijas nosaukuma un apmaksas nosacījumu precizēšana</w:t>
            </w:r>
          </w:p>
        </w:tc>
      </w:tr>
      <w:tr w:rsidR="003479A4" w:rsidRPr="003479A4" w14:paraId="0572334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E450D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FE1295" w14:textId="77777777" w:rsidR="003479A4" w:rsidRPr="003479A4" w:rsidRDefault="003479A4" w:rsidP="003479A4">
            <w:pPr>
              <w:jc w:val="center"/>
              <w:rPr>
                <w:color w:val="FF0000"/>
                <w:sz w:val="20"/>
                <w:szCs w:val="20"/>
              </w:rPr>
            </w:pPr>
            <w:r w:rsidRPr="003479A4">
              <w:rPr>
                <w:rFonts w:eastAsia="Calibri"/>
                <w:sz w:val="20"/>
                <w:szCs w:val="20"/>
              </w:rPr>
              <w:t>47260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1BCD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98124D"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noma par 1 dienu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2BBC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1.05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DE9ECA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227863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15519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B52B0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9404911"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3FDA6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ģimenes ārstiem un iestādēm, kurām tās apmaksa un apmaksas nosacījumi ietverti līguma nosacījumos. Apmaksā pacientam ar aktīvu apstiprinātu COVID-19 infekciju. Maksimālais dienu skaits, kas tiek apmaksāts, ir 30 dienas. Manipulāciju norāda no dienas, kad pacients ir saņēmis pulsa </w:t>
            </w:r>
            <w:proofErr w:type="spellStart"/>
            <w:r w:rsidRPr="003479A4">
              <w:rPr>
                <w:rFonts w:eastAsia="Calibri"/>
                <w:color w:val="000000"/>
                <w:sz w:val="20"/>
                <w:szCs w:val="20"/>
              </w:rPr>
              <w:t>oksimetru</w:t>
            </w:r>
            <w:proofErr w:type="spellEnd"/>
            <w:r w:rsidRPr="003479A4">
              <w:rPr>
                <w:rFonts w:eastAsia="Calibri"/>
                <w:color w:val="000000"/>
                <w:sz w:val="20"/>
                <w:szCs w:val="20"/>
              </w:rPr>
              <w:t xml:space="preserve">.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6A9A6D7"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78DAD0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2665A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Vispārējie ambulatorie pakalpojumi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17050C" w14:textId="77777777" w:rsidR="003479A4" w:rsidRPr="003479A4" w:rsidRDefault="003479A4" w:rsidP="003479A4">
            <w:pPr>
              <w:jc w:val="center"/>
              <w:rPr>
                <w:color w:val="FF0000"/>
                <w:sz w:val="20"/>
                <w:szCs w:val="20"/>
              </w:rPr>
            </w:pPr>
            <w:r w:rsidRPr="003479A4">
              <w:rPr>
                <w:rFonts w:eastAsia="Calibri"/>
                <w:sz w:val="20"/>
                <w:szCs w:val="20"/>
              </w:rPr>
              <w:t>01018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9727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199959"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Ārsta konsultācija pirms vakcinācijas. Nenorāda kopā ar manipulāciju 01061, 60443 un 60444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CBB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65DAAD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6F241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CC857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CD49EB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3D96CB5"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72C2543"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Pacienta </w:t>
            </w:r>
            <w:proofErr w:type="spellStart"/>
            <w:r w:rsidRPr="003479A4">
              <w:rPr>
                <w:rFonts w:eastAsia="Calibri"/>
                <w:color w:val="000000"/>
                <w:sz w:val="20"/>
                <w:szCs w:val="20"/>
              </w:rPr>
              <w:t>līdzmaksājums</w:t>
            </w:r>
            <w:proofErr w:type="spellEnd"/>
            <w:r w:rsidRPr="003479A4">
              <w:rPr>
                <w:rFonts w:eastAsia="Calibri"/>
                <w:color w:val="000000"/>
                <w:sz w:val="20"/>
                <w:szCs w:val="20"/>
              </w:rPr>
              <w:t xml:space="preserve"> tiek segts no valsts budžeta līdzekļiem un ir iekļauts pakalpojuma tarifā. Pacienta medicīniskajā dokumentācijā jāveic ieraksts par ārsta veiktu apskati pirms vakcinācijas. Nenorāda kopā ar manipulāciju 60059.No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stacionārā apmaksā tikai Covid-19 vakcinācijas gadījumā pacientiem, kuriem nav iespēja vakcināciju nodrošināt </w:t>
            </w:r>
            <w:r w:rsidRPr="003479A4">
              <w:rPr>
                <w:rFonts w:eastAsia="Calibri"/>
                <w:color w:val="000000"/>
                <w:sz w:val="20"/>
                <w:szCs w:val="20"/>
              </w:rPr>
              <w:lastRenderedPageBreak/>
              <w:t xml:space="preserve">ambulatori ilgstošas </w:t>
            </w:r>
            <w:proofErr w:type="spellStart"/>
            <w:r w:rsidRPr="003479A4">
              <w:rPr>
                <w:rFonts w:eastAsia="Calibri"/>
                <w:color w:val="000000"/>
                <w:sz w:val="20"/>
                <w:szCs w:val="20"/>
              </w:rPr>
              <w:t>stacionēšanās</w:t>
            </w:r>
            <w:proofErr w:type="spellEnd"/>
            <w:r w:rsidRPr="003479A4">
              <w:rPr>
                <w:rFonts w:eastAsia="Calibri"/>
                <w:color w:val="000000"/>
                <w:sz w:val="20"/>
                <w:szCs w:val="20"/>
              </w:rPr>
              <w:t xml:space="preserve"> dēļ,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9E3615"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686A1CA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134BB5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Vispārējie ambulatorie pakalpojumi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04D159" w14:textId="77777777" w:rsidR="003479A4" w:rsidRPr="003479A4" w:rsidRDefault="003479A4" w:rsidP="003479A4">
            <w:pPr>
              <w:jc w:val="center"/>
              <w:rPr>
                <w:color w:val="FF0000"/>
                <w:sz w:val="20"/>
                <w:szCs w:val="20"/>
              </w:rPr>
            </w:pPr>
            <w:r w:rsidRPr="003479A4">
              <w:rPr>
                <w:rFonts w:eastAsia="Calibri"/>
                <w:sz w:val="20"/>
                <w:szCs w:val="20"/>
              </w:rPr>
              <w:t>01019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0391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FC2DE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Ārsta palīga vai vecmātes konsultācija 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05D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1.97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0E2526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5816F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191E45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F1A7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5BE9D1E"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C9E4C3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stacionārā apmaksā tikai Covid-19 vakcinācijas gadījumā pacientiem, kuriem nav iespēja vakcināciju nodrošināt ambulatori ilgstošas </w:t>
            </w:r>
            <w:proofErr w:type="spellStart"/>
            <w:r w:rsidRPr="003479A4">
              <w:rPr>
                <w:rFonts w:eastAsia="Calibri"/>
                <w:color w:val="000000"/>
                <w:sz w:val="20"/>
                <w:szCs w:val="20"/>
              </w:rPr>
              <w:t>stacionēšanās</w:t>
            </w:r>
            <w:proofErr w:type="spellEnd"/>
            <w:r w:rsidRPr="003479A4">
              <w:rPr>
                <w:rFonts w:eastAsia="Calibri"/>
                <w:color w:val="000000"/>
                <w:sz w:val="20"/>
                <w:szCs w:val="20"/>
              </w:rPr>
              <w:t xml:space="preserve"> dēļ,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FDF667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78EE6C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D9E2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Vakcinācija un neatliekamā palīdzība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C971D7" w14:textId="77777777" w:rsidR="003479A4" w:rsidRPr="003479A4" w:rsidRDefault="003479A4" w:rsidP="003479A4">
            <w:pPr>
              <w:jc w:val="center"/>
              <w:rPr>
                <w:color w:val="FF0000"/>
                <w:sz w:val="20"/>
                <w:szCs w:val="20"/>
              </w:rPr>
            </w:pPr>
            <w:r w:rsidRPr="003479A4">
              <w:rPr>
                <w:rFonts w:eastAsia="Calibri"/>
                <w:sz w:val="20"/>
                <w:szCs w:val="20"/>
              </w:rPr>
              <w:t>03081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210E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3A57C7"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Vakcīnas ievadīšana ādā, zemādā un muskulī</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656B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1.10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799A1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A1A89D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726597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5420C3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1DB2406"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01BAB2"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Nenorāda kopā ar manipulāciju 60059, izņemot gripas vakcinācijas gadījumā. 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stacionārā apmaksā tikai Covid-19 vakcinācijas gadījumā pacientiem, kuri vakcināciju saņēmuši ārstējoties stacionārā,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0640134"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C02647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037632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40F0F" w14:textId="77777777" w:rsidR="003479A4" w:rsidRPr="003479A4" w:rsidRDefault="003479A4" w:rsidP="003479A4">
            <w:pPr>
              <w:jc w:val="center"/>
              <w:rPr>
                <w:color w:val="FF0000"/>
                <w:sz w:val="20"/>
                <w:szCs w:val="20"/>
              </w:rPr>
            </w:pPr>
            <w:r w:rsidRPr="003479A4">
              <w:rPr>
                <w:rFonts w:eastAsia="Calibri"/>
                <w:sz w:val="20"/>
                <w:szCs w:val="20"/>
              </w:rPr>
              <w:t>47046R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22934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7826EA"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IgA</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9B3F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FA56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5E5015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D7202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9DCD7E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85275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E645B2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B0939FD"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7DCE30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2D43279"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w:t>
            </w:r>
            <w:r w:rsidRPr="003479A4">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A10355" w14:textId="77777777" w:rsidR="003479A4" w:rsidRPr="003479A4" w:rsidRDefault="003479A4" w:rsidP="003479A4">
            <w:pPr>
              <w:jc w:val="center"/>
              <w:rPr>
                <w:color w:val="FF0000"/>
                <w:sz w:val="20"/>
                <w:szCs w:val="20"/>
              </w:rPr>
            </w:pPr>
            <w:r w:rsidRPr="003479A4">
              <w:rPr>
                <w:rFonts w:eastAsia="Calibri"/>
                <w:sz w:val="20"/>
                <w:szCs w:val="20"/>
              </w:rPr>
              <w:lastRenderedPageBreak/>
              <w:t>47047</w:t>
            </w:r>
            <w:r w:rsidRPr="003479A4">
              <w:rPr>
                <w:rFonts w:eastAsia="Calibri"/>
                <w:sz w:val="20"/>
                <w:szCs w:val="20"/>
              </w:rPr>
              <w:lastRenderedPageBreak/>
              <w:t>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099046"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EF0A75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IgM</w:t>
            </w:r>
            <w:proofErr w:type="spellEnd"/>
            <w:r w:rsidRPr="003479A4">
              <w:rPr>
                <w:rFonts w:eastAsia="Calibri"/>
                <w:color w:val="000000"/>
                <w:sz w:val="20"/>
                <w:szCs w:val="20"/>
              </w:rPr>
              <w:t xml:space="preserve"> klases </w:t>
            </w:r>
            <w:r w:rsidRPr="003479A4">
              <w:rPr>
                <w:rFonts w:eastAsia="Calibri"/>
                <w:color w:val="000000"/>
                <w:sz w:val="20"/>
                <w:szCs w:val="20"/>
              </w:rPr>
              <w:lastRenderedPageBreak/>
              <w:t xml:space="preserve">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0B3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0073CF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B9B82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DA786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49CC6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934569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EB261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w:t>
            </w:r>
            <w:r w:rsidRPr="003479A4">
              <w:rPr>
                <w:rFonts w:eastAsia="Calibri"/>
                <w:color w:val="000000"/>
                <w:sz w:val="20"/>
                <w:szCs w:val="20"/>
              </w:rPr>
              <w:lastRenderedPageBreak/>
              <w:t xml:space="preserve">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3211986"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Apmaksas nosacījumu </w:t>
            </w:r>
            <w:r w:rsidRPr="003479A4">
              <w:rPr>
                <w:rFonts w:eastAsia="Calibri"/>
                <w:color w:val="000000"/>
                <w:sz w:val="20"/>
                <w:szCs w:val="20"/>
              </w:rPr>
              <w:lastRenderedPageBreak/>
              <w:t>precizēšana</w:t>
            </w:r>
          </w:p>
        </w:tc>
      </w:tr>
      <w:tr w:rsidR="003479A4" w:rsidRPr="003479A4" w14:paraId="1B48888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FFD4F1E"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D113C2" w14:textId="77777777" w:rsidR="003479A4" w:rsidRPr="003479A4" w:rsidRDefault="003479A4" w:rsidP="003479A4">
            <w:pPr>
              <w:jc w:val="center"/>
              <w:rPr>
                <w:color w:val="FF0000"/>
                <w:sz w:val="20"/>
                <w:szCs w:val="20"/>
              </w:rPr>
            </w:pPr>
            <w:r w:rsidRPr="003479A4">
              <w:rPr>
                <w:rFonts w:eastAsia="Calibri"/>
                <w:sz w:val="20"/>
                <w:szCs w:val="20"/>
              </w:rPr>
              <w:t>47049R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EFB57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128F92"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IgG</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AA3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D11F3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B6961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BA9CD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4F919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3920AC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4B5415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898DC4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AB2EF1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8AAAE5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EEE66B" w14:textId="77777777" w:rsidR="003479A4" w:rsidRPr="003479A4" w:rsidRDefault="003479A4" w:rsidP="003479A4">
            <w:pPr>
              <w:jc w:val="center"/>
              <w:rPr>
                <w:color w:val="FF0000"/>
                <w:sz w:val="20"/>
                <w:szCs w:val="20"/>
              </w:rPr>
            </w:pPr>
            <w:r w:rsidRPr="003479A4">
              <w:rPr>
                <w:rFonts w:eastAsia="Calibri"/>
                <w:sz w:val="20"/>
                <w:szCs w:val="20"/>
              </w:rPr>
              <w:t>47051R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60A74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1701D6"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IgG</w:t>
            </w:r>
            <w:proofErr w:type="spellEnd"/>
            <w:r w:rsidRPr="003479A4">
              <w:rPr>
                <w:rFonts w:eastAsia="Calibri"/>
                <w:color w:val="000000"/>
                <w:sz w:val="20"/>
                <w:szCs w:val="20"/>
              </w:rPr>
              <w:t xml:space="preserve"> klases antivielu pret SARS-CoV-2 (COVID-19)  kvantitatīva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E70B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228088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DD202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22665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600C15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605802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C12DB8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A7B63DD"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51138B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D8C704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BCED26" w14:textId="77777777" w:rsidR="003479A4" w:rsidRPr="003479A4" w:rsidRDefault="003479A4" w:rsidP="003479A4">
            <w:pPr>
              <w:jc w:val="center"/>
              <w:rPr>
                <w:color w:val="FF0000"/>
                <w:sz w:val="20"/>
                <w:szCs w:val="20"/>
              </w:rPr>
            </w:pPr>
            <w:r w:rsidRPr="003479A4">
              <w:rPr>
                <w:rFonts w:eastAsia="Calibri"/>
                <w:sz w:val="20"/>
                <w:szCs w:val="20"/>
              </w:rPr>
              <w:t>47064R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DE2A6F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B2C3B9B"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Kopējo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7760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278111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33530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A9FA7D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9F771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4BC8A8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01C5BE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AFF73FA"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A33F01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0B92708"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antivielu </w:t>
            </w:r>
            <w:r w:rsidRPr="003479A4">
              <w:rPr>
                <w:rFonts w:eastAsia="Calibri"/>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1B4F5A" w14:textId="77777777" w:rsidR="003479A4" w:rsidRPr="003479A4" w:rsidRDefault="003479A4" w:rsidP="003479A4">
            <w:pPr>
              <w:jc w:val="center"/>
              <w:rPr>
                <w:color w:val="FF0000"/>
                <w:sz w:val="20"/>
                <w:szCs w:val="20"/>
              </w:rPr>
            </w:pPr>
            <w:r w:rsidRPr="003479A4">
              <w:rPr>
                <w:rFonts w:eastAsia="Calibri"/>
                <w:sz w:val="20"/>
                <w:szCs w:val="20"/>
              </w:rPr>
              <w:lastRenderedPageBreak/>
              <w:t>47060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BFE37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0866023"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(COVID-19) ambulatora parauga </w:t>
            </w:r>
            <w:r w:rsidRPr="003479A4">
              <w:rPr>
                <w:rFonts w:eastAsia="Calibri"/>
                <w:sz w:val="20"/>
                <w:szCs w:val="20"/>
              </w:rPr>
              <w:lastRenderedPageBreak/>
              <w:t>(</w:t>
            </w:r>
            <w:proofErr w:type="spellStart"/>
            <w:r w:rsidRPr="003479A4">
              <w:rPr>
                <w:rFonts w:eastAsia="Calibri"/>
                <w:sz w:val="20"/>
                <w:szCs w:val="20"/>
              </w:rPr>
              <w:t>nazofaringeāla</w:t>
            </w:r>
            <w:proofErr w:type="spellEnd"/>
            <w:r w:rsidRPr="003479A4">
              <w:rPr>
                <w:rFonts w:eastAsia="Calibri"/>
                <w:sz w:val="20"/>
                <w:szCs w:val="20"/>
              </w:rPr>
              <w:t xml:space="preserve"> </w:t>
            </w:r>
            <w:proofErr w:type="spellStart"/>
            <w:r w:rsidRPr="003479A4">
              <w:rPr>
                <w:rFonts w:eastAsia="Calibri"/>
                <w:sz w:val="20"/>
                <w:szCs w:val="20"/>
              </w:rPr>
              <w:t>uztriepe</w:t>
            </w:r>
            <w:proofErr w:type="spellEnd"/>
            <w:r w:rsidRPr="003479A4">
              <w:rPr>
                <w:rFonts w:eastAsia="Calibri"/>
                <w:sz w:val="20"/>
                <w:szCs w:val="20"/>
              </w:rPr>
              <w:t>) paņemšana pārvietojamā teltī, modulī vai izbraukumā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30D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3.24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DC4C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B66D7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356A0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52F8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30717C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2283A2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tiek apmaksāta, veicot parauga paņemšanu pārvietojamajā modulī, teltīs vai izbraukumos. </w:t>
            </w:r>
            <w:r w:rsidRPr="003479A4">
              <w:rPr>
                <w:rFonts w:eastAsia="Calibri"/>
                <w:color w:val="000000"/>
                <w:sz w:val="20"/>
                <w:szCs w:val="20"/>
              </w:rPr>
              <w:lastRenderedPageBreak/>
              <w:t xml:space="preserve">Manipulāciju nenorāda kopā ar manipulācijām 60162, 60164, 60173, 47268.Manipulācija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C4BFCF3"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02D7D83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58F497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03797C" w14:textId="77777777" w:rsidR="003479A4" w:rsidRPr="003479A4" w:rsidRDefault="003479A4" w:rsidP="003479A4">
            <w:pPr>
              <w:jc w:val="center"/>
              <w:rPr>
                <w:color w:val="FF0000"/>
                <w:sz w:val="20"/>
                <w:szCs w:val="20"/>
              </w:rPr>
            </w:pPr>
            <w:r w:rsidRPr="003479A4">
              <w:rPr>
                <w:rFonts w:eastAsia="Calibri"/>
                <w:sz w:val="20"/>
                <w:szCs w:val="20"/>
              </w:rPr>
              <w:t>47416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856B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502E3E5"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ambulatora parauga (1 paraugs) (</w:t>
            </w:r>
            <w:proofErr w:type="spellStart"/>
            <w:r w:rsidRPr="003479A4">
              <w:rPr>
                <w:rFonts w:eastAsia="Calibri"/>
                <w:sz w:val="20"/>
                <w:szCs w:val="20"/>
              </w:rPr>
              <w:t>nazofaringeāla</w:t>
            </w:r>
            <w:proofErr w:type="spellEnd"/>
            <w:r w:rsidRPr="003479A4">
              <w:rPr>
                <w:rFonts w:eastAsia="Calibri"/>
                <w:sz w:val="20"/>
                <w:szCs w:val="20"/>
              </w:rPr>
              <w:t xml:space="preserve"> </w:t>
            </w:r>
            <w:proofErr w:type="spellStart"/>
            <w:r w:rsidRPr="003479A4">
              <w:rPr>
                <w:rFonts w:eastAsia="Calibri"/>
                <w:sz w:val="20"/>
                <w:szCs w:val="20"/>
              </w:rPr>
              <w:t>uztriepe</w:t>
            </w:r>
            <w:proofErr w:type="spellEnd"/>
            <w:r w:rsidRPr="003479A4">
              <w:rPr>
                <w:rFonts w:eastAsia="Calibri"/>
                <w:sz w:val="20"/>
                <w:szCs w:val="20"/>
              </w:rPr>
              <w:t>) paņemšana laboratorijā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C45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2.29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92636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FCFEF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4CD8C8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C946E6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55D611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62246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tiek apmaksāta, veicot parauga paņemšanu </w:t>
            </w:r>
            <w:proofErr w:type="spellStart"/>
            <w:r w:rsidRPr="003479A4">
              <w:rPr>
                <w:rFonts w:eastAsia="Calibri"/>
                <w:color w:val="000000"/>
                <w:sz w:val="20"/>
                <w:szCs w:val="20"/>
              </w:rPr>
              <w:t>laboratorijā.Manipulācija</w:t>
            </w:r>
            <w:proofErr w:type="spellEnd"/>
            <w:r w:rsidRPr="003479A4">
              <w:rPr>
                <w:rFonts w:eastAsia="Calibri"/>
                <w:color w:val="000000"/>
                <w:sz w:val="20"/>
                <w:szCs w:val="20"/>
              </w:rPr>
              <w:t xml:space="preserve">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21BE2C9"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DC186B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D8D98D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2DFE38" w14:textId="77777777" w:rsidR="003479A4" w:rsidRPr="003479A4" w:rsidRDefault="003479A4" w:rsidP="003479A4">
            <w:pPr>
              <w:jc w:val="center"/>
              <w:rPr>
                <w:color w:val="FF0000"/>
                <w:sz w:val="20"/>
                <w:szCs w:val="20"/>
              </w:rPr>
            </w:pPr>
            <w:r w:rsidRPr="003479A4">
              <w:rPr>
                <w:rFonts w:eastAsia="Calibri"/>
                <w:sz w:val="20"/>
                <w:szCs w:val="20"/>
              </w:rPr>
              <w:t>47073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E756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D6B8A39"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28C6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23.32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F0B0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ADD0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E1BAC2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A819C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9F1B75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1277F7" w14:textId="77777777" w:rsidR="003479A4" w:rsidRPr="003479A4" w:rsidRDefault="003479A4" w:rsidP="003479A4">
            <w:pPr>
              <w:rPr>
                <w:color w:val="000000"/>
                <w:sz w:val="20"/>
                <w:szCs w:val="20"/>
                <w:lang w:eastAsia="lv-LV"/>
              </w:rPr>
            </w:pPr>
            <w:r w:rsidRPr="003479A4">
              <w:rPr>
                <w:rFonts w:eastAsia="Calibri"/>
                <w:color w:val="000000"/>
                <w:sz w:val="20"/>
                <w:szCs w:val="20"/>
              </w:rPr>
              <w:t>Apmaksā stacionārajām ārstniecības iestādēm, kuras nodrošina testēšanu ārstniecības iestādes laboratorijā un  laboratorijām saskaņā ar līguma nosacījumiem.</w:t>
            </w:r>
            <w:r w:rsidRPr="003479A4">
              <w:rPr>
                <w:rFonts w:eastAsia="Calibri"/>
                <w:color w:val="000000"/>
                <w:sz w:val="20"/>
                <w:szCs w:val="20"/>
              </w:rPr>
              <w:br/>
              <w:t xml:space="preserve">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911AE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3F5E90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459741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87CBE" w14:textId="77777777" w:rsidR="003479A4" w:rsidRPr="003479A4" w:rsidRDefault="003479A4" w:rsidP="003479A4">
            <w:pPr>
              <w:jc w:val="center"/>
              <w:rPr>
                <w:color w:val="FF0000"/>
                <w:sz w:val="20"/>
                <w:szCs w:val="20"/>
              </w:rPr>
            </w:pPr>
            <w:r w:rsidRPr="003479A4">
              <w:rPr>
                <w:rFonts w:eastAsia="Calibri"/>
                <w:sz w:val="20"/>
                <w:szCs w:val="20"/>
              </w:rPr>
              <w:t>47075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6305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F590644"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apstiprināšana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2534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24.59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52300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083BF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4F1C6B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A60BB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C188F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538DED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pie neskaidra/šaubīga vai pie pozitīva rezultāta 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CA2B8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B8D9B2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BF9E12C"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antivielu </w:t>
            </w:r>
            <w:r w:rsidRPr="003479A4">
              <w:rPr>
                <w:rFonts w:eastAsia="Calibri"/>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404C32" w14:textId="77777777" w:rsidR="003479A4" w:rsidRPr="003479A4" w:rsidRDefault="003479A4" w:rsidP="003479A4">
            <w:pPr>
              <w:jc w:val="center"/>
              <w:rPr>
                <w:color w:val="FF0000"/>
                <w:sz w:val="20"/>
                <w:szCs w:val="20"/>
              </w:rPr>
            </w:pPr>
            <w:r w:rsidRPr="003479A4">
              <w:rPr>
                <w:rFonts w:eastAsia="Calibri"/>
                <w:sz w:val="20"/>
                <w:szCs w:val="20"/>
              </w:rPr>
              <w:lastRenderedPageBreak/>
              <w:t>47076R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7F3B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10D1C8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R Asins ņemšana ar slēgtu sistēmu vienā stobriņā antivielu pret </w:t>
            </w:r>
            <w:r w:rsidRPr="003479A4">
              <w:rPr>
                <w:rFonts w:eastAsia="Calibri"/>
                <w:sz w:val="20"/>
                <w:szCs w:val="20"/>
              </w:rPr>
              <w:lastRenderedPageBreak/>
              <w:t>SARS-CoV-2 (COVID-19) noteikšanai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D371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90786E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CE6CE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A34F4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C88FB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E35A4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AE7BCC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w:t>
            </w:r>
            <w:r w:rsidRPr="003479A4">
              <w:rPr>
                <w:rFonts w:eastAsia="Calibri"/>
                <w:color w:val="000000"/>
                <w:sz w:val="20"/>
                <w:szCs w:val="20"/>
              </w:rPr>
              <w:lastRenderedPageBreak/>
              <w:t xml:space="preserve">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7419F6B"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7EF92763" w14:textId="77777777" w:rsidTr="003D5220">
        <w:trPr>
          <w:trHeight w:val="206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285BB0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64B431" w14:textId="77777777" w:rsidR="003479A4" w:rsidRPr="003479A4" w:rsidRDefault="003479A4" w:rsidP="003479A4">
            <w:pPr>
              <w:jc w:val="center"/>
              <w:rPr>
                <w:color w:val="FF0000"/>
                <w:sz w:val="20"/>
                <w:szCs w:val="20"/>
              </w:rPr>
            </w:pPr>
            <w:r w:rsidRPr="003479A4">
              <w:rPr>
                <w:rFonts w:eastAsia="Calibri"/>
                <w:sz w:val="20"/>
                <w:szCs w:val="20"/>
              </w:rPr>
              <w:t>47077R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17B9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7CE3342"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R SARS-CoV-2 RNS (COVID-19) noteikšana ar reālā laika PĶR (bez parauga paņemšanas) ātrai diagnostikai un </w:t>
            </w:r>
            <w:proofErr w:type="spellStart"/>
            <w:r w:rsidRPr="003479A4">
              <w:rPr>
                <w:rFonts w:eastAsia="Calibri"/>
                <w:sz w:val="20"/>
                <w:szCs w:val="20"/>
              </w:rPr>
              <w:t>diferenciāldiagnostikai</w:t>
            </w:r>
            <w:proofErr w:type="spellEnd"/>
            <w:r w:rsidRPr="003479A4">
              <w:rPr>
                <w:rFonts w:eastAsia="Calibri"/>
                <w:sz w:val="20"/>
                <w:szCs w:val="20"/>
              </w:rPr>
              <w:t xml:space="preserve"> - izmeklējums ar  </w:t>
            </w:r>
            <w:proofErr w:type="spellStart"/>
            <w:r w:rsidRPr="003479A4">
              <w:rPr>
                <w:rFonts w:eastAsia="Calibri"/>
                <w:sz w:val="20"/>
                <w:szCs w:val="20"/>
              </w:rPr>
              <w:t>Multiplex</w:t>
            </w:r>
            <w:proofErr w:type="spellEnd"/>
            <w:r w:rsidRPr="003479A4">
              <w:rPr>
                <w:rFonts w:eastAsia="Calibri"/>
                <w:sz w:val="20"/>
                <w:szCs w:val="20"/>
              </w:rPr>
              <w:t xml:space="preserve"> reaģentiem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12CD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87200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89C851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7AB5A8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BD322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C3AE4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A5FE1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kad nepieciešama vairāku patogēnu noteikšana.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B6A101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AA50A5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768EEA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98A03C" w14:textId="77777777" w:rsidR="003479A4" w:rsidRPr="003479A4" w:rsidRDefault="003479A4" w:rsidP="003479A4">
            <w:pPr>
              <w:jc w:val="center"/>
              <w:rPr>
                <w:color w:val="FF0000"/>
                <w:sz w:val="20"/>
                <w:szCs w:val="20"/>
              </w:rPr>
            </w:pPr>
            <w:r w:rsidRPr="003479A4">
              <w:rPr>
                <w:rFonts w:eastAsia="Calibri"/>
                <w:sz w:val="20"/>
                <w:szCs w:val="20"/>
              </w:rPr>
              <w:t>47078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80BA5"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FF3775B"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noteikšana ar reālā laika PĶR (bez parauga paņemšanas) ātrai diagnostikai un </w:t>
            </w:r>
            <w:proofErr w:type="spellStart"/>
            <w:r w:rsidRPr="003479A4">
              <w:rPr>
                <w:rFonts w:eastAsia="Calibri"/>
                <w:sz w:val="20"/>
                <w:szCs w:val="20"/>
              </w:rPr>
              <w:t>diferenciāldiagnostikai</w:t>
            </w:r>
            <w:proofErr w:type="spellEnd"/>
            <w:r w:rsidRPr="003479A4">
              <w:rPr>
                <w:rFonts w:eastAsia="Calibri"/>
                <w:sz w:val="20"/>
                <w:szCs w:val="20"/>
              </w:rPr>
              <w:t xml:space="preserve"> (ar reaģenta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6C3A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44.25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1FD0F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58AF5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94C92C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A87A4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F6875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56E8D53" w14:textId="77777777" w:rsidR="003479A4" w:rsidRPr="003479A4" w:rsidRDefault="003479A4" w:rsidP="003479A4">
            <w:pPr>
              <w:rPr>
                <w:color w:val="000000"/>
                <w:sz w:val="20"/>
                <w:szCs w:val="20"/>
                <w:lang w:eastAsia="lv-LV"/>
              </w:rPr>
            </w:pPr>
            <w:r w:rsidRPr="003479A4">
              <w:rPr>
                <w:rFonts w:eastAsia="Calibri"/>
                <w:color w:val="000000"/>
                <w:sz w:val="20"/>
                <w:szCs w:val="20"/>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3479A4">
              <w:rPr>
                <w:rFonts w:eastAsia="Calibri"/>
                <w:color w:val="000000"/>
                <w:sz w:val="20"/>
                <w:szCs w:val="20"/>
              </w:rPr>
              <w:t>Ziemeļkurzemes</w:t>
            </w:r>
            <w:proofErr w:type="spellEnd"/>
            <w:r w:rsidRPr="003479A4">
              <w:rPr>
                <w:rFonts w:eastAsia="Calibri"/>
                <w:color w:val="000000"/>
                <w:sz w:val="20"/>
                <w:szCs w:val="20"/>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Manipulācijas tarifā iekļautas reaģentu izmaksas. Manipulāciju nenorāda kopā ar </w:t>
            </w:r>
            <w:r w:rsidRPr="003479A4">
              <w:rPr>
                <w:rFonts w:eastAsia="Calibri"/>
                <w:color w:val="000000"/>
                <w:sz w:val="20"/>
                <w:szCs w:val="20"/>
              </w:rPr>
              <w:lastRenderedPageBreak/>
              <w:t xml:space="preserve">manipulāciju 47269.Manipulācija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D308D2E"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21959D5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88B2D7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5AD624" w14:textId="77777777" w:rsidR="003479A4" w:rsidRPr="003479A4" w:rsidRDefault="003479A4" w:rsidP="003479A4">
            <w:pPr>
              <w:jc w:val="center"/>
              <w:rPr>
                <w:color w:val="FF0000"/>
                <w:sz w:val="20"/>
                <w:szCs w:val="20"/>
              </w:rPr>
            </w:pPr>
            <w:r w:rsidRPr="003479A4">
              <w:rPr>
                <w:rFonts w:eastAsia="Calibri"/>
                <w:sz w:val="20"/>
                <w:szCs w:val="20"/>
              </w:rPr>
              <w:t>47079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D5DC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06F4D6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transporta barotne ar diviem lokaniem tamponiem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A483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B0EB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485E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D5C5BC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39169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82475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9AD1C8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nedrīkst norādīt kopā ar manipulāciju 60046, kā arī nenorādīt pie manipulācijas 47268.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2CDFE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A7B9F2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3C2144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91DE49" w14:textId="77777777" w:rsidR="003479A4" w:rsidRPr="003479A4" w:rsidRDefault="003479A4" w:rsidP="003479A4">
            <w:pPr>
              <w:jc w:val="center"/>
              <w:rPr>
                <w:color w:val="FF0000"/>
                <w:sz w:val="20"/>
                <w:szCs w:val="20"/>
              </w:rPr>
            </w:pPr>
            <w:r w:rsidRPr="003479A4">
              <w:rPr>
                <w:rFonts w:eastAsia="Calibri"/>
                <w:sz w:val="20"/>
                <w:szCs w:val="20"/>
              </w:rPr>
              <w:t>47328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96A37"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E3C95B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antigēna noteikšana (</w:t>
            </w:r>
            <w:proofErr w:type="spellStart"/>
            <w:r w:rsidRPr="003479A4">
              <w:rPr>
                <w:rFonts w:eastAsia="Calibri"/>
                <w:sz w:val="20"/>
                <w:szCs w:val="20"/>
              </w:rPr>
              <w:t>Ag</w:t>
            </w:r>
            <w:proofErr w:type="spellEnd"/>
            <w:r w:rsidRPr="003479A4">
              <w:rPr>
                <w:rFonts w:eastAsia="Calibri"/>
                <w:sz w:val="20"/>
                <w:szCs w:val="20"/>
              </w:rPr>
              <w:t xml:space="preserve"> </w:t>
            </w:r>
            <w:proofErr w:type="spellStart"/>
            <w:r w:rsidRPr="003479A4">
              <w:rPr>
                <w:rFonts w:eastAsia="Calibri"/>
                <w:sz w:val="20"/>
                <w:szCs w:val="20"/>
              </w:rPr>
              <w:t>eksprestests</w:t>
            </w:r>
            <w:proofErr w:type="spellEnd"/>
            <w:r w:rsidRPr="003479A4">
              <w:rPr>
                <w:rFonts w:eastAsia="Calibri"/>
                <w:sz w:val="20"/>
                <w:szCs w:val="20"/>
              </w:rPr>
              <w:t>) (bez reaģenta komplekta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7C61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3.83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869C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3BF1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6AC659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C2EE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74A8CD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098D2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37855AC"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AD5EF0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3952B5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ACFE86" w14:textId="77777777" w:rsidR="003479A4" w:rsidRPr="003479A4" w:rsidRDefault="003479A4" w:rsidP="003479A4">
            <w:pPr>
              <w:jc w:val="center"/>
              <w:rPr>
                <w:color w:val="FF0000"/>
                <w:sz w:val="20"/>
                <w:szCs w:val="20"/>
              </w:rPr>
            </w:pPr>
            <w:r w:rsidRPr="003479A4">
              <w:rPr>
                <w:rFonts w:eastAsia="Calibri"/>
                <w:sz w:val="20"/>
                <w:szCs w:val="20"/>
              </w:rPr>
              <w:t>47268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D4AE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A201D5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antigēna noteikšana (</w:t>
            </w:r>
            <w:proofErr w:type="spellStart"/>
            <w:r w:rsidRPr="003479A4">
              <w:rPr>
                <w:rFonts w:eastAsia="Calibri"/>
                <w:sz w:val="20"/>
                <w:szCs w:val="20"/>
              </w:rPr>
              <w:t>Ag</w:t>
            </w:r>
            <w:proofErr w:type="spellEnd"/>
            <w:r w:rsidRPr="003479A4">
              <w:rPr>
                <w:rFonts w:eastAsia="Calibri"/>
                <w:sz w:val="20"/>
                <w:szCs w:val="20"/>
              </w:rPr>
              <w:t xml:space="preserve"> </w:t>
            </w:r>
            <w:proofErr w:type="spellStart"/>
            <w:r w:rsidRPr="003479A4">
              <w:rPr>
                <w:rFonts w:eastAsia="Calibri"/>
                <w:sz w:val="20"/>
                <w:szCs w:val="20"/>
              </w:rPr>
              <w:t>eksprestests</w:t>
            </w:r>
            <w:proofErr w:type="spellEnd"/>
            <w:r w:rsidRPr="003479A4">
              <w:rPr>
                <w:rFonts w:eastAsia="Calibri"/>
                <w:sz w:val="20"/>
                <w:szCs w:val="20"/>
              </w:rPr>
              <w:t>) (ar reaģenta komplekta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A7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4.52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5AB6B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81FA7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169B5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5F7EC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D8FC23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1B29C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Ārstniecības iestādēm un laboratorijām apmaksā atbilstoši testēšanas algoritmam. Manipulāciju apmaksā arī ārstniecības iestādēm, kas nodrošina izbraukuma un masveida vakcināciju. Manipulāciju nenorāda kopā ar 47079 vai 60046, 47060 vai 60044. Manipulācija ar </w:t>
            </w:r>
            <w:r w:rsidRPr="003479A4">
              <w:rPr>
                <w:rFonts w:eastAsia="Calibri"/>
                <w:color w:val="000000"/>
                <w:sz w:val="20"/>
                <w:szCs w:val="20"/>
              </w:rPr>
              <w:lastRenderedPageBreak/>
              <w:t xml:space="preserve">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01E70A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2247E3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3F7FF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1DD957" w14:textId="77777777" w:rsidR="003479A4" w:rsidRPr="003479A4" w:rsidRDefault="003479A4" w:rsidP="003479A4">
            <w:pPr>
              <w:jc w:val="center"/>
              <w:rPr>
                <w:color w:val="FF0000"/>
                <w:sz w:val="20"/>
                <w:szCs w:val="20"/>
              </w:rPr>
            </w:pPr>
            <w:r w:rsidRPr="003479A4">
              <w:rPr>
                <w:rFonts w:eastAsia="Calibri"/>
                <w:sz w:val="20"/>
                <w:szCs w:val="20"/>
              </w:rPr>
              <w:t>47403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279C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1AE6F31"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(10 paraugi)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CA9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6.37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11E5A7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81AC6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DBE9F3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4EFC22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CF70CB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CB04A3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21CB3A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0630DA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D0B8D9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442391" w14:textId="77777777" w:rsidR="003479A4" w:rsidRPr="003479A4" w:rsidRDefault="003479A4" w:rsidP="003479A4">
            <w:pPr>
              <w:jc w:val="center"/>
              <w:rPr>
                <w:color w:val="FF0000"/>
                <w:sz w:val="20"/>
                <w:szCs w:val="20"/>
              </w:rPr>
            </w:pPr>
            <w:r w:rsidRPr="003479A4">
              <w:rPr>
                <w:rFonts w:eastAsia="Calibri"/>
                <w:sz w:val="20"/>
                <w:szCs w:val="20"/>
              </w:rPr>
              <w:t>47404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5244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1C9C63" w14:textId="77777777" w:rsidR="003479A4" w:rsidRPr="003479A4" w:rsidRDefault="003479A4" w:rsidP="003479A4">
            <w:pPr>
              <w:rPr>
                <w:rFonts w:eastAsia="Calibri"/>
                <w:color w:val="000000"/>
                <w:sz w:val="20"/>
                <w:szCs w:val="20"/>
                <w:lang w:eastAsia="lv-LV"/>
              </w:rPr>
            </w:pPr>
            <w:r w:rsidRPr="003479A4">
              <w:rPr>
                <w:rFonts w:eastAsia="Calibri"/>
                <w:sz w:val="20"/>
                <w:szCs w:val="20"/>
              </w:rPr>
              <w:t>Siekalu parauga paņemšana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88C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B2EAB0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8631B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D3545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FA9A76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A87FE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4A874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C34CB2A"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F6CEDD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310BD21"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46A90" w14:textId="77777777" w:rsidR="003479A4" w:rsidRPr="003479A4" w:rsidRDefault="003479A4" w:rsidP="003479A4">
            <w:pPr>
              <w:jc w:val="center"/>
              <w:rPr>
                <w:color w:val="FF0000"/>
                <w:sz w:val="20"/>
                <w:szCs w:val="20"/>
              </w:rPr>
            </w:pPr>
            <w:r w:rsidRPr="003479A4">
              <w:rPr>
                <w:rFonts w:eastAsia="Calibri"/>
                <w:sz w:val="20"/>
                <w:szCs w:val="20"/>
              </w:rPr>
              <w:t>47405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9E8EC6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7C2204E" w14:textId="77777777" w:rsidR="003479A4" w:rsidRPr="003479A4" w:rsidRDefault="003479A4" w:rsidP="003479A4">
            <w:pPr>
              <w:rPr>
                <w:rFonts w:eastAsia="Calibri"/>
                <w:color w:val="000000"/>
                <w:sz w:val="20"/>
                <w:szCs w:val="20"/>
                <w:lang w:eastAsia="lv-LV"/>
              </w:rPr>
            </w:pPr>
            <w:r w:rsidRPr="003479A4">
              <w:rPr>
                <w:rFonts w:eastAsia="Calibri"/>
                <w:sz w:val="20"/>
                <w:szCs w:val="20"/>
              </w:rPr>
              <w:t>Siekalu parauga paņemšanas komplekts un loģistika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E37F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1.70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295BA3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515FF3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7ED9B8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174781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C30C3D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5D681C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Manipulācijas tarifā ietilpst 1) siekalu parauga komplekta (lietošanas pamācība, savākšanas trauciņš, stabilizators) izmaksas 2) loģistikas (koordinēšana, nogāde - piegāde) izmaksas. Manipulāciju apmaksā ārstniecības iestādēm, kurām tās apmaksa un apmaksas nosacījumi ietverti līguma nosacījumos. Manipulāciju nenorāda kopā ar manipulācijām 60162, 60164, 60173.Manipulācija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noteikumu Nr.555 243.punktā </w:t>
            </w:r>
            <w:r w:rsidRPr="003479A4">
              <w:rPr>
                <w:rFonts w:eastAsia="Calibri"/>
                <w:color w:val="000000"/>
                <w:sz w:val="20"/>
                <w:szCs w:val="20"/>
              </w:rPr>
              <w:lastRenderedPageBreak/>
              <w:t>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13E55C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3686074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0ECF5F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A51E7C" w14:textId="77777777" w:rsidR="003479A4" w:rsidRPr="003479A4" w:rsidRDefault="003479A4" w:rsidP="003479A4">
            <w:pPr>
              <w:jc w:val="center"/>
              <w:rPr>
                <w:color w:val="FF0000"/>
                <w:sz w:val="20"/>
                <w:szCs w:val="20"/>
              </w:rPr>
            </w:pPr>
            <w:r w:rsidRPr="003479A4">
              <w:rPr>
                <w:rFonts w:eastAsia="Calibri"/>
                <w:sz w:val="20"/>
                <w:szCs w:val="20"/>
              </w:rPr>
              <w:t>47406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8F4A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E25EC3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(2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E16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13.04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A876A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BDCA1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A32A4B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3E4DB0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DB3E6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98E3FC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312C8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866E19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ED29054"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F7B650" w14:textId="77777777" w:rsidR="003479A4" w:rsidRPr="003479A4" w:rsidRDefault="003479A4" w:rsidP="003479A4">
            <w:pPr>
              <w:jc w:val="center"/>
              <w:rPr>
                <w:color w:val="FF0000"/>
                <w:sz w:val="20"/>
                <w:szCs w:val="20"/>
              </w:rPr>
            </w:pPr>
            <w:r w:rsidRPr="003479A4">
              <w:rPr>
                <w:rFonts w:eastAsia="Calibri"/>
                <w:sz w:val="20"/>
                <w:szCs w:val="20"/>
              </w:rPr>
              <w:t>47407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1A061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16755FA"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(3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A1A3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10.25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AC48E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F7640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697519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22DF8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2E73D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C30301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FB1F09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9A988C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DE91B72"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CECA17" w14:textId="77777777" w:rsidR="003479A4" w:rsidRPr="003479A4" w:rsidRDefault="003479A4" w:rsidP="003479A4">
            <w:pPr>
              <w:jc w:val="center"/>
              <w:rPr>
                <w:color w:val="FF0000"/>
                <w:sz w:val="20"/>
                <w:szCs w:val="20"/>
              </w:rPr>
            </w:pPr>
            <w:r w:rsidRPr="003479A4">
              <w:rPr>
                <w:rFonts w:eastAsia="Calibri"/>
                <w:sz w:val="20"/>
                <w:szCs w:val="20"/>
              </w:rPr>
              <w:t>47408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2BC0D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9245A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(4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63AE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8.86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18EB5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AC51E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72C04F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EC89D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13DE3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E504EC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9EBE47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6F79AA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7F1B77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189417" w14:textId="77777777" w:rsidR="003479A4" w:rsidRPr="003479A4" w:rsidRDefault="003479A4" w:rsidP="003479A4">
            <w:pPr>
              <w:jc w:val="center"/>
              <w:rPr>
                <w:color w:val="FF0000"/>
                <w:sz w:val="20"/>
                <w:szCs w:val="20"/>
              </w:rPr>
            </w:pPr>
            <w:r w:rsidRPr="003479A4">
              <w:rPr>
                <w:rFonts w:eastAsia="Calibri"/>
                <w:sz w:val="20"/>
                <w:szCs w:val="20"/>
              </w:rPr>
              <w:t>47409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62F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B7E2A5F"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(5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C4C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8.03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888BA6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4407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10AB5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2F23F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28D55D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322711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B5996B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6A6565F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3F51771"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w:t>
            </w:r>
            <w:r w:rsidRPr="003479A4">
              <w:rPr>
                <w:rFonts w:eastAsia="Calibri"/>
                <w:sz w:val="20"/>
                <w:szCs w:val="20"/>
              </w:rPr>
              <w:lastRenderedPageBreak/>
              <w:t>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911FEA" w14:textId="77777777" w:rsidR="003479A4" w:rsidRPr="003479A4" w:rsidRDefault="003479A4" w:rsidP="003479A4">
            <w:pPr>
              <w:jc w:val="center"/>
              <w:rPr>
                <w:color w:val="FF0000"/>
                <w:sz w:val="20"/>
                <w:szCs w:val="20"/>
              </w:rPr>
            </w:pPr>
            <w:r w:rsidRPr="003479A4">
              <w:rPr>
                <w:rFonts w:eastAsia="Calibri"/>
                <w:sz w:val="20"/>
                <w:szCs w:val="20"/>
              </w:rPr>
              <w:lastRenderedPageBreak/>
              <w:t>47410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825A5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1D122C3"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w:t>
            </w:r>
            <w:r w:rsidRPr="003479A4">
              <w:rPr>
                <w:rFonts w:eastAsia="Calibri"/>
                <w:sz w:val="20"/>
                <w:szCs w:val="20"/>
              </w:rPr>
              <w:lastRenderedPageBreak/>
              <w:t>noteikšana ar "</w:t>
            </w:r>
            <w:proofErr w:type="spellStart"/>
            <w:r w:rsidRPr="003479A4">
              <w:rPr>
                <w:rFonts w:eastAsia="Calibri"/>
                <w:sz w:val="20"/>
                <w:szCs w:val="20"/>
              </w:rPr>
              <w:t>pooling</w:t>
            </w:r>
            <w:proofErr w:type="spellEnd"/>
            <w:r w:rsidRPr="003479A4">
              <w:rPr>
                <w:rFonts w:eastAsia="Calibri"/>
                <w:sz w:val="20"/>
                <w:szCs w:val="20"/>
              </w:rPr>
              <w:t>" metodi (6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F54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7.48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5BD2B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52E15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3F1D8B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12F11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1B7E3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6A692B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w:t>
            </w:r>
            <w:r w:rsidRPr="003479A4">
              <w:rPr>
                <w:rFonts w:eastAsia="Calibri"/>
                <w:color w:val="000000"/>
                <w:sz w:val="20"/>
                <w:szCs w:val="20"/>
              </w:rPr>
              <w:lastRenderedPageBreak/>
              <w:t xml:space="preserve">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F57E7D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1A2F432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F05862D"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F95733" w14:textId="77777777" w:rsidR="003479A4" w:rsidRPr="003479A4" w:rsidRDefault="003479A4" w:rsidP="003479A4">
            <w:pPr>
              <w:jc w:val="center"/>
              <w:rPr>
                <w:color w:val="FF0000"/>
                <w:sz w:val="20"/>
                <w:szCs w:val="20"/>
              </w:rPr>
            </w:pPr>
            <w:r w:rsidRPr="003479A4">
              <w:rPr>
                <w:rFonts w:eastAsia="Calibri"/>
                <w:sz w:val="20"/>
                <w:szCs w:val="20"/>
              </w:rPr>
              <w:t>47411</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92F3C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19DFDB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(7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C389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7.08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6B2E4A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7FA833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08845F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6F214E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0182CB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786A0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88890F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337C10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2310C9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BBA36A" w14:textId="77777777" w:rsidR="003479A4" w:rsidRPr="003479A4" w:rsidRDefault="003479A4" w:rsidP="003479A4">
            <w:pPr>
              <w:jc w:val="center"/>
              <w:rPr>
                <w:color w:val="FF0000"/>
                <w:sz w:val="20"/>
                <w:szCs w:val="20"/>
              </w:rPr>
            </w:pPr>
            <w:r w:rsidRPr="003479A4">
              <w:rPr>
                <w:rFonts w:eastAsia="Calibri"/>
                <w:sz w:val="20"/>
                <w:szCs w:val="20"/>
              </w:rPr>
              <w:t>47412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F78EEB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D6A3706"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(8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DAD8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6.78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38717C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0A7A0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9C466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91925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A8B9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E31FE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4AC36C"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B8B585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F6001D"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6F440E" w14:textId="77777777" w:rsidR="003479A4" w:rsidRPr="003479A4" w:rsidRDefault="003479A4" w:rsidP="003479A4">
            <w:pPr>
              <w:jc w:val="center"/>
              <w:rPr>
                <w:color w:val="FF0000"/>
                <w:sz w:val="20"/>
                <w:szCs w:val="20"/>
              </w:rPr>
            </w:pPr>
            <w:r w:rsidRPr="003479A4">
              <w:rPr>
                <w:rFonts w:eastAsia="Calibri"/>
                <w:sz w:val="20"/>
                <w:szCs w:val="20"/>
              </w:rPr>
              <w:t>47413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B92C00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7DD9871"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(9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E275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A79A2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D1C5C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69E18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1418E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00B1F0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5B1CD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34A42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69B952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BC812F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B502A" w14:textId="77777777" w:rsidR="003479A4" w:rsidRPr="003479A4" w:rsidRDefault="003479A4" w:rsidP="003479A4">
            <w:pPr>
              <w:jc w:val="center"/>
              <w:rPr>
                <w:color w:val="FF0000"/>
                <w:sz w:val="20"/>
                <w:szCs w:val="20"/>
              </w:rPr>
            </w:pPr>
            <w:r w:rsidRPr="003479A4">
              <w:rPr>
                <w:rFonts w:eastAsia="Calibri"/>
                <w:sz w:val="20"/>
                <w:szCs w:val="20"/>
              </w:rPr>
              <w:t>47417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8F1FF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9CA363A"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vīrusa variantu </w:t>
            </w:r>
            <w:proofErr w:type="spellStart"/>
            <w:r w:rsidRPr="003479A4">
              <w:rPr>
                <w:rFonts w:eastAsia="Calibri"/>
                <w:sz w:val="20"/>
                <w:szCs w:val="20"/>
              </w:rPr>
              <w:t>skrīninga</w:t>
            </w:r>
            <w:proofErr w:type="spellEnd"/>
            <w:r w:rsidRPr="003479A4">
              <w:rPr>
                <w:rFonts w:eastAsia="Calibri"/>
                <w:sz w:val="20"/>
                <w:szCs w:val="20"/>
              </w:rPr>
              <w:t xml:space="preserve"> PĶR tests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F0D5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34.01</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3FF73E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A0E790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846C5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E14DC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4DC32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F441E5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pie pozitīva rezultāta apmaksā laboratorijām  saskaņā ar līguma nosacījumiem. Manipulācija ar pašreizējiem apmaksas nosacījumiem ir spēkā līdz </w:t>
            </w:r>
            <w:r w:rsidRPr="003479A4">
              <w:rPr>
                <w:rFonts w:eastAsia="Calibri"/>
                <w:strike/>
                <w:color w:val="000000"/>
                <w:sz w:val="20"/>
                <w:szCs w:val="20"/>
              </w:rPr>
              <w:lastRenderedPageBreak/>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4B9B8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0DBD6D8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9B557E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9F9E2" w14:textId="77777777" w:rsidR="003479A4" w:rsidRPr="003479A4" w:rsidRDefault="003479A4" w:rsidP="003479A4">
            <w:pPr>
              <w:jc w:val="center"/>
              <w:rPr>
                <w:color w:val="FF0000"/>
                <w:sz w:val="20"/>
                <w:szCs w:val="20"/>
              </w:rPr>
            </w:pPr>
            <w:r w:rsidRPr="003479A4">
              <w:rPr>
                <w:rFonts w:eastAsia="Calibri"/>
                <w:sz w:val="20"/>
                <w:szCs w:val="20"/>
              </w:rPr>
              <w:t>47418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F419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B732D7E"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noteikšana ar izotermiskās </w:t>
            </w:r>
            <w:proofErr w:type="spellStart"/>
            <w:r w:rsidRPr="003479A4">
              <w:rPr>
                <w:rFonts w:eastAsia="Calibri"/>
                <w:sz w:val="20"/>
                <w:szCs w:val="20"/>
              </w:rPr>
              <w:t>amplifikācjas</w:t>
            </w:r>
            <w:proofErr w:type="spellEnd"/>
            <w:r w:rsidRPr="003479A4">
              <w:rPr>
                <w:rFonts w:eastAsia="Calibri"/>
                <w:sz w:val="20"/>
                <w:szCs w:val="20"/>
              </w:rPr>
              <w:t xml:space="preserve"> metodi  (bez parauga paņemšanas) ātrai diagnostikai un </w:t>
            </w:r>
            <w:proofErr w:type="spellStart"/>
            <w:r w:rsidRPr="003479A4">
              <w:rPr>
                <w:rFonts w:eastAsia="Calibri"/>
                <w:sz w:val="20"/>
                <w:szCs w:val="20"/>
              </w:rPr>
              <w:t>diferenciāldiagnostikai</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5261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46.58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6B25E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E305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75D49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0E952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21F1B6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6BE97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CE8101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03EB6A9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720094C"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116AFE" w14:textId="77777777" w:rsidR="003479A4" w:rsidRPr="003479A4" w:rsidRDefault="003479A4" w:rsidP="003479A4">
            <w:pPr>
              <w:jc w:val="center"/>
              <w:rPr>
                <w:color w:val="FF0000"/>
                <w:sz w:val="20"/>
                <w:szCs w:val="20"/>
              </w:rPr>
            </w:pPr>
            <w:r w:rsidRPr="003479A4">
              <w:rPr>
                <w:rFonts w:eastAsia="Calibri"/>
                <w:sz w:val="20"/>
                <w:szCs w:val="20"/>
              </w:rPr>
              <w:t>60043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428F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A98686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Ģimenes ārsta praksē nodarbinātas ārstniecības personas vai mājas aprūpes pakalpojumu sniedzēja mājas vizīte SARS-CoV-2 (COVID-19)  izmeklējamā materiāla paņemšanai</w:t>
            </w:r>
            <w:r w:rsidRPr="003479A4">
              <w:rPr>
                <w:rFonts w:eastAsia="Calibri"/>
                <w:color w:val="FF0000"/>
                <w:sz w:val="20"/>
                <w:szCs w:val="20"/>
              </w:rPr>
              <w:t xml:space="preserve"> vai </w:t>
            </w:r>
            <w:proofErr w:type="spellStart"/>
            <w:r w:rsidRPr="003479A4">
              <w:rPr>
                <w:rFonts w:eastAsia="Calibri"/>
                <w:color w:val="FF0000"/>
                <w:sz w:val="20"/>
                <w:szCs w:val="20"/>
              </w:rPr>
              <w:t>Ag</w:t>
            </w:r>
            <w:proofErr w:type="spellEnd"/>
            <w:r w:rsidRPr="003479A4">
              <w:rPr>
                <w:rFonts w:eastAsia="Calibri"/>
                <w:color w:val="FF0000"/>
                <w:sz w:val="20"/>
                <w:szCs w:val="20"/>
              </w:rPr>
              <w:t xml:space="preserve"> testa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9906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18.63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254C11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8805F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FE645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F6F0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F84E01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962D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ietver tikai medicīnas personāla laika apmaksu. Manipulāciju vienas vizītes laikā norāda vienu reizi, par katru nākamo pacientu norādot manipulāciju 60044. Manipulāciju nedrīkst norādīt kopā </w:t>
            </w:r>
            <w:r w:rsidRPr="003479A4">
              <w:rPr>
                <w:rFonts w:eastAsia="Calibri"/>
                <w:strike/>
                <w:color w:val="FF0000"/>
                <w:sz w:val="20"/>
                <w:szCs w:val="20"/>
              </w:rPr>
              <w:t>ar manipulāciju 60044, kā arī</w:t>
            </w:r>
            <w:r w:rsidRPr="003479A4">
              <w:rPr>
                <w:rFonts w:eastAsia="Calibri"/>
                <w:color w:val="000000"/>
                <w:sz w:val="20"/>
                <w:szCs w:val="20"/>
              </w:rPr>
              <w:t xml:space="preserve"> ar citām manipulācijām, kas paredzētas mājās nodrošināmu pakalpojumu apmaksai. Manipulāciju nenorāda kopā ar manipulācijām 60162, 60164, 60173.Pakalpojumu nodrošina ģimenes ārstu prakses vai mājas aprūpes pakalpojumu sniedzēji, kas par to vienojušies ar Dienestu.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Nr.555 245.punktā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76B8C1F"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Manipulācijas nosaukuma un apmaksas nosacījumu precizēšana</w:t>
            </w:r>
          </w:p>
        </w:tc>
      </w:tr>
      <w:tr w:rsidR="003479A4" w:rsidRPr="003479A4" w14:paraId="2732219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965CB58"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neiekļautās </w:t>
            </w:r>
            <w:r w:rsidRPr="003479A4">
              <w:rPr>
                <w:rFonts w:eastAsia="Calibri"/>
                <w:sz w:val="20"/>
                <w:szCs w:val="20"/>
              </w:rPr>
              <w:lastRenderedPageBreak/>
              <w:t>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36E5A8" w14:textId="77777777" w:rsidR="003479A4" w:rsidRPr="003479A4" w:rsidRDefault="003479A4" w:rsidP="003479A4">
            <w:pPr>
              <w:jc w:val="center"/>
              <w:rPr>
                <w:color w:val="FF0000"/>
                <w:sz w:val="20"/>
                <w:szCs w:val="20"/>
              </w:rPr>
            </w:pPr>
            <w:r w:rsidRPr="003479A4">
              <w:rPr>
                <w:rFonts w:eastAsia="Calibri"/>
                <w:sz w:val="20"/>
                <w:szCs w:val="20"/>
              </w:rPr>
              <w:lastRenderedPageBreak/>
              <w:t>60044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152D1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16F4A4F"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SARS-CoV-2 (COVID-19) </w:t>
            </w:r>
            <w:r w:rsidRPr="003479A4">
              <w:rPr>
                <w:rFonts w:eastAsia="Calibri"/>
                <w:color w:val="000000"/>
                <w:sz w:val="20"/>
                <w:szCs w:val="20"/>
              </w:rPr>
              <w:lastRenderedPageBreak/>
              <w:t>izmeklējamā materiāla (</w:t>
            </w:r>
            <w:proofErr w:type="spellStart"/>
            <w:r w:rsidRPr="003479A4">
              <w:rPr>
                <w:rFonts w:eastAsia="Calibri"/>
                <w:color w:val="000000"/>
                <w:sz w:val="20"/>
                <w:szCs w:val="20"/>
              </w:rPr>
              <w:t>nazofaringeālā</w:t>
            </w:r>
            <w:proofErr w:type="spellEnd"/>
            <w:r w:rsidRPr="003479A4">
              <w:rPr>
                <w:rFonts w:eastAsia="Calibri"/>
                <w:color w:val="000000"/>
                <w:sz w:val="20"/>
                <w:szCs w:val="20"/>
              </w:rPr>
              <w:t xml:space="preserve"> </w:t>
            </w:r>
            <w:proofErr w:type="spellStart"/>
            <w:r w:rsidRPr="003479A4">
              <w:rPr>
                <w:rFonts w:eastAsia="Calibri"/>
                <w:color w:val="000000"/>
                <w:sz w:val="20"/>
                <w:szCs w:val="20"/>
              </w:rPr>
              <w:t>uztriepe</w:t>
            </w:r>
            <w:proofErr w:type="spellEnd"/>
            <w:r w:rsidRPr="003479A4">
              <w:rPr>
                <w:rFonts w:eastAsia="Calibri"/>
                <w:color w:val="000000"/>
                <w:sz w:val="20"/>
                <w:szCs w:val="20"/>
              </w:rPr>
              <w:t>) paņemšana ambulatori vai ģimenes ārsta praksē, vai sniedzot mājas aprūpes pakalpojumu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7DB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1.96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A1D6DC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6087F9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F14CFE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7996C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F9A4ED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CFACA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ietver tikai medicīnas personāla laika apmaksu.  </w:t>
            </w:r>
            <w:r w:rsidRPr="003479A4">
              <w:rPr>
                <w:rFonts w:eastAsia="Calibri"/>
                <w:color w:val="000000"/>
                <w:sz w:val="20"/>
                <w:szCs w:val="20"/>
              </w:rPr>
              <w:lastRenderedPageBreak/>
              <w:t xml:space="preserve">Manipulāciju nenorāda laboratorijas. Manipulāciju nedrīkst norādīt kopā ar manipulācijām 60043, 47268.Pakalpojumu nodrošina ģimenes ārstu prakses vai mājas aprūpes pakalpojumu sniedzēji, kas par to vienojušies ar Dienestu, kā arī ambulatori atbilstoši testēšanas algoritmam.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1F69F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2FDC7C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9409D4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DDFEA3" w14:textId="77777777" w:rsidR="003479A4" w:rsidRPr="003479A4" w:rsidRDefault="003479A4" w:rsidP="003479A4">
            <w:pPr>
              <w:jc w:val="center"/>
              <w:rPr>
                <w:color w:val="FF0000"/>
                <w:sz w:val="20"/>
                <w:szCs w:val="20"/>
              </w:rPr>
            </w:pPr>
            <w:r w:rsidRPr="003479A4">
              <w:rPr>
                <w:rFonts w:eastAsia="Calibri"/>
                <w:sz w:val="20"/>
                <w:szCs w:val="20"/>
              </w:rPr>
              <w:t>60046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E914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3971C8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COVID-19 transporta barotne ar diviem lokaniem tamponiem ātrajam molekulārajam testam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DCCB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314783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35535C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6FD75B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9A374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B46E5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9D58EE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ietverta līguma nosacījumos. Manipulāciju nedrīkst norādīt kopā ar manipulāciju 47079,  kā arī nenorādīt pie manipulācijas 47268.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0D83F3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814AC1E"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CE69409" w14:textId="77777777" w:rsidR="003479A4" w:rsidRPr="003479A4" w:rsidRDefault="003479A4" w:rsidP="003479A4">
            <w:pPr>
              <w:jc w:val="center"/>
              <w:rPr>
                <w:color w:val="000000"/>
                <w:sz w:val="20"/>
                <w:szCs w:val="20"/>
                <w:lang w:eastAsia="lv-LV"/>
              </w:rPr>
            </w:pPr>
            <w:r w:rsidRPr="003479A4">
              <w:rPr>
                <w:rFonts w:eastAsia="Calibri"/>
                <w:sz w:val="20"/>
                <w:szCs w:val="20"/>
              </w:rPr>
              <w:t>Plastiskā (</w:t>
            </w:r>
            <w:proofErr w:type="spellStart"/>
            <w:r w:rsidRPr="003479A4">
              <w:rPr>
                <w:rFonts w:eastAsia="Calibri"/>
                <w:sz w:val="20"/>
                <w:szCs w:val="20"/>
              </w:rPr>
              <w:t>rekonstruktīvā</w:t>
            </w:r>
            <w:proofErr w:type="spellEnd"/>
            <w:r w:rsidRPr="003479A4">
              <w:rPr>
                <w:rFonts w:eastAsia="Calibri"/>
                <w:sz w:val="20"/>
                <w:szCs w:val="20"/>
              </w:rPr>
              <w:t xml:space="preserve"> un plaukstas) ķirurģija, izmantojot optisko palielinājumu</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4C9D637" w14:textId="77777777" w:rsidR="003479A4" w:rsidRPr="003479A4" w:rsidRDefault="003479A4" w:rsidP="003479A4">
            <w:pPr>
              <w:jc w:val="center"/>
              <w:rPr>
                <w:color w:val="FF0000"/>
                <w:sz w:val="20"/>
                <w:szCs w:val="20"/>
              </w:rPr>
            </w:pPr>
            <w:r w:rsidRPr="003479A4">
              <w:rPr>
                <w:rFonts w:eastAsia="Calibri"/>
                <w:color w:val="000000"/>
                <w:sz w:val="20"/>
                <w:szCs w:val="20"/>
              </w:rPr>
              <w:t>23009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E2BD79E"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2FBA7DB"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Neirolīze</w:t>
            </w:r>
            <w:proofErr w:type="spellEnd"/>
            <w:r w:rsidRPr="003479A4">
              <w:rPr>
                <w:rFonts w:eastAsia="Calibri"/>
                <w:sz w:val="20"/>
                <w:szCs w:val="20"/>
              </w:rPr>
              <w:t xml:space="preserve"> </w:t>
            </w:r>
            <w:proofErr w:type="spellStart"/>
            <w:r w:rsidRPr="003479A4">
              <w:rPr>
                <w:rFonts w:eastAsia="Calibri"/>
                <w:sz w:val="20"/>
                <w:szCs w:val="20"/>
              </w:rPr>
              <w:t>mikroķirurģiskā</w:t>
            </w:r>
            <w:proofErr w:type="spellEnd"/>
            <w:r w:rsidRPr="003479A4">
              <w:rPr>
                <w:rFonts w:eastAsia="Calibri"/>
                <w:sz w:val="20"/>
                <w:szCs w:val="20"/>
              </w:rPr>
              <w:t xml:space="preserve"> tehnikā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B636623" w14:textId="77777777" w:rsidR="003479A4" w:rsidRPr="003479A4" w:rsidRDefault="003479A4" w:rsidP="003479A4">
            <w:pPr>
              <w:jc w:val="center"/>
              <w:rPr>
                <w:color w:val="000000"/>
                <w:sz w:val="20"/>
                <w:szCs w:val="20"/>
                <w:lang w:eastAsia="lv-LV"/>
              </w:rPr>
            </w:pPr>
            <w:r w:rsidRPr="003479A4">
              <w:rPr>
                <w:rFonts w:eastAsia="Calibri"/>
                <w:sz w:val="20"/>
                <w:szCs w:val="20"/>
              </w:rPr>
              <w:t>216.80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F51FD91"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7798E00"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D49662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E18D75"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EFCBBCA" w14:textId="77777777" w:rsidR="003479A4" w:rsidRPr="003479A4" w:rsidRDefault="003479A4" w:rsidP="003479A4">
            <w:pPr>
              <w:jc w:val="center"/>
              <w:rPr>
                <w:color w:val="000000"/>
                <w:sz w:val="20"/>
                <w:szCs w:val="20"/>
                <w:lang w:eastAsia="lv-LV"/>
              </w:rPr>
            </w:pPr>
            <w:r w:rsidRPr="003479A4">
              <w:rPr>
                <w:rFonts w:eastAsia="Calibri"/>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0BCF8A5"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Manipulācija norāda vienu reizi par viena nerva struktūras </w:t>
            </w:r>
            <w:proofErr w:type="spellStart"/>
            <w:r w:rsidRPr="003479A4">
              <w:rPr>
                <w:rFonts w:eastAsia="Calibri"/>
                <w:color w:val="FF0000"/>
                <w:sz w:val="20"/>
                <w:szCs w:val="20"/>
              </w:rPr>
              <w:t>neirolīzi</w:t>
            </w:r>
            <w:proofErr w:type="spellEnd"/>
            <w:r w:rsidRPr="003479A4">
              <w:rPr>
                <w:rFonts w:eastAsia="Calibri"/>
                <w:color w:val="FF0000"/>
                <w:sz w:val="20"/>
                <w:szCs w:val="20"/>
              </w:rPr>
              <w:t xml:space="preserve"> </w:t>
            </w:r>
            <w:proofErr w:type="spellStart"/>
            <w:r w:rsidRPr="003479A4">
              <w:rPr>
                <w:rFonts w:eastAsia="Calibri"/>
                <w:color w:val="FF0000"/>
                <w:sz w:val="20"/>
                <w:szCs w:val="20"/>
              </w:rPr>
              <w:t>mikroķirurģiskā</w:t>
            </w:r>
            <w:proofErr w:type="spellEnd"/>
            <w:r w:rsidRPr="003479A4">
              <w:rPr>
                <w:rFonts w:eastAsia="Calibri"/>
                <w:color w:val="FF0000"/>
                <w:sz w:val="20"/>
                <w:szCs w:val="20"/>
              </w:rPr>
              <w:t xml:space="preserve"> tehnikā.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C9B97A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Veicot uzraudzības darbības tika konstatēts, ka no manipulācijas nosaukuma nav nepārprotami skaidrs vai manipulācija ir paredzēta viena nerva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apmaksai vai viena nerva viena zara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apmaksai. Ņemot vērā manipulācijas tarifā iekļauto ārsta laiku - 240 minūtes, secināms, ka </w:t>
            </w:r>
            <w:proofErr w:type="spellStart"/>
            <w:r w:rsidRPr="003479A4">
              <w:rPr>
                <w:rFonts w:eastAsia="Calibri"/>
                <w:color w:val="000000"/>
                <w:sz w:val="20"/>
                <w:szCs w:val="20"/>
              </w:rPr>
              <w:t>manipulāicja</w:t>
            </w:r>
            <w:proofErr w:type="spellEnd"/>
            <w:r w:rsidRPr="003479A4">
              <w:rPr>
                <w:rFonts w:eastAsia="Calibri"/>
                <w:color w:val="000000"/>
                <w:sz w:val="20"/>
                <w:szCs w:val="20"/>
              </w:rPr>
              <w:t xml:space="preserve"> paredzēta viena nerva </w:t>
            </w:r>
            <w:proofErr w:type="spellStart"/>
            <w:r w:rsidRPr="003479A4">
              <w:rPr>
                <w:rFonts w:eastAsia="Calibri"/>
                <w:color w:val="000000"/>
                <w:sz w:val="20"/>
                <w:szCs w:val="20"/>
              </w:rPr>
              <w:t>neirolīzei</w:t>
            </w:r>
            <w:proofErr w:type="spellEnd"/>
            <w:r w:rsidRPr="003479A4">
              <w:rPr>
                <w:rFonts w:eastAsia="Calibri"/>
                <w:color w:val="000000"/>
                <w:sz w:val="20"/>
                <w:szCs w:val="20"/>
              </w:rPr>
              <w:t xml:space="preserve">, savukārt </w:t>
            </w:r>
            <w:r w:rsidRPr="003479A4">
              <w:rPr>
                <w:rFonts w:eastAsia="Calibri"/>
                <w:color w:val="000000"/>
                <w:sz w:val="20"/>
                <w:szCs w:val="20"/>
              </w:rPr>
              <w:lastRenderedPageBreak/>
              <w:t xml:space="preserve">izvērtējot ārstniecības iestāžu ievadīto informāciju stacionārās kartēs, konstatēts, ka to norāda līdz par 17 reizēm vienā uzskaites dokumentā, ka nozīmē, ka ārstam tikai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veikšanai būtu nepieciešamas 68 stundas jeb vairāk nekā 2 diennaktis.</w:t>
            </w:r>
          </w:p>
        </w:tc>
      </w:tr>
      <w:tr w:rsidR="003479A4" w:rsidRPr="003479A4" w14:paraId="227B39C2" w14:textId="77777777" w:rsidTr="00673FC9">
        <w:trPr>
          <w:trHeight w:val="3421"/>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C1BD051"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Plastiskā (</w:t>
            </w:r>
            <w:proofErr w:type="spellStart"/>
            <w:r w:rsidRPr="003479A4">
              <w:rPr>
                <w:rFonts w:eastAsia="Calibri"/>
                <w:sz w:val="20"/>
                <w:szCs w:val="20"/>
              </w:rPr>
              <w:t>rekonstruktīvā</w:t>
            </w:r>
            <w:proofErr w:type="spellEnd"/>
            <w:r w:rsidRPr="003479A4">
              <w:rPr>
                <w:rFonts w:eastAsia="Calibri"/>
                <w:sz w:val="20"/>
                <w:szCs w:val="20"/>
              </w:rPr>
              <w:t xml:space="preserve"> un plaukstas) ķirurģija, izmantojot optisko palielinājumu</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2138FF6" w14:textId="77777777" w:rsidR="003479A4" w:rsidRPr="003479A4" w:rsidRDefault="003479A4" w:rsidP="003479A4">
            <w:pPr>
              <w:jc w:val="center"/>
              <w:rPr>
                <w:color w:val="FF0000"/>
                <w:sz w:val="20"/>
                <w:szCs w:val="20"/>
              </w:rPr>
            </w:pPr>
            <w:r w:rsidRPr="003479A4">
              <w:rPr>
                <w:rFonts w:eastAsia="Calibri"/>
                <w:color w:val="000000"/>
                <w:sz w:val="20"/>
                <w:szCs w:val="20"/>
              </w:rPr>
              <w:t>23016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86B6B9"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21C8F54"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Vēnas transplantāta izdalīšana </w:t>
            </w:r>
            <w:proofErr w:type="spellStart"/>
            <w:r w:rsidRPr="003479A4">
              <w:rPr>
                <w:rFonts w:eastAsia="Calibri"/>
                <w:sz w:val="20"/>
                <w:szCs w:val="20"/>
              </w:rPr>
              <w:t>mikroķirurģiskā</w:t>
            </w:r>
            <w:proofErr w:type="spellEnd"/>
            <w:r w:rsidRPr="003479A4">
              <w:rPr>
                <w:rFonts w:eastAsia="Calibri"/>
                <w:sz w:val="20"/>
                <w:szCs w:val="20"/>
              </w:rPr>
              <w:t xml:space="preserve"> tehnikā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CB36539" w14:textId="77777777" w:rsidR="003479A4" w:rsidRPr="003479A4" w:rsidRDefault="003479A4" w:rsidP="003479A4">
            <w:pPr>
              <w:jc w:val="center"/>
              <w:rPr>
                <w:color w:val="000000"/>
                <w:sz w:val="20"/>
                <w:szCs w:val="20"/>
                <w:lang w:eastAsia="lv-LV"/>
              </w:rPr>
            </w:pPr>
            <w:r w:rsidRPr="003479A4">
              <w:rPr>
                <w:rFonts w:eastAsia="Calibri"/>
                <w:sz w:val="20"/>
                <w:szCs w:val="20"/>
              </w:rPr>
              <w:t>120.43</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93F4880"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BCD15AA"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5C4F95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09D7B1B"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4889D1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4800475D"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Manipulācija apmaksā tikai vēnu transplantāta izdalīšanu. Manipulāciju norāda vienu reizi par vienas vēnas transplantāta izdalīšanu </w:t>
            </w:r>
            <w:proofErr w:type="spellStart"/>
            <w:r w:rsidRPr="003479A4">
              <w:rPr>
                <w:rFonts w:eastAsia="Calibri"/>
                <w:color w:val="FF0000"/>
                <w:sz w:val="20"/>
                <w:szCs w:val="20"/>
              </w:rPr>
              <w:t>mikroķirurģiskā</w:t>
            </w:r>
            <w:proofErr w:type="spellEnd"/>
            <w:r w:rsidRPr="003479A4">
              <w:rPr>
                <w:rFonts w:eastAsia="Calibri"/>
                <w:color w:val="FF0000"/>
                <w:sz w:val="20"/>
                <w:szCs w:val="20"/>
              </w:rPr>
              <w:t xml:space="preserve"> tehnikā, neatkarīgi no zaru skaita.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DBE8ED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Veicot uzraudzības darbības tika konstatēts, ka manipulāciju uzrāda ne tikai par vēnu, bet arī artēriju transplantāta izdalīšanu. No manipulācijas nosaukuma nav nepārprotami skaidrs vai manipulācija ir paredzēta vienas vēnas transplantāta izdalīšanai vai par katra vēnas zara transplantāta uzrādīšanu. Ņemot vērā manipulācijas tarifā iekļauto ārsta laiku - 240 minūtes, secināms, ka </w:t>
            </w:r>
            <w:proofErr w:type="spellStart"/>
            <w:r w:rsidRPr="003479A4">
              <w:rPr>
                <w:rFonts w:eastAsia="Calibri"/>
                <w:color w:val="000000"/>
                <w:sz w:val="20"/>
                <w:szCs w:val="20"/>
              </w:rPr>
              <w:t>manipulāicja</w:t>
            </w:r>
            <w:proofErr w:type="spellEnd"/>
            <w:r w:rsidRPr="003479A4">
              <w:rPr>
                <w:rFonts w:eastAsia="Calibri"/>
                <w:color w:val="000000"/>
                <w:sz w:val="20"/>
                <w:szCs w:val="20"/>
              </w:rPr>
              <w:t xml:space="preserve"> paredzēta viena nerva </w:t>
            </w:r>
            <w:proofErr w:type="spellStart"/>
            <w:r w:rsidRPr="003479A4">
              <w:rPr>
                <w:rFonts w:eastAsia="Calibri"/>
                <w:color w:val="000000"/>
                <w:sz w:val="20"/>
                <w:szCs w:val="20"/>
              </w:rPr>
              <w:t>neirolīzei</w:t>
            </w:r>
            <w:proofErr w:type="spellEnd"/>
            <w:r w:rsidRPr="003479A4">
              <w:rPr>
                <w:rFonts w:eastAsia="Calibri"/>
                <w:color w:val="000000"/>
                <w:sz w:val="20"/>
                <w:szCs w:val="20"/>
              </w:rPr>
              <w:t>, savukārt, izvērtējot ārstniecības iestāžu ievadīto informāciju stacionārās kartēs, konstatēts, ka to norāda līdz par 51 reizei vienā uzskaites dokumentā, ka nozīmē, ka ārstam tikai vēnas transplantāta izdalīšanai būtu nepieciešamas 102 stundas jeb vairāk nekā 4 diennaktis.</w:t>
            </w:r>
          </w:p>
        </w:tc>
      </w:tr>
      <w:tr w:rsidR="003479A4" w:rsidRPr="003479A4" w14:paraId="519C8A26"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C6384EA"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EF031D" w14:textId="77777777" w:rsidR="003479A4" w:rsidRPr="003479A4" w:rsidRDefault="003479A4" w:rsidP="003479A4">
            <w:pPr>
              <w:jc w:val="center"/>
              <w:rPr>
                <w:color w:val="FF0000"/>
                <w:sz w:val="20"/>
                <w:szCs w:val="20"/>
              </w:rPr>
            </w:pPr>
            <w:r w:rsidRPr="003479A4">
              <w:rPr>
                <w:rFonts w:eastAsia="Calibri"/>
                <w:color w:val="000000"/>
                <w:sz w:val="20"/>
                <w:szCs w:val="20"/>
              </w:rPr>
              <w:t>50188</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C573DF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9F1CD35"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w:t>
            </w:r>
            <w:r w:rsidRPr="003479A4">
              <w:rPr>
                <w:rFonts w:eastAsia="Calibri"/>
                <w:sz w:val="20"/>
                <w:szCs w:val="20"/>
              </w:rPr>
              <w:lastRenderedPageBreak/>
              <w:t xml:space="preserve">krūtīm, katrai divās projekcijās). Izmeklējuma rezultāts R 1 – norma. </w:t>
            </w:r>
            <w:r w:rsidRPr="003479A4">
              <w:rPr>
                <w:rFonts w:eastAsia="Calibri"/>
                <w:color w:val="FF0000"/>
                <w:sz w:val="20"/>
                <w:szCs w:val="20"/>
              </w:rPr>
              <w:t>Nenorāda kopā ar 50669</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C5A29DE"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050BA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E9CF5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695A9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6851B2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6F25F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10788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Vēža savlaicīgas atklāšanas programmas ietvaros manipulāciju </w:t>
            </w:r>
            <w:r w:rsidRPr="003479A4">
              <w:rPr>
                <w:rFonts w:eastAsia="Calibri"/>
                <w:color w:val="000000"/>
                <w:sz w:val="20"/>
                <w:szCs w:val="20"/>
              </w:rPr>
              <w:lastRenderedPageBreak/>
              <w:t>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CC05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Precizēts nosaukums.</w:t>
            </w:r>
          </w:p>
        </w:tc>
      </w:tr>
      <w:tr w:rsidR="003479A4" w:rsidRPr="003479A4" w14:paraId="76592033"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D6CB00A"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DAA6079" w14:textId="77777777" w:rsidR="003479A4" w:rsidRPr="003479A4" w:rsidRDefault="003479A4" w:rsidP="003479A4">
            <w:pPr>
              <w:jc w:val="center"/>
              <w:rPr>
                <w:color w:val="FF0000"/>
                <w:sz w:val="20"/>
                <w:szCs w:val="20"/>
              </w:rPr>
            </w:pPr>
            <w:r w:rsidRPr="003479A4">
              <w:rPr>
                <w:rFonts w:eastAsia="Calibri"/>
                <w:color w:val="000000"/>
                <w:sz w:val="20"/>
                <w:szCs w:val="20"/>
              </w:rPr>
              <w:t>50189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C43F1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5844E0D"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50670</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FB334FE"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904E0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B1BA0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DFBC40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E9D25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DA626D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2E2894"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7A171"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A805A2D"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4352E8D"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747B1F7" w14:textId="77777777" w:rsidR="003479A4" w:rsidRPr="003479A4" w:rsidRDefault="003479A4" w:rsidP="003479A4">
            <w:pPr>
              <w:jc w:val="center"/>
              <w:rPr>
                <w:color w:val="FF0000"/>
                <w:sz w:val="20"/>
                <w:szCs w:val="20"/>
              </w:rPr>
            </w:pPr>
            <w:r w:rsidRPr="003479A4">
              <w:rPr>
                <w:rFonts w:eastAsia="Calibri"/>
                <w:color w:val="000000"/>
                <w:sz w:val="20"/>
                <w:szCs w:val="20"/>
              </w:rPr>
              <w:t>50190</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8302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1145920"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3 – aizdomas par patoloģiju/lokālas patoloģiskas izmaiņas. </w:t>
            </w:r>
            <w:r w:rsidRPr="003479A4">
              <w:rPr>
                <w:rFonts w:eastAsia="Calibri"/>
                <w:color w:val="FF0000"/>
                <w:sz w:val="20"/>
                <w:szCs w:val="20"/>
              </w:rPr>
              <w:t>Nenorāda kopā ar 50671</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4ABF359"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A3652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E6DC3B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3F954D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377E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EFE38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D77FAC"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9D51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32F53C47"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9103833"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E490425" w14:textId="77777777" w:rsidR="003479A4" w:rsidRPr="003479A4" w:rsidRDefault="003479A4" w:rsidP="003479A4">
            <w:pPr>
              <w:jc w:val="center"/>
              <w:rPr>
                <w:color w:val="FF0000"/>
                <w:sz w:val="20"/>
                <w:szCs w:val="20"/>
              </w:rPr>
            </w:pPr>
            <w:r w:rsidRPr="003479A4">
              <w:rPr>
                <w:rFonts w:eastAsia="Calibri"/>
                <w:color w:val="000000"/>
                <w:sz w:val="20"/>
                <w:szCs w:val="20"/>
              </w:rPr>
              <w:t>50191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230F6F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3B7EBDB1"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w:t>
            </w:r>
            <w:r w:rsidRPr="003479A4">
              <w:rPr>
                <w:rFonts w:eastAsia="Calibri"/>
                <w:sz w:val="20"/>
                <w:szCs w:val="20"/>
              </w:rPr>
              <w:lastRenderedPageBreak/>
              <w:t xml:space="preserve">veidojumu. </w:t>
            </w:r>
            <w:r w:rsidRPr="003479A4">
              <w:rPr>
                <w:rFonts w:eastAsia="Calibri"/>
                <w:color w:val="FF0000"/>
                <w:sz w:val="20"/>
                <w:szCs w:val="20"/>
              </w:rPr>
              <w:t>Nenorāda kopā ar 50672</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83FFAF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8C34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2BB20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FE652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20A40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E53760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2E34F92"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05EE5"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4C473854"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5163568"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0B8071" w14:textId="77777777" w:rsidR="003479A4" w:rsidRPr="003479A4" w:rsidRDefault="003479A4" w:rsidP="003479A4">
            <w:pPr>
              <w:jc w:val="center"/>
              <w:rPr>
                <w:color w:val="FF0000"/>
                <w:sz w:val="20"/>
                <w:szCs w:val="20"/>
              </w:rPr>
            </w:pPr>
            <w:r w:rsidRPr="003479A4">
              <w:rPr>
                <w:rFonts w:eastAsia="Calibri"/>
                <w:color w:val="000000"/>
                <w:sz w:val="20"/>
                <w:szCs w:val="20"/>
              </w:rPr>
              <w:t>50192</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44B48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72CA505"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50673</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6C37453"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52873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01B2F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DF4D4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48765E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95CD06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B464A0"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51A1A"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A4A9428"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348C308"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96F05E9" w14:textId="77777777" w:rsidR="003479A4" w:rsidRPr="003479A4" w:rsidRDefault="003479A4" w:rsidP="003479A4">
            <w:pPr>
              <w:jc w:val="center"/>
              <w:rPr>
                <w:color w:val="FF0000"/>
                <w:sz w:val="20"/>
                <w:szCs w:val="20"/>
              </w:rPr>
            </w:pPr>
            <w:r w:rsidRPr="003479A4">
              <w:rPr>
                <w:rFonts w:eastAsia="Calibri"/>
                <w:color w:val="000000"/>
                <w:sz w:val="20"/>
                <w:szCs w:val="20"/>
              </w:rPr>
              <w:t>50246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342AD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FF6FF22"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1 – norma. </w:t>
            </w:r>
            <w:r w:rsidRPr="003479A4">
              <w:rPr>
                <w:rFonts w:eastAsia="Calibri"/>
                <w:color w:val="FF0000"/>
                <w:sz w:val="20"/>
                <w:szCs w:val="20"/>
              </w:rPr>
              <w:t>Nenorāda kopā ar 50676</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1A68288"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BEA8AA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D6DE9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1256B1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8957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6FDDB9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3DECD55"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11AB"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523F3BBA"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A227D7F"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8356F77" w14:textId="77777777" w:rsidR="003479A4" w:rsidRPr="003479A4" w:rsidRDefault="003479A4" w:rsidP="003479A4">
            <w:pPr>
              <w:jc w:val="center"/>
              <w:rPr>
                <w:color w:val="FF0000"/>
                <w:sz w:val="20"/>
                <w:szCs w:val="20"/>
              </w:rPr>
            </w:pPr>
            <w:r w:rsidRPr="003479A4">
              <w:rPr>
                <w:rFonts w:eastAsia="Calibri"/>
                <w:color w:val="000000"/>
                <w:sz w:val="20"/>
                <w:szCs w:val="20"/>
              </w:rPr>
              <w:t>50247</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5020B8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A806DEA"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50677</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C05953B"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D3ACF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43A1DC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4946FE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D967F6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1A2AE5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073F95"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F1A42"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2DFFFE7D"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EE34209"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F692996" w14:textId="77777777" w:rsidR="003479A4" w:rsidRPr="003479A4" w:rsidRDefault="003479A4" w:rsidP="003479A4">
            <w:pPr>
              <w:jc w:val="center"/>
              <w:rPr>
                <w:color w:val="FF0000"/>
                <w:sz w:val="20"/>
                <w:szCs w:val="20"/>
              </w:rPr>
            </w:pPr>
            <w:r w:rsidRPr="003479A4">
              <w:rPr>
                <w:rFonts w:eastAsia="Calibri"/>
                <w:color w:val="000000"/>
                <w:sz w:val="20"/>
                <w:szCs w:val="20"/>
              </w:rPr>
              <w:t>50249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06D42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4AAD32FF"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lastRenderedPageBreak/>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50678</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18A439D"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050DC3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1CFF5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087BE8B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49BC55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6ED92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000000"/>
              <w:left w:val="single" w:sz="4" w:space="0" w:color="auto"/>
              <w:bottom w:val="single" w:sz="4" w:space="0" w:color="000000"/>
              <w:right w:val="single" w:sz="4" w:space="0" w:color="auto"/>
            </w:tcBorders>
            <w:shd w:val="clear" w:color="auto" w:fill="auto"/>
            <w:vAlign w:val="center"/>
          </w:tcPr>
          <w:p w14:paraId="531B710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Vēža savlaicīgas atklāšanas </w:t>
            </w:r>
            <w:r w:rsidRPr="003479A4">
              <w:rPr>
                <w:rFonts w:eastAsia="Calibri"/>
                <w:color w:val="000000"/>
                <w:sz w:val="20"/>
                <w:szCs w:val="20"/>
              </w:rPr>
              <w:lastRenderedPageBreak/>
              <w:t>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B0808"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Precizēts nosaukums.</w:t>
            </w:r>
          </w:p>
        </w:tc>
      </w:tr>
      <w:tr w:rsidR="003479A4" w:rsidRPr="003479A4" w14:paraId="2C6E11B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0D2C43F"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BF7FA0" w14:textId="77777777" w:rsidR="003479A4" w:rsidRPr="003479A4" w:rsidRDefault="003479A4" w:rsidP="003479A4">
            <w:pPr>
              <w:jc w:val="center"/>
              <w:rPr>
                <w:color w:val="FF0000"/>
                <w:sz w:val="20"/>
                <w:szCs w:val="20"/>
              </w:rPr>
            </w:pPr>
            <w:r w:rsidRPr="003479A4">
              <w:rPr>
                <w:rFonts w:eastAsia="Calibri"/>
                <w:color w:val="000000"/>
                <w:sz w:val="20"/>
                <w:szCs w:val="20"/>
              </w:rPr>
              <w:t>50250</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D8FF5B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6D15599"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50679</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7CDC7AB"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C71B2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0EC02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9188A6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D82D3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EF800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B41DBAF"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58DCF"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373EA20C"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5AB942C"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2600FE8" w14:textId="77777777" w:rsidR="003479A4" w:rsidRPr="003479A4" w:rsidRDefault="003479A4" w:rsidP="003479A4">
            <w:pPr>
              <w:jc w:val="center"/>
              <w:rPr>
                <w:color w:val="FF0000"/>
                <w:sz w:val="20"/>
                <w:szCs w:val="20"/>
              </w:rPr>
            </w:pPr>
            <w:r w:rsidRPr="003479A4">
              <w:rPr>
                <w:rFonts w:eastAsia="Calibri"/>
                <w:color w:val="000000"/>
                <w:sz w:val="20"/>
                <w:szCs w:val="20"/>
              </w:rPr>
              <w:t>63101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A4F32C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B5B49DD"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1 – norma. </w:t>
            </w:r>
            <w:r w:rsidRPr="003479A4">
              <w:rPr>
                <w:rFonts w:eastAsia="Calibri"/>
                <w:color w:val="FF0000"/>
                <w:sz w:val="20"/>
                <w:szCs w:val="20"/>
              </w:rPr>
              <w:t>Nenorāda kopā ar 63111</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2D9A1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87E74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6443E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31E9F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8D3F4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6472F1B"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3E6ED1B"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31DE5"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41F028B2"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8DB879D"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8EE8966" w14:textId="77777777" w:rsidR="003479A4" w:rsidRPr="003479A4" w:rsidRDefault="003479A4" w:rsidP="003479A4">
            <w:pPr>
              <w:jc w:val="center"/>
              <w:rPr>
                <w:color w:val="FF0000"/>
                <w:sz w:val="20"/>
                <w:szCs w:val="20"/>
              </w:rPr>
            </w:pPr>
            <w:r w:rsidRPr="003479A4">
              <w:rPr>
                <w:rFonts w:eastAsia="Calibri"/>
                <w:color w:val="000000"/>
                <w:sz w:val="20"/>
                <w:szCs w:val="20"/>
              </w:rPr>
              <w:t>63102</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219CF2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032D788B"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63112</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7630C3"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B39482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F923AE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7E9DB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18ACE6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51E0D74"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CF6FD86"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8CF9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60F6E82B"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5561CE4"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9F23B4" w14:textId="77777777" w:rsidR="003479A4" w:rsidRPr="003479A4" w:rsidRDefault="003479A4" w:rsidP="003479A4">
            <w:pPr>
              <w:jc w:val="center"/>
              <w:rPr>
                <w:color w:val="FF0000"/>
                <w:sz w:val="20"/>
                <w:szCs w:val="20"/>
              </w:rPr>
            </w:pPr>
            <w:r w:rsidRPr="003479A4">
              <w:rPr>
                <w:rFonts w:eastAsia="Calibri"/>
                <w:color w:val="000000"/>
                <w:sz w:val="20"/>
                <w:szCs w:val="20"/>
              </w:rPr>
              <w:t>63103</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B29982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5BF730E"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3 – aizdomas par patoloģiju/lokālas patoloģiskas izmaiņas. </w:t>
            </w:r>
            <w:r w:rsidRPr="003479A4">
              <w:rPr>
                <w:rFonts w:eastAsia="Calibri"/>
                <w:color w:val="FF0000"/>
                <w:sz w:val="20"/>
                <w:szCs w:val="20"/>
              </w:rPr>
              <w:t>Nenorāda kopā ar 63113</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CAD93DC"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A0E4C7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19860A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DC09DF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178E8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682BD2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09FD452"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0FC2B"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6AC5507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B359EB2"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Statistikas uzskaite izmeklējumiem, kas nav veikti </w:t>
            </w:r>
            <w:r w:rsidRPr="003479A4">
              <w:rPr>
                <w:rFonts w:eastAsia="Calibri"/>
                <w:sz w:val="20"/>
                <w:szCs w:val="20"/>
              </w:rPr>
              <w:lastRenderedPageBreak/>
              <w:t>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3161424"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63104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10F7E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A664B53"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w:t>
            </w:r>
            <w:r w:rsidRPr="003479A4">
              <w:rPr>
                <w:rFonts w:eastAsia="Calibri"/>
                <w:sz w:val="20"/>
                <w:szCs w:val="20"/>
              </w:rPr>
              <w:lastRenderedPageBreak/>
              <w:t xml:space="preserve">līdzekļiem un pacienta medicīniskajā vēsturē ir veiktā izmeklējuma rezultāta kopija.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63114</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1645D62"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25F553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E54E5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A06028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9CB7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E36F458"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D48C316"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10B2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797E7BC"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EAE120C"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6F71E37" w14:textId="77777777" w:rsidR="003479A4" w:rsidRPr="003479A4" w:rsidRDefault="003479A4" w:rsidP="003479A4">
            <w:pPr>
              <w:jc w:val="center"/>
              <w:rPr>
                <w:color w:val="FF0000"/>
                <w:sz w:val="20"/>
                <w:szCs w:val="20"/>
              </w:rPr>
            </w:pPr>
            <w:r w:rsidRPr="003479A4">
              <w:rPr>
                <w:rFonts w:eastAsia="Calibri"/>
                <w:color w:val="000000"/>
                <w:sz w:val="20"/>
                <w:szCs w:val="20"/>
              </w:rPr>
              <w:t>63105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14F053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3F88C628"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63115, 63116</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D26D3E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59D44C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D644E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C2DE80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82B2A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B1AFD3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5714AD9"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14A30"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538CA26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9A1D808"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E9A8B7" w14:textId="77777777" w:rsidR="003479A4" w:rsidRPr="003479A4" w:rsidRDefault="003479A4" w:rsidP="003479A4">
            <w:pPr>
              <w:jc w:val="center"/>
              <w:rPr>
                <w:color w:val="FF0000"/>
                <w:sz w:val="20"/>
                <w:szCs w:val="20"/>
              </w:rPr>
            </w:pPr>
            <w:r w:rsidRPr="003479A4">
              <w:rPr>
                <w:rFonts w:eastAsia="Calibri"/>
                <w:color w:val="000000"/>
                <w:sz w:val="20"/>
                <w:szCs w:val="20"/>
              </w:rPr>
              <w:t>60035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EFA26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DB6555B" w14:textId="77777777" w:rsidR="003479A4" w:rsidRPr="003479A4" w:rsidRDefault="003479A4" w:rsidP="003479A4">
            <w:pPr>
              <w:rPr>
                <w:rFonts w:eastAsia="Calibri"/>
                <w:color w:val="000000"/>
                <w:sz w:val="20"/>
                <w:szCs w:val="20"/>
                <w:lang w:eastAsia="lv-LV"/>
              </w:rPr>
            </w:pPr>
            <w:r w:rsidRPr="003479A4">
              <w:rPr>
                <w:rFonts w:eastAsia="Calibri"/>
                <w:sz w:val="20"/>
                <w:szCs w:val="20"/>
              </w:rPr>
              <w:t>Maksājums ģimenes ārstam par pacienta vecumā līdz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6F57829" w14:textId="77777777" w:rsidR="003479A4" w:rsidRPr="003479A4" w:rsidRDefault="003479A4" w:rsidP="003479A4">
            <w:pPr>
              <w:jc w:val="center"/>
              <w:rPr>
                <w:color w:val="000000"/>
                <w:sz w:val="20"/>
                <w:szCs w:val="20"/>
                <w:lang w:eastAsia="lv-LV"/>
              </w:rPr>
            </w:pPr>
            <w:r w:rsidRPr="003479A4">
              <w:rPr>
                <w:rFonts w:eastAsia="Calibri"/>
                <w:sz w:val="20"/>
                <w:szCs w:val="20"/>
              </w:rPr>
              <w:t>2.00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20F94F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AD17F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204C51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C0A88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1FD153"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EAE4B5F"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tikai par ģimenes ārsta attālināti  veiktu konsultāciju, kas ir līdzvērtīga klātienes vizītei.</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3F8E5CD8" w14:textId="77777777" w:rsidR="003479A4" w:rsidRPr="003479A4" w:rsidRDefault="003479A4" w:rsidP="003479A4">
            <w:pPr>
              <w:rPr>
                <w:color w:val="000000"/>
                <w:sz w:val="20"/>
                <w:szCs w:val="20"/>
                <w:lang w:eastAsia="lv-LV"/>
              </w:rPr>
            </w:pPr>
            <w:r w:rsidRPr="003479A4">
              <w:rPr>
                <w:rFonts w:eastAsia="Calibri"/>
                <w:color w:val="000000"/>
                <w:sz w:val="20"/>
                <w:szCs w:val="20"/>
              </w:rPr>
              <w:t>Lai uzlabotu attālināto konsultāciju kvalitāti un nodrošinātu efektīvu valsts finansiālo līdzekļu izlietojumu, tiek precizēti apmaksas nosacījumi, kas stingi norāda uz manipulācijas mērķi – ārsta konsultācija pacientam.</w:t>
            </w:r>
          </w:p>
        </w:tc>
      </w:tr>
      <w:tr w:rsidR="003479A4" w:rsidRPr="003479A4" w14:paraId="68A4A20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5405F9A"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neiekļautās </w:t>
            </w:r>
            <w:r w:rsidRPr="003479A4">
              <w:rPr>
                <w:rFonts w:eastAsia="Calibri"/>
                <w:sz w:val="20"/>
                <w:szCs w:val="20"/>
              </w:rPr>
              <w:lastRenderedPageBreak/>
              <w:t>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1A08AA3"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60036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6F3541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FED33F8"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Maksājums ģimenes ārstam par pacienta </w:t>
            </w:r>
            <w:r w:rsidRPr="003479A4">
              <w:rPr>
                <w:rFonts w:eastAsia="Calibri"/>
                <w:sz w:val="20"/>
                <w:szCs w:val="20"/>
              </w:rPr>
              <w:lastRenderedPageBreak/>
              <w:t>vecumā no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9EF8D7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1.00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1380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52625D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38551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C877F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52DFB2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0092EB5"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Apmaksa tiek veikta tikai par ģimenes ārsta attālināti veiktu </w:t>
            </w:r>
            <w:r w:rsidRPr="003479A4">
              <w:rPr>
                <w:rFonts w:eastAsia="Calibri"/>
                <w:color w:val="FF0000"/>
                <w:sz w:val="20"/>
                <w:szCs w:val="20"/>
              </w:rPr>
              <w:lastRenderedPageBreak/>
              <w:t>konsultāciju, kas ir līdzvērtīga klātienes vizītei.</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5B51B549"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Lai uzlabotu attālināto konsultāciju kvalitāti un </w:t>
            </w:r>
            <w:r w:rsidRPr="003479A4">
              <w:rPr>
                <w:rFonts w:eastAsia="Calibri"/>
                <w:color w:val="000000"/>
                <w:sz w:val="20"/>
                <w:szCs w:val="20"/>
              </w:rPr>
              <w:lastRenderedPageBreak/>
              <w:t>nodrošinātu efektīvu valsts finansiālo līdzekļu izlietojumu, tiek precizēti apmaksas nosacījumi, kas stingi norāda uz manipulācijas mērķi – ārsta konsultācija pacientam.</w:t>
            </w:r>
          </w:p>
        </w:tc>
      </w:tr>
      <w:tr w:rsidR="003479A4" w:rsidRPr="003479A4" w14:paraId="1A7171CB" w14:textId="77777777" w:rsidTr="00DC690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EA12E9"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438FB" w14:textId="77777777" w:rsidR="003479A4" w:rsidRPr="003479A4" w:rsidRDefault="003479A4" w:rsidP="003479A4">
            <w:pPr>
              <w:jc w:val="center"/>
              <w:rPr>
                <w:color w:val="FF0000"/>
                <w:sz w:val="20"/>
                <w:szCs w:val="20"/>
              </w:rPr>
            </w:pPr>
            <w:r w:rsidRPr="003479A4">
              <w:rPr>
                <w:rFonts w:eastAsia="Calibri"/>
                <w:color w:val="000000"/>
                <w:sz w:val="20"/>
                <w:szCs w:val="20"/>
              </w:rPr>
              <w:t>60113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6AC1D7"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49B019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par </w:t>
            </w:r>
            <w:proofErr w:type="spellStart"/>
            <w:r w:rsidRPr="003479A4">
              <w:rPr>
                <w:rFonts w:eastAsia="Calibri"/>
                <w:sz w:val="20"/>
                <w:szCs w:val="20"/>
              </w:rPr>
              <w:t>trombolītisko</w:t>
            </w:r>
            <w:proofErr w:type="spellEnd"/>
            <w:r w:rsidRPr="003479A4">
              <w:rPr>
                <w:rFonts w:eastAsia="Calibri"/>
                <w:sz w:val="20"/>
                <w:szCs w:val="20"/>
              </w:rPr>
              <w:t xml:space="preserve"> līdzekļu 50 mg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9B9D4" w14:textId="77777777" w:rsidR="003479A4" w:rsidRPr="003479A4" w:rsidRDefault="003479A4" w:rsidP="003479A4">
            <w:pPr>
              <w:jc w:val="center"/>
              <w:rPr>
                <w:color w:val="000000"/>
                <w:sz w:val="20"/>
                <w:szCs w:val="20"/>
                <w:lang w:eastAsia="lv-LV"/>
              </w:rPr>
            </w:pPr>
            <w:r w:rsidRPr="003479A4">
              <w:rPr>
                <w:rFonts w:eastAsia="Calibri"/>
                <w:sz w:val="20"/>
                <w:szCs w:val="20"/>
              </w:rPr>
              <w:t>409.59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AEA0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B7123F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E7D029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D9F2B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0411A5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4C9D515A" w14:textId="77777777" w:rsidR="003479A4" w:rsidRPr="003479A4" w:rsidRDefault="003479A4" w:rsidP="003479A4">
            <w:pPr>
              <w:rPr>
                <w:color w:val="000000"/>
                <w:sz w:val="20"/>
                <w:szCs w:val="20"/>
                <w:lang w:eastAsia="lv-LV"/>
              </w:rPr>
            </w:pPr>
            <w:r w:rsidRPr="003479A4">
              <w:rPr>
                <w:rFonts w:eastAsia="Calibri"/>
                <w:color w:val="FF0000"/>
                <w:sz w:val="20"/>
                <w:szCs w:val="20"/>
              </w:rPr>
              <w:t>Akūta insulta gadījumā</w:t>
            </w:r>
            <w:r w:rsidRPr="003479A4">
              <w:rPr>
                <w:rFonts w:eastAsia="Calibri"/>
                <w:sz w:val="20"/>
                <w:szCs w:val="20"/>
              </w:rPr>
              <w:t xml:space="preserve"> </w:t>
            </w:r>
            <w:r w:rsidRPr="003479A4">
              <w:rPr>
                <w:rFonts w:eastAsia="Calibri"/>
                <w:color w:val="FF0000"/>
                <w:sz w:val="20"/>
                <w:szCs w:val="20"/>
              </w:rPr>
              <w:t>manipulāciju</w:t>
            </w:r>
            <w:r w:rsidRPr="003479A4">
              <w:rPr>
                <w:rFonts w:eastAsia="Calibri"/>
                <w:sz w:val="20"/>
                <w:szCs w:val="20"/>
              </w:rPr>
              <w:t xml:space="preserve"> norāda kopā ar manipulāciju 60194 vai 60195, ja tiek lietots </w:t>
            </w:r>
            <w:r w:rsidRPr="003479A4">
              <w:rPr>
                <w:rFonts w:eastAsia="Calibri"/>
                <w:color w:val="FF0000"/>
                <w:sz w:val="20"/>
                <w:szCs w:val="20"/>
              </w:rPr>
              <w:t xml:space="preserve">medikaments </w:t>
            </w:r>
            <w:proofErr w:type="spellStart"/>
            <w:r w:rsidRPr="003479A4">
              <w:rPr>
                <w:rFonts w:eastAsia="Calibri"/>
                <w:color w:val="FF0000"/>
                <w:sz w:val="20"/>
                <w:szCs w:val="20"/>
              </w:rPr>
              <w:t>Alteplasum</w:t>
            </w:r>
            <w:proofErr w:type="spellEnd"/>
            <w:r w:rsidRPr="003479A4">
              <w:rPr>
                <w:rFonts w:eastAsia="Calibri"/>
                <w:color w:val="FF0000"/>
                <w:sz w:val="20"/>
                <w:szCs w:val="20"/>
              </w:rPr>
              <w:t xml:space="preserve"> vai </w:t>
            </w:r>
            <w:proofErr w:type="spellStart"/>
            <w:r w:rsidRPr="003479A4">
              <w:rPr>
                <w:rFonts w:eastAsia="Calibri"/>
                <w:color w:val="FF0000"/>
                <w:sz w:val="20"/>
                <w:szCs w:val="20"/>
              </w:rPr>
              <w:t>Tenecteplasum</w:t>
            </w:r>
            <w:proofErr w:type="spellEnd"/>
            <w:r w:rsidRPr="003479A4">
              <w:rPr>
                <w:rFonts w:eastAsia="Calibri"/>
                <w:color w:val="FF0000"/>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6D54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  - </w:t>
            </w:r>
          </w:p>
        </w:tc>
      </w:tr>
      <w:tr w:rsidR="00DC6909" w:rsidRPr="003479A4" w14:paraId="7C3867B4"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8679FE8" w14:textId="79F8616B" w:rsidR="00DC6909" w:rsidRPr="00DC6909" w:rsidRDefault="00DC6909" w:rsidP="00DC6909">
            <w:pPr>
              <w:jc w:val="center"/>
              <w:rPr>
                <w:rFonts w:eastAsia="Calibri"/>
                <w:sz w:val="20"/>
                <w:szCs w:val="20"/>
              </w:rPr>
            </w:pPr>
            <w:r w:rsidRPr="00DC6909">
              <w:rPr>
                <w:sz w:val="20"/>
                <w:szCs w:val="20"/>
              </w:rPr>
              <w:t>Vakcinācija un neatliekamā palīdzība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A6E78B9" w14:textId="48BE3A9C" w:rsidR="00DC6909" w:rsidRPr="00DC6909" w:rsidRDefault="00DC6909" w:rsidP="00DC6909">
            <w:pPr>
              <w:jc w:val="center"/>
              <w:rPr>
                <w:rFonts w:eastAsia="Calibri"/>
                <w:color w:val="000000"/>
                <w:sz w:val="20"/>
                <w:szCs w:val="20"/>
              </w:rPr>
            </w:pPr>
            <w:r w:rsidRPr="00DC6909">
              <w:rPr>
                <w:color w:val="000000"/>
                <w:sz w:val="20"/>
                <w:szCs w:val="20"/>
              </w:rPr>
              <w:t>03084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B1A2B59" w14:textId="44DB4C83"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5FDBC83" w14:textId="2C130F43" w:rsidR="00DC6909" w:rsidRPr="00DC6909" w:rsidRDefault="00DC6909" w:rsidP="00DC6909">
            <w:pPr>
              <w:rPr>
                <w:rFonts w:eastAsia="Calibri"/>
                <w:sz w:val="20"/>
                <w:szCs w:val="20"/>
              </w:rPr>
            </w:pPr>
            <w:r w:rsidRPr="00DC6909">
              <w:rPr>
                <w:sz w:val="20"/>
                <w:szCs w:val="20"/>
              </w:rPr>
              <w:t>Adrenalīna (</w:t>
            </w:r>
            <w:proofErr w:type="spellStart"/>
            <w:r w:rsidRPr="00DC6909">
              <w:rPr>
                <w:sz w:val="20"/>
                <w:szCs w:val="20"/>
              </w:rPr>
              <w:t>epinefrīna</w:t>
            </w:r>
            <w:proofErr w:type="spellEnd"/>
            <w:r w:rsidRPr="00DC6909">
              <w:rPr>
                <w:sz w:val="20"/>
                <w:szCs w:val="20"/>
              </w:rPr>
              <w:t>) (</w:t>
            </w:r>
            <w:proofErr w:type="spellStart"/>
            <w:r w:rsidRPr="00DC6909">
              <w:rPr>
                <w:sz w:val="20"/>
                <w:szCs w:val="20"/>
              </w:rPr>
              <w:t>epinephrinum</w:t>
            </w:r>
            <w:proofErr w:type="spellEnd"/>
            <w:r w:rsidRPr="00DC6909">
              <w:rPr>
                <w:sz w:val="20"/>
                <w:szCs w:val="20"/>
              </w:rPr>
              <w:t xml:space="preserve">) 300 µg vai 150 µg injekcija ar </w:t>
            </w:r>
            <w:proofErr w:type="spellStart"/>
            <w:r w:rsidRPr="00DC6909">
              <w:rPr>
                <w:sz w:val="20"/>
                <w:szCs w:val="20"/>
              </w:rPr>
              <w:t>pildspalvveida</w:t>
            </w:r>
            <w:proofErr w:type="spellEnd"/>
            <w:r w:rsidRPr="00DC6909">
              <w:rPr>
                <w:sz w:val="20"/>
                <w:szCs w:val="20"/>
              </w:rPr>
              <w:t xml:space="preserve"> </w:t>
            </w:r>
            <w:proofErr w:type="spellStart"/>
            <w:r w:rsidRPr="00DC6909">
              <w:rPr>
                <w:sz w:val="20"/>
                <w:szCs w:val="20"/>
              </w:rPr>
              <w:t>pilnšļirci</w:t>
            </w:r>
            <w:proofErr w:type="spellEnd"/>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235DCDC" w14:textId="723D56BA" w:rsidR="00DC6909" w:rsidRPr="00DC6909" w:rsidRDefault="00DC6909" w:rsidP="00DC6909">
            <w:pPr>
              <w:jc w:val="center"/>
              <w:rPr>
                <w:rFonts w:eastAsia="Calibri"/>
                <w:sz w:val="20"/>
                <w:szCs w:val="20"/>
              </w:rPr>
            </w:pPr>
            <w:r w:rsidRPr="00DC6909">
              <w:rPr>
                <w:sz w:val="20"/>
                <w:szCs w:val="20"/>
              </w:rPr>
              <w:t>57.15</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766B3B9" w14:textId="36351229"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A0984D8" w14:textId="2D067AA6"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A3A14A2" w14:textId="6C9BFE4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1364D3E" w14:textId="3776F10A"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3DF473" w14:textId="6909E13A" w:rsidR="00DC6909" w:rsidRPr="00DC6909" w:rsidRDefault="00DC6909" w:rsidP="00DC6909">
            <w:pPr>
              <w:jc w:val="center"/>
              <w:rPr>
                <w:rFonts w:eastAsia="Calibri"/>
                <w:sz w:val="20"/>
                <w:szCs w:val="20"/>
              </w:rPr>
            </w:pPr>
            <w:r w:rsidRPr="00DC6909">
              <w:rPr>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2D7D112" w14:textId="3B124AAF" w:rsidR="00DC6909" w:rsidRPr="00DC6909" w:rsidRDefault="00DC6909" w:rsidP="00DC6909">
            <w:pPr>
              <w:rPr>
                <w:rFonts w:eastAsia="Calibri"/>
                <w:color w:val="FF0000"/>
                <w:sz w:val="20"/>
                <w:szCs w:val="20"/>
              </w:rPr>
            </w:pPr>
            <w:r w:rsidRPr="00DC6909">
              <w:rPr>
                <w:color w:val="000000"/>
                <w:sz w:val="20"/>
                <w:szCs w:val="20"/>
              </w:rPr>
              <w:t xml:space="preserve">Manipulāciju apmaksā COVID-19 vakcinācijas </w:t>
            </w:r>
            <w:proofErr w:type="spellStart"/>
            <w:r w:rsidRPr="00DC6909">
              <w:rPr>
                <w:color w:val="000000"/>
                <w:sz w:val="20"/>
                <w:szCs w:val="20"/>
              </w:rPr>
              <w:t>anafilaktiskā</w:t>
            </w:r>
            <w:proofErr w:type="spellEnd"/>
            <w:r w:rsidRPr="00DC6909">
              <w:rPr>
                <w:color w:val="000000"/>
                <w:sz w:val="20"/>
                <w:szCs w:val="20"/>
              </w:rPr>
              <w:t xml:space="preserve"> šoka gadījumā. Manipulācija ar pašreizējiem apmaksas nosacījumiem ir spēkā līdz</w:t>
            </w:r>
            <w:r w:rsidRPr="00DC6909">
              <w:rPr>
                <w:strike/>
                <w:color w:val="000000"/>
                <w:sz w:val="20"/>
                <w:szCs w:val="20"/>
              </w:rPr>
              <w:t xml:space="preserve"> 30.06.</w:t>
            </w:r>
            <w:r w:rsidRPr="00DC6909">
              <w:rPr>
                <w:color w:val="FF0000"/>
                <w:sz w:val="20"/>
                <w:szCs w:val="20"/>
              </w:rPr>
              <w:t>31.12.</w:t>
            </w:r>
            <w:r w:rsidRPr="00DC6909">
              <w:rPr>
                <w:color w:val="000000"/>
                <w:sz w:val="20"/>
                <w:szCs w:val="20"/>
              </w:rPr>
              <w:t xml:space="preserve">2022. No 22.02.2021. līdz </w:t>
            </w:r>
            <w:r w:rsidRPr="00DC6909">
              <w:rPr>
                <w:strike/>
                <w:color w:val="000000"/>
                <w:sz w:val="20"/>
                <w:szCs w:val="20"/>
              </w:rPr>
              <w:t>30.06.</w:t>
            </w:r>
            <w:r w:rsidRPr="00DC6909">
              <w:rPr>
                <w:color w:val="FF0000"/>
                <w:sz w:val="20"/>
                <w:szCs w:val="20"/>
              </w:rPr>
              <w:t>31.12.</w:t>
            </w:r>
            <w:r w:rsidRPr="00DC6909">
              <w:rPr>
                <w:color w:val="000000"/>
                <w:sz w:val="20"/>
                <w:szCs w:val="20"/>
              </w:rPr>
              <w:t>2022. stacionārā apmaksā tikai Covid-19 vakcinācijas gadījumā pacientiem, kuri vakcināciju saņēmuši ārstējoties stacionārā, norādot diagnozi U11.9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C7C6B97" w14:textId="47C7E288"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3D8C6C0A"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876A784" w14:textId="5A4A55C5" w:rsidR="00DC6909" w:rsidRPr="00DC6909" w:rsidRDefault="00DC6909" w:rsidP="00DC6909">
            <w:pPr>
              <w:jc w:val="center"/>
              <w:rPr>
                <w:rFonts w:eastAsia="Calibri"/>
                <w:sz w:val="20"/>
                <w:szCs w:val="20"/>
              </w:rPr>
            </w:pPr>
            <w:r w:rsidRPr="00DC6909">
              <w:rPr>
                <w:sz w:val="20"/>
                <w:szCs w:val="20"/>
              </w:rPr>
              <w:t>Psihiatrija un narkoloģija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B052E12" w14:textId="70C942A7" w:rsidR="00DC6909" w:rsidRPr="00DC6909" w:rsidRDefault="00DC6909" w:rsidP="00DC6909">
            <w:pPr>
              <w:jc w:val="center"/>
              <w:rPr>
                <w:rFonts w:eastAsia="Calibri"/>
                <w:color w:val="000000"/>
                <w:sz w:val="20"/>
                <w:szCs w:val="20"/>
              </w:rPr>
            </w:pPr>
            <w:r w:rsidRPr="00DC6909">
              <w:rPr>
                <w:color w:val="000000"/>
                <w:sz w:val="20"/>
                <w:szCs w:val="20"/>
              </w:rPr>
              <w:t>13035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0C54E72" w14:textId="740EE392"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4C5F2017" w14:textId="7A3D4F3F" w:rsidR="00DC6909" w:rsidRPr="00DC6909" w:rsidRDefault="00DC6909" w:rsidP="00DC6909">
            <w:pPr>
              <w:rPr>
                <w:rFonts w:eastAsia="Calibri"/>
                <w:sz w:val="20"/>
                <w:szCs w:val="20"/>
              </w:rPr>
            </w:pPr>
            <w:r w:rsidRPr="00DC6909">
              <w:rPr>
                <w:sz w:val="20"/>
                <w:szCs w:val="20"/>
              </w:rPr>
              <w:t>Papildus maksa par psihiatra un bērnu psihiatra attālināto konsultāciju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5EE06D" w14:textId="1D1623CB" w:rsidR="00DC6909" w:rsidRPr="00DC6909" w:rsidRDefault="00DC6909" w:rsidP="00DC6909">
            <w:pPr>
              <w:jc w:val="center"/>
              <w:rPr>
                <w:rFonts w:eastAsia="Calibri"/>
                <w:sz w:val="20"/>
                <w:szCs w:val="20"/>
              </w:rPr>
            </w:pPr>
            <w:r w:rsidRPr="00DC6909">
              <w:rPr>
                <w:sz w:val="20"/>
                <w:szCs w:val="20"/>
              </w:rPr>
              <w:t>4.19</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D4C023" w14:textId="7567D89E"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EDBF95E" w14:textId="2BEE163E"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7FA98B0" w14:textId="67D8114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C0766C" w14:textId="671BB8F1"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98BE8F2" w14:textId="2D92E1D3"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7747258" w14:textId="76EE212F" w:rsidR="00DC6909" w:rsidRPr="00DC6909" w:rsidRDefault="00DC6909" w:rsidP="00DC6909">
            <w:pPr>
              <w:rPr>
                <w:rFonts w:eastAsia="Calibri"/>
                <w:color w:val="FF0000"/>
                <w:sz w:val="20"/>
                <w:szCs w:val="20"/>
              </w:rPr>
            </w:pPr>
            <w:r w:rsidRPr="00DC6909">
              <w:rPr>
                <w:color w:val="000000"/>
                <w:sz w:val="20"/>
                <w:szCs w:val="20"/>
              </w:rPr>
              <w:t xml:space="preserve">Manipulāciju norāda par katru psihiatra un bērnu psihiatra attālināto konsultāciju ambulatori (piemaksa manipulācijām 60154, 60156 vai 60447) un psihiatra kabinetos (piemaksa manipulācijai 13086), izņemot dienas stacionāra pakalpojumus.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Nr.555 246.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953590E" w14:textId="287BF77F"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2D8490E7"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0F5717D" w14:textId="36D27A82"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0F81E2" w14:textId="43B2AFFB" w:rsidR="00DC6909" w:rsidRPr="00DC6909" w:rsidRDefault="00DC6909" w:rsidP="00DC6909">
            <w:pPr>
              <w:jc w:val="center"/>
              <w:rPr>
                <w:rFonts w:eastAsia="Calibri"/>
                <w:color w:val="000000"/>
                <w:sz w:val="20"/>
                <w:szCs w:val="20"/>
              </w:rPr>
            </w:pPr>
            <w:r w:rsidRPr="00DC6909">
              <w:rPr>
                <w:color w:val="000000"/>
                <w:sz w:val="20"/>
                <w:szCs w:val="20"/>
              </w:rPr>
              <w:t>19283</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4F67ACB" w14:textId="39161975"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ED1805B" w14:textId="1FDB7F36" w:rsidR="00DC6909" w:rsidRPr="00DC6909" w:rsidRDefault="00DC6909" w:rsidP="00DC6909">
            <w:pPr>
              <w:rPr>
                <w:rFonts w:eastAsia="Calibri"/>
                <w:sz w:val="20"/>
                <w:szCs w:val="20"/>
              </w:rPr>
            </w:pPr>
            <w:r w:rsidRPr="00DC6909">
              <w:rPr>
                <w:sz w:val="20"/>
                <w:szCs w:val="20"/>
              </w:rPr>
              <w:t xml:space="preserve">Piemaksa manipulācijām 19275, 19302, 19305, </w:t>
            </w:r>
            <w:r w:rsidRPr="00DC6909">
              <w:rPr>
                <w:sz w:val="20"/>
                <w:szCs w:val="20"/>
              </w:rPr>
              <w:lastRenderedPageBreak/>
              <w:t>19307 par ogļskābās gāzes adsorbcijas filtru - kolonna (ECCO2R vai analogs)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6362640" w14:textId="42AC0F10" w:rsidR="00DC6909" w:rsidRPr="00DC6909" w:rsidRDefault="00DC6909" w:rsidP="00DC6909">
            <w:pPr>
              <w:jc w:val="center"/>
              <w:rPr>
                <w:rFonts w:eastAsia="Calibri"/>
                <w:sz w:val="20"/>
                <w:szCs w:val="20"/>
              </w:rPr>
            </w:pPr>
            <w:r w:rsidRPr="00DC6909">
              <w:rPr>
                <w:sz w:val="20"/>
                <w:szCs w:val="20"/>
              </w:rPr>
              <w:lastRenderedPageBreak/>
              <w:t>1764.00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66631E7" w14:textId="5DCAA77C"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9953DCA" w14:textId="4288359C"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D70442D" w14:textId="7E7D7B4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6F44B5D" w14:textId="2EEF82A7"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4FC0089" w14:textId="35740022"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AD41C3" w14:textId="3E35EC6C"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lastRenderedPageBreak/>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BC0C64E" w14:textId="35BBBD6F"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2F7E7258"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F54EB0E" w14:textId="52619270"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7CA54B2" w14:textId="043BA124" w:rsidR="00DC6909" w:rsidRPr="00DC6909" w:rsidRDefault="00DC6909" w:rsidP="00DC6909">
            <w:pPr>
              <w:jc w:val="center"/>
              <w:rPr>
                <w:rFonts w:eastAsia="Calibri"/>
                <w:color w:val="000000"/>
                <w:sz w:val="20"/>
                <w:szCs w:val="20"/>
              </w:rPr>
            </w:pPr>
            <w:r w:rsidRPr="00DC6909">
              <w:rPr>
                <w:color w:val="000000"/>
                <w:sz w:val="20"/>
                <w:szCs w:val="20"/>
              </w:rPr>
              <w:t>19284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8201DFC" w14:textId="7EA19C5E"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32B26E9" w14:textId="18F8CE7E" w:rsidR="00DC6909" w:rsidRPr="00DC6909" w:rsidRDefault="00DC6909" w:rsidP="00DC6909">
            <w:pPr>
              <w:rPr>
                <w:rFonts w:eastAsia="Calibri"/>
                <w:sz w:val="20"/>
                <w:szCs w:val="20"/>
              </w:rPr>
            </w:pPr>
            <w:r w:rsidRPr="00DC6909">
              <w:rPr>
                <w:sz w:val="20"/>
                <w:szCs w:val="20"/>
              </w:rPr>
              <w:t xml:space="preserve">Piemaksa manipulācijām 19302 un 19305, pielietojot papildu </w:t>
            </w:r>
            <w:proofErr w:type="spellStart"/>
            <w:r w:rsidRPr="00DC6909">
              <w:rPr>
                <w:sz w:val="20"/>
                <w:szCs w:val="20"/>
              </w:rPr>
              <w:t>citokinīnu</w:t>
            </w:r>
            <w:proofErr w:type="spellEnd"/>
            <w:r w:rsidRPr="00DC6909">
              <w:rPr>
                <w:sz w:val="20"/>
                <w:szCs w:val="20"/>
              </w:rPr>
              <w:t xml:space="preserve"> adsorbcijas filtru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98094BC" w14:textId="1C16737E" w:rsidR="00DC6909" w:rsidRPr="00DC6909" w:rsidRDefault="00DC6909" w:rsidP="00DC6909">
            <w:pPr>
              <w:jc w:val="center"/>
              <w:rPr>
                <w:rFonts w:eastAsia="Calibri"/>
                <w:sz w:val="20"/>
                <w:szCs w:val="20"/>
              </w:rPr>
            </w:pPr>
            <w:r w:rsidRPr="00DC6909">
              <w:rPr>
                <w:sz w:val="20"/>
                <w:szCs w:val="20"/>
              </w:rPr>
              <w:t>1734.60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4D6ACD7" w14:textId="245979B3"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AB184F4" w14:textId="179E8219"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7465E1A" w14:textId="36F1CA2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1950701" w14:textId="74E52889"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D3A78FF" w14:textId="1650FEF7"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7409AFD" w14:textId="3C52127D"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86B946" w14:textId="339C0733"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661821FC"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319F41A" w14:textId="03CCF570"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5B664C8" w14:textId="68F08F38" w:rsidR="00DC6909" w:rsidRPr="00DC6909" w:rsidRDefault="00DC6909" w:rsidP="00DC6909">
            <w:pPr>
              <w:jc w:val="center"/>
              <w:rPr>
                <w:rFonts w:eastAsia="Calibri"/>
                <w:color w:val="000000"/>
                <w:sz w:val="20"/>
                <w:szCs w:val="20"/>
              </w:rPr>
            </w:pPr>
            <w:r w:rsidRPr="00DC6909">
              <w:rPr>
                <w:color w:val="000000"/>
                <w:sz w:val="20"/>
                <w:szCs w:val="20"/>
              </w:rPr>
              <w:t>19291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145369B" w14:textId="6FB346C2"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74CAC00" w14:textId="4BAE8480" w:rsidR="00DC6909" w:rsidRPr="00DC6909" w:rsidRDefault="00DC6909" w:rsidP="00DC6909">
            <w:pPr>
              <w:rPr>
                <w:rFonts w:eastAsia="Calibri"/>
                <w:sz w:val="20"/>
                <w:szCs w:val="20"/>
              </w:rPr>
            </w:pPr>
            <w:r w:rsidRPr="00DC6909">
              <w:rPr>
                <w:sz w:val="20"/>
                <w:szCs w:val="20"/>
              </w:rPr>
              <w:t xml:space="preserve">Piemaksa manipulācijām 19304, 19305 un 19307 par reģionālu </w:t>
            </w:r>
            <w:proofErr w:type="spellStart"/>
            <w:r w:rsidRPr="00DC6909">
              <w:rPr>
                <w:sz w:val="20"/>
                <w:szCs w:val="20"/>
              </w:rPr>
              <w:t>citrāta</w:t>
            </w:r>
            <w:proofErr w:type="spellEnd"/>
            <w:r w:rsidRPr="00DC6909">
              <w:rPr>
                <w:sz w:val="20"/>
                <w:szCs w:val="20"/>
              </w:rPr>
              <w:t xml:space="preserve"> </w:t>
            </w:r>
            <w:proofErr w:type="spellStart"/>
            <w:r w:rsidRPr="00DC6909">
              <w:rPr>
                <w:sz w:val="20"/>
                <w:szCs w:val="20"/>
              </w:rPr>
              <w:t>antikoagulāciju</w:t>
            </w:r>
            <w:proofErr w:type="spellEnd"/>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6F7816" w14:textId="011DFE71" w:rsidR="00DC6909" w:rsidRPr="00DC6909" w:rsidRDefault="00DC6909" w:rsidP="00DC6909">
            <w:pPr>
              <w:jc w:val="center"/>
              <w:rPr>
                <w:rFonts w:eastAsia="Calibri"/>
                <w:sz w:val="20"/>
                <w:szCs w:val="20"/>
              </w:rPr>
            </w:pPr>
            <w:r w:rsidRPr="00DC6909">
              <w:rPr>
                <w:sz w:val="20"/>
                <w:szCs w:val="20"/>
              </w:rPr>
              <w:t>214.89</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5E8FAC" w14:textId="76B6E3A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4BAB5B7" w14:textId="61487D1F"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9DA0D77" w14:textId="34F4F29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D435BDB" w14:textId="340B6D03"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C27C14A" w14:textId="3561E3FB"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C2F20D5" w14:textId="0773F080"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570B430D" w14:textId="05DE0996"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2A3B618C"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B7F5E73" w14:textId="322283FA" w:rsidR="00DC6909" w:rsidRPr="00DC6909" w:rsidRDefault="00DC6909" w:rsidP="00DC6909">
            <w:pPr>
              <w:jc w:val="center"/>
              <w:rPr>
                <w:rFonts w:eastAsia="Calibri"/>
                <w:sz w:val="20"/>
                <w:szCs w:val="20"/>
              </w:rPr>
            </w:pPr>
            <w:r w:rsidRPr="00DC6909">
              <w:rPr>
                <w:sz w:val="20"/>
                <w:szCs w:val="20"/>
              </w:rPr>
              <w:t>Vīrusiem specifisko antivielu noteikšana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057371E" w14:textId="712DE868" w:rsidR="00DC6909" w:rsidRPr="00DC6909" w:rsidRDefault="00DC6909" w:rsidP="00DC6909">
            <w:pPr>
              <w:jc w:val="center"/>
              <w:rPr>
                <w:rFonts w:eastAsia="Calibri"/>
                <w:color w:val="000000"/>
                <w:sz w:val="20"/>
                <w:szCs w:val="20"/>
              </w:rPr>
            </w:pPr>
            <w:r w:rsidRPr="00DC6909">
              <w:rPr>
                <w:color w:val="000000"/>
                <w:sz w:val="20"/>
                <w:szCs w:val="20"/>
              </w:rPr>
              <w:t>47269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CEA75D4" w14:textId="0939CEC7"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9B730A4" w14:textId="09BE587A" w:rsidR="00DC6909" w:rsidRPr="00DC6909" w:rsidRDefault="00DC6909" w:rsidP="00DC6909">
            <w:pPr>
              <w:rPr>
                <w:rFonts w:eastAsia="Calibri"/>
                <w:sz w:val="20"/>
                <w:szCs w:val="20"/>
              </w:rPr>
            </w:pPr>
            <w:r w:rsidRPr="00DC6909">
              <w:rPr>
                <w:sz w:val="20"/>
                <w:szCs w:val="20"/>
              </w:rPr>
              <w:t xml:space="preserve">SARS-CoV-2 RNS (COVID-19) noteikšana ar reālā laika PĶR (bez parauga paņemšanas) ātrai diagnostikai un </w:t>
            </w:r>
            <w:proofErr w:type="spellStart"/>
            <w:r w:rsidRPr="00DC6909">
              <w:rPr>
                <w:sz w:val="20"/>
                <w:szCs w:val="20"/>
              </w:rPr>
              <w:t>diferenciāldiagnostikai</w:t>
            </w:r>
            <w:proofErr w:type="spellEnd"/>
            <w:r w:rsidRPr="00DC6909">
              <w:rPr>
                <w:sz w:val="20"/>
                <w:szCs w:val="20"/>
              </w:rPr>
              <w:t xml:space="preserve"> (bez reaģenta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1C942" w14:textId="6654EBED" w:rsidR="00DC6909" w:rsidRPr="00DC6909" w:rsidRDefault="00DC6909" w:rsidP="00DC6909">
            <w:pPr>
              <w:jc w:val="center"/>
              <w:rPr>
                <w:rFonts w:eastAsia="Calibri"/>
                <w:sz w:val="20"/>
                <w:szCs w:val="20"/>
              </w:rPr>
            </w:pPr>
            <w:r w:rsidRPr="00DC6909">
              <w:rPr>
                <w:sz w:val="20"/>
                <w:szCs w:val="20"/>
              </w:rPr>
              <w:t>8.25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22E655" w14:textId="62EBD85C"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FEB2060" w14:textId="0CD82588"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45C005" w14:textId="5B24794B"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43BB0" w14:textId="214E1681"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ED2876F" w14:textId="4BC207B0"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DA28583" w14:textId="6DADC6F2" w:rsidR="00DC6909" w:rsidRPr="00DC6909" w:rsidRDefault="00DC6909" w:rsidP="00DC6909">
            <w:pPr>
              <w:rPr>
                <w:rFonts w:eastAsia="Calibri"/>
                <w:color w:val="FF0000"/>
                <w:sz w:val="20"/>
                <w:szCs w:val="20"/>
              </w:rPr>
            </w:pPr>
            <w:r w:rsidRPr="00DC6909">
              <w:rPr>
                <w:color w:val="000000"/>
                <w:sz w:val="20"/>
                <w:szCs w:val="20"/>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DC6909">
              <w:rPr>
                <w:color w:val="000000"/>
                <w:sz w:val="20"/>
                <w:szCs w:val="20"/>
              </w:rPr>
              <w:t>Ziemeļkurzemes</w:t>
            </w:r>
            <w:proofErr w:type="spellEnd"/>
            <w:r w:rsidRPr="00DC6909">
              <w:rPr>
                <w:color w:val="000000"/>
                <w:sz w:val="20"/>
                <w:szCs w:val="20"/>
              </w:rPr>
              <w:t xml:space="preserve"> reģionālā slimnīca” un SIA “Jēkabpils reģionālā slimnīca”. Manipulāciju norāda, ja testu veic ar valsts centralizētā iepirkumā iegādātiem reaģentiem. Manipulācijas tarifā nav iekļautas reaģentu izmaksas. Manipulāciju nenorāda kopā ar manipulāciju </w:t>
            </w:r>
            <w:r w:rsidRPr="00DC6909">
              <w:rPr>
                <w:color w:val="000000"/>
                <w:sz w:val="20"/>
                <w:szCs w:val="20"/>
              </w:rPr>
              <w:lastRenderedPageBreak/>
              <w:t>47078. Manipulācija ar pašreizējiem apmaksas nosacījumiem ir spēkā līdz</w:t>
            </w:r>
            <w:r w:rsidRPr="00DC6909">
              <w:rPr>
                <w:strike/>
                <w:color w:val="000000"/>
                <w:sz w:val="20"/>
                <w:szCs w:val="20"/>
              </w:rPr>
              <w:t xml:space="preserve"> 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EE8F63D" w14:textId="3EB63437"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6ACECB5E" w14:textId="77777777" w:rsidTr="009208DE">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87CBBD" w14:textId="6EFDF706" w:rsidR="00DC6909" w:rsidRPr="00DC6909" w:rsidRDefault="00DC6909" w:rsidP="00DC6909">
            <w:pPr>
              <w:jc w:val="center"/>
              <w:rPr>
                <w:rFonts w:eastAsia="Calibri"/>
                <w:sz w:val="20"/>
                <w:szCs w:val="20"/>
              </w:rPr>
            </w:pPr>
            <w:r w:rsidRPr="00DC6909">
              <w:rPr>
                <w:color w:val="000000"/>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FD851" w14:textId="1FFA813D" w:rsidR="00DC6909" w:rsidRPr="00DC6909" w:rsidRDefault="00DC6909" w:rsidP="00DC6909">
            <w:pPr>
              <w:jc w:val="center"/>
              <w:rPr>
                <w:rFonts w:eastAsia="Calibri"/>
                <w:color w:val="000000"/>
                <w:sz w:val="20"/>
                <w:szCs w:val="20"/>
              </w:rPr>
            </w:pPr>
            <w:r w:rsidRPr="00DC6909">
              <w:rPr>
                <w:color w:val="000000"/>
                <w:sz w:val="20"/>
                <w:szCs w:val="20"/>
              </w:rPr>
              <w:t>60059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A8048" w14:textId="683CD5E7" w:rsidR="00DC6909" w:rsidRPr="00DC6909" w:rsidRDefault="00DC6909" w:rsidP="00DC6909">
            <w:pPr>
              <w:jc w:val="center"/>
              <w:rPr>
                <w:rFonts w:eastAsia="Calibri"/>
                <w:sz w:val="20"/>
                <w:szCs w:val="20"/>
              </w:rPr>
            </w:pPr>
            <w:r w:rsidRPr="00DC6909">
              <w:rPr>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158105E" w14:textId="00E6E978" w:rsidR="00DC6909" w:rsidRPr="00DC6909" w:rsidRDefault="00DC6909" w:rsidP="00DC6909">
            <w:pPr>
              <w:rPr>
                <w:rFonts w:eastAsia="Calibri"/>
                <w:sz w:val="20"/>
                <w:szCs w:val="20"/>
              </w:rPr>
            </w:pPr>
            <w:r w:rsidRPr="00DC6909">
              <w:rPr>
                <w:color w:val="000000"/>
                <w:sz w:val="20"/>
                <w:szCs w:val="20"/>
              </w:rPr>
              <w:t>Ārstniecības personas izbraukums COVID-19 vakcinēšanas nodrošināšanai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8A131" w14:textId="35975F4F" w:rsidR="00DC6909" w:rsidRPr="00DC6909" w:rsidRDefault="00DC6909" w:rsidP="00DC6909">
            <w:pPr>
              <w:jc w:val="center"/>
              <w:rPr>
                <w:rFonts w:eastAsia="Calibri"/>
                <w:sz w:val="20"/>
                <w:szCs w:val="20"/>
              </w:rPr>
            </w:pPr>
            <w:r w:rsidRPr="00DC6909">
              <w:rPr>
                <w:color w:val="000000"/>
                <w:sz w:val="20"/>
                <w:szCs w:val="20"/>
              </w:rPr>
              <w:t>26.13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CB3BD" w14:textId="0B3034D1"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181275" w14:textId="5366F012"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E88E034" w14:textId="2F14BA95"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0E1298" w14:textId="4946AA04"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AEC13AD" w14:textId="36F524A9" w:rsidR="00DC6909" w:rsidRPr="00DC6909" w:rsidRDefault="00DC6909" w:rsidP="00DC6909">
            <w:pPr>
              <w:jc w:val="center"/>
              <w:rPr>
                <w:rFonts w:eastAsia="Calibri"/>
                <w:sz w:val="20"/>
                <w:szCs w:val="20"/>
              </w:rPr>
            </w:pPr>
            <w:r w:rsidRPr="00DC6909">
              <w:rPr>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BBD878" w14:textId="758C2CA0" w:rsidR="00DC6909" w:rsidRPr="00DC6909" w:rsidRDefault="00DC6909" w:rsidP="00DC6909">
            <w:pPr>
              <w:rPr>
                <w:rFonts w:eastAsia="Calibri"/>
                <w:color w:val="FF0000"/>
                <w:sz w:val="20"/>
                <w:szCs w:val="20"/>
              </w:rPr>
            </w:pPr>
            <w:r w:rsidRPr="00DC6909">
              <w:rPr>
                <w:color w:val="000000"/>
                <w:sz w:val="20"/>
                <w:szCs w:val="20"/>
              </w:rPr>
              <w:t xml:space="preserve">Manipulācija paredzēta COVID-19 vakcinācijai personām ar smagiem kustību traucējumiem un senioriem no 70 gadu vecuma vakcinācijai mājās pēc ģimenes ārsta </w:t>
            </w:r>
            <w:proofErr w:type="spellStart"/>
            <w:r w:rsidRPr="00DC6909">
              <w:rPr>
                <w:color w:val="000000"/>
                <w:sz w:val="20"/>
                <w:szCs w:val="20"/>
              </w:rPr>
              <w:t>izvērtējuma</w:t>
            </w:r>
            <w:proofErr w:type="spellEnd"/>
            <w:r w:rsidRPr="00DC6909">
              <w:rPr>
                <w:color w:val="000000"/>
                <w:sz w:val="20"/>
                <w:szCs w:val="20"/>
              </w:rPr>
              <w:t xml:space="preserve">. Manipulāciju nenorāda kopā ar mājas aprūpes manipulācijām un vakcinācijas manipulācijām 01018, 01019, 03081, 03083, </w:t>
            </w:r>
            <w:r w:rsidRPr="00DC6909">
              <w:rPr>
                <w:strike/>
                <w:color w:val="FF0000"/>
                <w:sz w:val="20"/>
                <w:szCs w:val="20"/>
              </w:rPr>
              <w:t>60049, 60170, 60192,</w:t>
            </w:r>
            <w:r w:rsidRPr="00DC6909">
              <w:rPr>
                <w:color w:val="000000"/>
                <w:sz w:val="20"/>
                <w:szCs w:val="20"/>
              </w:rPr>
              <w:t xml:space="preserve"> izņemot 60169 un 03084.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 norādot diagnozi U11.9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A6C60EA" w14:textId="1D98F009"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5314D756" w14:textId="77777777" w:rsidTr="00A9049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5CD79A" w14:textId="1D56E3AE" w:rsidR="00DC6909" w:rsidRPr="00DC6909" w:rsidRDefault="00DC6909" w:rsidP="00DC6909">
            <w:pPr>
              <w:jc w:val="center"/>
              <w:rPr>
                <w:rFonts w:eastAsia="Calibri"/>
                <w:sz w:val="20"/>
                <w:szCs w:val="20"/>
              </w:rPr>
            </w:pPr>
            <w:r w:rsidRPr="00DC6909">
              <w:rPr>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7EB8F" w14:textId="29694B8D" w:rsidR="00DC6909" w:rsidRPr="00DC6909" w:rsidRDefault="00DC6909" w:rsidP="00DC6909">
            <w:pPr>
              <w:jc w:val="center"/>
              <w:rPr>
                <w:rFonts w:eastAsia="Calibri"/>
                <w:color w:val="000000"/>
                <w:sz w:val="20"/>
                <w:szCs w:val="20"/>
              </w:rPr>
            </w:pPr>
            <w:r w:rsidRPr="00DC6909">
              <w:rPr>
                <w:color w:val="000000"/>
                <w:sz w:val="20"/>
                <w:szCs w:val="20"/>
              </w:rPr>
              <w:t>60447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4CB20" w14:textId="478422AF"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118655" w14:textId="333371D6" w:rsidR="00DC6909" w:rsidRPr="00DC6909" w:rsidRDefault="00DC6909" w:rsidP="00DC6909">
            <w:pPr>
              <w:rPr>
                <w:rFonts w:eastAsia="Calibri"/>
                <w:sz w:val="20"/>
                <w:szCs w:val="20"/>
              </w:rPr>
            </w:pPr>
            <w:r w:rsidRPr="00DC6909">
              <w:rPr>
                <w:sz w:val="20"/>
                <w:szCs w:val="20"/>
              </w:rPr>
              <w:t>SAVA speciālista atkārtota konsultācija attālināti, t.sk. dokumentācijas aizpildīšana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4086" w14:textId="57A2E58C" w:rsidR="00DC6909" w:rsidRPr="00DC6909" w:rsidRDefault="00DC6909" w:rsidP="00DC6909">
            <w:pPr>
              <w:jc w:val="center"/>
              <w:rPr>
                <w:rFonts w:eastAsia="Calibri"/>
                <w:sz w:val="20"/>
                <w:szCs w:val="20"/>
              </w:rPr>
            </w:pPr>
            <w:r w:rsidRPr="00DC6909">
              <w:rPr>
                <w:sz w:val="20"/>
                <w:szCs w:val="20"/>
              </w:rPr>
              <w:t>13.38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C71FC2" w14:textId="1F4D1EA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F1A2F77" w14:textId="6C9DAAA2"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A9BC7D8" w14:textId="77A7EB01"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4E5441" w14:textId="7FEF83C4"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9031096" w14:textId="229EE087"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A03592" w14:textId="44186B4B" w:rsidR="00DC6909" w:rsidRPr="00DC6909" w:rsidRDefault="00DC6909" w:rsidP="00DC6909">
            <w:pPr>
              <w:rPr>
                <w:rFonts w:eastAsia="Calibri"/>
                <w:color w:val="FF0000"/>
                <w:sz w:val="20"/>
                <w:szCs w:val="20"/>
              </w:rPr>
            </w:pPr>
            <w:r w:rsidRPr="00DC6909">
              <w:rPr>
                <w:color w:val="000000"/>
                <w:sz w:val="20"/>
                <w:szCs w:val="20"/>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33C4E1" w14:textId="77D8E453"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06ACF571" w14:textId="77777777" w:rsidTr="00A9049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95D1C9" w14:textId="56BC3A50" w:rsidR="00DC6909" w:rsidRPr="00DC6909" w:rsidRDefault="00DC6909" w:rsidP="00DC6909">
            <w:pPr>
              <w:jc w:val="center"/>
              <w:rPr>
                <w:rFonts w:eastAsia="Calibri"/>
                <w:sz w:val="20"/>
                <w:szCs w:val="20"/>
              </w:rPr>
            </w:pPr>
            <w:r w:rsidRPr="00DC6909">
              <w:rPr>
                <w:sz w:val="20"/>
                <w:szCs w:val="20"/>
              </w:rPr>
              <w:t xml:space="preserve">Citās sadaļās </w:t>
            </w:r>
            <w:r w:rsidRPr="00DC6909">
              <w:rPr>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DFA2A" w14:textId="0E15FA23" w:rsidR="00DC6909" w:rsidRPr="00DC6909" w:rsidRDefault="00DC6909" w:rsidP="00DC6909">
            <w:pPr>
              <w:jc w:val="center"/>
              <w:rPr>
                <w:rFonts w:eastAsia="Calibri"/>
                <w:color w:val="000000"/>
                <w:sz w:val="20"/>
                <w:szCs w:val="20"/>
              </w:rPr>
            </w:pPr>
            <w:r w:rsidRPr="00DC6909">
              <w:rPr>
                <w:color w:val="000000"/>
                <w:sz w:val="20"/>
                <w:szCs w:val="20"/>
              </w:rPr>
              <w:lastRenderedPageBreak/>
              <w:t>60484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2F78D" w14:textId="7C29D9D7"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F2F8AFA" w14:textId="6C971818" w:rsidR="00DC6909" w:rsidRPr="00DC6909" w:rsidRDefault="00DC6909" w:rsidP="00DC6909">
            <w:pPr>
              <w:rPr>
                <w:rFonts w:eastAsia="Calibri"/>
                <w:sz w:val="20"/>
                <w:szCs w:val="20"/>
              </w:rPr>
            </w:pPr>
            <w:r w:rsidRPr="00DC6909">
              <w:rPr>
                <w:sz w:val="20"/>
                <w:szCs w:val="20"/>
              </w:rPr>
              <w:t xml:space="preserve">SAVA speciālista </w:t>
            </w:r>
            <w:r w:rsidRPr="00DC6909">
              <w:rPr>
                <w:sz w:val="20"/>
                <w:szCs w:val="20"/>
              </w:rPr>
              <w:lastRenderedPageBreak/>
              <w:t>atkārtota konsultācija klātienē, t.sk. dokumentācijas aizpildīšana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37FD8" w14:textId="7B844ED2" w:rsidR="00DC6909" w:rsidRPr="00DC6909" w:rsidRDefault="00DC6909" w:rsidP="00DC6909">
            <w:pPr>
              <w:jc w:val="center"/>
              <w:rPr>
                <w:rFonts w:eastAsia="Calibri"/>
                <w:sz w:val="20"/>
                <w:szCs w:val="20"/>
              </w:rPr>
            </w:pPr>
            <w:r w:rsidRPr="00DC6909">
              <w:rPr>
                <w:sz w:val="20"/>
                <w:szCs w:val="20"/>
              </w:rPr>
              <w:lastRenderedPageBreak/>
              <w:t>13.38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17C784E" w14:textId="1DD0C31B"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20257A" w14:textId="6CD99D2D"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F4A6454" w14:textId="736FB44A"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F7CE65" w14:textId="1F647F49"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4B5D767" w14:textId="6D73C57F"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1554AD" w14:textId="0D6C78E6" w:rsidR="00DC6909" w:rsidRPr="00DC6909" w:rsidRDefault="00DC6909" w:rsidP="00DC6909">
            <w:pPr>
              <w:rPr>
                <w:rFonts w:eastAsia="Calibri"/>
                <w:color w:val="FF0000"/>
                <w:sz w:val="20"/>
                <w:szCs w:val="20"/>
              </w:rPr>
            </w:pPr>
            <w:r w:rsidRPr="00DC6909">
              <w:rPr>
                <w:color w:val="000000"/>
                <w:sz w:val="20"/>
                <w:szCs w:val="20"/>
              </w:rPr>
              <w:t xml:space="preserve">Manipulāciju apmaksā pacientam </w:t>
            </w:r>
            <w:r w:rsidRPr="00DC6909">
              <w:rPr>
                <w:color w:val="000000"/>
                <w:sz w:val="20"/>
                <w:szCs w:val="20"/>
              </w:rPr>
              <w:lastRenderedPageBreak/>
              <w:t xml:space="preserve">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w:t>
            </w:r>
          </w:p>
        </w:tc>
        <w:tc>
          <w:tcPr>
            <w:tcW w:w="877" w:type="pct"/>
            <w:tcBorders>
              <w:top w:val="single" w:sz="4" w:space="0" w:color="000000"/>
              <w:left w:val="single" w:sz="4" w:space="0" w:color="auto"/>
              <w:bottom w:val="single" w:sz="4" w:space="0" w:color="auto"/>
              <w:right w:val="single" w:sz="4" w:space="0" w:color="auto"/>
            </w:tcBorders>
            <w:shd w:val="clear" w:color="auto" w:fill="auto"/>
            <w:vAlign w:val="center"/>
          </w:tcPr>
          <w:p w14:paraId="105E248D" w14:textId="1566C86E" w:rsidR="00DC6909" w:rsidRPr="00DC6909" w:rsidRDefault="00DC6909" w:rsidP="00DC6909">
            <w:pPr>
              <w:rPr>
                <w:rFonts w:eastAsia="Calibri"/>
                <w:color w:val="000000"/>
                <w:sz w:val="20"/>
                <w:szCs w:val="20"/>
              </w:rPr>
            </w:pPr>
            <w:r w:rsidRPr="00DC6909">
              <w:rPr>
                <w:color w:val="000000"/>
                <w:sz w:val="20"/>
                <w:szCs w:val="20"/>
              </w:rPr>
              <w:lastRenderedPageBreak/>
              <w:t xml:space="preserve">Apmaksas nosacījumu </w:t>
            </w:r>
            <w:r w:rsidRPr="00DC6909">
              <w:rPr>
                <w:color w:val="000000"/>
                <w:sz w:val="20"/>
                <w:szCs w:val="20"/>
              </w:rPr>
              <w:lastRenderedPageBreak/>
              <w:t>precizēšana</w:t>
            </w:r>
          </w:p>
        </w:tc>
      </w:tr>
    </w:tbl>
    <w:p w14:paraId="0D274088" w14:textId="77777777" w:rsidR="003479A4" w:rsidRPr="003479A4" w:rsidRDefault="003479A4" w:rsidP="003479A4">
      <w:pPr>
        <w:widowControl/>
        <w:autoSpaceDE/>
        <w:autoSpaceDN/>
        <w:spacing w:after="160" w:line="259" w:lineRule="auto"/>
        <w:contextualSpacing/>
        <w:rPr>
          <w:rFonts w:ascii="Calibri" w:eastAsia="Calibri" w:hAnsi="Calibri"/>
        </w:rPr>
      </w:pPr>
    </w:p>
    <w:p w14:paraId="35E35555" w14:textId="77777777" w:rsidR="003479A4" w:rsidRP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Tiek dzēstas manipulācijas</w:t>
      </w: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3479A4" w:rsidRPr="003479A4" w14:paraId="4F4187AA" w14:textId="77777777" w:rsidTr="003479A4">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7CAAC"/>
            <w:vAlign w:val="center"/>
          </w:tcPr>
          <w:p w14:paraId="6D4D72FF" w14:textId="77777777" w:rsidR="003479A4" w:rsidRPr="003479A4" w:rsidRDefault="003479A4" w:rsidP="003479A4">
            <w:pPr>
              <w:jc w:val="center"/>
              <w:rPr>
                <w:b/>
                <w:bCs/>
                <w:sz w:val="18"/>
                <w:szCs w:val="18"/>
                <w:lang w:eastAsia="lv-LV"/>
              </w:rPr>
            </w:pPr>
            <w:r w:rsidRPr="003479A4">
              <w:rPr>
                <w:b/>
                <w:bCs/>
                <w:sz w:val="18"/>
                <w:szCs w:val="18"/>
                <w:lang w:eastAsia="lv-LV"/>
              </w:rPr>
              <w:t>Izmaiņas Manipulāciju sarakstā no 01.07.2022.</w:t>
            </w:r>
          </w:p>
        </w:tc>
      </w:tr>
      <w:tr w:rsidR="003479A4" w:rsidRPr="003479A4" w14:paraId="36152C84" w14:textId="77777777" w:rsidTr="00673FC9">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FE554F"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1B7549" w14:textId="77777777" w:rsidR="003479A4" w:rsidRPr="003479A4" w:rsidRDefault="003479A4" w:rsidP="003479A4">
            <w:pPr>
              <w:jc w:val="center"/>
              <w:rPr>
                <w:b/>
                <w:bCs/>
                <w:color w:val="000000"/>
                <w:sz w:val="20"/>
                <w:szCs w:val="20"/>
                <w:lang w:eastAsia="lv-LV"/>
              </w:rPr>
            </w:pPr>
            <w:proofErr w:type="spellStart"/>
            <w:r w:rsidRPr="003479A4">
              <w:rPr>
                <w:b/>
                <w:bCs/>
                <w:color w:val="000000"/>
                <w:sz w:val="20"/>
                <w:szCs w:val="20"/>
                <w:lang w:eastAsia="lv-LV"/>
              </w:rPr>
              <w:t>Manip</w:t>
            </w:r>
            <w:proofErr w:type="spellEnd"/>
            <w:r w:rsidRPr="003479A4">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6F7D8F"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30C385"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C9A6B9"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Tarifs (</w:t>
            </w:r>
            <w:proofErr w:type="spellStart"/>
            <w:r w:rsidRPr="003479A4">
              <w:rPr>
                <w:b/>
                <w:bCs/>
                <w:color w:val="000000"/>
                <w:sz w:val="20"/>
                <w:szCs w:val="20"/>
                <w:lang w:eastAsia="lv-LV"/>
              </w:rPr>
              <w:t>euro</w:t>
            </w:r>
            <w:proofErr w:type="spellEnd"/>
            <w:r w:rsidRPr="003479A4">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4B0DE624"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Pacienta </w:t>
            </w:r>
            <w:proofErr w:type="spellStart"/>
            <w:r w:rsidRPr="003479A4">
              <w:rPr>
                <w:b/>
                <w:bCs/>
                <w:color w:val="000000"/>
                <w:sz w:val="20"/>
                <w:szCs w:val="20"/>
                <w:lang w:eastAsia="lv-LV"/>
              </w:rPr>
              <w:t>līdzmaksājums</w:t>
            </w:r>
            <w:proofErr w:type="spellEnd"/>
            <w:r w:rsidRPr="003479A4">
              <w:rPr>
                <w:b/>
                <w:bCs/>
                <w:color w:val="000000"/>
                <w:sz w:val="20"/>
                <w:szCs w:val="20"/>
                <w:lang w:eastAsia="lv-LV"/>
              </w:rPr>
              <w:t xml:space="preserve"> (</w:t>
            </w:r>
            <w:proofErr w:type="spellStart"/>
            <w:r w:rsidRPr="003479A4">
              <w:rPr>
                <w:b/>
                <w:bCs/>
                <w:color w:val="000000"/>
                <w:sz w:val="20"/>
                <w:szCs w:val="20"/>
                <w:lang w:eastAsia="lv-LV"/>
              </w:rPr>
              <w:t>euro</w:t>
            </w:r>
            <w:proofErr w:type="spellEnd"/>
            <w:r w:rsidRPr="003479A4">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42D23C"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Lielās ķirurģ. </w:t>
            </w:r>
            <w:proofErr w:type="spellStart"/>
            <w:r w:rsidRPr="003479A4">
              <w:rPr>
                <w:b/>
                <w:bCs/>
                <w:color w:val="000000"/>
                <w:sz w:val="20"/>
                <w:szCs w:val="20"/>
                <w:lang w:eastAsia="lv-LV"/>
              </w:rPr>
              <w:t>oper</w:t>
            </w:r>
            <w:proofErr w:type="spellEnd"/>
            <w:r w:rsidRPr="003479A4">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883BDC"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Ģimenes ārsta praksei </w:t>
            </w:r>
            <w:proofErr w:type="spellStart"/>
            <w:r w:rsidRPr="003479A4">
              <w:rPr>
                <w:b/>
                <w:bCs/>
                <w:color w:val="000000"/>
                <w:sz w:val="20"/>
                <w:szCs w:val="20"/>
                <w:lang w:eastAsia="lv-LV"/>
              </w:rPr>
              <w:t>apmak</w:t>
            </w:r>
            <w:proofErr w:type="spellEnd"/>
            <w:r w:rsidRPr="003479A4">
              <w:rPr>
                <w:b/>
                <w:bCs/>
                <w:color w:val="000000"/>
                <w:sz w:val="20"/>
                <w:szCs w:val="20"/>
                <w:lang w:eastAsia="lv-LV"/>
              </w:rPr>
              <w:t xml:space="preserve">. </w:t>
            </w:r>
            <w:proofErr w:type="spellStart"/>
            <w:r w:rsidRPr="003479A4">
              <w:rPr>
                <w:b/>
                <w:bCs/>
                <w:color w:val="000000"/>
                <w:sz w:val="20"/>
                <w:szCs w:val="20"/>
                <w:lang w:eastAsia="lv-LV"/>
              </w:rPr>
              <w:t>manip</w:t>
            </w:r>
            <w:proofErr w:type="spellEnd"/>
            <w:r w:rsidRPr="003479A4">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6D4EB3"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70F289" w14:textId="77777777" w:rsidR="003479A4" w:rsidRPr="003479A4" w:rsidRDefault="003479A4" w:rsidP="003479A4">
            <w:pPr>
              <w:jc w:val="center"/>
              <w:rPr>
                <w:b/>
                <w:bCs/>
                <w:sz w:val="20"/>
                <w:szCs w:val="20"/>
                <w:lang w:eastAsia="lv-LV"/>
              </w:rPr>
            </w:pPr>
            <w:r w:rsidRPr="003479A4">
              <w:rPr>
                <w:b/>
                <w:bCs/>
                <w:sz w:val="20"/>
                <w:szCs w:val="20"/>
                <w:lang w:eastAsia="lv-LV"/>
              </w:rPr>
              <w:t>Piezīmes, paskaidrojums</w:t>
            </w:r>
          </w:p>
        </w:tc>
      </w:tr>
      <w:tr w:rsidR="003479A4" w:rsidRPr="003479A4" w14:paraId="15490685" w14:textId="77777777" w:rsidTr="00673FC9">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65598703" w14:textId="77777777" w:rsidR="003479A4" w:rsidRPr="003479A4" w:rsidRDefault="003479A4" w:rsidP="003479A4">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69D6DBC" w14:textId="77777777" w:rsidR="003479A4" w:rsidRPr="003479A4" w:rsidRDefault="003479A4" w:rsidP="003479A4">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0879180" w14:textId="77777777" w:rsidR="003479A4" w:rsidRPr="003479A4" w:rsidRDefault="003479A4" w:rsidP="003479A4">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7BE5AAEC" w14:textId="77777777" w:rsidR="003479A4" w:rsidRPr="003479A4" w:rsidRDefault="003479A4" w:rsidP="003479A4">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4DB0E41" w14:textId="77777777" w:rsidR="003479A4" w:rsidRPr="003479A4" w:rsidRDefault="003479A4" w:rsidP="003479A4">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2BEAA74"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779E11FC"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0624D554"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4E18B6D4" w14:textId="77777777" w:rsidR="003479A4" w:rsidRPr="003479A4" w:rsidRDefault="003479A4" w:rsidP="003479A4">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252ACF84" w14:textId="77777777" w:rsidR="003479A4" w:rsidRPr="003479A4" w:rsidRDefault="003479A4" w:rsidP="003479A4">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667AF06" w14:textId="77777777" w:rsidR="003479A4" w:rsidRPr="003479A4" w:rsidRDefault="003479A4" w:rsidP="003479A4">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02B2829A" w14:textId="77777777" w:rsidR="003479A4" w:rsidRPr="003479A4" w:rsidRDefault="003479A4" w:rsidP="003479A4">
            <w:pPr>
              <w:rPr>
                <w:b/>
                <w:bCs/>
                <w:sz w:val="20"/>
                <w:szCs w:val="20"/>
                <w:lang w:eastAsia="lv-LV"/>
              </w:rPr>
            </w:pPr>
          </w:p>
        </w:tc>
      </w:tr>
      <w:tr w:rsidR="003479A4" w:rsidRPr="003479A4" w14:paraId="5132D58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D8BD51E"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B9E3D" w14:textId="77777777" w:rsidR="003479A4" w:rsidRPr="003479A4" w:rsidRDefault="003479A4" w:rsidP="003479A4">
            <w:pPr>
              <w:jc w:val="center"/>
              <w:rPr>
                <w:strike/>
                <w:color w:val="FF0000"/>
                <w:sz w:val="20"/>
                <w:szCs w:val="20"/>
                <w:lang w:eastAsia="lv-LV"/>
              </w:rPr>
            </w:pPr>
            <w:r w:rsidRPr="003479A4">
              <w:rPr>
                <w:rFonts w:eastAsia="Calibri"/>
                <w:strike/>
                <w:color w:val="000000"/>
                <w:sz w:val="20"/>
                <w:szCs w:val="20"/>
              </w:rPr>
              <w:t>03112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7268CB"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52B1D65" w14:textId="77777777" w:rsidR="003479A4" w:rsidRPr="003479A4" w:rsidRDefault="003479A4" w:rsidP="003479A4">
            <w:pPr>
              <w:rPr>
                <w:strike/>
                <w:color w:val="000000"/>
                <w:sz w:val="20"/>
                <w:szCs w:val="20"/>
                <w:lang w:eastAsia="lv-LV"/>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389E0"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30.34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9D3C95"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529CA50"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F434306"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26EED23"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48C14C9"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D0617EB" w14:textId="77777777" w:rsidR="003479A4" w:rsidRPr="003479A4" w:rsidRDefault="003479A4" w:rsidP="003479A4">
            <w:pPr>
              <w:rPr>
                <w:strike/>
                <w:color w:val="000000"/>
                <w:sz w:val="20"/>
                <w:szCs w:val="20"/>
                <w:lang w:eastAsia="lv-LV"/>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D0755A" w14:textId="77777777" w:rsidR="003479A4" w:rsidRPr="003479A4" w:rsidRDefault="003479A4" w:rsidP="003479A4">
            <w:pPr>
              <w:rPr>
                <w:strike/>
                <w:color w:val="000000"/>
                <w:sz w:val="20"/>
                <w:szCs w:val="20"/>
              </w:rPr>
            </w:pPr>
            <w:r w:rsidRPr="003479A4">
              <w:rPr>
                <w:rFonts w:eastAsia="Calibri"/>
                <w:color w:val="000000"/>
                <w:sz w:val="20"/>
                <w:szCs w:val="20"/>
              </w:rPr>
              <w:t>Šāds pakalpojums vairs netiek nodrošināts</w:t>
            </w:r>
          </w:p>
        </w:tc>
      </w:tr>
      <w:tr w:rsidR="003479A4" w:rsidRPr="003479A4" w14:paraId="63E9BE3E"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635D7E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9C164"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D03C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A37ADA8"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DEC3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22.95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2C8A59"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C435ED"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55846A"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EC5B3A3"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89644F"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D9FA58"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66056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329EE3C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9344677"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FF2F7"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03114</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895E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0BB3375"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1CB00"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21.84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7C57B04"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E0D353F"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BC0A834"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9017F2C"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8A23C"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F4BD5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F0FF7B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505D0EDE"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495EB6B"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2756"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2E24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D60E94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16CC8"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16.56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8170C65"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743736E"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1B01CA6"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47F667"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C4AF0D"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7C5346"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7937E31"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251EAD77" w14:textId="77777777" w:rsidTr="001A79F6">
        <w:trPr>
          <w:trHeight w:val="1416"/>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D10382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74AC0"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B50A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12243FA"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96ACD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5.19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1712724"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CF78006"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DF7280A"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DC7FAD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F024CA"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C022E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4073F93"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AF42E92" w14:textId="77777777" w:rsidTr="001A79F6">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4F17783"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82A8CA"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03048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2432B"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727B72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A9B6D8"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3.27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ED86357"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E680FF1"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9387CD3"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719702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F1AA7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268170"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Manipulāciju vienu reizi norāda pie manipulācijas 01018 vai 03095. Manipulāciju apmaksā par ārstniecības personas virsstundu darbu brīvdienās vai darbu svētku dienā. Manipulācija ar pašreizējiem apmaksas nosacījumiem ir spēkā līdz 30.06.2022.No 22.02.2021. līdz 30.06.2022. stacionārā apmaksā tikai Covid-19 vakcinācijas gadījumā pacientiem, kuri vakcināciju saņēmuši </w:t>
            </w:r>
            <w:r w:rsidRPr="003479A4">
              <w:rPr>
                <w:rFonts w:eastAsia="Calibri"/>
                <w:color w:val="000000"/>
                <w:sz w:val="20"/>
                <w:szCs w:val="20"/>
              </w:rPr>
              <w:lastRenderedPageBreak/>
              <w:t>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7405B1D"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0419D479"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4AB5202"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5EEB1"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03049</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2DF94"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4582474"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manipulācijām 03081 un 01019 vai 03096 par māsas, ārsta palīga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B615E"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1.96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C5303DB"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7C79E94"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01B928B"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D1C538"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687F6B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11CB89"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ABA31EA"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D18AA2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DF8E01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A1D7C"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03095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A085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5EFF4C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masveida vakcinācijas centrā vai tirdzniecības centrā,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DA4E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10.62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FCC1B0"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9F292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FA50B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9F7C9B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202126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87BCBF"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vakcīnas ievades manipulāciju (03081). Manipulāciju apmaksā arī SIA </w:t>
            </w:r>
            <w:r w:rsidRPr="003479A4">
              <w:rPr>
                <w:rFonts w:eastAsia="Calibri"/>
                <w:color w:val="000000"/>
                <w:sz w:val="20"/>
                <w:szCs w:val="20"/>
              </w:rPr>
              <w:lastRenderedPageBreak/>
              <w:t>"MEDEXPERT PLUS" un SIA “Latgales medicīnas centrs” izbraukumu vakcinācijas nodrošināšanai.</w:t>
            </w:r>
            <w:r w:rsidRPr="003479A4">
              <w:rPr>
                <w:rFonts w:eastAsia="Calibri"/>
                <w:color w:val="000000"/>
                <w:sz w:val="20"/>
                <w:szCs w:val="20"/>
              </w:rPr>
              <w:br/>
              <w:t>Manipulācija ar pašreizējiem apmaksas nosacījumiem ir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60DD5B"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3ACAFC1B"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6454A13"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7B0EA"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03096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ADE1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47622F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masveida vakcinācijas centrā vai tirdzniecības centrā,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75F8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8.67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89828E"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E6275BA"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24B28E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86BFE14"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1FF23E7"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4111835"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vakcīnas ievades manipulāciju (03081). Manipulāciju apmaksā arī SIA "MEDEXPERT PLUS" un SIA “Latgales medicīnas centrs” izbraukumu vakcinācijas nodrošināšanai.</w:t>
            </w:r>
            <w:r w:rsidRPr="003479A4">
              <w:rPr>
                <w:rFonts w:eastAsia="Calibri"/>
                <w:color w:val="000000"/>
                <w:sz w:val="20"/>
                <w:szCs w:val="20"/>
              </w:rPr>
              <w:br/>
              <w:t>Manipulācija ar pašreizējiem apmaksas nosacījumiem ir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EDA6114"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46D9C045"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836685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4E4F02" w14:textId="77777777" w:rsidR="003479A4" w:rsidRPr="003479A4" w:rsidRDefault="003479A4" w:rsidP="003479A4">
            <w:pPr>
              <w:jc w:val="center"/>
              <w:rPr>
                <w:rFonts w:eastAsia="Calibri"/>
                <w:strike/>
                <w:sz w:val="20"/>
                <w:szCs w:val="20"/>
              </w:rPr>
            </w:pPr>
            <w:r w:rsidRPr="003479A4">
              <w:rPr>
                <w:rFonts w:eastAsia="Calibri"/>
                <w:strike/>
                <w:sz w:val="20"/>
                <w:szCs w:val="20"/>
              </w:rPr>
              <w:t>03083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A0BC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2E24AC6"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6F5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2.05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4CB15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DF83E8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782CEE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304941E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570F7CF"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DF73F9" w14:textId="77777777" w:rsidR="003479A4" w:rsidRPr="003479A4" w:rsidRDefault="003479A4" w:rsidP="003479A4">
            <w:pPr>
              <w:rPr>
                <w:rFonts w:eastAsia="Calibri"/>
                <w:color w:val="000000"/>
                <w:sz w:val="20"/>
                <w:szCs w:val="20"/>
              </w:rPr>
            </w:pPr>
            <w:r w:rsidRPr="003479A4">
              <w:rPr>
                <w:rFonts w:eastAsia="Calibri"/>
                <w:color w:val="000000"/>
                <w:sz w:val="20"/>
                <w:szCs w:val="20"/>
              </w:rPr>
              <w:t>Nenorāda kopā ar manipulāciju 60059.Manipulācija ar pašreizējiem apmaksas nosacījumiem ir spēkā  no 01.02.2021. līdz 30.06.2022.No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C710500"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4B000BE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AB1E6D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F29749" w14:textId="77777777" w:rsidR="003479A4" w:rsidRPr="003479A4" w:rsidRDefault="003479A4" w:rsidP="003479A4">
            <w:pPr>
              <w:jc w:val="center"/>
              <w:rPr>
                <w:rFonts w:eastAsia="Calibri"/>
                <w:strike/>
                <w:sz w:val="20"/>
                <w:szCs w:val="20"/>
              </w:rPr>
            </w:pPr>
            <w:r w:rsidRPr="003479A4">
              <w:rPr>
                <w:rFonts w:eastAsia="Calibri"/>
                <w:strike/>
                <w:sz w:val="20"/>
                <w:szCs w:val="20"/>
              </w:rPr>
              <w:t>03098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28DA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52234F5"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01018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98A8"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1.36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12B565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69B7A3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5AC04B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033EBD6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18F5AE41"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42ABB2D"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Manipulācija ar pašreizējiem apmaksas nosacījumiem ir spēkā no 01.02.2021. līdz 30.06.2022. 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5B6360"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08FF9453" w14:textId="77777777" w:rsidTr="001A79F6">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BD669D3"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A69E9D" w14:textId="77777777" w:rsidR="003479A4" w:rsidRPr="003479A4" w:rsidRDefault="003479A4" w:rsidP="003479A4">
            <w:pPr>
              <w:jc w:val="center"/>
              <w:rPr>
                <w:rFonts w:eastAsia="Calibri"/>
                <w:strike/>
                <w:sz w:val="20"/>
                <w:szCs w:val="20"/>
              </w:rPr>
            </w:pPr>
            <w:r w:rsidRPr="003479A4">
              <w:rPr>
                <w:rFonts w:eastAsia="Calibri"/>
                <w:strike/>
                <w:sz w:val="20"/>
                <w:szCs w:val="20"/>
              </w:rPr>
              <w:t>03099</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FDA8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B0E6F2A"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B721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1.06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EE5331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E6364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FBC0BD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4C201C9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6F597A3"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C7065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ar pašreizējiem apmaksas nosacījumiem ir spēkā no 01.02.2021. līdz 30.06.2022.No 22.02.2021. līdz 30.06.2022. stacionārā apmaksā tikai Covid-19 vakcinācijas gadījumā pacientiem, kuri vakcināciju saņēmuši ārstējoties stacionārā, norādot diagnozi </w:t>
            </w:r>
            <w:r w:rsidRPr="003479A4">
              <w:rPr>
                <w:rFonts w:eastAsia="Calibri"/>
                <w:color w:val="000000"/>
                <w:sz w:val="20"/>
                <w:szCs w:val="20"/>
              </w:rPr>
              <w:lastRenderedPageBreak/>
              <w:t>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C4AB49B"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4822DC7F"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FE9EAED"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E65778" w14:textId="77777777" w:rsidR="003479A4" w:rsidRPr="003479A4" w:rsidRDefault="003479A4" w:rsidP="003479A4">
            <w:pPr>
              <w:jc w:val="center"/>
              <w:rPr>
                <w:rFonts w:eastAsia="Calibri"/>
                <w:strike/>
                <w:sz w:val="20"/>
                <w:szCs w:val="20"/>
              </w:rPr>
            </w:pPr>
            <w:r w:rsidRPr="003479A4">
              <w:rPr>
                <w:rFonts w:eastAsia="Calibri"/>
                <w:strike/>
                <w:sz w:val="20"/>
                <w:szCs w:val="20"/>
              </w:rPr>
              <w:t>03233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67A79"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98552AB"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par Covid-19 vakcinācijas nodrošināšanu senioriem no 60 gadu vecuma, saņemot primārās vakcinācijas 1., 2. poti, kā arī 3. poti </w:t>
            </w:r>
            <w:proofErr w:type="spellStart"/>
            <w:r w:rsidRPr="003479A4">
              <w:rPr>
                <w:rFonts w:eastAsia="Calibri"/>
                <w:color w:val="000000"/>
                <w:sz w:val="20"/>
                <w:szCs w:val="20"/>
              </w:rPr>
              <w:t>imūnsupresētiem</w:t>
            </w:r>
            <w:proofErr w:type="spellEnd"/>
            <w:r w:rsidRPr="003479A4">
              <w:rPr>
                <w:rFonts w:eastAsia="Calibri"/>
                <w:color w:val="000000"/>
                <w:sz w:val="20"/>
                <w:szCs w:val="20"/>
              </w:rPr>
              <w:t xml:space="preserve"> pacientiem. Nenorāda par </w:t>
            </w:r>
            <w:proofErr w:type="spellStart"/>
            <w:r w:rsidRPr="003479A4">
              <w:rPr>
                <w:rFonts w:eastAsia="Calibri"/>
                <w:color w:val="000000"/>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C1345F"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0320F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0137DE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6D254F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E129B9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4AE6CB9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1E19E2"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16.02.2022.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4D3B06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A8DEB5B"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C71CAC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7C270E" w14:textId="77777777" w:rsidR="003479A4" w:rsidRPr="003479A4" w:rsidRDefault="003479A4" w:rsidP="003479A4">
            <w:pPr>
              <w:jc w:val="center"/>
              <w:rPr>
                <w:rFonts w:eastAsia="Calibri"/>
                <w:strike/>
                <w:sz w:val="20"/>
                <w:szCs w:val="20"/>
              </w:rPr>
            </w:pPr>
            <w:r w:rsidRPr="003479A4">
              <w:rPr>
                <w:rFonts w:eastAsia="Calibri"/>
                <w:strike/>
                <w:sz w:val="20"/>
                <w:szCs w:val="20"/>
              </w:rPr>
              <w:t>03234</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30EF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C90F8A3"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un ģimenes ārstu praksēm par savlaicīgi veiktu </w:t>
            </w:r>
            <w:proofErr w:type="spellStart"/>
            <w:r w:rsidRPr="003479A4">
              <w:rPr>
                <w:rFonts w:eastAsia="Calibri"/>
                <w:color w:val="000000"/>
                <w:sz w:val="20"/>
                <w:szCs w:val="20"/>
              </w:rPr>
              <w:t>balstvakcināciju</w:t>
            </w:r>
            <w:proofErr w:type="spellEnd"/>
            <w:r w:rsidRPr="003479A4">
              <w:rPr>
                <w:rFonts w:eastAsia="Calibri"/>
                <w:color w:val="000000"/>
                <w:sz w:val="20"/>
                <w:szCs w:val="20"/>
              </w:rPr>
              <w:t xml:space="preserve">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F4AD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A0650A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F51D66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9A7BB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E89F1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D00C948"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36966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spēkā no 01.01.2022. līdz 30.06.2022. Līdz 15.02. visas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uzskatāmas kā savlaicīgas! Savlaicīgi veikta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 vakcinācija veikta 60 dienu laikā pēc Covid-19 vakcinācijas rokasgrāmatas VII pielikumā sadaļā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norādītā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uzsākšanas termiņa.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3353062"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52E74A1" w14:textId="77777777" w:rsidTr="001A79F6">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18ACE09"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0F1027" w14:textId="77777777" w:rsidR="003479A4" w:rsidRPr="003479A4" w:rsidRDefault="003479A4" w:rsidP="003479A4">
            <w:pPr>
              <w:jc w:val="center"/>
              <w:rPr>
                <w:rFonts w:eastAsia="Calibri"/>
                <w:strike/>
                <w:sz w:val="20"/>
                <w:szCs w:val="20"/>
              </w:rPr>
            </w:pPr>
            <w:r w:rsidRPr="003479A4">
              <w:rPr>
                <w:rFonts w:eastAsia="Calibri"/>
                <w:strike/>
                <w:sz w:val="20"/>
                <w:szCs w:val="20"/>
              </w:rPr>
              <w:t>03235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B7CB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E1B419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un ģimenes ārstu praksēm par vēlīni veiktu </w:t>
            </w:r>
            <w:proofErr w:type="spellStart"/>
            <w:r w:rsidRPr="003479A4">
              <w:rPr>
                <w:rFonts w:eastAsia="Calibri"/>
                <w:color w:val="000000"/>
                <w:sz w:val="20"/>
                <w:szCs w:val="20"/>
              </w:rPr>
              <w:t>balstvakcināciju</w:t>
            </w:r>
            <w:proofErr w:type="spellEnd"/>
            <w:r w:rsidRPr="003479A4">
              <w:rPr>
                <w:rFonts w:eastAsia="Calibri"/>
                <w:color w:val="000000"/>
                <w:sz w:val="20"/>
                <w:szCs w:val="20"/>
              </w:rPr>
              <w:t xml:space="preserve">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FBC3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4.94</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ED4173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8C852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EDC3A7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1BD0F7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1D07802F"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CD3BC7"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ar pašreizējiem apmaksas nosacījumiem spēkā no 16.02.2022. līdz 30.06.2022. Vēlīni veikta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 vakcinācija veikta vēlāk kā 60 dienu laikā pēc Covid-19 vakcinācijas rokasgrāmatas VII pielikumā sadaļā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w:t>
            </w:r>
            <w:r w:rsidRPr="003479A4">
              <w:rPr>
                <w:rFonts w:eastAsia="Calibri"/>
                <w:color w:val="000000"/>
                <w:sz w:val="20"/>
                <w:szCs w:val="20"/>
              </w:rPr>
              <w:lastRenderedPageBreak/>
              <w:t xml:space="preserve">norādītā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uzsākšanas termiņa.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37B1DAE"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2ADF4458"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23D04D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EFFA28" w14:textId="77777777" w:rsidR="003479A4" w:rsidRPr="003479A4" w:rsidRDefault="003479A4" w:rsidP="003479A4">
            <w:pPr>
              <w:jc w:val="center"/>
              <w:rPr>
                <w:rFonts w:eastAsia="Calibri"/>
                <w:strike/>
                <w:sz w:val="20"/>
                <w:szCs w:val="20"/>
              </w:rPr>
            </w:pPr>
            <w:r w:rsidRPr="003479A4">
              <w:rPr>
                <w:rFonts w:eastAsia="Calibri"/>
                <w:strike/>
                <w:sz w:val="20"/>
                <w:szCs w:val="20"/>
              </w:rPr>
              <w:t>03236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CBE0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EF1EE4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ģimenes ārstu praksēm par katru veikto primārās vakcinācijas faktu senioriem no 60 gadu vecuma (1. un 2. vai </w:t>
            </w:r>
            <w:proofErr w:type="spellStart"/>
            <w:r w:rsidRPr="003479A4">
              <w:rPr>
                <w:rFonts w:eastAsia="Calibri"/>
                <w:color w:val="000000"/>
                <w:sz w:val="20"/>
                <w:szCs w:val="20"/>
              </w:rPr>
              <w:t>imūnsupresētām</w:t>
            </w:r>
            <w:proofErr w:type="spellEnd"/>
            <w:r w:rsidRPr="003479A4">
              <w:rPr>
                <w:rFonts w:eastAsia="Calibri"/>
                <w:color w:val="000000"/>
                <w:sz w:val="20"/>
                <w:szCs w:val="20"/>
              </w:rPr>
              <w:t xml:space="preserve"> personām 3. devas). Manipulāciju norāda kopā ar 03097 vai 60059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FD3D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B7DDC9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68409E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27DEC7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3E483F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20A8720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2C415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Manipulācija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1D3F15D"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66106F8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14:paraId="524DA95A"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66C32E" w14:textId="77777777" w:rsidR="003479A4" w:rsidRPr="003479A4" w:rsidRDefault="003479A4" w:rsidP="003479A4">
            <w:pPr>
              <w:jc w:val="center"/>
              <w:rPr>
                <w:rFonts w:eastAsia="Calibri"/>
                <w:strike/>
                <w:sz w:val="20"/>
                <w:szCs w:val="20"/>
              </w:rPr>
            </w:pPr>
            <w:r w:rsidRPr="003479A4">
              <w:rPr>
                <w:rFonts w:eastAsia="Calibri"/>
                <w:strike/>
                <w:sz w:val="20"/>
                <w:szCs w:val="20"/>
              </w:rPr>
              <w:t>60170</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95A7B3F" w14:textId="77777777" w:rsidR="003479A4" w:rsidRPr="003479A4" w:rsidRDefault="003479A4" w:rsidP="003479A4">
            <w:pPr>
              <w:jc w:val="center"/>
              <w:rPr>
                <w:rFonts w:eastAsia="Calibri"/>
                <w:color w:val="000000"/>
                <w:sz w:val="20"/>
                <w:szCs w:val="20"/>
              </w:rPr>
            </w:pPr>
            <w:r w:rsidRPr="003479A4">
              <w:rPr>
                <w:rFonts w:eastAsia="Calibri"/>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F37214A"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brigādei pie pacientiem Covid-19 vakcinēšanai kolektīvos vai sociālās aprūpes centros, vai plānotos izbraukumos attālumā līdz 50km vienā virzienā (turp-atpakaļ ne vairāk kā 100km)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04E1F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2.61</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35D583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F0CD74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AAC386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BFBBCC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6386DCF6"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D7B710"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sedz visas izmaksas, kas saistītas ar ceļa izdevumiem un ceļā pavadīto laiku, veicot vakcināciju vairākiem pacientiem vienā izbraukumā. Norāda par katru pacientu. Manipulāciju nenorāda kopā ar manipulācijām 60059, 03110, 03111, 03112, 03113, 03114, 03115. Manipulācija ar pašreizējiem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3996B7A8"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5285A4A2" w14:textId="77777777" w:rsidTr="004730FA">
        <w:trPr>
          <w:trHeight w:val="676"/>
        </w:trPr>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14:paraId="1F92D95F"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A9D0C0" w14:textId="77777777" w:rsidR="003479A4" w:rsidRPr="003479A4" w:rsidRDefault="003479A4" w:rsidP="003479A4">
            <w:pPr>
              <w:jc w:val="center"/>
              <w:rPr>
                <w:rFonts w:eastAsia="Calibri"/>
                <w:strike/>
                <w:sz w:val="20"/>
                <w:szCs w:val="20"/>
              </w:rPr>
            </w:pPr>
            <w:r w:rsidRPr="003479A4">
              <w:rPr>
                <w:rFonts w:eastAsia="Calibri"/>
                <w:strike/>
                <w:sz w:val="20"/>
                <w:szCs w:val="20"/>
              </w:rPr>
              <w:t>60192</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BA3B4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380F15A" w14:textId="77777777" w:rsidR="003479A4" w:rsidRPr="003479A4" w:rsidRDefault="003479A4" w:rsidP="003479A4">
            <w:pPr>
              <w:rPr>
                <w:rFonts w:eastAsia="Calibri"/>
                <w:color w:val="000000"/>
                <w:sz w:val="20"/>
                <w:szCs w:val="20"/>
              </w:rPr>
            </w:pPr>
            <w:r w:rsidRPr="003479A4">
              <w:rPr>
                <w:rFonts w:eastAsia="Calibri"/>
                <w:sz w:val="20"/>
                <w:szCs w:val="20"/>
              </w:rPr>
              <w:t>Ceļa izdevumi brigādei pie pacientiem Covid-19 vakcinēšanai kolektīvos vai sociālās aprūpes centros, vai plānotos izbraukumos  attālumā no 51 km vienā virzienā (turp-atpakaļ virs 100km)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7EC6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4.10</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EF401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1DE278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29FAD4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22C755F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543977B0"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BB1730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Ceļa izdevumi sedz visas izmaksas, kas saistītas ar ceļa izdevumiem un ceļā pavadīto laiku, veicot vakcināciju vairākiem pacientiem vienā izbraukumā. Norāda par katru pacientu. Manipulāciju nenorāda kopā ar manipulācijām 60059, 03110, 03111. Manipulācija ar </w:t>
            </w:r>
            <w:r w:rsidRPr="003479A4">
              <w:rPr>
                <w:rFonts w:eastAsia="Calibri"/>
                <w:color w:val="000000"/>
                <w:sz w:val="20"/>
                <w:szCs w:val="20"/>
              </w:rPr>
              <w:lastRenderedPageBreak/>
              <w:t>pašreizējiem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197AAF1"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1428C10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C09C6D2" w14:textId="77777777" w:rsidR="003479A4" w:rsidRPr="003479A4" w:rsidRDefault="003479A4" w:rsidP="003479A4">
            <w:pPr>
              <w:jc w:val="center"/>
              <w:rPr>
                <w:rFonts w:eastAsia="Calibri"/>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D5CAD" w14:textId="77777777" w:rsidR="003479A4" w:rsidRPr="003479A4" w:rsidRDefault="003479A4" w:rsidP="003479A4">
            <w:pPr>
              <w:jc w:val="center"/>
              <w:rPr>
                <w:rFonts w:eastAsia="Calibri"/>
                <w:strike/>
                <w:sz w:val="20"/>
                <w:szCs w:val="20"/>
              </w:rPr>
            </w:pPr>
            <w:r w:rsidRPr="003479A4">
              <w:rPr>
                <w:rFonts w:eastAsia="Calibri"/>
                <w:strike/>
                <w:sz w:val="20"/>
                <w:szCs w:val="20"/>
              </w:rPr>
              <w:t>03097</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793263" w14:textId="77777777" w:rsidR="003479A4" w:rsidRPr="003479A4" w:rsidRDefault="003479A4" w:rsidP="003479A4">
            <w:pPr>
              <w:jc w:val="center"/>
              <w:rPr>
                <w:rFonts w:eastAsia="Calibri"/>
                <w:sz w:val="20"/>
                <w:szCs w:val="20"/>
              </w:rPr>
            </w:pPr>
            <w:r w:rsidRPr="003479A4">
              <w:rPr>
                <w:rFonts w:eastAsia="Calibri"/>
                <w:color w:val="FF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F8EDC20" w14:textId="77777777" w:rsidR="003479A4" w:rsidRPr="003479A4" w:rsidRDefault="003479A4" w:rsidP="003479A4">
            <w:pPr>
              <w:rPr>
                <w:rFonts w:eastAsia="Calibri"/>
                <w:sz w:val="20"/>
                <w:szCs w:val="20"/>
              </w:rPr>
            </w:pPr>
            <w:r w:rsidRPr="003479A4">
              <w:rPr>
                <w:rFonts w:eastAsia="Calibri"/>
                <w:color w:val="000000"/>
                <w:sz w:val="20"/>
                <w:szCs w:val="20"/>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FA18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13.15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503783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2822E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BD0165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8F4FA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4946F227"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C48DEC"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Manipulāciju nenorāda kopā ar manipulācijām 01018, 01019, 03048, 03049, 03083, 03098, 03099, 60049, 60059, 60170. Gripas vakcinācijas gadījumā var norādīt ar manipulāciju 03081.Manipulācija ar esošiem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C8562B7"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715A488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A80F18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BE50F6" w14:textId="77777777" w:rsidR="003479A4" w:rsidRPr="003479A4" w:rsidRDefault="003479A4" w:rsidP="003479A4">
            <w:pPr>
              <w:jc w:val="center"/>
              <w:rPr>
                <w:rFonts w:eastAsia="Calibri"/>
                <w:strike/>
                <w:sz w:val="20"/>
                <w:szCs w:val="20"/>
              </w:rPr>
            </w:pPr>
            <w:r w:rsidRPr="003479A4">
              <w:rPr>
                <w:rFonts w:eastAsia="Calibri"/>
                <w:strike/>
                <w:sz w:val="20"/>
                <w:szCs w:val="20"/>
              </w:rPr>
              <w:t>03048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4B886" w14:textId="77777777" w:rsidR="003479A4" w:rsidRPr="003479A4" w:rsidRDefault="003479A4" w:rsidP="003479A4">
            <w:pPr>
              <w:jc w:val="center"/>
              <w:rPr>
                <w:rFonts w:eastAsia="Calibri"/>
                <w:color w:val="FF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897A747"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903E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3.27</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81836E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3FED7F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2AF0FD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0FF9C6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791FC11B"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24010A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Manipulāciju vienu reizi norāda pie manipulācijas 01018 vai 03095. Manipulāciju apmaksā par ārstniecības personas virsstundu darbu brīvdienās vai darbu svētku dienā. Manipulācija ar pašreizējiem apmaksas nosacījumiem ir spēkā līdz 30.06.2022.No </w:t>
            </w:r>
            <w:r w:rsidRPr="003479A4">
              <w:rPr>
                <w:rFonts w:eastAsia="Calibri"/>
                <w:color w:val="000000"/>
                <w:sz w:val="20"/>
                <w:szCs w:val="20"/>
              </w:rPr>
              <w:lastRenderedPageBreak/>
              <w:t>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7ECBF3F0"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C0533" w:rsidRPr="003479A4" w14:paraId="3525934F" w14:textId="77777777" w:rsidTr="004730FA">
        <w:trPr>
          <w:trHeight w:val="1180"/>
        </w:trPr>
        <w:tc>
          <w:tcPr>
            <w:tcW w:w="536" w:type="pct"/>
            <w:tcBorders>
              <w:top w:val="single" w:sz="4" w:space="0" w:color="000000"/>
              <w:left w:val="single" w:sz="4" w:space="0" w:color="auto"/>
              <w:bottom w:val="single" w:sz="4" w:space="0" w:color="auto"/>
              <w:right w:val="single" w:sz="4" w:space="0" w:color="auto"/>
            </w:tcBorders>
            <w:shd w:val="clear" w:color="auto" w:fill="auto"/>
            <w:vAlign w:val="center"/>
          </w:tcPr>
          <w:p w14:paraId="39F7879A" w14:textId="692BDCD2" w:rsidR="003C0533" w:rsidRPr="003479A4" w:rsidRDefault="003C0533" w:rsidP="003C0533">
            <w:pPr>
              <w:jc w:val="center"/>
              <w:rPr>
                <w:rFonts w:eastAsia="Calibri"/>
                <w:color w:val="000000"/>
                <w:sz w:val="20"/>
                <w:szCs w:val="20"/>
              </w:rPr>
            </w:pPr>
            <w:r>
              <w:rPr>
                <w:color w:val="000000"/>
                <w:sz w:val="20"/>
                <w:szCs w:val="20"/>
              </w:rPr>
              <w:t>Vīrusiem specifisko antivielu noteikšana</w:t>
            </w:r>
          </w:p>
        </w:tc>
        <w:tc>
          <w:tcPr>
            <w:tcW w:w="272"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819E48E" w14:textId="52C362B1" w:rsidR="003C0533" w:rsidRPr="003479A4" w:rsidRDefault="003C0533" w:rsidP="003C0533">
            <w:pPr>
              <w:jc w:val="center"/>
              <w:rPr>
                <w:rFonts w:eastAsia="Calibri"/>
                <w:strike/>
                <w:sz w:val="20"/>
                <w:szCs w:val="20"/>
              </w:rPr>
            </w:pPr>
            <w:r>
              <w:rPr>
                <w:strike/>
                <w:color w:val="000000"/>
                <w:sz w:val="20"/>
                <w:szCs w:val="20"/>
              </w:rPr>
              <w:t>47419</w:t>
            </w:r>
          </w:p>
        </w:tc>
        <w:tc>
          <w:tcPr>
            <w:tcW w:w="20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4462029D" w14:textId="2CAE0A8D" w:rsidR="003C0533" w:rsidRPr="003479A4" w:rsidRDefault="003C0533" w:rsidP="003C0533">
            <w:pPr>
              <w:jc w:val="center"/>
              <w:rPr>
                <w:rFonts w:eastAsia="Calibri"/>
                <w:color w:val="000000"/>
                <w:sz w:val="20"/>
                <w:szCs w:val="20"/>
              </w:rPr>
            </w:pPr>
            <w:r>
              <w:rPr>
                <w:color w:val="000000"/>
                <w:sz w:val="20"/>
                <w:szCs w:val="20"/>
              </w:rPr>
              <w:t> </w:t>
            </w:r>
          </w:p>
        </w:tc>
        <w:tc>
          <w:tcPr>
            <w:tcW w:w="734" w:type="pct"/>
            <w:tcBorders>
              <w:top w:val="single" w:sz="4" w:space="0" w:color="000000"/>
              <w:left w:val="single" w:sz="4" w:space="0" w:color="auto"/>
              <w:bottom w:val="single" w:sz="4" w:space="0" w:color="auto"/>
              <w:right w:val="single" w:sz="4" w:space="0" w:color="auto"/>
            </w:tcBorders>
            <w:shd w:val="clear" w:color="auto" w:fill="auto"/>
            <w:vAlign w:val="center"/>
          </w:tcPr>
          <w:p w14:paraId="7F0B1181" w14:textId="2BD78C6E" w:rsidR="003C0533" w:rsidRPr="003479A4" w:rsidRDefault="003C0533" w:rsidP="003C0533">
            <w:pPr>
              <w:rPr>
                <w:rFonts w:eastAsia="Calibri"/>
                <w:color w:val="000000"/>
                <w:sz w:val="20"/>
                <w:szCs w:val="20"/>
              </w:rPr>
            </w:pPr>
            <w:r>
              <w:rPr>
                <w:color w:val="000000"/>
                <w:sz w:val="20"/>
                <w:szCs w:val="20"/>
              </w:rPr>
              <w:t xml:space="preserve">Siekalu parauga paņemšana un testēšana ar </w:t>
            </w:r>
            <w:proofErr w:type="spellStart"/>
            <w:r>
              <w:rPr>
                <w:color w:val="000000"/>
                <w:sz w:val="20"/>
                <w:szCs w:val="20"/>
              </w:rPr>
              <w:t>uztriepes</w:t>
            </w:r>
            <w:proofErr w:type="spellEnd"/>
            <w:r>
              <w:rPr>
                <w:color w:val="000000"/>
                <w:sz w:val="20"/>
                <w:szCs w:val="20"/>
              </w:rPr>
              <w:t xml:space="preserve"> kociņu vai "</w:t>
            </w:r>
            <w:proofErr w:type="spellStart"/>
            <w:r>
              <w:rPr>
                <w:color w:val="000000"/>
                <w:sz w:val="20"/>
                <w:szCs w:val="20"/>
              </w:rPr>
              <w:t>Lollipop</w:t>
            </w:r>
            <w:proofErr w:type="spellEnd"/>
            <w:r>
              <w:rPr>
                <w:color w:val="000000"/>
                <w:sz w:val="20"/>
                <w:szCs w:val="20"/>
              </w:rPr>
              <w:t>" metodi</w:t>
            </w:r>
          </w:p>
        </w:tc>
        <w:tc>
          <w:tcPr>
            <w:tcW w:w="26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6AB8536" w14:textId="07331D33" w:rsidR="003C0533" w:rsidRPr="003479A4" w:rsidRDefault="003C0533" w:rsidP="003C0533">
            <w:pPr>
              <w:jc w:val="center"/>
              <w:rPr>
                <w:rFonts w:eastAsia="Calibri"/>
                <w:color w:val="000000"/>
                <w:sz w:val="20"/>
                <w:szCs w:val="20"/>
              </w:rPr>
            </w:pPr>
            <w:r>
              <w:rPr>
                <w:color w:val="000000"/>
                <w:sz w:val="20"/>
                <w:szCs w:val="20"/>
              </w:rPr>
              <w:t>3.73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D22527D" w14:textId="4EF3DAB5" w:rsidR="003C0533" w:rsidRPr="003479A4" w:rsidRDefault="003C0533" w:rsidP="003C0533">
            <w:pPr>
              <w:jc w:val="center"/>
              <w:rPr>
                <w:rFonts w:eastAsia="Calibri"/>
                <w:color w:val="000000"/>
                <w:sz w:val="20"/>
                <w:szCs w:val="20"/>
              </w:rPr>
            </w:pPr>
            <w:r>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8C37881" w14:textId="7C1A3FE5" w:rsidR="003C0533" w:rsidRPr="003479A4" w:rsidRDefault="003C0533" w:rsidP="003C0533">
            <w:pPr>
              <w:jc w:val="center"/>
              <w:rPr>
                <w:rFonts w:eastAsia="Calibri"/>
                <w:color w:val="000000"/>
                <w:sz w:val="20"/>
                <w:szCs w:val="20"/>
              </w:rPr>
            </w:pPr>
            <w:r>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DF2A057" w14:textId="161234D9" w:rsidR="003C0533" w:rsidRPr="003479A4" w:rsidRDefault="003C0533" w:rsidP="003C0533">
            <w:pPr>
              <w:jc w:val="center"/>
              <w:rPr>
                <w:rFonts w:eastAsia="Calibri"/>
                <w:color w:val="000000"/>
                <w:sz w:val="20"/>
                <w:szCs w:val="20"/>
              </w:rPr>
            </w:pPr>
            <w:r>
              <w:rPr>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FFDFB46" w14:textId="538217A9" w:rsidR="003C0533" w:rsidRPr="003479A4" w:rsidRDefault="003C0533" w:rsidP="003C0533">
            <w:pPr>
              <w:jc w:val="center"/>
              <w:rPr>
                <w:rFonts w:eastAsia="Calibri"/>
                <w:color w:val="000000"/>
                <w:sz w:val="20"/>
                <w:szCs w:val="20"/>
              </w:rPr>
            </w:pPr>
            <w:r>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D9DAC2E" w14:textId="40D29C64" w:rsidR="003C0533" w:rsidRPr="003479A4" w:rsidRDefault="003C0533" w:rsidP="003C0533">
            <w:pPr>
              <w:jc w:val="center"/>
              <w:rPr>
                <w:rFonts w:eastAsia="Calibri"/>
                <w:sz w:val="20"/>
                <w:szCs w:val="20"/>
              </w:rPr>
            </w:pPr>
            <w:r>
              <w:rPr>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4E35560" w14:textId="6AC674AE" w:rsidR="003C0533" w:rsidRPr="003479A4" w:rsidRDefault="003C0533" w:rsidP="003C0533">
            <w:pPr>
              <w:rPr>
                <w:rFonts w:eastAsia="Calibri"/>
                <w:color w:val="000000"/>
                <w:sz w:val="20"/>
                <w:szCs w:val="20"/>
              </w:rPr>
            </w:pPr>
            <w:r>
              <w:rPr>
                <w:sz w:val="20"/>
                <w:szCs w:val="20"/>
              </w:rPr>
              <w:t>Nenorāda kopā ar citām siekalu paraugu testēšanas manipulācijām. Manipulācija ir spēkā no 06.09.2021.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04F16AC" w14:textId="5A771492" w:rsidR="003C0533" w:rsidRPr="003479A4" w:rsidRDefault="003C0533" w:rsidP="003C0533">
            <w:pPr>
              <w:rPr>
                <w:rFonts w:eastAsia="Calibri"/>
                <w:color w:val="000000"/>
                <w:sz w:val="20"/>
                <w:szCs w:val="20"/>
              </w:rPr>
            </w:pPr>
            <w:r>
              <w:rPr>
                <w:color w:val="000000"/>
                <w:sz w:val="20"/>
                <w:szCs w:val="20"/>
              </w:rPr>
              <w:t>Šāds pakalpojums vairs netiek nodrošināts</w:t>
            </w:r>
          </w:p>
        </w:tc>
      </w:tr>
    </w:tbl>
    <w:p w14:paraId="2F9C62B1" w14:textId="77777777" w:rsidR="003479A4" w:rsidRPr="003479A4" w:rsidRDefault="003479A4" w:rsidP="003479A4">
      <w:pPr>
        <w:widowControl/>
        <w:autoSpaceDE/>
        <w:autoSpaceDN/>
        <w:spacing w:after="160" w:line="259" w:lineRule="auto"/>
        <w:rPr>
          <w:rFonts w:eastAsia="Calibri"/>
          <w:b/>
          <w:bCs/>
          <w:sz w:val="24"/>
          <w:szCs w:val="24"/>
        </w:rPr>
      </w:pPr>
    </w:p>
    <w:p w14:paraId="1D82F473" w14:textId="1987667C" w:rsidR="003479A4" w:rsidRDefault="003479A4" w:rsidP="003479A4">
      <w:pPr>
        <w:widowControl/>
        <w:autoSpaceDE/>
        <w:autoSpaceDN/>
        <w:spacing w:after="160" w:line="259" w:lineRule="auto"/>
        <w:contextualSpacing/>
        <w:rPr>
          <w:rFonts w:eastAsia="Calibri"/>
          <w:b/>
          <w:bCs/>
          <w:sz w:val="24"/>
          <w:szCs w:val="24"/>
        </w:rPr>
      </w:pPr>
    </w:p>
    <w:p w14:paraId="7A735A31" w14:textId="3657FE04" w:rsidR="004730FA" w:rsidRDefault="004730FA" w:rsidP="003479A4">
      <w:pPr>
        <w:widowControl/>
        <w:autoSpaceDE/>
        <w:autoSpaceDN/>
        <w:spacing w:after="160" w:line="259" w:lineRule="auto"/>
        <w:contextualSpacing/>
        <w:rPr>
          <w:rFonts w:eastAsia="Calibri"/>
          <w:b/>
          <w:bCs/>
          <w:sz w:val="24"/>
          <w:szCs w:val="24"/>
        </w:rPr>
      </w:pPr>
    </w:p>
    <w:p w14:paraId="68B8AECD" w14:textId="1016D607" w:rsidR="004730FA" w:rsidRDefault="004730FA" w:rsidP="003479A4">
      <w:pPr>
        <w:widowControl/>
        <w:autoSpaceDE/>
        <w:autoSpaceDN/>
        <w:spacing w:after="160" w:line="259" w:lineRule="auto"/>
        <w:contextualSpacing/>
        <w:rPr>
          <w:rFonts w:eastAsia="Calibri"/>
          <w:b/>
          <w:bCs/>
          <w:sz w:val="24"/>
          <w:szCs w:val="24"/>
        </w:rPr>
      </w:pPr>
    </w:p>
    <w:p w14:paraId="571D7F11" w14:textId="21A095AE" w:rsidR="004730FA" w:rsidRDefault="004730FA" w:rsidP="003479A4">
      <w:pPr>
        <w:widowControl/>
        <w:autoSpaceDE/>
        <w:autoSpaceDN/>
        <w:spacing w:after="160" w:line="259" w:lineRule="auto"/>
        <w:contextualSpacing/>
        <w:rPr>
          <w:rFonts w:eastAsia="Calibri"/>
          <w:b/>
          <w:bCs/>
          <w:sz w:val="24"/>
          <w:szCs w:val="24"/>
        </w:rPr>
      </w:pPr>
    </w:p>
    <w:p w14:paraId="289AFA45" w14:textId="5C7FFC89" w:rsidR="004730FA" w:rsidRDefault="004730FA" w:rsidP="003479A4">
      <w:pPr>
        <w:widowControl/>
        <w:autoSpaceDE/>
        <w:autoSpaceDN/>
        <w:spacing w:after="160" w:line="259" w:lineRule="auto"/>
        <w:contextualSpacing/>
        <w:rPr>
          <w:rFonts w:eastAsia="Calibri"/>
          <w:b/>
          <w:bCs/>
          <w:sz w:val="24"/>
          <w:szCs w:val="24"/>
        </w:rPr>
      </w:pPr>
    </w:p>
    <w:p w14:paraId="3507FAF2" w14:textId="0E32F454" w:rsidR="004730FA" w:rsidRDefault="004730FA" w:rsidP="003479A4">
      <w:pPr>
        <w:widowControl/>
        <w:autoSpaceDE/>
        <w:autoSpaceDN/>
        <w:spacing w:after="160" w:line="259" w:lineRule="auto"/>
        <w:contextualSpacing/>
        <w:rPr>
          <w:rFonts w:eastAsia="Calibri"/>
          <w:b/>
          <w:bCs/>
          <w:sz w:val="24"/>
          <w:szCs w:val="24"/>
        </w:rPr>
      </w:pPr>
    </w:p>
    <w:p w14:paraId="53D3E8E5" w14:textId="039A83BE" w:rsidR="004730FA" w:rsidRDefault="004730FA" w:rsidP="003479A4">
      <w:pPr>
        <w:widowControl/>
        <w:autoSpaceDE/>
        <w:autoSpaceDN/>
        <w:spacing w:after="160" w:line="259" w:lineRule="auto"/>
        <w:contextualSpacing/>
        <w:rPr>
          <w:rFonts w:eastAsia="Calibri"/>
          <w:b/>
          <w:bCs/>
          <w:sz w:val="24"/>
          <w:szCs w:val="24"/>
        </w:rPr>
      </w:pPr>
    </w:p>
    <w:p w14:paraId="59BCCEBD" w14:textId="3B5403C6" w:rsidR="004730FA" w:rsidRDefault="004730FA" w:rsidP="003479A4">
      <w:pPr>
        <w:widowControl/>
        <w:autoSpaceDE/>
        <w:autoSpaceDN/>
        <w:spacing w:after="160" w:line="259" w:lineRule="auto"/>
        <w:contextualSpacing/>
        <w:rPr>
          <w:rFonts w:eastAsia="Calibri"/>
          <w:b/>
          <w:bCs/>
          <w:sz w:val="24"/>
          <w:szCs w:val="24"/>
        </w:rPr>
      </w:pPr>
    </w:p>
    <w:p w14:paraId="212197FA" w14:textId="20D00B84" w:rsidR="004730FA" w:rsidRDefault="004730FA" w:rsidP="003479A4">
      <w:pPr>
        <w:widowControl/>
        <w:autoSpaceDE/>
        <w:autoSpaceDN/>
        <w:spacing w:after="160" w:line="259" w:lineRule="auto"/>
        <w:contextualSpacing/>
        <w:rPr>
          <w:rFonts w:eastAsia="Calibri"/>
          <w:b/>
          <w:bCs/>
          <w:sz w:val="24"/>
          <w:szCs w:val="24"/>
        </w:rPr>
      </w:pPr>
    </w:p>
    <w:p w14:paraId="68569B8C" w14:textId="5D9A2678" w:rsidR="004730FA" w:rsidRDefault="004730FA" w:rsidP="003479A4">
      <w:pPr>
        <w:widowControl/>
        <w:autoSpaceDE/>
        <w:autoSpaceDN/>
        <w:spacing w:after="160" w:line="259" w:lineRule="auto"/>
        <w:contextualSpacing/>
        <w:rPr>
          <w:rFonts w:eastAsia="Calibri"/>
          <w:b/>
          <w:bCs/>
          <w:sz w:val="24"/>
          <w:szCs w:val="24"/>
        </w:rPr>
      </w:pPr>
    </w:p>
    <w:p w14:paraId="7DC2B6E9" w14:textId="31F0095F" w:rsidR="004730FA" w:rsidRDefault="004730FA" w:rsidP="003479A4">
      <w:pPr>
        <w:widowControl/>
        <w:autoSpaceDE/>
        <w:autoSpaceDN/>
        <w:spacing w:after="160" w:line="259" w:lineRule="auto"/>
        <w:contextualSpacing/>
        <w:rPr>
          <w:rFonts w:eastAsia="Calibri"/>
          <w:b/>
          <w:bCs/>
          <w:sz w:val="24"/>
          <w:szCs w:val="24"/>
        </w:rPr>
      </w:pPr>
    </w:p>
    <w:p w14:paraId="60A45DBF" w14:textId="1CAD593B" w:rsidR="004730FA" w:rsidRDefault="004730FA" w:rsidP="003479A4">
      <w:pPr>
        <w:widowControl/>
        <w:autoSpaceDE/>
        <w:autoSpaceDN/>
        <w:spacing w:after="160" w:line="259" w:lineRule="auto"/>
        <w:contextualSpacing/>
        <w:rPr>
          <w:rFonts w:eastAsia="Calibri"/>
          <w:b/>
          <w:bCs/>
          <w:sz w:val="24"/>
          <w:szCs w:val="24"/>
        </w:rPr>
      </w:pPr>
    </w:p>
    <w:p w14:paraId="4144F50A" w14:textId="0D795ADA" w:rsidR="004730FA" w:rsidRDefault="004730FA" w:rsidP="003479A4">
      <w:pPr>
        <w:widowControl/>
        <w:autoSpaceDE/>
        <w:autoSpaceDN/>
        <w:spacing w:after="160" w:line="259" w:lineRule="auto"/>
        <w:contextualSpacing/>
        <w:rPr>
          <w:rFonts w:eastAsia="Calibri"/>
          <w:b/>
          <w:bCs/>
          <w:sz w:val="24"/>
          <w:szCs w:val="24"/>
        </w:rPr>
      </w:pPr>
    </w:p>
    <w:p w14:paraId="367318FA" w14:textId="77777777" w:rsidR="004730FA" w:rsidRPr="003479A4" w:rsidRDefault="004730FA" w:rsidP="003479A4">
      <w:pPr>
        <w:widowControl/>
        <w:autoSpaceDE/>
        <w:autoSpaceDN/>
        <w:spacing w:after="160" w:line="259" w:lineRule="auto"/>
        <w:contextualSpacing/>
        <w:rPr>
          <w:rFonts w:eastAsia="Calibri"/>
          <w:b/>
          <w:bCs/>
          <w:sz w:val="24"/>
          <w:szCs w:val="24"/>
        </w:rPr>
      </w:pPr>
    </w:p>
    <w:p w14:paraId="52B8E072" w14:textId="77777777" w:rsidR="004730FA" w:rsidRDefault="004730FA" w:rsidP="009B300C">
      <w:pPr>
        <w:pStyle w:val="Heading1"/>
        <w:ind w:left="0"/>
        <w:rPr>
          <w:sz w:val="24"/>
          <w:szCs w:val="24"/>
        </w:rPr>
      </w:pPr>
    </w:p>
    <w:p w14:paraId="4BF0438F" w14:textId="77777777" w:rsidR="00D94CCD" w:rsidRPr="00370DA3" w:rsidRDefault="00D94CCD" w:rsidP="00D94CCD">
      <w:pPr>
        <w:pStyle w:val="Heading1"/>
        <w:ind w:left="0"/>
      </w:pPr>
      <w:bookmarkStart w:id="38" w:name="_Toc90589040"/>
      <w:bookmarkStart w:id="39" w:name="_Toc115274689"/>
      <w:r w:rsidRPr="0005598C">
        <w:rPr>
          <w:sz w:val="24"/>
          <w:szCs w:val="24"/>
        </w:rPr>
        <w:lastRenderedPageBreak/>
        <w:t xml:space="preserve">Izmaiņas </w:t>
      </w:r>
      <w:r>
        <w:rPr>
          <w:sz w:val="24"/>
          <w:szCs w:val="24"/>
        </w:rPr>
        <w:t>Manipulāciju sarakstā no</w:t>
      </w:r>
      <w:r w:rsidRPr="0005598C">
        <w:rPr>
          <w:sz w:val="24"/>
          <w:szCs w:val="24"/>
        </w:rPr>
        <w:t xml:space="preserve"> </w:t>
      </w:r>
      <w:r>
        <w:rPr>
          <w:sz w:val="24"/>
          <w:szCs w:val="24"/>
        </w:rPr>
        <w:t>01</w:t>
      </w:r>
      <w:r w:rsidRPr="0005598C">
        <w:rPr>
          <w:sz w:val="24"/>
          <w:szCs w:val="24"/>
        </w:rPr>
        <w:t>.</w:t>
      </w:r>
      <w:r>
        <w:rPr>
          <w:sz w:val="24"/>
          <w:szCs w:val="24"/>
        </w:rPr>
        <w:t>04</w:t>
      </w:r>
      <w:r w:rsidRPr="0005598C">
        <w:rPr>
          <w:sz w:val="24"/>
          <w:szCs w:val="24"/>
        </w:rPr>
        <w:t>.202</w:t>
      </w:r>
      <w:r>
        <w:rPr>
          <w:sz w:val="24"/>
          <w:szCs w:val="24"/>
        </w:rPr>
        <w:t>2</w:t>
      </w:r>
      <w:r w:rsidRPr="0005598C">
        <w:rPr>
          <w:sz w:val="24"/>
          <w:szCs w:val="24"/>
        </w:rPr>
        <w:t>.</w:t>
      </w:r>
      <w:bookmarkEnd w:id="39"/>
    </w:p>
    <w:p w14:paraId="5B5CAB73" w14:textId="77777777" w:rsidR="00D94CCD" w:rsidRDefault="00D94CCD" w:rsidP="00D94CCD">
      <w:pPr>
        <w:rPr>
          <w:b/>
          <w:bCs/>
          <w:sz w:val="24"/>
          <w:szCs w:val="24"/>
        </w:rPr>
      </w:pPr>
    </w:p>
    <w:p w14:paraId="0D2A4734" w14:textId="2FE3EB6C" w:rsidR="00D94CCD" w:rsidRPr="00F82CB9" w:rsidRDefault="00D94CCD" w:rsidP="0037681C">
      <w:pPr>
        <w:pStyle w:val="BodyText"/>
        <w:numPr>
          <w:ilvl w:val="0"/>
          <w:numId w:val="47"/>
        </w:numPr>
        <w:rPr>
          <w:b w:val="0"/>
          <w:bCs w:val="0"/>
        </w:rPr>
      </w:pPr>
      <w:r>
        <w:t>Izveidotas jaunas manipulācijas</w:t>
      </w:r>
    </w:p>
    <w:p w14:paraId="29FA4300" w14:textId="77777777" w:rsidR="00D94CCD" w:rsidRPr="0005598C" w:rsidRDefault="00D94CCD" w:rsidP="00D94CCD">
      <w:pPr>
        <w:rPr>
          <w:b/>
          <w:bCs/>
          <w:sz w:val="24"/>
          <w:szCs w:val="24"/>
        </w:rPr>
      </w:pPr>
    </w:p>
    <w:tbl>
      <w:tblPr>
        <w:tblW w:w="5250" w:type="pct"/>
        <w:tblInd w:w="-431" w:type="dxa"/>
        <w:tblLayout w:type="fixed"/>
        <w:tblLook w:val="04A0" w:firstRow="1" w:lastRow="0" w:firstColumn="1" w:lastColumn="0" w:noHBand="0" w:noVBand="1"/>
      </w:tblPr>
      <w:tblGrid>
        <w:gridCol w:w="1419"/>
        <w:gridCol w:w="992"/>
        <w:gridCol w:w="456"/>
        <w:gridCol w:w="2094"/>
        <w:gridCol w:w="1047"/>
        <w:gridCol w:w="747"/>
        <w:gridCol w:w="747"/>
        <w:gridCol w:w="905"/>
        <w:gridCol w:w="747"/>
        <w:gridCol w:w="898"/>
        <w:gridCol w:w="3277"/>
        <w:gridCol w:w="2831"/>
      </w:tblGrid>
      <w:tr w:rsidR="00D94CCD" w:rsidRPr="00C6466F" w14:paraId="094364FA" w14:textId="77777777" w:rsidTr="00873BCB">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0E917D1" w14:textId="77777777" w:rsidR="00D94CCD" w:rsidRPr="00C6466F" w:rsidRDefault="00D94CCD" w:rsidP="00591649">
            <w:pPr>
              <w:pStyle w:val="Heading1"/>
              <w:ind w:left="0" w:firstLine="426"/>
              <w:jc w:val="center"/>
              <w:rPr>
                <w:sz w:val="18"/>
                <w:szCs w:val="18"/>
              </w:rPr>
            </w:pPr>
            <w:bookmarkStart w:id="40" w:name="_Toc98502700"/>
            <w:bookmarkStart w:id="41" w:name="_Toc99550924"/>
            <w:bookmarkStart w:id="42" w:name="_Toc101880351"/>
            <w:bookmarkStart w:id="43" w:name="_Toc107317264"/>
            <w:bookmarkStart w:id="44" w:name="_Toc107476034"/>
            <w:bookmarkStart w:id="45" w:name="_Toc109993032"/>
            <w:bookmarkStart w:id="46" w:name="_Toc112418656"/>
            <w:bookmarkStart w:id="47" w:name="_Toc115274690"/>
            <w:r w:rsidRPr="00C6466F">
              <w:rPr>
                <w:sz w:val="18"/>
                <w:szCs w:val="18"/>
              </w:rPr>
              <w:t>Izmaiņas Manipulāciju sarakstā no 01.04.2022.</w:t>
            </w:r>
            <w:bookmarkEnd w:id="40"/>
            <w:bookmarkEnd w:id="41"/>
            <w:bookmarkEnd w:id="42"/>
            <w:bookmarkEnd w:id="43"/>
            <w:bookmarkEnd w:id="44"/>
            <w:bookmarkEnd w:id="45"/>
            <w:bookmarkEnd w:id="46"/>
            <w:bookmarkEnd w:id="47"/>
          </w:p>
        </w:tc>
      </w:tr>
      <w:tr w:rsidR="00873BCB" w:rsidRPr="00C6466F" w14:paraId="0C3A7E65" w14:textId="77777777" w:rsidTr="004817F7">
        <w:trPr>
          <w:trHeight w:val="273"/>
          <w:tblHeader/>
        </w:trPr>
        <w:tc>
          <w:tcPr>
            <w:tcW w:w="4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857933"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78F95" w14:textId="77777777" w:rsidR="00D94CCD" w:rsidRPr="00C6466F" w:rsidRDefault="00D94CCD" w:rsidP="00591649">
            <w:pPr>
              <w:jc w:val="center"/>
              <w:rPr>
                <w:b/>
                <w:bCs/>
                <w:color w:val="000000"/>
                <w:sz w:val="18"/>
                <w:szCs w:val="18"/>
                <w:lang w:eastAsia="lv-LV"/>
              </w:rPr>
            </w:pPr>
            <w:proofErr w:type="spellStart"/>
            <w:r w:rsidRPr="00C6466F">
              <w:rPr>
                <w:b/>
                <w:bCs/>
                <w:color w:val="000000"/>
                <w:sz w:val="18"/>
                <w:szCs w:val="18"/>
                <w:lang w:eastAsia="lv-LV"/>
              </w:rPr>
              <w:t>Manip</w:t>
            </w:r>
            <w:proofErr w:type="spellEnd"/>
            <w:r w:rsidRPr="00C6466F">
              <w:rPr>
                <w:b/>
                <w:bCs/>
                <w:color w:val="000000"/>
                <w:sz w:val="18"/>
                <w:szCs w:val="18"/>
                <w:lang w:eastAsia="lv-LV"/>
              </w:rPr>
              <w:t>. kods</w:t>
            </w:r>
          </w:p>
        </w:tc>
        <w:tc>
          <w:tcPr>
            <w:tcW w:w="1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9BEE2B"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w:t>
            </w:r>
          </w:p>
          <w:p w14:paraId="680CB372"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vai</w:t>
            </w:r>
          </w:p>
          <w:p w14:paraId="4A4D15B9"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4736F9"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149CFC"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Tarifs (</w:t>
            </w:r>
            <w:proofErr w:type="spellStart"/>
            <w:r w:rsidRPr="00C6466F">
              <w:rPr>
                <w:b/>
                <w:bCs/>
                <w:color w:val="000000"/>
                <w:sz w:val="18"/>
                <w:szCs w:val="18"/>
                <w:lang w:eastAsia="lv-LV"/>
              </w:rPr>
              <w:t>euro</w:t>
            </w:r>
            <w:proofErr w:type="spellEnd"/>
            <w:r w:rsidRPr="00C6466F">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56D76808"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 xml:space="preserve">Pacienta </w:t>
            </w:r>
            <w:proofErr w:type="spellStart"/>
            <w:r w:rsidRPr="00C6466F">
              <w:rPr>
                <w:b/>
                <w:bCs/>
                <w:color w:val="000000"/>
                <w:sz w:val="18"/>
                <w:szCs w:val="18"/>
                <w:lang w:eastAsia="lv-LV"/>
              </w:rPr>
              <w:t>līdzmaksājums</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euro</w:t>
            </w:r>
            <w:proofErr w:type="spellEnd"/>
            <w:r w:rsidRPr="00C6466F">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BED7BF"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 xml:space="preserve">Lielās </w:t>
            </w:r>
            <w:proofErr w:type="spellStart"/>
            <w:r w:rsidRPr="00C6466F">
              <w:rPr>
                <w:b/>
                <w:bCs/>
                <w:color w:val="000000"/>
                <w:sz w:val="18"/>
                <w:szCs w:val="18"/>
                <w:lang w:eastAsia="lv-LV"/>
              </w:rPr>
              <w:t>ķirur</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oper</w:t>
            </w:r>
            <w:proofErr w:type="spellEnd"/>
            <w:r w:rsidRPr="00C6466F">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676FE2" w14:textId="77777777" w:rsidR="00D94CCD" w:rsidRPr="00C6466F" w:rsidRDefault="00D94CCD" w:rsidP="00591649">
            <w:pPr>
              <w:jc w:val="center"/>
              <w:rPr>
                <w:b/>
                <w:bCs/>
                <w:color w:val="000000"/>
                <w:sz w:val="18"/>
                <w:szCs w:val="18"/>
                <w:lang w:eastAsia="lv-LV"/>
              </w:rPr>
            </w:pPr>
            <w:proofErr w:type="spellStart"/>
            <w:r w:rsidRPr="00C6466F">
              <w:rPr>
                <w:b/>
                <w:bCs/>
                <w:color w:val="000000"/>
                <w:sz w:val="18"/>
                <w:szCs w:val="18"/>
                <w:lang w:eastAsia="lv-LV"/>
              </w:rPr>
              <w:t>Ģimens</w:t>
            </w:r>
            <w:proofErr w:type="spellEnd"/>
            <w:r w:rsidRPr="00C6466F">
              <w:rPr>
                <w:b/>
                <w:bCs/>
                <w:color w:val="000000"/>
                <w:sz w:val="18"/>
                <w:szCs w:val="18"/>
                <w:lang w:eastAsia="lv-LV"/>
              </w:rPr>
              <w:t xml:space="preserve"> ārsta praksei </w:t>
            </w:r>
            <w:proofErr w:type="spellStart"/>
            <w:r w:rsidRPr="00C6466F">
              <w:rPr>
                <w:b/>
                <w:bCs/>
                <w:color w:val="000000"/>
                <w:sz w:val="18"/>
                <w:szCs w:val="18"/>
                <w:lang w:eastAsia="lv-LV"/>
              </w:rPr>
              <w:t>apmak</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manip</w:t>
            </w:r>
            <w:proofErr w:type="spellEnd"/>
            <w:r w:rsidRPr="00C6466F">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3C2578"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Apmaksas nosacījumi</w:t>
            </w:r>
          </w:p>
        </w:tc>
        <w:tc>
          <w:tcPr>
            <w:tcW w:w="8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1762371" w14:textId="77777777" w:rsidR="00D94CCD" w:rsidRPr="00C6466F" w:rsidRDefault="00D94CCD" w:rsidP="00591649">
            <w:pPr>
              <w:jc w:val="center"/>
              <w:rPr>
                <w:b/>
                <w:bCs/>
                <w:sz w:val="18"/>
                <w:szCs w:val="18"/>
                <w:lang w:eastAsia="lv-LV"/>
              </w:rPr>
            </w:pPr>
            <w:r w:rsidRPr="00C6466F">
              <w:rPr>
                <w:b/>
                <w:bCs/>
                <w:sz w:val="18"/>
                <w:szCs w:val="18"/>
                <w:lang w:eastAsia="lv-LV"/>
              </w:rPr>
              <w:t>Piezīmes, paskaidrojums</w:t>
            </w:r>
          </w:p>
        </w:tc>
      </w:tr>
      <w:tr w:rsidR="00873BCB" w:rsidRPr="00C6466F" w14:paraId="6D6FB1D3" w14:textId="77777777" w:rsidTr="004817F7">
        <w:trPr>
          <w:trHeight w:val="1094"/>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14:paraId="3B0FA216" w14:textId="77777777" w:rsidR="00D94CCD" w:rsidRPr="00C6466F" w:rsidRDefault="00D94CCD" w:rsidP="00591649">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61CA0513" w14:textId="77777777" w:rsidR="00D94CCD" w:rsidRPr="00C6466F" w:rsidRDefault="00D94CCD" w:rsidP="00591649">
            <w:pPr>
              <w:jc w:val="center"/>
              <w:rPr>
                <w:b/>
                <w:bCs/>
                <w:color w:val="000000"/>
                <w:sz w:val="20"/>
                <w:szCs w:val="20"/>
                <w:lang w:eastAsia="lv-LV"/>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1E319700" w14:textId="77777777" w:rsidR="00D94CCD" w:rsidRPr="00C6466F" w:rsidRDefault="00D94CCD" w:rsidP="00591649">
            <w:pPr>
              <w:jc w:val="center"/>
              <w:rPr>
                <w:b/>
                <w:bCs/>
                <w:color w:val="000000"/>
                <w:sz w:val="20"/>
                <w:szCs w:val="20"/>
                <w:lang w:eastAsia="lv-LV"/>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6F7AA075" w14:textId="77777777" w:rsidR="00D94CCD" w:rsidRPr="00C6466F" w:rsidRDefault="00D94CCD" w:rsidP="00591649">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4E6A90F4" w14:textId="77777777" w:rsidR="00D94CCD" w:rsidRPr="00C6466F" w:rsidRDefault="00D94CCD" w:rsidP="00591649">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6947C292" w14:textId="77777777" w:rsidR="00D94CCD" w:rsidRPr="00C6466F" w:rsidRDefault="00D94CCD" w:rsidP="00591649">
            <w:pPr>
              <w:jc w:val="center"/>
              <w:rPr>
                <w:b/>
                <w:bCs/>
                <w:color w:val="000000"/>
                <w:sz w:val="16"/>
                <w:szCs w:val="16"/>
                <w:lang w:eastAsia="lv-LV"/>
              </w:rPr>
            </w:pPr>
            <w:proofErr w:type="spellStart"/>
            <w:r w:rsidRPr="00C6466F">
              <w:rPr>
                <w:b/>
                <w:bCs/>
                <w:color w:val="000000"/>
                <w:sz w:val="16"/>
                <w:szCs w:val="16"/>
                <w:lang w:eastAsia="lv-LV"/>
              </w:rPr>
              <w:t>Ambul</w:t>
            </w:r>
            <w:proofErr w:type="spellEnd"/>
            <w:r w:rsidRPr="00C6466F">
              <w:rPr>
                <w:b/>
                <w:bCs/>
                <w:color w:val="000000"/>
                <w:sz w:val="16"/>
                <w:szCs w:val="16"/>
                <w:lang w:eastAsia="lv-LV"/>
              </w:rPr>
              <w:t xml:space="preserve">. </w:t>
            </w:r>
            <w:proofErr w:type="spellStart"/>
            <w:r w:rsidRPr="00C6466F">
              <w:rPr>
                <w:b/>
                <w:bCs/>
                <w:color w:val="000000"/>
                <w:sz w:val="16"/>
                <w:szCs w:val="16"/>
                <w:lang w:eastAsia="lv-LV"/>
              </w:rPr>
              <w:t>pakalp</w:t>
            </w:r>
            <w:proofErr w:type="spellEnd"/>
            <w:r w:rsidRPr="00C6466F">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01004464" w14:textId="77777777" w:rsidR="00D94CCD" w:rsidRPr="00C6466F" w:rsidRDefault="00D94CCD" w:rsidP="00591649">
            <w:pPr>
              <w:jc w:val="center"/>
              <w:rPr>
                <w:b/>
                <w:bCs/>
                <w:color w:val="000000"/>
                <w:sz w:val="16"/>
                <w:szCs w:val="16"/>
                <w:lang w:eastAsia="lv-LV"/>
              </w:rPr>
            </w:pPr>
            <w:r w:rsidRPr="00C6466F">
              <w:rPr>
                <w:b/>
                <w:bCs/>
                <w:color w:val="000000"/>
                <w:sz w:val="16"/>
                <w:szCs w:val="16"/>
                <w:lang w:eastAsia="lv-LV"/>
              </w:rPr>
              <w:t xml:space="preserve">Dienas </w:t>
            </w:r>
            <w:proofErr w:type="spellStart"/>
            <w:r w:rsidRPr="00C6466F">
              <w:rPr>
                <w:b/>
                <w:bCs/>
                <w:color w:val="000000"/>
                <w:sz w:val="16"/>
                <w:szCs w:val="16"/>
                <w:lang w:eastAsia="lv-LV"/>
              </w:rPr>
              <w:t>stac</w:t>
            </w:r>
            <w:proofErr w:type="spellEnd"/>
            <w:r w:rsidRPr="00C6466F">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24C72A5" w14:textId="77777777" w:rsidR="00D94CCD" w:rsidRPr="00C6466F" w:rsidRDefault="00D94CCD" w:rsidP="00591649">
            <w:pPr>
              <w:jc w:val="center"/>
              <w:rPr>
                <w:b/>
                <w:bCs/>
                <w:color w:val="000000"/>
                <w:sz w:val="16"/>
                <w:szCs w:val="16"/>
                <w:lang w:eastAsia="lv-LV"/>
              </w:rPr>
            </w:pPr>
            <w:proofErr w:type="spellStart"/>
            <w:r w:rsidRPr="00C6466F">
              <w:rPr>
                <w:b/>
                <w:bCs/>
                <w:color w:val="000000"/>
                <w:sz w:val="16"/>
                <w:szCs w:val="16"/>
                <w:lang w:eastAsia="lv-LV"/>
              </w:rPr>
              <w:t>Stacio</w:t>
            </w:r>
            <w:proofErr w:type="spellEnd"/>
            <w:r w:rsidRPr="00C6466F">
              <w:rPr>
                <w:b/>
                <w:bCs/>
                <w:color w:val="000000"/>
                <w:sz w:val="16"/>
                <w:szCs w:val="16"/>
                <w:lang w:eastAsia="lv-LV"/>
              </w:rPr>
              <w:t xml:space="preserve">. </w:t>
            </w:r>
            <w:proofErr w:type="spellStart"/>
            <w:r w:rsidRPr="00C6466F">
              <w:rPr>
                <w:b/>
                <w:bCs/>
                <w:color w:val="000000"/>
                <w:sz w:val="16"/>
                <w:szCs w:val="16"/>
                <w:lang w:eastAsia="lv-LV"/>
              </w:rPr>
              <w:t>pakalp</w:t>
            </w:r>
            <w:proofErr w:type="spellEnd"/>
            <w:r w:rsidRPr="00C6466F">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9D6CDE7" w14:textId="77777777" w:rsidR="00D94CCD" w:rsidRPr="00C6466F" w:rsidRDefault="00D94CCD" w:rsidP="00591649">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50A5F177" w14:textId="77777777" w:rsidR="00D94CCD" w:rsidRPr="00C6466F" w:rsidRDefault="00D94CCD" w:rsidP="00591649">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92D4BF5" w14:textId="77777777" w:rsidR="00D94CCD" w:rsidRPr="00C6466F" w:rsidRDefault="00D94CCD" w:rsidP="00591649">
            <w:pPr>
              <w:rPr>
                <w:b/>
                <w:bCs/>
                <w:color w:val="000000"/>
                <w:sz w:val="20"/>
                <w:szCs w:val="20"/>
                <w:lang w:eastAsia="lv-LV"/>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29C7B4CC" w14:textId="77777777" w:rsidR="00D94CCD" w:rsidRPr="00C6466F" w:rsidRDefault="00D94CCD" w:rsidP="00591649">
            <w:pPr>
              <w:rPr>
                <w:b/>
                <w:bCs/>
                <w:sz w:val="20"/>
                <w:szCs w:val="20"/>
                <w:lang w:eastAsia="lv-LV"/>
              </w:rPr>
            </w:pPr>
          </w:p>
        </w:tc>
      </w:tr>
      <w:tr w:rsidR="00873BCB" w:rsidRPr="00C6466F" w14:paraId="058DF8E3"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105E2E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FF1A0" w14:textId="77777777" w:rsidR="00D94CCD" w:rsidRPr="00DF0D95" w:rsidRDefault="00D94CCD" w:rsidP="00591649">
            <w:pPr>
              <w:jc w:val="center"/>
              <w:rPr>
                <w:color w:val="FF0000"/>
                <w:sz w:val="20"/>
                <w:szCs w:val="20"/>
              </w:rPr>
            </w:pPr>
            <w:r w:rsidRPr="00DF0D95">
              <w:rPr>
                <w:color w:val="FF0000"/>
                <w:sz w:val="20"/>
                <w:szCs w:val="20"/>
              </w:rPr>
              <w:t>JAUNA 24113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531E8"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8869E" w14:textId="77777777" w:rsidR="00D94CCD" w:rsidRPr="00DF0D95" w:rsidRDefault="00D94CCD" w:rsidP="00591649">
            <w:pPr>
              <w:rPr>
                <w:sz w:val="20"/>
                <w:szCs w:val="20"/>
              </w:rPr>
            </w:pPr>
            <w:r w:rsidRPr="00DF0D95">
              <w:rPr>
                <w:sz w:val="20"/>
                <w:szCs w:val="20"/>
              </w:rPr>
              <w:t xml:space="preserve">Klejotājnerva stimulācijas sistēmas implantācija, neskaitot sistēmas (impulsa ģenerators, </w:t>
            </w:r>
            <w:proofErr w:type="spellStart"/>
            <w:r w:rsidRPr="00DF0D95">
              <w:rPr>
                <w:sz w:val="20"/>
                <w:szCs w:val="20"/>
              </w:rPr>
              <w:t>tuneleris</w:t>
            </w:r>
            <w:proofErr w:type="spellEnd"/>
            <w:r w:rsidRPr="00DF0D95">
              <w:rPr>
                <w:sz w:val="20"/>
                <w:szCs w:val="20"/>
              </w:rPr>
              <w:t xml:space="preserve"> un elektrods) vērtību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46A0" w14:textId="77777777" w:rsidR="00D94CCD" w:rsidRPr="00DF0D95" w:rsidRDefault="00D94CCD" w:rsidP="00591649">
            <w:pPr>
              <w:jc w:val="center"/>
              <w:rPr>
                <w:color w:val="000000"/>
                <w:sz w:val="20"/>
                <w:szCs w:val="20"/>
              </w:rPr>
            </w:pPr>
            <w:r w:rsidRPr="00DF0D95">
              <w:rPr>
                <w:color w:val="000000"/>
                <w:sz w:val="20"/>
                <w:szCs w:val="20"/>
              </w:rPr>
              <w:t>363.14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AF18D5"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585967"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E6A9CD5"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0F7E1B"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C65ACC5"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3A1EF09"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w:t>
            </w:r>
            <w:r w:rsidRPr="00DF0D95">
              <w:rPr>
                <w:color w:val="FF0000"/>
                <w:sz w:val="20"/>
                <w:szCs w:val="20"/>
                <w:lang w:eastAsia="lv-LV"/>
              </w:rPr>
              <w:t xml:space="preserve">ar zāļu </w:t>
            </w:r>
            <w:proofErr w:type="spellStart"/>
            <w:r w:rsidRPr="00DF0D95">
              <w:rPr>
                <w:color w:val="FF0000"/>
                <w:sz w:val="20"/>
                <w:szCs w:val="20"/>
                <w:lang w:eastAsia="lv-LV"/>
              </w:rPr>
              <w:t>rezistentu</w:t>
            </w:r>
            <w:proofErr w:type="spellEnd"/>
            <w:r w:rsidRPr="00DF0D95">
              <w:rPr>
                <w:color w:val="FF0000"/>
                <w:sz w:val="20"/>
                <w:szCs w:val="20"/>
                <w:lang w:eastAsia="lv-LV"/>
              </w:rPr>
              <w:t xml:space="preserve"> epilepsiju, gadījumos, kad nav piemērota vai ir neefektīva ķirurģiska ārstēšana, nav piemērota vai neefektīva </w:t>
            </w:r>
            <w:proofErr w:type="spellStart"/>
            <w:r w:rsidRPr="00DF0D95">
              <w:rPr>
                <w:color w:val="FF0000"/>
                <w:sz w:val="20"/>
                <w:szCs w:val="20"/>
                <w:lang w:eastAsia="lv-LV"/>
              </w:rPr>
              <w:t>ketogēna</w:t>
            </w:r>
            <w:proofErr w:type="spellEnd"/>
            <w:r w:rsidRPr="00DF0D95">
              <w:rPr>
                <w:color w:val="FF0000"/>
                <w:sz w:val="20"/>
                <w:szCs w:val="20"/>
                <w:lang w:eastAsia="lv-LV"/>
              </w:rPr>
              <w:t xml:space="preserve"> diēta pēc Epilepsijas un miega medicīnas centra konsīlija lēmuma pacientiem līdz pilniem 18 gadiem.</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65C1492"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Neskatoties uz medikamentozās terapijas nepārtrauktu attīstību, 35% epilepsijas pacientu joprojām attīstās neprovocētas, atkārtotas krampju lēkmes, un 30-40% pacientu nav iespējams panākt slimības remisiju. Šiem pacientiem ir izstrādāta klejotājnerva stimulācijas terapijas metode, kas tiek uzskatīta par efektīvu papildus terapijas metodi epilepsijas ārstēšanā. Tā samazina epilepsijas lēkmju biežumu, samazina </w:t>
            </w:r>
            <w:proofErr w:type="spellStart"/>
            <w:r w:rsidRPr="00DF0D95">
              <w:rPr>
                <w:color w:val="000000"/>
                <w:sz w:val="20"/>
                <w:szCs w:val="20"/>
                <w:lang w:eastAsia="lv-LV"/>
              </w:rPr>
              <w:t>farmakoterapijā</w:t>
            </w:r>
            <w:proofErr w:type="spellEnd"/>
            <w:r w:rsidRPr="00DF0D95">
              <w:rPr>
                <w:color w:val="000000"/>
                <w:sz w:val="20"/>
                <w:szCs w:val="20"/>
                <w:lang w:eastAsia="lv-LV"/>
              </w:rPr>
              <w:t xml:space="preserve"> izmantoto medikamentu skaitu un devas, samazina ar epilepsiju saistīto hospitalizācijas biežumu, samazina epilepsijas ārstēšanas izmaksas.</w:t>
            </w:r>
          </w:p>
        </w:tc>
      </w:tr>
      <w:tr w:rsidR="00873BCB" w:rsidRPr="00C6466F" w14:paraId="6AC57329"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291D9C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BB148" w14:textId="77777777" w:rsidR="00D94CCD" w:rsidRPr="00DF0D95" w:rsidRDefault="00D94CCD" w:rsidP="00591649">
            <w:pPr>
              <w:jc w:val="center"/>
              <w:rPr>
                <w:color w:val="FF0000"/>
                <w:sz w:val="20"/>
                <w:szCs w:val="20"/>
              </w:rPr>
            </w:pPr>
            <w:r w:rsidRPr="00DF0D95">
              <w:rPr>
                <w:color w:val="FF0000"/>
                <w:sz w:val="20"/>
                <w:szCs w:val="20"/>
              </w:rPr>
              <w:t>JAUNA 24114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CEDC5"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A9DDF" w14:textId="77777777" w:rsidR="00D94CCD" w:rsidRPr="00DF0D95" w:rsidRDefault="00D94CCD" w:rsidP="00591649">
            <w:pPr>
              <w:rPr>
                <w:sz w:val="20"/>
                <w:szCs w:val="20"/>
              </w:rPr>
            </w:pPr>
            <w:r w:rsidRPr="00DF0D95">
              <w:rPr>
                <w:sz w:val="20"/>
                <w:szCs w:val="20"/>
              </w:rPr>
              <w:t>Piemaksa manipulācijai 24113 par klejotājnerva stimulācijas sistēmas impulsa ģeneratoru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73EDE" w14:textId="77777777" w:rsidR="00D94CCD" w:rsidRPr="00DF0D95" w:rsidRDefault="00D94CCD" w:rsidP="00591649">
            <w:pPr>
              <w:jc w:val="center"/>
              <w:rPr>
                <w:color w:val="000000"/>
                <w:sz w:val="20"/>
                <w:szCs w:val="20"/>
              </w:rPr>
            </w:pPr>
            <w:r w:rsidRPr="00DF0D95">
              <w:rPr>
                <w:color w:val="000000"/>
                <w:sz w:val="20"/>
                <w:szCs w:val="20"/>
              </w:rPr>
              <w:t>19202.7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338FBB"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31DE4E9"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E3684D"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2551E0"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1C2DA9D"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B498383"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E47278F"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0B59A98" w14:textId="77777777" w:rsidTr="004730FA">
        <w:trPr>
          <w:trHeight w:val="1156"/>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3DFE069"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0E101" w14:textId="77777777" w:rsidR="00D94CCD" w:rsidRPr="00DF0D95" w:rsidRDefault="00D94CCD" w:rsidP="00591649">
            <w:pPr>
              <w:jc w:val="center"/>
              <w:rPr>
                <w:color w:val="FF0000"/>
                <w:sz w:val="20"/>
                <w:szCs w:val="20"/>
              </w:rPr>
            </w:pPr>
            <w:r w:rsidRPr="00DF0D95">
              <w:rPr>
                <w:color w:val="FF0000"/>
                <w:sz w:val="20"/>
                <w:szCs w:val="20"/>
              </w:rPr>
              <w:t>JAUNA 24115</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BA6E"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EA58" w14:textId="77777777" w:rsidR="00D94CCD" w:rsidRPr="00DF0D95" w:rsidRDefault="00D94CCD" w:rsidP="00591649">
            <w:pPr>
              <w:rPr>
                <w:sz w:val="20"/>
                <w:szCs w:val="20"/>
              </w:rPr>
            </w:pPr>
            <w:r w:rsidRPr="00DF0D95">
              <w:rPr>
                <w:sz w:val="20"/>
                <w:szCs w:val="20"/>
              </w:rPr>
              <w:t xml:space="preserve">Piemaksa manipulācijai 24113 par klejotājnerva stimulācijas sistēmas </w:t>
            </w:r>
            <w:proofErr w:type="spellStart"/>
            <w:r w:rsidRPr="00DF0D95">
              <w:rPr>
                <w:sz w:val="20"/>
                <w:szCs w:val="20"/>
              </w:rPr>
              <w:t>tuneleri</w:t>
            </w:r>
            <w:proofErr w:type="spellEnd"/>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30BF" w14:textId="77777777" w:rsidR="00D94CCD" w:rsidRPr="00DF0D95" w:rsidRDefault="00D94CCD" w:rsidP="00591649">
            <w:pPr>
              <w:jc w:val="center"/>
              <w:rPr>
                <w:color w:val="000000"/>
                <w:sz w:val="20"/>
                <w:szCs w:val="20"/>
              </w:rPr>
            </w:pPr>
            <w:r w:rsidRPr="00DF0D95">
              <w:rPr>
                <w:color w:val="000000"/>
                <w:sz w:val="20"/>
                <w:szCs w:val="20"/>
              </w:rPr>
              <w:t>701.80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59F61E"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439194"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034827B"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E667F"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12F10BA"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A1515E"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8BB338E"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047B9E8" w14:textId="77777777" w:rsidTr="004730FA">
        <w:trPr>
          <w:trHeight w:val="1116"/>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1F8A92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DBA06" w14:textId="77777777" w:rsidR="00D94CCD" w:rsidRPr="00DF0D95" w:rsidRDefault="00D94CCD" w:rsidP="00591649">
            <w:pPr>
              <w:jc w:val="center"/>
              <w:rPr>
                <w:color w:val="FF0000"/>
                <w:sz w:val="20"/>
                <w:szCs w:val="20"/>
              </w:rPr>
            </w:pPr>
            <w:r w:rsidRPr="00DF0D95">
              <w:rPr>
                <w:color w:val="FF0000"/>
                <w:sz w:val="20"/>
                <w:szCs w:val="20"/>
              </w:rPr>
              <w:t>JAUNA 24116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39E5"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C522" w14:textId="77777777" w:rsidR="00D94CCD" w:rsidRPr="00DF0D95" w:rsidRDefault="00D94CCD" w:rsidP="00591649">
            <w:pPr>
              <w:rPr>
                <w:sz w:val="20"/>
                <w:szCs w:val="20"/>
              </w:rPr>
            </w:pPr>
            <w:r w:rsidRPr="00DF0D95">
              <w:rPr>
                <w:sz w:val="20"/>
                <w:szCs w:val="20"/>
              </w:rPr>
              <w:t>Piemaksa manipulācijai 24113 par klejotājnerva stimulācijas sistēmas elektrodu.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27302" w14:textId="77777777" w:rsidR="00D94CCD" w:rsidRPr="00DF0D95" w:rsidRDefault="00D94CCD" w:rsidP="00591649">
            <w:pPr>
              <w:jc w:val="center"/>
              <w:rPr>
                <w:color w:val="000000"/>
                <w:sz w:val="20"/>
                <w:szCs w:val="20"/>
              </w:rPr>
            </w:pPr>
            <w:r w:rsidRPr="00DF0D95">
              <w:rPr>
                <w:color w:val="000000"/>
                <w:sz w:val="20"/>
                <w:szCs w:val="20"/>
              </w:rPr>
              <w:t>4331.80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12DC68"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9E62F6"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24767C3"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646900"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F1CF193"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46C86AC"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2772808"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4AD7A4E" w14:textId="77777777" w:rsidTr="004730FA">
        <w:trPr>
          <w:trHeight w:val="949"/>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AB3F4F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A637B" w14:textId="77777777" w:rsidR="00D94CCD" w:rsidRPr="00DF0D95" w:rsidRDefault="00D94CCD" w:rsidP="00591649">
            <w:pPr>
              <w:jc w:val="center"/>
              <w:rPr>
                <w:color w:val="FF0000"/>
                <w:sz w:val="20"/>
                <w:szCs w:val="20"/>
              </w:rPr>
            </w:pPr>
            <w:r w:rsidRPr="00DF0D95">
              <w:rPr>
                <w:color w:val="FF0000"/>
                <w:sz w:val="20"/>
                <w:szCs w:val="20"/>
              </w:rPr>
              <w:t>JAUNA 24117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729CC"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B2EDB" w14:textId="77777777" w:rsidR="00D94CCD" w:rsidRPr="00DF0D95" w:rsidRDefault="00D94CCD" w:rsidP="00591649">
            <w:pPr>
              <w:rPr>
                <w:sz w:val="20"/>
                <w:szCs w:val="20"/>
              </w:rPr>
            </w:pPr>
            <w:r w:rsidRPr="00DF0D95">
              <w:rPr>
                <w:sz w:val="20"/>
                <w:szCs w:val="20"/>
              </w:rPr>
              <w:t>Klejotājnerva stimulācijas sistēmas kontroles pacienta komplekts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166CA" w14:textId="77777777" w:rsidR="00D94CCD" w:rsidRPr="00DF0D95" w:rsidRDefault="00D94CCD" w:rsidP="00591649">
            <w:pPr>
              <w:jc w:val="center"/>
              <w:rPr>
                <w:color w:val="000000"/>
                <w:sz w:val="20"/>
                <w:szCs w:val="20"/>
              </w:rPr>
            </w:pPr>
            <w:r w:rsidRPr="00DF0D95">
              <w:rPr>
                <w:color w:val="000000"/>
                <w:sz w:val="20"/>
                <w:szCs w:val="20"/>
              </w:rPr>
              <w:t>586.85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814E6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6AA1C3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0A210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A1233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2CFE3F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C6A7544"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B21A46B"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1F1F66EB"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E39EF9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8FA86" w14:textId="77777777" w:rsidR="00D94CCD" w:rsidRPr="00DF0D95" w:rsidRDefault="00D94CCD" w:rsidP="00591649">
            <w:pPr>
              <w:jc w:val="center"/>
              <w:rPr>
                <w:color w:val="FF0000"/>
                <w:sz w:val="20"/>
                <w:szCs w:val="20"/>
              </w:rPr>
            </w:pPr>
            <w:r w:rsidRPr="00DF0D95">
              <w:rPr>
                <w:color w:val="FF0000"/>
                <w:sz w:val="20"/>
                <w:szCs w:val="20"/>
              </w:rPr>
              <w:t>JAUNA</w:t>
            </w:r>
            <w:r w:rsidRPr="00DF0D95">
              <w:rPr>
                <w:color w:val="FF0000"/>
                <w:sz w:val="20"/>
                <w:szCs w:val="20"/>
              </w:rPr>
              <w:br/>
              <w:t>60536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9FC6F6"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0B4DE" w14:textId="77777777" w:rsidR="00D94CCD" w:rsidRPr="00DF0D95" w:rsidRDefault="00D94CCD" w:rsidP="00591649">
            <w:pPr>
              <w:rPr>
                <w:sz w:val="20"/>
                <w:szCs w:val="20"/>
              </w:rPr>
            </w:pPr>
            <w:proofErr w:type="spellStart"/>
            <w:r w:rsidRPr="00DF0D95">
              <w:rPr>
                <w:sz w:val="20"/>
                <w:szCs w:val="20"/>
              </w:rPr>
              <w:t>Hipertermiska</w:t>
            </w:r>
            <w:proofErr w:type="spellEnd"/>
            <w:r w:rsidRPr="00DF0D95">
              <w:rPr>
                <w:sz w:val="20"/>
                <w:szCs w:val="20"/>
              </w:rPr>
              <w:t xml:space="preserve"> </w:t>
            </w:r>
            <w:proofErr w:type="spellStart"/>
            <w:r w:rsidRPr="00DF0D95">
              <w:rPr>
                <w:sz w:val="20"/>
                <w:szCs w:val="20"/>
              </w:rPr>
              <w:t>intraperitoneāla</w:t>
            </w:r>
            <w:proofErr w:type="spellEnd"/>
            <w:r w:rsidRPr="00DF0D95">
              <w:rPr>
                <w:sz w:val="20"/>
                <w:szCs w:val="20"/>
              </w:rPr>
              <w:t xml:space="preserve"> ķīmijterapija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778E5" w14:textId="7479679F" w:rsidR="00D94CCD" w:rsidRPr="00DF0D95" w:rsidRDefault="00B17002" w:rsidP="00591649">
            <w:pPr>
              <w:jc w:val="center"/>
              <w:rPr>
                <w:color w:val="000000"/>
                <w:sz w:val="20"/>
                <w:szCs w:val="20"/>
              </w:rPr>
            </w:pPr>
            <w:r>
              <w:rPr>
                <w:color w:val="000000"/>
                <w:sz w:val="20"/>
                <w:szCs w:val="20"/>
              </w:rPr>
              <w:t>2952.23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CF5D7A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5E580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463561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1EA728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A381AB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56542AF"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Apmaksā pacientiem ar vēža </w:t>
            </w:r>
            <w:proofErr w:type="spellStart"/>
            <w:r w:rsidRPr="00DF0D95">
              <w:rPr>
                <w:color w:val="000000"/>
                <w:sz w:val="20"/>
                <w:szCs w:val="20"/>
                <w:lang w:eastAsia="lv-LV"/>
              </w:rPr>
              <w:t>peritoneālo</w:t>
            </w:r>
            <w:proofErr w:type="spellEnd"/>
            <w:r w:rsidRPr="00DF0D95">
              <w:rPr>
                <w:color w:val="000000"/>
                <w:sz w:val="20"/>
                <w:szCs w:val="20"/>
                <w:lang w:eastAsia="lv-LV"/>
              </w:rPr>
              <w:t xml:space="preserve"> </w:t>
            </w:r>
            <w:proofErr w:type="spellStart"/>
            <w:r w:rsidRPr="00DF0D95">
              <w:rPr>
                <w:color w:val="000000"/>
                <w:sz w:val="20"/>
                <w:szCs w:val="20"/>
                <w:lang w:eastAsia="lv-LV"/>
              </w:rPr>
              <w:t>disemināciju</w:t>
            </w:r>
            <w:proofErr w:type="spellEnd"/>
            <w:r w:rsidRPr="00DF0D95">
              <w:rPr>
                <w:color w:val="000000"/>
                <w:sz w:val="20"/>
                <w:szCs w:val="20"/>
                <w:lang w:eastAsia="lv-LV"/>
              </w:rPr>
              <w:br/>
              <w:t xml:space="preserve">pēc </w:t>
            </w:r>
            <w:proofErr w:type="spellStart"/>
            <w:r w:rsidRPr="00DF0D95">
              <w:rPr>
                <w:color w:val="000000"/>
                <w:sz w:val="20"/>
                <w:szCs w:val="20"/>
                <w:lang w:eastAsia="lv-LV"/>
              </w:rPr>
              <w:t>citoreduktīvas</w:t>
            </w:r>
            <w:proofErr w:type="spellEnd"/>
            <w:r w:rsidRPr="00DF0D95">
              <w:rPr>
                <w:color w:val="000000"/>
                <w:sz w:val="20"/>
                <w:szCs w:val="20"/>
                <w:lang w:eastAsia="lv-LV"/>
              </w:rPr>
              <w:t xml:space="preserve"> operācijas veikšanas pacientiem ar diagnozēm: C16, C18, C19, C20, C45.1, C49,C56, C78.6. Manipulāciju apmaksā AS "Rīgas Austrumu klīniskās universitātes slimnīca" pēc konsīlija lēmuma.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8BBFE81"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Procedūra uzlabot </w:t>
            </w:r>
            <w:proofErr w:type="spellStart"/>
            <w:r w:rsidRPr="00DF0D95">
              <w:rPr>
                <w:color w:val="000000"/>
                <w:sz w:val="20"/>
                <w:szCs w:val="20"/>
                <w:lang w:eastAsia="lv-LV"/>
              </w:rPr>
              <w:t>onkolģisko</w:t>
            </w:r>
            <w:proofErr w:type="spellEnd"/>
            <w:r w:rsidRPr="00DF0D95">
              <w:rPr>
                <w:color w:val="000000"/>
                <w:sz w:val="20"/>
                <w:szCs w:val="20"/>
                <w:lang w:eastAsia="lv-LV"/>
              </w:rPr>
              <w:t xml:space="preserve"> pacientu ārstēšanas rezultātus: </w:t>
            </w:r>
            <w:proofErr w:type="spellStart"/>
            <w:r w:rsidRPr="00DF0D95">
              <w:rPr>
                <w:color w:val="000000"/>
                <w:sz w:val="20"/>
                <w:szCs w:val="20"/>
                <w:lang w:eastAsia="lv-LV"/>
              </w:rPr>
              <w:t>bezrecidīva</w:t>
            </w:r>
            <w:proofErr w:type="spellEnd"/>
            <w:r w:rsidRPr="00DF0D95">
              <w:rPr>
                <w:color w:val="000000"/>
                <w:sz w:val="20"/>
                <w:szCs w:val="20"/>
                <w:lang w:eastAsia="lv-LV"/>
              </w:rPr>
              <w:t xml:space="preserve"> periodu un 5 gadu dzīvildzi. Plānotā pacientu grupa ir ar kuņģa zarna trakta vēža,  olnīcu  vēža  un  primāra  vēderplēves vēža </w:t>
            </w:r>
            <w:proofErr w:type="spellStart"/>
            <w:r w:rsidRPr="00DF0D95">
              <w:rPr>
                <w:color w:val="000000"/>
                <w:sz w:val="20"/>
                <w:szCs w:val="20"/>
                <w:lang w:eastAsia="lv-LV"/>
              </w:rPr>
              <w:t>peritoneālu</w:t>
            </w:r>
            <w:proofErr w:type="spellEnd"/>
            <w:r w:rsidRPr="00DF0D95">
              <w:rPr>
                <w:color w:val="000000"/>
                <w:sz w:val="20"/>
                <w:szCs w:val="20"/>
                <w:lang w:eastAsia="lv-LV"/>
              </w:rPr>
              <w:t xml:space="preserve"> </w:t>
            </w:r>
            <w:proofErr w:type="spellStart"/>
            <w:r w:rsidRPr="00DF0D95">
              <w:rPr>
                <w:color w:val="000000"/>
                <w:sz w:val="20"/>
                <w:szCs w:val="20"/>
                <w:lang w:eastAsia="lv-LV"/>
              </w:rPr>
              <w:t>disemināciju</w:t>
            </w:r>
            <w:proofErr w:type="spellEnd"/>
            <w:r w:rsidRPr="00DF0D95">
              <w:rPr>
                <w:color w:val="000000"/>
                <w:sz w:val="20"/>
                <w:szCs w:val="20"/>
                <w:lang w:eastAsia="lv-LV"/>
              </w:rPr>
              <w:t xml:space="preserve">. </w:t>
            </w:r>
          </w:p>
        </w:tc>
      </w:tr>
      <w:tr w:rsidR="00873BCB" w:rsidRPr="00C6466F" w14:paraId="59E28DA2" w14:textId="77777777" w:rsidTr="004817F7">
        <w:trPr>
          <w:trHeight w:val="299"/>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2BC06D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Rehabilitācija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FF652" w14:textId="77777777" w:rsidR="00D94CCD" w:rsidRPr="00DF0D95" w:rsidRDefault="00D94CCD" w:rsidP="00591649">
            <w:pPr>
              <w:jc w:val="center"/>
              <w:rPr>
                <w:color w:val="FF0000"/>
                <w:sz w:val="20"/>
                <w:szCs w:val="20"/>
              </w:rPr>
            </w:pPr>
            <w:r w:rsidRPr="00DF0D95">
              <w:rPr>
                <w:color w:val="FF0000"/>
                <w:sz w:val="20"/>
                <w:szCs w:val="20"/>
              </w:rPr>
              <w:t>JAUNA 55183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97DCF"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C35C2" w14:textId="2B5FB35D" w:rsidR="00D94CCD" w:rsidRPr="00DF0D95" w:rsidRDefault="00D94CCD" w:rsidP="00591649">
            <w:pPr>
              <w:rPr>
                <w:sz w:val="20"/>
                <w:szCs w:val="20"/>
              </w:rPr>
            </w:pPr>
            <w:r w:rsidRPr="00DF0D95">
              <w:rPr>
                <w:sz w:val="20"/>
                <w:szCs w:val="20"/>
              </w:rPr>
              <w:t>Rehabilitācijas komandas apspriede, norāda katrs iesaistītais rehabilitācijas speciālists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718DC" w14:textId="77777777" w:rsidR="00D94CCD" w:rsidRPr="00DF0D95" w:rsidRDefault="00D94CCD" w:rsidP="00591649">
            <w:pPr>
              <w:jc w:val="center"/>
              <w:rPr>
                <w:color w:val="000000"/>
                <w:sz w:val="20"/>
                <w:szCs w:val="20"/>
              </w:rPr>
            </w:pPr>
            <w:r w:rsidRPr="00DF0D95">
              <w:rPr>
                <w:color w:val="000000"/>
                <w:sz w:val="20"/>
                <w:szCs w:val="20"/>
              </w:rPr>
              <w:t>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F51916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44025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719DED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86391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490B8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4C5AFC" w14:textId="4808566C" w:rsidR="00D94CCD" w:rsidRPr="00DF0D95" w:rsidRDefault="00D94CCD" w:rsidP="00591649">
            <w:pPr>
              <w:rPr>
                <w:color w:val="000000"/>
                <w:sz w:val="20"/>
                <w:szCs w:val="20"/>
                <w:lang w:eastAsia="lv-LV"/>
              </w:rPr>
            </w:pPr>
            <w:r w:rsidRPr="00DF0D95">
              <w:rPr>
                <w:color w:val="000000"/>
                <w:sz w:val="20"/>
                <w:szCs w:val="20"/>
                <w:lang w:eastAsia="lv-LV"/>
              </w:rPr>
              <w:t xml:space="preserve">Samaksa par šo manipulāciju tiek veikta, ja to norāda par stacionāra pacienta akūtu rehabilitāciju jaukta profila gultās V – I līmeņa ārstniecības iestādēs V līmeņa specializētā ārstniecības iestādē - VSIA “Traumatoloģijas un ortopēdijas slimnīca” un specializētās ārstniecības iestādēs - SIA “Rīgas 2.slimnīca”, SIA "Siguldas slimnīca"  vai par psihiatriska profila pacienta ārstēšanu. </w:t>
            </w:r>
            <w:r w:rsidR="00D51952" w:rsidRPr="00D51952">
              <w:rPr>
                <w:sz w:val="20"/>
                <w:szCs w:val="20"/>
                <w:lang w:eastAsia="lv-LV"/>
              </w:rPr>
              <w:t xml:space="preserve">Norāda katrs rehabilitācijas </w:t>
            </w:r>
            <w:r w:rsidR="00D51952" w:rsidRPr="00D51952">
              <w:rPr>
                <w:sz w:val="20"/>
                <w:szCs w:val="20"/>
                <w:lang w:eastAsia="lv-LV"/>
              </w:rPr>
              <w:lastRenderedPageBreak/>
              <w:t>komandas apspriedē iesaistītais rehabilitācijas speciālists par katru sapulci.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B4B7C0B" w14:textId="3CB4BB24" w:rsidR="00D94CCD" w:rsidRPr="00DF0D95" w:rsidRDefault="00D94CCD" w:rsidP="00591649">
            <w:pPr>
              <w:rPr>
                <w:color w:val="000000"/>
                <w:sz w:val="20"/>
                <w:szCs w:val="20"/>
                <w:lang w:eastAsia="lv-LV"/>
              </w:rPr>
            </w:pPr>
            <w:r w:rsidRPr="00DF0D95">
              <w:rPr>
                <w:color w:val="000000"/>
                <w:sz w:val="20"/>
                <w:szCs w:val="20"/>
                <w:lang w:eastAsia="lv-LV"/>
              </w:rPr>
              <w:lastRenderedPageBreak/>
              <w:t>Izveidota papildus manipulācija, lai varētu izsekot plāna izstrādi</w:t>
            </w:r>
            <w:r w:rsidR="006A1491">
              <w:rPr>
                <w:color w:val="000000"/>
                <w:sz w:val="20"/>
                <w:szCs w:val="20"/>
                <w:lang w:eastAsia="lv-LV"/>
              </w:rPr>
              <w:t xml:space="preserve"> </w:t>
            </w:r>
            <w:r w:rsidR="006A1491" w:rsidRPr="006A1491">
              <w:rPr>
                <w:color w:val="000000"/>
                <w:sz w:val="20"/>
                <w:szCs w:val="20"/>
                <w:lang w:eastAsia="lv-LV"/>
              </w:rPr>
              <w:t>un komandas apspriedes</w:t>
            </w:r>
            <w:r w:rsidRPr="006A1491">
              <w:rPr>
                <w:color w:val="000000"/>
                <w:sz w:val="20"/>
                <w:szCs w:val="20"/>
                <w:lang w:eastAsia="lv-LV"/>
              </w:rPr>
              <w:t>.</w:t>
            </w:r>
            <w:r w:rsidRPr="00DF0D95">
              <w:rPr>
                <w:color w:val="000000"/>
                <w:sz w:val="20"/>
                <w:szCs w:val="20"/>
                <w:lang w:eastAsia="lv-LV"/>
              </w:rPr>
              <w:t xml:space="preserve"> </w:t>
            </w:r>
          </w:p>
        </w:tc>
      </w:tr>
      <w:tr w:rsidR="00873BCB" w:rsidRPr="00C6466F" w14:paraId="4CE2AD01"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3605F4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Ģenētika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54347" w14:textId="77777777" w:rsidR="00D94CCD" w:rsidRPr="00DF0D95" w:rsidRDefault="00D94CCD" w:rsidP="00591649">
            <w:pPr>
              <w:jc w:val="center"/>
              <w:rPr>
                <w:color w:val="FF0000"/>
                <w:sz w:val="20"/>
                <w:szCs w:val="20"/>
              </w:rPr>
            </w:pPr>
            <w:r w:rsidRPr="00DF0D95">
              <w:rPr>
                <w:color w:val="FF0000"/>
                <w:sz w:val="20"/>
                <w:szCs w:val="20"/>
              </w:rPr>
              <w:t>JAUNA 49080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2ABA6"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FC344" w14:textId="77777777" w:rsidR="00D94CCD" w:rsidRPr="00DF0D95" w:rsidRDefault="00D94CCD" w:rsidP="00591649">
            <w:pPr>
              <w:rPr>
                <w:sz w:val="20"/>
                <w:szCs w:val="20"/>
              </w:rPr>
            </w:pPr>
            <w:r w:rsidRPr="00DF0D95">
              <w:rPr>
                <w:sz w:val="20"/>
                <w:szCs w:val="20"/>
              </w:rPr>
              <w:t xml:space="preserve">Kopiju skaita variāciju (CNV) noteikšana ar mikročipu rindu analīzi (CMA). </w:t>
            </w:r>
            <w:proofErr w:type="spellStart"/>
            <w:r w:rsidRPr="00DF0D95">
              <w:rPr>
                <w:sz w:val="20"/>
                <w:szCs w:val="20"/>
              </w:rPr>
              <w:t>Cytoscan</w:t>
            </w:r>
            <w:proofErr w:type="spellEnd"/>
            <w:r w:rsidRPr="00DF0D95">
              <w:rPr>
                <w:sz w:val="20"/>
                <w:szCs w:val="20"/>
              </w:rPr>
              <w:t xml:space="preserve"> HD</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2EEE2" w14:textId="77777777" w:rsidR="00D94CCD" w:rsidRPr="00DF0D95" w:rsidRDefault="00D94CCD" w:rsidP="00591649">
            <w:pPr>
              <w:jc w:val="center"/>
              <w:rPr>
                <w:color w:val="000000"/>
                <w:sz w:val="20"/>
                <w:szCs w:val="20"/>
              </w:rPr>
            </w:pPr>
            <w:r w:rsidRPr="00DF0D95">
              <w:rPr>
                <w:color w:val="000000"/>
                <w:sz w:val="20"/>
                <w:szCs w:val="20"/>
              </w:rPr>
              <w:t>637.38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30C2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95E28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020FF68"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F31DDB"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5CD5C0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509A4F" w14:textId="77777777" w:rsidR="00D94CCD" w:rsidRPr="00DF0D95" w:rsidRDefault="00D94CCD" w:rsidP="00591649">
            <w:pPr>
              <w:rPr>
                <w:color w:val="000000"/>
                <w:sz w:val="20"/>
                <w:szCs w:val="20"/>
                <w:lang w:eastAsia="lv-LV"/>
              </w:rPr>
            </w:pPr>
            <w:r w:rsidRPr="00DF0D95">
              <w:rPr>
                <w:color w:val="000000"/>
                <w:sz w:val="20"/>
                <w:szCs w:val="20"/>
                <w:lang w:eastAsia="lv-LV"/>
              </w:rPr>
              <w:t>Apmaksā VSIA "Bērnu klīniskās universitātes slimnīca" reto slimību diagnostikai un ārstēšanai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93CCF20" w14:textId="77777777" w:rsidR="00D94CCD" w:rsidRPr="00DF0D95" w:rsidRDefault="00D94CCD" w:rsidP="00591649">
            <w:pPr>
              <w:rPr>
                <w:color w:val="000000"/>
                <w:sz w:val="20"/>
                <w:szCs w:val="20"/>
                <w:lang w:eastAsia="lv-LV"/>
              </w:rPr>
            </w:pPr>
            <w:r w:rsidRPr="00DF0D95">
              <w:rPr>
                <w:color w:val="000000"/>
                <w:sz w:val="20"/>
                <w:szCs w:val="20"/>
                <w:lang w:eastAsia="lv-LV"/>
              </w:rPr>
              <w:t>Līdz šim pakalpojums tikai nodrošināts kā ārpakalpojums, paraugi tika sūtīti uz Igauniju. No 2021. gada nogales BKUS ir pieejama iekārta ģenētisko analīžu veikšanai Latvijā.</w:t>
            </w:r>
          </w:p>
        </w:tc>
      </w:tr>
      <w:tr w:rsidR="00873BCB" w:rsidRPr="00C6466F" w14:paraId="03776EAB"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F13E9EA" w14:textId="77777777" w:rsidR="00D94CCD" w:rsidRPr="00DF0D95" w:rsidRDefault="00D94CCD" w:rsidP="00591649">
            <w:pPr>
              <w:jc w:val="center"/>
              <w:rPr>
                <w:color w:val="000000"/>
                <w:sz w:val="20"/>
                <w:szCs w:val="20"/>
                <w:lang w:eastAsia="lv-LV"/>
              </w:rPr>
            </w:pPr>
            <w:r w:rsidRPr="00DF0D95">
              <w:rPr>
                <w:color w:val="000000"/>
                <w:sz w:val="20"/>
                <w:szCs w:val="20"/>
                <w:lang w:eastAsia="lv-LV"/>
              </w:rPr>
              <w:t>Ģenētika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174B9" w14:textId="77777777" w:rsidR="00D94CCD" w:rsidRPr="00DF0D95" w:rsidRDefault="00D94CCD" w:rsidP="00591649">
            <w:pPr>
              <w:jc w:val="center"/>
              <w:rPr>
                <w:color w:val="FF0000"/>
                <w:sz w:val="20"/>
                <w:szCs w:val="20"/>
              </w:rPr>
            </w:pPr>
            <w:r w:rsidRPr="00DF0D95">
              <w:rPr>
                <w:color w:val="FF0000"/>
                <w:sz w:val="20"/>
                <w:szCs w:val="20"/>
              </w:rPr>
              <w:t>JAUNA 49081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7B853"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6F6D6" w14:textId="77777777" w:rsidR="00D94CCD" w:rsidRPr="00DF0D95" w:rsidRDefault="00D94CCD" w:rsidP="00591649">
            <w:pPr>
              <w:rPr>
                <w:sz w:val="20"/>
                <w:szCs w:val="20"/>
              </w:rPr>
            </w:pPr>
            <w:r w:rsidRPr="00DF0D95">
              <w:rPr>
                <w:sz w:val="20"/>
                <w:szCs w:val="20"/>
              </w:rPr>
              <w:t xml:space="preserve">Kopiju skaita variāciju (CNV) noteikšana ar mikročipu rindu analīzi (CMA). </w:t>
            </w:r>
            <w:proofErr w:type="spellStart"/>
            <w:r w:rsidRPr="00DF0D95">
              <w:rPr>
                <w:sz w:val="20"/>
                <w:szCs w:val="20"/>
              </w:rPr>
              <w:t>Cytoscan</w:t>
            </w:r>
            <w:proofErr w:type="spellEnd"/>
            <w:r w:rsidRPr="00DF0D95">
              <w:rPr>
                <w:sz w:val="20"/>
                <w:szCs w:val="20"/>
              </w:rPr>
              <w:t xml:space="preserve"> 750K</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8296F" w14:textId="77777777" w:rsidR="00D94CCD" w:rsidRPr="00DF0D95" w:rsidRDefault="00D94CCD" w:rsidP="00591649">
            <w:pPr>
              <w:jc w:val="center"/>
              <w:rPr>
                <w:color w:val="000000"/>
                <w:sz w:val="20"/>
                <w:szCs w:val="20"/>
              </w:rPr>
            </w:pPr>
            <w:r w:rsidRPr="00DF0D95">
              <w:rPr>
                <w:color w:val="000000"/>
                <w:sz w:val="20"/>
                <w:szCs w:val="20"/>
              </w:rPr>
              <w:t>532.81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AA824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54E0D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7428C7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13B4CE"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0C1B2C"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57B6D1B" w14:textId="77777777" w:rsidR="00D94CCD" w:rsidRPr="00DF0D95" w:rsidRDefault="00D94CCD" w:rsidP="00591649">
            <w:pPr>
              <w:rPr>
                <w:color w:val="000000"/>
                <w:sz w:val="20"/>
                <w:szCs w:val="20"/>
                <w:lang w:eastAsia="lv-LV"/>
              </w:rPr>
            </w:pPr>
            <w:r w:rsidRPr="00DF0D95">
              <w:rPr>
                <w:color w:val="000000"/>
                <w:sz w:val="20"/>
                <w:szCs w:val="20"/>
                <w:lang w:eastAsia="lv-LV"/>
              </w:rPr>
              <w:t>Apmaksā VSIA "Bērnu klīniskās universitātes slimnīca" reto slimību diagnostikai un ārstēšanai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B15840A" w14:textId="77777777" w:rsidR="00D94CCD" w:rsidRPr="00DF0D95" w:rsidRDefault="00D94CCD" w:rsidP="00591649">
            <w:pPr>
              <w:rPr>
                <w:color w:val="000000"/>
                <w:sz w:val="20"/>
                <w:szCs w:val="20"/>
                <w:lang w:eastAsia="lv-LV"/>
              </w:rPr>
            </w:pPr>
            <w:r w:rsidRPr="00DF0D95">
              <w:rPr>
                <w:color w:val="000000"/>
                <w:sz w:val="20"/>
                <w:szCs w:val="20"/>
                <w:lang w:eastAsia="lv-LV"/>
              </w:rPr>
              <w:t>Līdz šim pakalpojums tikai nodrošināts kā ārpakalpojums, paraugi tika sūtīti uz Igauniju. No 2021. gada nogales BKUS ir pieejama iekārta ģenētisko analīžu veikšanai Latvijā.</w:t>
            </w:r>
          </w:p>
        </w:tc>
      </w:tr>
      <w:tr w:rsidR="00873BCB" w:rsidRPr="00C6466F" w14:paraId="48C91936"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7DD537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8B32F" w14:textId="77777777" w:rsidR="00D94CCD" w:rsidRPr="00DF0D95" w:rsidRDefault="00D94CCD" w:rsidP="00591649">
            <w:pPr>
              <w:jc w:val="center"/>
              <w:rPr>
                <w:color w:val="FF0000"/>
                <w:sz w:val="20"/>
                <w:szCs w:val="20"/>
              </w:rPr>
            </w:pPr>
            <w:r w:rsidRPr="00DF0D95">
              <w:rPr>
                <w:color w:val="FF0000"/>
                <w:sz w:val="20"/>
                <w:szCs w:val="20"/>
              </w:rPr>
              <w:t>JAUNA 60555</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EE492" w14:textId="77777777" w:rsidR="00D94CCD" w:rsidRPr="00DF0D95" w:rsidRDefault="00D94CCD" w:rsidP="00591649">
            <w:pPr>
              <w:jc w:val="center"/>
              <w:rPr>
                <w:sz w:val="20"/>
                <w:szCs w:val="20"/>
              </w:rPr>
            </w:pPr>
            <w:r w:rsidRPr="00DF0D95">
              <w:rPr>
                <w:sz w:val="20"/>
                <w:szCs w:val="20"/>
              </w:rPr>
              <w:t> </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8E5B" w14:textId="77777777" w:rsidR="00D94CCD" w:rsidRPr="00DF0D95" w:rsidRDefault="00D94CCD" w:rsidP="00591649">
            <w:pPr>
              <w:rPr>
                <w:sz w:val="20"/>
                <w:szCs w:val="20"/>
              </w:rPr>
            </w:pPr>
            <w:r w:rsidRPr="00DF0D95">
              <w:rPr>
                <w:sz w:val="20"/>
                <w:szCs w:val="20"/>
              </w:rPr>
              <w:t xml:space="preserve">Asins komponentu </w:t>
            </w:r>
            <w:proofErr w:type="spellStart"/>
            <w:r w:rsidRPr="00DF0D95">
              <w:rPr>
                <w:sz w:val="20"/>
                <w:szCs w:val="20"/>
              </w:rPr>
              <w:t>transfūzija</w:t>
            </w:r>
            <w:proofErr w:type="spellEnd"/>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90050" w14:textId="77777777" w:rsidR="00D94CCD" w:rsidRPr="00DF0D95" w:rsidRDefault="00D94CCD" w:rsidP="00591649">
            <w:pPr>
              <w:jc w:val="center"/>
              <w:rPr>
                <w:color w:val="000000"/>
                <w:sz w:val="20"/>
                <w:szCs w:val="20"/>
              </w:rPr>
            </w:pPr>
            <w:r w:rsidRPr="00DF0D95">
              <w:rPr>
                <w:color w:val="000000"/>
                <w:sz w:val="20"/>
                <w:szCs w:val="20"/>
              </w:rPr>
              <w:t>38.23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FDF34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6B9C9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6297C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366A2F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3868B2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949A66"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"Rīgas Austrumu klīniskā universitātes slimnīca” par dienas stacionāra pacientiem ar onkologa- </w:t>
            </w:r>
            <w:proofErr w:type="spellStart"/>
            <w:r w:rsidRPr="00DF0D95">
              <w:rPr>
                <w:color w:val="000000"/>
                <w:sz w:val="20"/>
                <w:szCs w:val="20"/>
                <w:lang w:eastAsia="lv-LV"/>
              </w:rPr>
              <w:t>ķīmijterapeita</w:t>
            </w:r>
            <w:proofErr w:type="spellEnd"/>
            <w:r w:rsidRPr="00DF0D95">
              <w:rPr>
                <w:color w:val="000000"/>
                <w:sz w:val="20"/>
                <w:szCs w:val="20"/>
                <w:lang w:eastAsia="lv-LV"/>
              </w:rPr>
              <w:t xml:space="preserve"> (P16), hematologa (P17)  vai </w:t>
            </w:r>
            <w:proofErr w:type="spellStart"/>
            <w:r w:rsidRPr="00DF0D95">
              <w:rPr>
                <w:color w:val="000000"/>
                <w:sz w:val="20"/>
                <w:szCs w:val="20"/>
                <w:lang w:eastAsia="lv-LV"/>
              </w:rPr>
              <w:t>transfuziologa</w:t>
            </w:r>
            <w:proofErr w:type="spellEnd"/>
            <w:r w:rsidRPr="00DF0D95">
              <w:rPr>
                <w:color w:val="000000"/>
                <w:sz w:val="20"/>
                <w:szCs w:val="20"/>
                <w:lang w:eastAsia="lv-LV"/>
              </w:rPr>
              <w:t xml:space="preserve"> (PP24) nosūtījumu pie sekojošām diagnozēm: C00-D48, D50-D59; D62; D64-D69; I780.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0EF42F59"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Tiks virzīti MK 555 grozījumi 5.pielikumā: “Ķīmijterapija un hematoloģija” pie 1.līmeņa plānots virzīt kombināciju: 60110 + 60555 (Asins komponentu </w:t>
            </w:r>
            <w:proofErr w:type="spellStart"/>
            <w:r w:rsidRPr="00DF0D95">
              <w:rPr>
                <w:color w:val="000000"/>
                <w:sz w:val="20"/>
                <w:szCs w:val="20"/>
                <w:lang w:eastAsia="lv-LV"/>
              </w:rPr>
              <w:t>transfūzijas</w:t>
            </w:r>
            <w:proofErr w:type="spellEnd"/>
            <w:r w:rsidRPr="00DF0D95">
              <w:rPr>
                <w:color w:val="000000"/>
                <w:sz w:val="20"/>
                <w:szCs w:val="20"/>
                <w:lang w:eastAsia="lv-LV"/>
              </w:rPr>
              <w:t xml:space="preserve">) ar piezīmi “Manipulāciju apmaksā VSIA "Rīgas Austrumu klīniskā universitātes slimnīca” par dienas stacionāra pacientiem ar onkologa- </w:t>
            </w:r>
            <w:proofErr w:type="spellStart"/>
            <w:r w:rsidRPr="00DF0D95">
              <w:rPr>
                <w:color w:val="000000"/>
                <w:sz w:val="20"/>
                <w:szCs w:val="20"/>
                <w:lang w:eastAsia="lv-LV"/>
              </w:rPr>
              <w:t>ķīmijterapeita</w:t>
            </w:r>
            <w:proofErr w:type="spellEnd"/>
            <w:r w:rsidRPr="00DF0D95">
              <w:rPr>
                <w:color w:val="000000"/>
                <w:sz w:val="20"/>
                <w:szCs w:val="20"/>
                <w:lang w:eastAsia="lv-LV"/>
              </w:rPr>
              <w:t xml:space="preserve"> (P16), hematologa (P17)  vai </w:t>
            </w:r>
            <w:proofErr w:type="spellStart"/>
            <w:r w:rsidRPr="00DF0D95">
              <w:rPr>
                <w:color w:val="000000"/>
                <w:sz w:val="20"/>
                <w:szCs w:val="20"/>
                <w:lang w:eastAsia="lv-LV"/>
              </w:rPr>
              <w:t>transfuziologa</w:t>
            </w:r>
            <w:proofErr w:type="spellEnd"/>
            <w:r w:rsidRPr="00DF0D95">
              <w:rPr>
                <w:color w:val="000000"/>
                <w:sz w:val="20"/>
                <w:szCs w:val="20"/>
                <w:lang w:eastAsia="lv-LV"/>
              </w:rPr>
              <w:t xml:space="preserve"> (PP24) nosūtījumu pie sekojošām diagnozēm: C00-D48, D50-D59; D62; D64-D69; I780.</w:t>
            </w:r>
          </w:p>
        </w:tc>
      </w:tr>
      <w:tr w:rsidR="00873BCB" w:rsidRPr="00C6466F" w14:paraId="681D9B14"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5D90914"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E23A6" w14:textId="77777777" w:rsidR="00D94CCD" w:rsidRDefault="00D94CCD" w:rsidP="00591649">
            <w:pPr>
              <w:jc w:val="center"/>
              <w:rPr>
                <w:color w:val="FF0000"/>
                <w:sz w:val="20"/>
                <w:szCs w:val="20"/>
              </w:rPr>
            </w:pPr>
            <w:r w:rsidRPr="00DF0D95">
              <w:rPr>
                <w:color w:val="FF0000"/>
                <w:sz w:val="20"/>
                <w:szCs w:val="20"/>
              </w:rPr>
              <w:t>JAUNA</w:t>
            </w:r>
          </w:p>
          <w:p w14:paraId="34EA79E9" w14:textId="77777777" w:rsidR="00D94CCD" w:rsidRPr="00DF0D95" w:rsidRDefault="00D94CCD" w:rsidP="00591649">
            <w:pPr>
              <w:jc w:val="center"/>
              <w:rPr>
                <w:color w:val="FF0000"/>
                <w:sz w:val="20"/>
                <w:szCs w:val="20"/>
              </w:rPr>
            </w:pPr>
            <w:r w:rsidRPr="00D421BA">
              <w:rPr>
                <w:color w:val="FF0000"/>
                <w:sz w:val="20"/>
                <w:szCs w:val="20"/>
                <w:lang w:eastAsia="lv-LV"/>
              </w:rPr>
              <w:t>60489</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3BAFC" w14:textId="77777777" w:rsidR="00D94CCD" w:rsidRPr="00DF0D95" w:rsidRDefault="00D94CCD" w:rsidP="00591649">
            <w:pPr>
              <w:jc w:val="center"/>
              <w:rPr>
                <w:sz w:val="20"/>
                <w:szCs w:val="20"/>
              </w:rPr>
            </w:pPr>
            <w:r w:rsidRPr="00DF0D95">
              <w:rPr>
                <w:sz w:val="20"/>
                <w:szCs w:val="20"/>
              </w:rPr>
              <w:t> </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91923" w14:textId="77777777" w:rsidR="00D94CCD" w:rsidRPr="00DF0D95" w:rsidRDefault="00D94CCD" w:rsidP="00591649">
            <w:pPr>
              <w:rPr>
                <w:sz w:val="20"/>
                <w:szCs w:val="20"/>
              </w:rPr>
            </w:pPr>
            <w:r w:rsidRPr="00DF0D95">
              <w:rPr>
                <w:sz w:val="20"/>
                <w:szCs w:val="20"/>
              </w:rPr>
              <w:t>Funkcionālā speciālista 15 minūšu attālināta konsultācija vai nodarbība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6010D" w14:textId="77777777" w:rsidR="00D94CCD" w:rsidRPr="00DF0D95" w:rsidRDefault="00D94CCD" w:rsidP="00591649">
            <w:pPr>
              <w:jc w:val="center"/>
              <w:rPr>
                <w:color w:val="000000"/>
                <w:sz w:val="20"/>
                <w:szCs w:val="20"/>
              </w:rPr>
            </w:pPr>
            <w:r w:rsidRPr="00DF0D95">
              <w:rPr>
                <w:color w:val="000000"/>
                <w:sz w:val="20"/>
                <w:szCs w:val="20"/>
              </w:rPr>
              <w:t>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E2FF1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607FC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914051C"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14E600"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CC87E3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9FEE42" w14:textId="37365DDC" w:rsidR="00D94CCD" w:rsidRPr="00C8234F" w:rsidRDefault="00C8234F" w:rsidP="00591649">
            <w:pPr>
              <w:rPr>
                <w:color w:val="000000"/>
                <w:sz w:val="20"/>
                <w:szCs w:val="20"/>
                <w:lang w:eastAsia="lv-LV"/>
              </w:rPr>
            </w:pPr>
            <w:r w:rsidRPr="00C8234F">
              <w:rPr>
                <w:sz w:val="20"/>
                <w:szCs w:val="20"/>
                <w:lang w:eastAsia="lv-LV"/>
              </w:rPr>
              <w:t>Manipulāciju norāda funkcionālais speciālists ne vairāk kā 4 reizes (kopā 60 minūtes) vienas dienas laikā par attālinātas konsultācijas vai nodarbības nodrošināšanu pa</w:t>
            </w:r>
            <w:r w:rsidRPr="00C8234F">
              <w:rPr>
                <w:sz w:val="20"/>
                <w:szCs w:val="20"/>
              </w:rPr>
              <w:t>cientam ar FRM ārsta nosūtījumu, kurš pirms terapijas uzsākšanas, vismaz vienu reizi ir bijis uz klātienes nodarbību, kuras laikā ir veikta novērtēšana, rehabilitācijas plāna sastādīšana, mērķu izvirzīšana (ir iespējams sasniegt FRM ārsta izvirzīto mērķi šīm nodarbībām) un turpmākās sadarbības formulēšana, kā arī</w:t>
            </w:r>
            <w:r w:rsidRPr="00C8234F">
              <w:rPr>
                <w:sz w:val="20"/>
                <w:szCs w:val="20"/>
                <w:lang w:eastAsia="lv-LV"/>
              </w:rPr>
              <w:t xml:space="preserve"> atbilstoši ambulatorā līguma dokumentā noteiktajiem pacientu atlases kritērijiem un organizēšanas kārtībai.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2C843CCF" w14:textId="3CF6E2A8" w:rsidR="00D94CCD" w:rsidRPr="00232F3B" w:rsidRDefault="00232F3B" w:rsidP="00591649">
            <w:pPr>
              <w:rPr>
                <w:color w:val="000000"/>
                <w:sz w:val="20"/>
                <w:szCs w:val="20"/>
                <w:lang w:eastAsia="lv-LV"/>
              </w:rPr>
            </w:pPr>
            <w:r w:rsidRPr="00232F3B">
              <w:rPr>
                <w:color w:val="000000"/>
                <w:sz w:val="20"/>
                <w:szCs w:val="20"/>
                <w:lang w:eastAsia="lv-LV"/>
              </w:rPr>
              <w:t>VSIA BKUS un profesionālo asociāciju virzīts priekšlikums, lai nodrošinātu funkcionālo speciālistu pakalpojumu pieejamību reģionos un nepārtrauktību epidemioloģiskās situācijas dēļ.</w:t>
            </w:r>
          </w:p>
        </w:tc>
      </w:tr>
      <w:tr w:rsidR="00873BCB" w:rsidRPr="00C6466F" w14:paraId="244F1B66"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2D32BDA" w14:textId="77777777" w:rsidR="00D94CCD" w:rsidRPr="00CC172E" w:rsidRDefault="00D94CCD"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61F05" w14:textId="77777777" w:rsidR="00D94CCD" w:rsidRPr="00CC172E" w:rsidRDefault="00D94CCD" w:rsidP="00591649">
            <w:pPr>
              <w:jc w:val="center"/>
              <w:rPr>
                <w:color w:val="FF0000"/>
                <w:sz w:val="20"/>
                <w:szCs w:val="20"/>
              </w:rPr>
            </w:pPr>
            <w:r w:rsidRPr="00CC172E">
              <w:rPr>
                <w:color w:val="FF0000"/>
                <w:sz w:val="20"/>
                <w:szCs w:val="20"/>
              </w:rPr>
              <w:t>JAUNA</w:t>
            </w:r>
            <w:r w:rsidRPr="00CC172E">
              <w:rPr>
                <w:color w:val="FF0000"/>
                <w:sz w:val="20"/>
                <w:szCs w:val="20"/>
              </w:rPr>
              <w:br/>
              <w:t>60554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0A79B"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2CAC644" w14:textId="77777777" w:rsidR="00D94CCD" w:rsidRPr="00CC172E" w:rsidRDefault="00D94CCD" w:rsidP="00591649">
            <w:pPr>
              <w:rPr>
                <w:color w:val="000000"/>
                <w:sz w:val="20"/>
                <w:szCs w:val="20"/>
                <w:lang w:eastAsia="lv-LV"/>
              </w:rPr>
            </w:pPr>
            <w:r w:rsidRPr="00CC172E">
              <w:rPr>
                <w:color w:val="000000"/>
                <w:sz w:val="20"/>
                <w:szCs w:val="20"/>
                <w:lang w:eastAsia="lv-LV"/>
              </w:rPr>
              <w:t xml:space="preserve">Sniegtas rekomendācijas, Izgulējumu </w:t>
            </w:r>
            <w:proofErr w:type="spellStart"/>
            <w:r w:rsidRPr="00CC172E">
              <w:rPr>
                <w:color w:val="000000"/>
                <w:sz w:val="20"/>
                <w:szCs w:val="20"/>
                <w:lang w:eastAsia="lv-LV"/>
              </w:rPr>
              <w:t>mikroķirurģiskā</w:t>
            </w:r>
            <w:proofErr w:type="spellEnd"/>
            <w:r w:rsidRPr="00CC172E">
              <w:rPr>
                <w:color w:val="000000"/>
                <w:sz w:val="20"/>
                <w:szCs w:val="20"/>
                <w:lang w:eastAsia="lv-LV"/>
              </w:rPr>
              <w:t xml:space="preserve"> ārstēšana (III un IV pakāpe) programmas pacientam izrakstoties no stacionāra (fiksētas izrakstā-</w:t>
            </w:r>
            <w:proofErr w:type="spellStart"/>
            <w:r w:rsidRPr="00CC172E">
              <w:rPr>
                <w:color w:val="000000"/>
                <w:sz w:val="20"/>
                <w:szCs w:val="20"/>
                <w:lang w:eastAsia="lv-LV"/>
              </w:rPr>
              <w:t>epikrīzē</w:t>
            </w:r>
            <w:proofErr w:type="spellEnd"/>
            <w:r w:rsidRPr="00CC172E">
              <w:rPr>
                <w:color w:val="000000"/>
                <w:sz w:val="20"/>
                <w:szCs w:val="20"/>
                <w:lang w:eastAsia="lv-LV"/>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4FA31" w14:textId="77777777" w:rsidR="00D94CCD" w:rsidRPr="00CC172E" w:rsidRDefault="00D94CCD" w:rsidP="00591649">
            <w:pPr>
              <w:jc w:val="center"/>
              <w:rPr>
                <w:color w:val="000000"/>
                <w:sz w:val="20"/>
                <w:szCs w:val="20"/>
                <w:lang w:eastAsia="lv-LV"/>
              </w:rPr>
            </w:pPr>
            <w:r w:rsidRPr="00CC172E">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9EFB52"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1C6A9B"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3292C6"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735A74C"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05FE1A1"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95FC139" w14:textId="77777777" w:rsidR="00D94CCD" w:rsidRPr="00CC172E" w:rsidRDefault="00D94CCD" w:rsidP="00591649">
            <w:pPr>
              <w:rPr>
                <w:color w:val="000000"/>
                <w:sz w:val="20"/>
                <w:szCs w:val="20"/>
                <w:lang w:eastAsia="lv-LV"/>
              </w:rPr>
            </w:pPr>
            <w:r w:rsidRPr="00CC172E">
              <w:rPr>
                <w:color w:val="000000"/>
                <w:sz w:val="20"/>
                <w:szCs w:val="20"/>
                <w:lang w:eastAsia="lv-LV"/>
              </w:rPr>
              <w:t xml:space="preserve">Manipulāciju norāda tikai Izgulējumu </w:t>
            </w:r>
            <w:proofErr w:type="spellStart"/>
            <w:r w:rsidRPr="00CC172E">
              <w:rPr>
                <w:color w:val="000000"/>
                <w:sz w:val="20"/>
                <w:szCs w:val="20"/>
                <w:lang w:eastAsia="lv-LV"/>
              </w:rPr>
              <w:t>mikroķirurģiskā</w:t>
            </w:r>
            <w:proofErr w:type="spellEnd"/>
            <w:r w:rsidRPr="00CC172E">
              <w:rPr>
                <w:color w:val="000000"/>
                <w:sz w:val="20"/>
                <w:szCs w:val="20"/>
                <w:lang w:eastAsia="lv-LV"/>
              </w:rPr>
              <w:t xml:space="preserve"> ārstēšana (III un IV pakāpe) programmā.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984521E" w14:textId="77777777" w:rsidR="00D94CCD" w:rsidRPr="00CC172E" w:rsidRDefault="00D94CCD" w:rsidP="00591649">
            <w:pPr>
              <w:rPr>
                <w:color w:val="000000"/>
                <w:sz w:val="20"/>
                <w:szCs w:val="20"/>
                <w:lang w:eastAsia="lv-LV"/>
              </w:rPr>
            </w:pPr>
            <w:r w:rsidRPr="00CC172E">
              <w:rPr>
                <w:color w:val="000000"/>
                <w:sz w:val="20"/>
                <w:szCs w:val="20"/>
                <w:lang w:eastAsia="lv-LV"/>
              </w:rPr>
              <w:t>Pamatojoties uz izstrādāto izgulējumu ārstēšanas plānu, plāna izpildes dokumentēšanai un rezultātu izvērtēšanai.</w:t>
            </w:r>
          </w:p>
        </w:tc>
      </w:tr>
      <w:tr w:rsidR="006D3B5F" w:rsidRPr="00C6466F" w14:paraId="2CBCBF9B"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04B9381" w14:textId="6C5FFDE2" w:rsidR="006D3B5F" w:rsidRPr="00CC172E" w:rsidRDefault="006D3B5F"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845BB" w14:textId="77777777" w:rsidR="006D3B5F" w:rsidRDefault="006D3B5F" w:rsidP="00591649">
            <w:pPr>
              <w:jc w:val="center"/>
              <w:rPr>
                <w:color w:val="FF0000"/>
                <w:sz w:val="20"/>
                <w:szCs w:val="20"/>
              </w:rPr>
            </w:pPr>
            <w:r>
              <w:rPr>
                <w:color w:val="FF0000"/>
                <w:sz w:val="20"/>
                <w:szCs w:val="20"/>
              </w:rPr>
              <w:t>JAUNA</w:t>
            </w:r>
          </w:p>
          <w:p w14:paraId="2E6689B7" w14:textId="289F8D0F" w:rsidR="006D3B5F" w:rsidRPr="00CC172E" w:rsidRDefault="006D3B5F" w:rsidP="00591649">
            <w:pPr>
              <w:jc w:val="center"/>
              <w:rPr>
                <w:color w:val="FF0000"/>
                <w:sz w:val="20"/>
                <w:szCs w:val="20"/>
              </w:rPr>
            </w:pPr>
            <w:r>
              <w:rPr>
                <w:color w:val="FF0000"/>
                <w:sz w:val="20"/>
                <w:szCs w:val="20"/>
              </w:rPr>
              <w:t>60520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E00C2" w14:textId="77777777" w:rsidR="006D3B5F" w:rsidRPr="00CC172E" w:rsidRDefault="006D3B5F" w:rsidP="00591649">
            <w:pPr>
              <w:jc w:val="center"/>
              <w:rPr>
                <w:color w:val="000000"/>
                <w:sz w:val="20"/>
                <w:szCs w:val="20"/>
                <w:lang w:eastAsia="lv-LV"/>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A2FCCB2" w14:textId="4C6ED842" w:rsidR="006D3B5F" w:rsidRPr="00AA07C0" w:rsidRDefault="006D3B5F" w:rsidP="00591649">
            <w:pPr>
              <w:rPr>
                <w:color w:val="000000"/>
                <w:sz w:val="20"/>
                <w:szCs w:val="20"/>
                <w:lang w:eastAsia="lv-LV"/>
              </w:rPr>
            </w:pPr>
            <w:proofErr w:type="spellStart"/>
            <w:r w:rsidRPr="00AA07C0">
              <w:rPr>
                <w:rFonts w:eastAsia="Calibri"/>
                <w:color w:val="000000"/>
                <w:sz w:val="20"/>
                <w:szCs w:val="20"/>
                <w:lang w:eastAsia="lv-LV"/>
              </w:rPr>
              <w:t>Tocilizumab</w:t>
            </w:r>
            <w:proofErr w:type="spellEnd"/>
            <w:r w:rsidRPr="00AA07C0">
              <w:rPr>
                <w:rFonts w:eastAsia="Calibri"/>
                <w:color w:val="000000"/>
                <w:sz w:val="20"/>
                <w:szCs w:val="20"/>
                <w:lang w:eastAsia="lv-LV"/>
              </w:rPr>
              <w:t xml:space="preserve"> </w:t>
            </w:r>
            <w:r w:rsidRPr="00AA07C0">
              <w:rPr>
                <w:rFonts w:eastAsia="Calibri"/>
                <w:sz w:val="20"/>
                <w:szCs w:val="20"/>
              </w:rPr>
              <w:t>(</w:t>
            </w:r>
            <w:proofErr w:type="spellStart"/>
            <w:r w:rsidRPr="00AA07C0">
              <w:rPr>
                <w:rFonts w:eastAsia="Calibri"/>
                <w:sz w:val="20"/>
                <w:szCs w:val="20"/>
              </w:rPr>
              <w:t>RoActemra</w:t>
            </w:r>
            <w:proofErr w:type="spellEnd"/>
            <w:r w:rsidRPr="00AA07C0">
              <w:rPr>
                <w:rFonts w:eastAsia="Calibri"/>
                <w:sz w:val="20"/>
                <w:szCs w:val="20"/>
              </w:rPr>
              <w:t xml:space="preserve"> 200 mg )</w:t>
            </w:r>
            <w:r w:rsidRPr="00AA07C0">
              <w:rPr>
                <w:rFonts w:eastAsia="Calibri"/>
                <w:color w:val="000000"/>
                <w:sz w:val="20"/>
                <w:szCs w:val="20"/>
                <w:lang w:eastAsia="lv-LV"/>
              </w:rPr>
              <w:t xml:space="preserve"> medikamenta lietošanas uzskaite stacionārā, par 1 </w:t>
            </w:r>
            <w:r w:rsidRPr="00AA07C0">
              <w:rPr>
                <w:rFonts w:eastAsia="Calibri"/>
                <w:sz w:val="20"/>
                <w:szCs w:val="20"/>
              </w:rPr>
              <w:t>izlietoto vienību/ flakonu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CA7AD" w14:textId="13065767" w:rsidR="006D3B5F" w:rsidRPr="00CC172E" w:rsidRDefault="006D3B5F" w:rsidP="00591649">
            <w:pPr>
              <w:jc w:val="center"/>
              <w:rPr>
                <w:color w:val="000000"/>
                <w:sz w:val="20"/>
                <w:szCs w:val="20"/>
                <w:lang w:eastAsia="lv-LV"/>
              </w:rPr>
            </w:pPr>
            <w:r>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49579D"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B2EB9D" w14:textId="77777777" w:rsidR="006D3B5F" w:rsidRPr="00CC172E" w:rsidRDefault="006D3B5F"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705CE1C"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C0ED7A" w14:textId="77777777" w:rsidR="006D3B5F" w:rsidRPr="00CC172E" w:rsidRDefault="006D3B5F"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8632AFA" w14:textId="77777777" w:rsidR="006D3B5F" w:rsidRPr="00CC172E" w:rsidRDefault="006D3B5F"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748181" w14:textId="5EAA63F9" w:rsidR="006D3B5F" w:rsidRPr="00CC172E" w:rsidRDefault="006D3B5F" w:rsidP="00591649">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398ECAE" w14:textId="77777777" w:rsidR="006D3B5F" w:rsidRPr="00CC172E" w:rsidRDefault="006D3B5F" w:rsidP="00591649">
            <w:pPr>
              <w:rPr>
                <w:color w:val="000000"/>
                <w:sz w:val="20"/>
                <w:szCs w:val="20"/>
                <w:lang w:eastAsia="lv-LV"/>
              </w:rPr>
            </w:pPr>
          </w:p>
        </w:tc>
      </w:tr>
      <w:tr w:rsidR="006D3B5F" w:rsidRPr="00C6466F" w14:paraId="09B8CDDD"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3752D9F" w14:textId="399BC761" w:rsidR="006D3B5F" w:rsidRPr="00CC172E" w:rsidRDefault="006D3B5F" w:rsidP="00591649">
            <w:pPr>
              <w:jc w:val="center"/>
              <w:rPr>
                <w:color w:val="000000"/>
                <w:sz w:val="20"/>
                <w:szCs w:val="20"/>
                <w:lang w:eastAsia="lv-LV"/>
              </w:rPr>
            </w:pPr>
            <w:r w:rsidRPr="00CC172E">
              <w:rPr>
                <w:color w:val="000000"/>
                <w:sz w:val="20"/>
                <w:szCs w:val="20"/>
                <w:lang w:eastAsia="lv-LV"/>
              </w:rPr>
              <w:t xml:space="preserve">Citās sadaļās </w:t>
            </w:r>
            <w:r w:rsidRPr="00CC172E">
              <w:rPr>
                <w:color w:val="000000"/>
                <w:sz w:val="20"/>
                <w:szCs w:val="20"/>
                <w:lang w:eastAsia="lv-LV"/>
              </w:rPr>
              <w:lastRenderedPageBreak/>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8B651" w14:textId="77777777" w:rsidR="006D3B5F" w:rsidRDefault="006D3B5F" w:rsidP="00591649">
            <w:pPr>
              <w:jc w:val="center"/>
              <w:rPr>
                <w:color w:val="FF0000"/>
                <w:sz w:val="20"/>
                <w:szCs w:val="20"/>
              </w:rPr>
            </w:pPr>
            <w:r>
              <w:rPr>
                <w:color w:val="FF0000"/>
                <w:sz w:val="20"/>
                <w:szCs w:val="20"/>
              </w:rPr>
              <w:lastRenderedPageBreak/>
              <w:t>JAUNA</w:t>
            </w:r>
          </w:p>
          <w:p w14:paraId="4163ECAD" w14:textId="21E25665" w:rsidR="006D3B5F" w:rsidRPr="00CC172E" w:rsidRDefault="006D3B5F" w:rsidP="00591649">
            <w:pPr>
              <w:jc w:val="center"/>
              <w:rPr>
                <w:color w:val="FF0000"/>
                <w:sz w:val="20"/>
                <w:szCs w:val="20"/>
              </w:rPr>
            </w:pPr>
            <w:r>
              <w:rPr>
                <w:color w:val="FF0000"/>
                <w:sz w:val="20"/>
                <w:szCs w:val="20"/>
              </w:rPr>
              <w:lastRenderedPageBreak/>
              <w:t>60521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B805D" w14:textId="77777777" w:rsidR="006D3B5F" w:rsidRPr="00CC172E" w:rsidRDefault="006D3B5F" w:rsidP="00591649">
            <w:pPr>
              <w:jc w:val="center"/>
              <w:rPr>
                <w:color w:val="000000"/>
                <w:sz w:val="20"/>
                <w:szCs w:val="20"/>
                <w:lang w:eastAsia="lv-LV"/>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9F84F9E" w14:textId="70CE1483" w:rsidR="006D3B5F" w:rsidRPr="00AA07C0" w:rsidRDefault="006D3B5F" w:rsidP="00591649">
            <w:pPr>
              <w:rPr>
                <w:color w:val="000000"/>
                <w:sz w:val="20"/>
                <w:szCs w:val="20"/>
                <w:lang w:eastAsia="lv-LV"/>
              </w:rPr>
            </w:pPr>
            <w:proofErr w:type="spellStart"/>
            <w:r w:rsidRPr="00AA07C0">
              <w:rPr>
                <w:rFonts w:eastAsia="Calibri"/>
                <w:color w:val="000000"/>
                <w:sz w:val="20"/>
                <w:szCs w:val="20"/>
                <w:lang w:eastAsia="lv-LV"/>
              </w:rPr>
              <w:t>Tocilizumab</w:t>
            </w:r>
            <w:proofErr w:type="spellEnd"/>
            <w:r w:rsidRPr="00AA07C0">
              <w:rPr>
                <w:rFonts w:eastAsia="Calibri"/>
                <w:color w:val="000000"/>
                <w:sz w:val="20"/>
                <w:szCs w:val="20"/>
                <w:lang w:eastAsia="lv-LV"/>
              </w:rPr>
              <w:t xml:space="preserve"> </w:t>
            </w:r>
            <w:r w:rsidRPr="00AA07C0">
              <w:rPr>
                <w:rFonts w:eastAsia="Calibri"/>
                <w:color w:val="000000"/>
                <w:sz w:val="20"/>
                <w:szCs w:val="20"/>
                <w:lang w:eastAsia="lv-LV"/>
              </w:rPr>
              <w:lastRenderedPageBreak/>
              <w:t>(</w:t>
            </w:r>
            <w:proofErr w:type="spellStart"/>
            <w:r w:rsidRPr="00AA07C0">
              <w:rPr>
                <w:rFonts w:eastAsia="Calibri"/>
                <w:color w:val="000000"/>
                <w:sz w:val="20"/>
                <w:szCs w:val="20"/>
                <w:lang w:eastAsia="lv-LV"/>
              </w:rPr>
              <w:t>RoActemra</w:t>
            </w:r>
            <w:proofErr w:type="spellEnd"/>
            <w:r w:rsidRPr="00AA07C0">
              <w:rPr>
                <w:rFonts w:eastAsia="Calibri"/>
                <w:color w:val="000000"/>
                <w:sz w:val="20"/>
                <w:szCs w:val="20"/>
                <w:lang w:eastAsia="lv-LV"/>
              </w:rPr>
              <w:t xml:space="preserve"> 80 mg) medikamenta lietošanas uzskaite stacionārā, par 1 </w:t>
            </w:r>
            <w:r w:rsidRPr="00AA07C0">
              <w:rPr>
                <w:rFonts w:eastAsia="Calibri"/>
                <w:sz w:val="20"/>
                <w:szCs w:val="20"/>
              </w:rPr>
              <w:t>izlietoto vienību/ flakonu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34673" w14:textId="559139BC" w:rsidR="006D3B5F" w:rsidRPr="00CC172E" w:rsidRDefault="006D3B5F" w:rsidP="00591649">
            <w:pPr>
              <w:jc w:val="center"/>
              <w:rPr>
                <w:color w:val="000000"/>
                <w:sz w:val="20"/>
                <w:szCs w:val="20"/>
                <w:lang w:eastAsia="lv-LV"/>
              </w:rPr>
            </w:pPr>
            <w:r>
              <w:rPr>
                <w:color w:val="000000"/>
                <w:sz w:val="20"/>
                <w:szCs w:val="20"/>
                <w:lang w:eastAsia="lv-LV"/>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8292C0"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44BC06" w14:textId="77777777" w:rsidR="006D3B5F" w:rsidRPr="00CC172E" w:rsidRDefault="006D3B5F"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EDF7B7"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44F08A" w14:textId="77777777" w:rsidR="006D3B5F" w:rsidRPr="00CC172E" w:rsidRDefault="006D3B5F"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ACC956D" w14:textId="77777777" w:rsidR="006D3B5F" w:rsidRPr="00CC172E" w:rsidRDefault="006D3B5F"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58D78C0" w14:textId="41992B92" w:rsidR="006D3B5F" w:rsidRPr="00CC172E" w:rsidRDefault="006D3B5F" w:rsidP="00591649">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6F5E24DB" w14:textId="77777777" w:rsidR="006D3B5F" w:rsidRPr="00CC172E" w:rsidRDefault="006D3B5F" w:rsidP="00591649">
            <w:pPr>
              <w:rPr>
                <w:color w:val="000000"/>
                <w:sz w:val="20"/>
                <w:szCs w:val="20"/>
                <w:lang w:eastAsia="lv-LV"/>
              </w:rPr>
            </w:pPr>
          </w:p>
        </w:tc>
      </w:tr>
      <w:tr w:rsidR="004817F7" w:rsidRPr="00C6466F" w14:paraId="7D38B88E"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1925051" w14:textId="668D8601" w:rsidR="004817F7" w:rsidRPr="00CC172E" w:rsidRDefault="004817F7" w:rsidP="004817F7">
            <w:pPr>
              <w:jc w:val="center"/>
              <w:rPr>
                <w:color w:val="000000"/>
                <w:sz w:val="20"/>
                <w:szCs w:val="20"/>
                <w:lang w:eastAsia="lv-LV"/>
              </w:rPr>
            </w:pPr>
            <w:r w:rsidRPr="004817F7">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FE780" w14:textId="10FAA124" w:rsidR="004817F7" w:rsidRDefault="004817F7" w:rsidP="004817F7">
            <w:pPr>
              <w:jc w:val="center"/>
              <w:rPr>
                <w:color w:val="FF0000"/>
                <w:sz w:val="20"/>
                <w:szCs w:val="20"/>
              </w:rPr>
            </w:pPr>
            <w:r w:rsidRPr="004817F7">
              <w:rPr>
                <w:color w:val="FF0000"/>
                <w:sz w:val="20"/>
                <w:szCs w:val="20"/>
              </w:rPr>
              <w:t>JAUNS 60537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0FC8F" w14:textId="1612801B" w:rsidR="004817F7" w:rsidRPr="004817F7" w:rsidRDefault="004817F7" w:rsidP="004817F7">
            <w:pPr>
              <w:jc w:val="center"/>
              <w:rPr>
                <w:color w:val="FF0000"/>
                <w:sz w:val="20"/>
                <w:szCs w:val="20"/>
                <w:lang w:eastAsia="lv-LV"/>
              </w:rPr>
            </w:pPr>
            <w:r w:rsidRPr="004817F7">
              <w:rPr>
                <w:color w:val="FF0000"/>
                <w:sz w:val="20"/>
                <w:szCs w:val="20"/>
                <w:lang w:eastAsia="lv-LV"/>
              </w:rPr>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54E5B25F" w14:textId="7528E26D" w:rsidR="004817F7" w:rsidRPr="004817F7" w:rsidRDefault="004817F7" w:rsidP="004817F7">
            <w:pPr>
              <w:rPr>
                <w:rFonts w:eastAsia="Calibri"/>
                <w:color w:val="000000"/>
                <w:sz w:val="20"/>
                <w:szCs w:val="20"/>
                <w:lang w:eastAsia="lv-LV"/>
              </w:rPr>
            </w:pPr>
            <w:r w:rsidRPr="004817F7">
              <w:rPr>
                <w:sz w:val="20"/>
                <w:szCs w:val="20"/>
              </w:rPr>
              <w:t xml:space="preserve">EVUSHELD medikamenta lietošanas uzskaite ( </w:t>
            </w:r>
            <w:proofErr w:type="spellStart"/>
            <w:r w:rsidRPr="004817F7">
              <w:rPr>
                <w:sz w:val="20"/>
                <w:szCs w:val="20"/>
              </w:rPr>
              <w:t>Tiksagevimab</w:t>
            </w:r>
            <w:proofErr w:type="spellEnd"/>
            <w:r w:rsidRPr="004817F7">
              <w:rPr>
                <w:sz w:val="20"/>
                <w:szCs w:val="20"/>
              </w:rPr>
              <w:t xml:space="preserve"> 150 mg + </w:t>
            </w:r>
            <w:proofErr w:type="spellStart"/>
            <w:r w:rsidRPr="004817F7">
              <w:rPr>
                <w:sz w:val="20"/>
                <w:szCs w:val="20"/>
              </w:rPr>
              <w:t>Cilgavimab</w:t>
            </w:r>
            <w:proofErr w:type="spellEnd"/>
            <w:r w:rsidRPr="004817F7">
              <w:rPr>
                <w:sz w:val="20"/>
                <w:szCs w:val="20"/>
              </w:rPr>
              <w:t xml:space="preserve"> 150 mg )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8B7BD" w14:textId="6407E117" w:rsidR="004817F7" w:rsidRDefault="00083DE5" w:rsidP="004817F7">
            <w:pPr>
              <w:jc w:val="center"/>
              <w:rPr>
                <w:color w:val="000000"/>
                <w:sz w:val="20"/>
                <w:szCs w:val="20"/>
                <w:lang w:eastAsia="lv-LV"/>
              </w:rPr>
            </w:pPr>
            <w:r>
              <w:rPr>
                <w:color w:val="000000"/>
                <w:sz w:val="20"/>
                <w:szCs w:val="20"/>
                <w:lang w:eastAsia="lv-LV"/>
              </w:rPr>
              <w:t>1500.00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2AD7D3E"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4AA741C" w14:textId="77777777" w:rsidR="004817F7" w:rsidRPr="00CC172E" w:rsidRDefault="004817F7" w:rsidP="004817F7">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A35460B"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CCE5BE" w14:textId="77777777" w:rsidR="004817F7" w:rsidRPr="00CC172E" w:rsidRDefault="004817F7" w:rsidP="004817F7">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7968A62" w14:textId="77777777" w:rsidR="004817F7" w:rsidRPr="00CC172E" w:rsidRDefault="004817F7" w:rsidP="004817F7">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5479BB4" w14:textId="019C304B" w:rsidR="004817F7" w:rsidRDefault="00083DE5" w:rsidP="004817F7">
            <w:pPr>
              <w:rPr>
                <w:color w:val="000000"/>
                <w:sz w:val="20"/>
                <w:szCs w:val="20"/>
                <w:lang w:eastAsia="lv-LV"/>
              </w:rPr>
            </w:pPr>
            <w:r w:rsidRPr="00083DE5">
              <w:rPr>
                <w:color w:val="000000"/>
                <w:sz w:val="20"/>
                <w:szCs w:val="20"/>
                <w:lang w:eastAsia="lv-LV"/>
              </w:rPr>
              <w:t>Šo manipulāciju norāda SIA "Rīgas Austrumu klīniskā universitātes slimnīca" un VSIA "Paula Stradiņa Klīniskā universitātes slimnīca"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72D3AE1" w14:textId="77777777" w:rsidR="004817F7" w:rsidRPr="00CC172E" w:rsidRDefault="004817F7" w:rsidP="004817F7">
            <w:pPr>
              <w:rPr>
                <w:color w:val="000000"/>
                <w:sz w:val="20"/>
                <w:szCs w:val="20"/>
                <w:lang w:eastAsia="lv-LV"/>
              </w:rPr>
            </w:pPr>
          </w:p>
        </w:tc>
      </w:tr>
      <w:tr w:rsidR="004817F7" w:rsidRPr="00C6466F" w14:paraId="226B8DAB"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182C28C" w14:textId="031B1BB0" w:rsidR="004817F7" w:rsidRPr="00CC172E" w:rsidRDefault="004817F7" w:rsidP="004817F7">
            <w:pPr>
              <w:jc w:val="center"/>
              <w:rPr>
                <w:color w:val="000000"/>
                <w:sz w:val="20"/>
                <w:szCs w:val="20"/>
                <w:lang w:eastAsia="lv-LV"/>
              </w:rPr>
            </w:pPr>
            <w:r w:rsidRPr="004817F7">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E5A9C" w14:textId="71F232B9" w:rsidR="004817F7" w:rsidRDefault="004817F7" w:rsidP="004817F7">
            <w:pPr>
              <w:jc w:val="center"/>
              <w:rPr>
                <w:color w:val="FF0000"/>
                <w:sz w:val="20"/>
                <w:szCs w:val="20"/>
              </w:rPr>
            </w:pPr>
            <w:r w:rsidRPr="004817F7">
              <w:rPr>
                <w:color w:val="FF0000"/>
                <w:sz w:val="20"/>
                <w:szCs w:val="20"/>
              </w:rPr>
              <w:t>JAUNS 60538</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70623" w14:textId="6D5379BC" w:rsidR="004817F7" w:rsidRPr="004817F7" w:rsidRDefault="004817F7" w:rsidP="004817F7">
            <w:pPr>
              <w:jc w:val="center"/>
              <w:rPr>
                <w:color w:val="FF0000"/>
                <w:sz w:val="20"/>
                <w:szCs w:val="20"/>
                <w:lang w:eastAsia="lv-LV"/>
              </w:rPr>
            </w:pPr>
            <w:r w:rsidRPr="004817F7">
              <w:rPr>
                <w:color w:val="FF0000"/>
                <w:sz w:val="20"/>
                <w:szCs w:val="20"/>
                <w:lang w:eastAsia="lv-LV"/>
              </w:rPr>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20D34309" w14:textId="3C835C9E" w:rsidR="004817F7" w:rsidRPr="004817F7" w:rsidRDefault="004817F7" w:rsidP="004817F7">
            <w:pPr>
              <w:rPr>
                <w:rFonts w:eastAsia="Calibri"/>
                <w:color w:val="000000"/>
                <w:sz w:val="20"/>
                <w:szCs w:val="20"/>
                <w:lang w:eastAsia="lv-LV"/>
              </w:rPr>
            </w:pPr>
            <w:r w:rsidRPr="004817F7">
              <w:rPr>
                <w:color w:val="000000"/>
                <w:sz w:val="20"/>
                <w:szCs w:val="20"/>
              </w:rPr>
              <w:t>XEVUDY medikamenta lietošanas uzskaite stacionārā (</w:t>
            </w:r>
            <w:proofErr w:type="spellStart"/>
            <w:r w:rsidRPr="004817F7">
              <w:rPr>
                <w:color w:val="000000"/>
                <w:sz w:val="20"/>
                <w:szCs w:val="20"/>
              </w:rPr>
              <w:t>Sotrovimab</w:t>
            </w:r>
            <w:proofErr w:type="spellEnd"/>
            <w:r w:rsidRPr="004817F7">
              <w:rPr>
                <w:color w:val="000000"/>
                <w:sz w:val="20"/>
                <w:szCs w:val="20"/>
              </w:rPr>
              <w:t xml:space="preserve"> 500 mg), par vienreizējas </w:t>
            </w:r>
            <w:proofErr w:type="spellStart"/>
            <w:r w:rsidRPr="004817F7">
              <w:rPr>
                <w:color w:val="000000"/>
                <w:sz w:val="20"/>
                <w:szCs w:val="20"/>
              </w:rPr>
              <w:t>i.v</w:t>
            </w:r>
            <w:proofErr w:type="spellEnd"/>
            <w:r w:rsidRPr="004817F7">
              <w:rPr>
                <w:color w:val="000000"/>
                <w:sz w:val="20"/>
                <w:szCs w:val="20"/>
              </w:rPr>
              <w:t>. infūzijas ievadīšanu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F6D56" w14:textId="0277ED08" w:rsidR="004817F7" w:rsidRDefault="004817F7" w:rsidP="004817F7">
            <w:pPr>
              <w:jc w:val="center"/>
              <w:rPr>
                <w:color w:val="000000"/>
                <w:sz w:val="20"/>
                <w:szCs w:val="20"/>
                <w:lang w:eastAsia="lv-LV"/>
              </w:rPr>
            </w:pPr>
            <w:r>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D25781"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73D2D8" w14:textId="77777777" w:rsidR="004817F7" w:rsidRPr="00CC172E" w:rsidRDefault="004817F7" w:rsidP="004817F7">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6C8049"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8245DD" w14:textId="77777777" w:rsidR="004817F7" w:rsidRPr="00CC172E" w:rsidRDefault="004817F7" w:rsidP="004817F7">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BF04DB" w14:textId="77777777" w:rsidR="004817F7" w:rsidRPr="00CC172E" w:rsidRDefault="004817F7" w:rsidP="004817F7">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2A09AA" w14:textId="3B26A119" w:rsidR="004817F7" w:rsidRDefault="004817F7" w:rsidP="004817F7">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6C1C33C" w14:textId="77777777" w:rsidR="004817F7" w:rsidRPr="00CC172E" w:rsidRDefault="004817F7" w:rsidP="004817F7">
            <w:pPr>
              <w:rPr>
                <w:color w:val="000000"/>
                <w:sz w:val="20"/>
                <w:szCs w:val="20"/>
                <w:lang w:eastAsia="lv-LV"/>
              </w:rPr>
            </w:pPr>
          </w:p>
        </w:tc>
      </w:tr>
    </w:tbl>
    <w:p w14:paraId="5C275153" w14:textId="6B5211DF" w:rsidR="004524BB" w:rsidRDefault="004524BB" w:rsidP="00D94CCD">
      <w:pPr>
        <w:pStyle w:val="Heading1"/>
        <w:ind w:left="0"/>
        <w:rPr>
          <w:sz w:val="20"/>
          <w:szCs w:val="20"/>
        </w:rPr>
      </w:pPr>
    </w:p>
    <w:p w14:paraId="46849046" w14:textId="669F956F" w:rsidR="004730FA" w:rsidRDefault="004730FA" w:rsidP="00D94CCD">
      <w:pPr>
        <w:pStyle w:val="Heading1"/>
        <w:ind w:left="0"/>
        <w:rPr>
          <w:sz w:val="20"/>
          <w:szCs w:val="20"/>
        </w:rPr>
      </w:pPr>
    </w:p>
    <w:p w14:paraId="1334B285" w14:textId="7E906735" w:rsidR="004730FA" w:rsidRDefault="004730FA" w:rsidP="00D94CCD">
      <w:pPr>
        <w:pStyle w:val="Heading1"/>
        <w:ind w:left="0"/>
        <w:rPr>
          <w:sz w:val="20"/>
          <w:szCs w:val="20"/>
        </w:rPr>
      </w:pPr>
    </w:p>
    <w:p w14:paraId="04D44828" w14:textId="09348AF0" w:rsidR="004730FA" w:rsidRDefault="004730FA" w:rsidP="00D94CCD">
      <w:pPr>
        <w:pStyle w:val="Heading1"/>
        <w:ind w:left="0"/>
        <w:rPr>
          <w:sz w:val="20"/>
          <w:szCs w:val="20"/>
        </w:rPr>
      </w:pPr>
    </w:p>
    <w:p w14:paraId="3FC2E04B" w14:textId="4D18200B" w:rsidR="004730FA" w:rsidRDefault="004730FA" w:rsidP="00D94CCD">
      <w:pPr>
        <w:pStyle w:val="Heading1"/>
        <w:ind w:left="0"/>
        <w:rPr>
          <w:sz w:val="20"/>
          <w:szCs w:val="20"/>
        </w:rPr>
      </w:pPr>
    </w:p>
    <w:p w14:paraId="3192362A" w14:textId="131E6735" w:rsidR="004730FA" w:rsidRDefault="004730FA" w:rsidP="00D94CCD">
      <w:pPr>
        <w:pStyle w:val="Heading1"/>
        <w:ind w:left="0"/>
        <w:rPr>
          <w:sz w:val="20"/>
          <w:szCs w:val="20"/>
        </w:rPr>
      </w:pPr>
    </w:p>
    <w:p w14:paraId="106A1A86" w14:textId="1A97BF74" w:rsidR="004730FA" w:rsidRDefault="004730FA" w:rsidP="00D94CCD">
      <w:pPr>
        <w:pStyle w:val="Heading1"/>
        <w:ind w:left="0"/>
        <w:rPr>
          <w:sz w:val="20"/>
          <w:szCs w:val="20"/>
        </w:rPr>
      </w:pPr>
    </w:p>
    <w:p w14:paraId="4A988880" w14:textId="76CF71AB" w:rsidR="004730FA" w:rsidRDefault="004730FA" w:rsidP="00D94CCD">
      <w:pPr>
        <w:pStyle w:val="Heading1"/>
        <w:ind w:left="0"/>
        <w:rPr>
          <w:sz w:val="20"/>
          <w:szCs w:val="20"/>
        </w:rPr>
      </w:pPr>
    </w:p>
    <w:p w14:paraId="0F48B3EC" w14:textId="39EC721B" w:rsidR="004730FA" w:rsidRDefault="004730FA" w:rsidP="00D94CCD">
      <w:pPr>
        <w:pStyle w:val="Heading1"/>
        <w:ind w:left="0"/>
        <w:rPr>
          <w:sz w:val="20"/>
          <w:szCs w:val="20"/>
        </w:rPr>
      </w:pPr>
    </w:p>
    <w:p w14:paraId="3EE24CE0" w14:textId="529CE257" w:rsidR="004730FA" w:rsidRDefault="004730FA" w:rsidP="00D94CCD">
      <w:pPr>
        <w:pStyle w:val="Heading1"/>
        <w:ind w:left="0"/>
        <w:rPr>
          <w:sz w:val="20"/>
          <w:szCs w:val="20"/>
        </w:rPr>
      </w:pPr>
    </w:p>
    <w:p w14:paraId="67A3FE91" w14:textId="68D0F1DE" w:rsidR="004730FA" w:rsidRDefault="004730FA" w:rsidP="00D94CCD">
      <w:pPr>
        <w:pStyle w:val="Heading1"/>
        <w:ind w:left="0"/>
        <w:rPr>
          <w:sz w:val="20"/>
          <w:szCs w:val="20"/>
        </w:rPr>
      </w:pPr>
    </w:p>
    <w:p w14:paraId="32DBB54E" w14:textId="5685479A" w:rsidR="004730FA" w:rsidRDefault="004730FA" w:rsidP="00D94CCD">
      <w:pPr>
        <w:pStyle w:val="Heading1"/>
        <w:ind w:left="0"/>
        <w:rPr>
          <w:sz w:val="20"/>
          <w:szCs w:val="20"/>
        </w:rPr>
      </w:pPr>
    </w:p>
    <w:p w14:paraId="5218D016" w14:textId="77777777" w:rsidR="004730FA" w:rsidRPr="00C16C83" w:rsidRDefault="004730FA" w:rsidP="00D94CCD">
      <w:pPr>
        <w:pStyle w:val="Heading1"/>
        <w:ind w:left="0"/>
        <w:rPr>
          <w:sz w:val="20"/>
          <w:szCs w:val="20"/>
        </w:rPr>
      </w:pPr>
    </w:p>
    <w:p w14:paraId="7B25A19E" w14:textId="77777777" w:rsidR="00D94CCD" w:rsidRPr="00D94CCD" w:rsidRDefault="00D94CCD" w:rsidP="0037681C">
      <w:pPr>
        <w:pStyle w:val="Heading1"/>
        <w:numPr>
          <w:ilvl w:val="0"/>
          <w:numId w:val="47"/>
        </w:numPr>
        <w:rPr>
          <w:sz w:val="24"/>
          <w:szCs w:val="24"/>
        </w:rPr>
      </w:pPr>
      <w:bookmarkStart w:id="48" w:name="_Toc98502701"/>
      <w:bookmarkStart w:id="49" w:name="_Toc99550925"/>
      <w:bookmarkStart w:id="50" w:name="_Toc101880352"/>
      <w:bookmarkStart w:id="51" w:name="_Toc107317265"/>
      <w:bookmarkStart w:id="52" w:name="_Toc107476035"/>
      <w:bookmarkStart w:id="53" w:name="_Toc107476116"/>
      <w:bookmarkStart w:id="54" w:name="_Toc109896889"/>
      <w:bookmarkStart w:id="55" w:name="_Toc109993033"/>
      <w:bookmarkStart w:id="56" w:name="_Toc112418657"/>
      <w:bookmarkStart w:id="57" w:name="_Toc115274691"/>
      <w:r w:rsidRPr="00D94CCD">
        <w:rPr>
          <w:sz w:val="24"/>
          <w:szCs w:val="24"/>
        </w:rPr>
        <w:lastRenderedPageBreak/>
        <w:t>Pārrēķinātas manipulācijas</w:t>
      </w:r>
      <w:bookmarkEnd w:id="48"/>
      <w:bookmarkEnd w:id="49"/>
      <w:bookmarkEnd w:id="50"/>
      <w:bookmarkEnd w:id="51"/>
      <w:bookmarkEnd w:id="52"/>
      <w:bookmarkEnd w:id="53"/>
      <w:bookmarkEnd w:id="54"/>
      <w:bookmarkEnd w:id="55"/>
      <w:bookmarkEnd w:id="56"/>
      <w:bookmarkEnd w:id="57"/>
    </w:p>
    <w:p w14:paraId="6DB6116C" w14:textId="77777777" w:rsidR="00D94CCD" w:rsidRDefault="00D94CCD" w:rsidP="00D94CCD">
      <w:pPr>
        <w:pStyle w:val="Heading1"/>
        <w:ind w:left="0"/>
        <w:rPr>
          <w:sz w:val="24"/>
          <w:szCs w:val="24"/>
        </w:rPr>
      </w:pPr>
    </w:p>
    <w:tbl>
      <w:tblPr>
        <w:tblW w:w="5250" w:type="pct"/>
        <w:tblInd w:w="-431" w:type="dxa"/>
        <w:tblLayout w:type="fixed"/>
        <w:tblLook w:val="04A0" w:firstRow="1" w:lastRow="0" w:firstColumn="1" w:lastColumn="0" w:noHBand="0" w:noVBand="1"/>
      </w:tblPr>
      <w:tblGrid>
        <w:gridCol w:w="1514"/>
        <w:gridCol w:w="898"/>
        <w:gridCol w:w="598"/>
        <w:gridCol w:w="2130"/>
        <w:gridCol w:w="989"/>
        <w:gridCol w:w="711"/>
        <w:gridCol w:w="708"/>
        <w:gridCol w:w="711"/>
        <w:gridCol w:w="882"/>
        <w:gridCol w:w="924"/>
        <w:gridCol w:w="3403"/>
        <w:gridCol w:w="2692"/>
      </w:tblGrid>
      <w:tr w:rsidR="00D94CCD" w:rsidRPr="006F264E" w14:paraId="05CD9679" w14:textId="77777777" w:rsidTr="00873BCB">
        <w:trPr>
          <w:trHeight w:val="255"/>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CC75324" w14:textId="77777777" w:rsidR="00D94CCD" w:rsidRPr="007A14FB" w:rsidRDefault="00D94CCD" w:rsidP="00591649">
            <w:pPr>
              <w:jc w:val="center"/>
              <w:rPr>
                <w:b/>
                <w:bCs/>
                <w:sz w:val="20"/>
                <w:szCs w:val="20"/>
                <w:lang w:eastAsia="lv-LV"/>
              </w:rPr>
            </w:pPr>
            <w:r w:rsidRPr="007A14FB">
              <w:rPr>
                <w:b/>
                <w:bCs/>
                <w:sz w:val="18"/>
                <w:szCs w:val="18"/>
              </w:rPr>
              <w:t>Izmaiņas Manipulāciju sarakstā no 01.04.2022.</w:t>
            </w:r>
          </w:p>
        </w:tc>
      </w:tr>
      <w:tr w:rsidR="00873BCB" w:rsidRPr="006F264E" w14:paraId="75CD7E0F" w14:textId="77777777" w:rsidTr="00873BCB">
        <w:trPr>
          <w:trHeight w:val="255"/>
          <w:tblHeader/>
        </w:trPr>
        <w:tc>
          <w:tcPr>
            <w:tcW w:w="46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126651"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Sadaļa</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EBFA68" w14:textId="77777777" w:rsidR="00D94CCD" w:rsidRPr="006F264E" w:rsidRDefault="00D94CCD" w:rsidP="00591649">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F23E79"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vai **</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5387DE"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Manipulācijas nosaukums</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90164E"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59"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2BB49331"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7F8502"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1E7F22" w14:textId="77777777" w:rsidR="00D94CCD" w:rsidRPr="006F264E" w:rsidRDefault="00D94CCD" w:rsidP="00591649">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105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001A48"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Apmaksas nosacījumi</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3FD41AE" w14:textId="77777777" w:rsidR="00D94CCD" w:rsidRPr="006F264E" w:rsidRDefault="00D94CCD" w:rsidP="00591649">
            <w:pPr>
              <w:jc w:val="center"/>
              <w:rPr>
                <w:b/>
                <w:bCs/>
                <w:sz w:val="20"/>
                <w:szCs w:val="20"/>
                <w:lang w:eastAsia="lv-LV"/>
              </w:rPr>
            </w:pPr>
            <w:r w:rsidRPr="006F264E">
              <w:rPr>
                <w:b/>
                <w:bCs/>
                <w:sz w:val="20"/>
                <w:szCs w:val="20"/>
                <w:lang w:eastAsia="lv-LV"/>
              </w:rPr>
              <w:t>Piezīmes, paskaidrojums</w:t>
            </w:r>
          </w:p>
        </w:tc>
      </w:tr>
      <w:tr w:rsidR="00873BCB" w:rsidRPr="006F264E" w14:paraId="3199CE53" w14:textId="77777777" w:rsidTr="00873BCB">
        <w:trPr>
          <w:trHeight w:val="765"/>
          <w:tblHeader/>
        </w:trPr>
        <w:tc>
          <w:tcPr>
            <w:tcW w:w="468" w:type="pct"/>
            <w:vMerge/>
            <w:tcBorders>
              <w:top w:val="single" w:sz="4" w:space="0" w:color="auto"/>
              <w:left w:val="single" w:sz="4" w:space="0" w:color="auto"/>
              <w:bottom w:val="single" w:sz="4" w:space="0" w:color="auto"/>
              <w:right w:val="single" w:sz="4" w:space="0" w:color="auto"/>
            </w:tcBorders>
            <w:vAlign w:val="center"/>
          </w:tcPr>
          <w:p w14:paraId="6769FB16" w14:textId="77777777" w:rsidR="00D94CCD" w:rsidRPr="006F264E" w:rsidRDefault="00D94CCD" w:rsidP="00591649">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tcPr>
          <w:p w14:paraId="67D25BB9" w14:textId="77777777" w:rsidR="00D94CCD" w:rsidRPr="006F264E" w:rsidRDefault="00D94CCD" w:rsidP="00591649">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tcPr>
          <w:p w14:paraId="0C15B528" w14:textId="77777777" w:rsidR="00D94CCD" w:rsidRPr="006F264E" w:rsidRDefault="00D94CCD" w:rsidP="00591649">
            <w:pPr>
              <w:rPr>
                <w:b/>
                <w:bCs/>
                <w:color w:val="000000"/>
                <w:sz w:val="20"/>
                <w:szCs w:val="20"/>
                <w:lang w:eastAsia="lv-LV"/>
              </w:rPr>
            </w:pPr>
          </w:p>
        </w:tc>
        <w:tc>
          <w:tcPr>
            <w:tcW w:w="659" w:type="pct"/>
            <w:vMerge/>
            <w:tcBorders>
              <w:top w:val="single" w:sz="4" w:space="0" w:color="auto"/>
              <w:left w:val="single" w:sz="4" w:space="0" w:color="auto"/>
              <w:bottom w:val="single" w:sz="4" w:space="0" w:color="auto"/>
              <w:right w:val="single" w:sz="4" w:space="0" w:color="auto"/>
            </w:tcBorders>
            <w:vAlign w:val="center"/>
          </w:tcPr>
          <w:p w14:paraId="37D3770E" w14:textId="77777777" w:rsidR="00D94CCD" w:rsidRPr="006F264E" w:rsidRDefault="00D94CCD" w:rsidP="00591649">
            <w:pPr>
              <w:rPr>
                <w:b/>
                <w:bCs/>
                <w:color w:val="000000"/>
                <w:sz w:val="20"/>
                <w:szCs w:val="20"/>
                <w:lang w:eastAsia="lv-LV"/>
              </w:rPr>
            </w:pPr>
          </w:p>
        </w:tc>
        <w:tc>
          <w:tcPr>
            <w:tcW w:w="306" w:type="pct"/>
            <w:vMerge/>
            <w:tcBorders>
              <w:top w:val="single" w:sz="4" w:space="0" w:color="auto"/>
              <w:left w:val="single" w:sz="4" w:space="0" w:color="auto"/>
              <w:bottom w:val="single" w:sz="4" w:space="0" w:color="auto"/>
              <w:right w:val="single" w:sz="4" w:space="0" w:color="auto"/>
            </w:tcBorders>
            <w:vAlign w:val="center"/>
          </w:tcPr>
          <w:p w14:paraId="468B1E6A" w14:textId="77777777" w:rsidR="00D94CCD" w:rsidRPr="006F264E" w:rsidRDefault="00D94CCD" w:rsidP="00591649">
            <w:pPr>
              <w:rPr>
                <w:b/>
                <w:bCs/>
                <w:color w:val="000000"/>
                <w:sz w:val="20"/>
                <w:szCs w:val="20"/>
                <w:lang w:eastAsia="lv-LV"/>
              </w:rPr>
            </w:pPr>
          </w:p>
        </w:tc>
        <w:tc>
          <w:tcPr>
            <w:tcW w:w="220" w:type="pct"/>
            <w:tcBorders>
              <w:top w:val="nil"/>
              <w:left w:val="nil"/>
              <w:bottom w:val="nil"/>
              <w:right w:val="single" w:sz="4" w:space="0" w:color="auto"/>
            </w:tcBorders>
            <w:shd w:val="clear" w:color="000000" w:fill="FCE4D6"/>
            <w:vAlign w:val="center"/>
          </w:tcPr>
          <w:p w14:paraId="621AA98A"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19" w:type="pct"/>
            <w:tcBorders>
              <w:top w:val="nil"/>
              <w:left w:val="nil"/>
              <w:bottom w:val="nil"/>
              <w:right w:val="single" w:sz="4" w:space="0" w:color="auto"/>
            </w:tcBorders>
            <w:shd w:val="clear" w:color="000000" w:fill="FCE4D6"/>
            <w:vAlign w:val="center"/>
          </w:tcPr>
          <w:p w14:paraId="33E6F597"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0" w:type="pct"/>
            <w:tcBorders>
              <w:top w:val="nil"/>
              <w:left w:val="nil"/>
              <w:bottom w:val="nil"/>
              <w:right w:val="single" w:sz="4" w:space="0" w:color="auto"/>
            </w:tcBorders>
            <w:shd w:val="clear" w:color="000000" w:fill="FCE4D6"/>
            <w:vAlign w:val="center"/>
          </w:tcPr>
          <w:p w14:paraId="3E686F42"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73" w:type="pct"/>
            <w:vMerge/>
            <w:tcBorders>
              <w:top w:val="single" w:sz="4" w:space="0" w:color="auto"/>
              <w:left w:val="single" w:sz="4" w:space="0" w:color="auto"/>
              <w:bottom w:val="single" w:sz="4" w:space="0" w:color="auto"/>
              <w:right w:val="single" w:sz="4" w:space="0" w:color="auto"/>
            </w:tcBorders>
            <w:vAlign w:val="center"/>
          </w:tcPr>
          <w:p w14:paraId="478102CE" w14:textId="77777777" w:rsidR="00D94CCD" w:rsidRPr="006F264E" w:rsidRDefault="00D94CCD" w:rsidP="00591649">
            <w:pPr>
              <w:rPr>
                <w:b/>
                <w:bCs/>
                <w:color w:val="000000"/>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tcPr>
          <w:p w14:paraId="3B556BC8" w14:textId="77777777" w:rsidR="00D94CCD" w:rsidRPr="006F264E" w:rsidRDefault="00D94CCD" w:rsidP="00591649">
            <w:pPr>
              <w:rPr>
                <w:b/>
                <w:bCs/>
                <w:color w:val="000000"/>
                <w:sz w:val="20"/>
                <w:szCs w:val="20"/>
                <w:lang w:eastAsia="lv-LV"/>
              </w:rPr>
            </w:pPr>
          </w:p>
        </w:tc>
        <w:tc>
          <w:tcPr>
            <w:tcW w:w="105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14B46B" w14:textId="77777777" w:rsidR="00D94CCD" w:rsidRPr="006F264E" w:rsidRDefault="00D94CCD" w:rsidP="00591649">
            <w:pPr>
              <w:rPr>
                <w:b/>
                <w:bCs/>
                <w:color w:val="000000"/>
                <w:sz w:val="20"/>
                <w:szCs w:val="20"/>
                <w:lang w:eastAsia="lv-LV"/>
              </w:rPr>
            </w:pPr>
          </w:p>
        </w:tc>
        <w:tc>
          <w:tcPr>
            <w:tcW w:w="8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5A41C4" w14:textId="77777777" w:rsidR="00D94CCD" w:rsidRPr="006F264E" w:rsidRDefault="00D94CCD" w:rsidP="00591649">
            <w:pPr>
              <w:rPr>
                <w:b/>
                <w:bCs/>
                <w:sz w:val="20"/>
                <w:szCs w:val="20"/>
                <w:lang w:eastAsia="lv-LV"/>
              </w:rPr>
            </w:pPr>
          </w:p>
        </w:tc>
      </w:tr>
      <w:tr w:rsidR="00873BCB" w:rsidRPr="007C0F30" w14:paraId="3E7992C1" w14:textId="77777777" w:rsidTr="00873BCB">
        <w:trPr>
          <w:trHeight w:val="149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8D22FC" w14:textId="77777777" w:rsidR="00D94CCD" w:rsidRPr="007C0F30" w:rsidRDefault="00D94CCD" w:rsidP="00591649">
            <w:pPr>
              <w:jc w:val="center"/>
              <w:rPr>
                <w:color w:val="000000"/>
                <w:sz w:val="20"/>
                <w:szCs w:val="20"/>
              </w:rPr>
            </w:pPr>
            <w:r w:rsidRPr="007C0F30">
              <w:rPr>
                <w:color w:val="000000"/>
                <w:sz w:val="20"/>
                <w:szCs w:val="20"/>
              </w:rPr>
              <w:t>Neiroloģija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41FC5" w14:textId="77777777" w:rsidR="00D94CCD" w:rsidRPr="007C0F30" w:rsidRDefault="00D94CCD" w:rsidP="00591649">
            <w:pPr>
              <w:jc w:val="center"/>
              <w:rPr>
                <w:sz w:val="20"/>
                <w:szCs w:val="20"/>
                <w:lang w:eastAsia="lv-LV"/>
              </w:rPr>
            </w:pPr>
            <w:r w:rsidRPr="007C0F30">
              <w:rPr>
                <w:sz w:val="20"/>
                <w:szCs w:val="20"/>
                <w:lang w:eastAsia="lv-LV"/>
              </w:rPr>
              <w:t>11006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3BD15" w14:textId="77777777" w:rsidR="00D94CCD" w:rsidRPr="007C0F30" w:rsidRDefault="00D94CCD" w:rsidP="00591649">
            <w:pPr>
              <w:jc w:val="center"/>
              <w:rPr>
                <w:color w:val="000000"/>
                <w:sz w:val="20"/>
                <w:szCs w:val="20"/>
              </w:rPr>
            </w:pPr>
            <w:r w:rsidRPr="007C0F30">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9936A"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Atsevišķu muskuļu šķiedru </w:t>
            </w:r>
            <w:proofErr w:type="spellStart"/>
            <w:r w:rsidRPr="007C0F30">
              <w:rPr>
                <w:color w:val="000000"/>
                <w:sz w:val="20"/>
                <w:szCs w:val="20"/>
                <w:lang w:eastAsia="lv-LV"/>
              </w:rPr>
              <w:t>elektromiogrāfija</w:t>
            </w:r>
            <w:proofErr w:type="spellEnd"/>
            <w:r w:rsidRPr="007C0F30">
              <w:rPr>
                <w:color w:val="000000"/>
                <w:sz w:val="20"/>
                <w:szCs w:val="20"/>
                <w:lang w:eastAsia="lv-LV"/>
              </w:rPr>
              <w:t xml:space="preserve"> ar adatu elektrodiem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9199B" w14:textId="77777777" w:rsidR="00D94CCD" w:rsidRPr="007C0F30" w:rsidRDefault="00D94CCD" w:rsidP="00591649">
            <w:pPr>
              <w:jc w:val="center"/>
              <w:rPr>
                <w:sz w:val="20"/>
                <w:szCs w:val="20"/>
                <w:lang w:eastAsia="lv-LV"/>
              </w:rPr>
            </w:pPr>
            <w:r w:rsidRPr="007C0F30">
              <w:rPr>
                <w:strike/>
                <w:sz w:val="20"/>
                <w:szCs w:val="20"/>
                <w:lang w:eastAsia="lv-LV"/>
              </w:rPr>
              <w:t>28.28</w:t>
            </w:r>
            <w:r w:rsidRPr="007C0F30">
              <w:rPr>
                <w:sz w:val="20"/>
                <w:szCs w:val="20"/>
                <w:lang w:eastAsia="lv-LV"/>
              </w:rPr>
              <w:br/>
            </w:r>
            <w:r w:rsidRPr="007C0F30">
              <w:rPr>
                <w:color w:val="FF0000"/>
                <w:sz w:val="20"/>
                <w:szCs w:val="20"/>
                <w:lang w:eastAsia="lv-LV"/>
              </w:rPr>
              <w:t>28.86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82FD0" w14:textId="77777777" w:rsidR="00D94CCD" w:rsidRPr="007C0F30" w:rsidRDefault="00D94CCD" w:rsidP="00591649">
            <w:pPr>
              <w:jc w:val="center"/>
              <w:rPr>
                <w:sz w:val="20"/>
                <w:szCs w:val="20"/>
                <w:lang w:eastAsia="lv-LV"/>
              </w:rPr>
            </w:pPr>
            <w:r w:rsidRPr="007C0F30">
              <w:rPr>
                <w:sz w:val="20"/>
                <w:szCs w:val="20"/>
                <w:lang w:eastAsia="lv-LV"/>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F3CF8" w14:textId="77777777" w:rsidR="00D94CCD" w:rsidRPr="007C0F30" w:rsidRDefault="00D94CCD" w:rsidP="00591649">
            <w:pPr>
              <w:jc w:val="center"/>
              <w:rPr>
                <w:color w:val="000000"/>
                <w:sz w:val="20"/>
                <w:szCs w:val="20"/>
              </w:rPr>
            </w:pPr>
            <w:r w:rsidRPr="007C0F30">
              <w:rPr>
                <w:color w:val="000000"/>
                <w:sz w:val="20"/>
                <w:szCs w:val="20"/>
              </w:rPr>
              <w:t>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2BA0D"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87B42"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D7A9A"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547E1" w14:textId="77777777" w:rsidR="00D94CCD" w:rsidRPr="007C0F30" w:rsidRDefault="00D94CCD" w:rsidP="00591649">
            <w:pPr>
              <w:rPr>
                <w:color w:val="000000"/>
                <w:sz w:val="20"/>
                <w:szCs w:val="20"/>
                <w:lang w:eastAsia="lv-LV"/>
              </w:rPr>
            </w:pPr>
            <w:r w:rsidRPr="007C0F30">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345CD" w14:textId="77777777" w:rsidR="00D94CCD" w:rsidRPr="007C0F30" w:rsidRDefault="00D94CCD" w:rsidP="00591649">
            <w:pPr>
              <w:rPr>
                <w:sz w:val="20"/>
                <w:szCs w:val="20"/>
                <w:lang w:eastAsia="lv-LV"/>
              </w:rPr>
            </w:pPr>
            <w:r w:rsidRPr="007C0F30">
              <w:rPr>
                <w:sz w:val="20"/>
                <w:szCs w:val="20"/>
                <w:lang w:eastAsia="lv-LV"/>
              </w:rPr>
              <w:t xml:space="preserve">Pārrēķināta manipulācija. </w:t>
            </w:r>
          </w:p>
        </w:tc>
      </w:tr>
      <w:tr w:rsidR="00873BCB" w:rsidRPr="007C0F30" w14:paraId="2AC1A214" w14:textId="77777777" w:rsidTr="00873BCB">
        <w:trPr>
          <w:trHeight w:val="127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FFC250" w14:textId="77777777" w:rsidR="00D94CCD" w:rsidRPr="007C0F30" w:rsidRDefault="00D94CCD" w:rsidP="00591649">
            <w:pPr>
              <w:jc w:val="center"/>
              <w:rPr>
                <w:color w:val="000000"/>
                <w:sz w:val="20"/>
                <w:szCs w:val="20"/>
              </w:rPr>
            </w:pPr>
            <w:r w:rsidRPr="007C0F30">
              <w:rPr>
                <w:color w:val="000000"/>
                <w:sz w:val="20"/>
                <w:szCs w:val="20"/>
              </w:rPr>
              <w:t>Neiroloģija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E6CD9" w14:textId="77777777" w:rsidR="00D94CCD" w:rsidRPr="007C0F30" w:rsidRDefault="00D94CCD" w:rsidP="00591649">
            <w:pPr>
              <w:jc w:val="center"/>
              <w:rPr>
                <w:sz w:val="20"/>
                <w:szCs w:val="20"/>
                <w:lang w:eastAsia="lv-LV"/>
              </w:rPr>
            </w:pPr>
            <w:r w:rsidRPr="007C0F30">
              <w:rPr>
                <w:sz w:val="20"/>
                <w:szCs w:val="20"/>
                <w:lang w:eastAsia="lv-LV"/>
              </w:rPr>
              <w:t>11010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2AF5B"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DE676" w14:textId="77777777" w:rsidR="00D94CCD" w:rsidRPr="007C0F30" w:rsidRDefault="00D94CCD" w:rsidP="00591649">
            <w:pPr>
              <w:rPr>
                <w:color w:val="000000"/>
                <w:sz w:val="20"/>
                <w:szCs w:val="20"/>
                <w:lang w:eastAsia="lv-LV"/>
              </w:rPr>
            </w:pPr>
            <w:proofErr w:type="spellStart"/>
            <w:r w:rsidRPr="007C0F30">
              <w:rPr>
                <w:color w:val="000000"/>
                <w:sz w:val="20"/>
                <w:szCs w:val="20"/>
                <w:lang w:eastAsia="lv-LV"/>
              </w:rPr>
              <w:t>Miastēniskās</w:t>
            </w:r>
            <w:proofErr w:type="spellEnd"/>
            <w:r w:rsidRPr="007C0F30">
              <w:rPr>
                <w:color w:val="000000"/>
                <w:sz w:val="20"/>
                <w:szCs w:val="20"/>
                <w:lang w:eastAsia="lv-LV"/>
              </w:rPr>
              <w:t xml:space="preserve"> reakcijas noteikšana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F23BE" w14:textId="77777777" w:rsidR="00D94CCD" w:rsidRPr="007C0F30" w:rsidRDefault="00D94CCD" w:rsidP="00591649">
            <w:pPr>
              <w:jc w:val="center"/>
              <w:rPr>
                <w:sz w:val="20"/>
                <w:szCs w:val="20"/>
                <w:lang w:eastAsia="lv-LV"/>
              </w:rPr>
            </w:pPr>
            <w:r w:rsidRPr="007C0F30">
              <w:rPr>
                <w:strike/>
                <w:sz w:val="20"/>
                <w:szCs w:val="20"/>
                <w:lang w:eastAsia="lv-LV"/>
              </w:rPr>
              <w:t>13.69</w:t>
            </w:r>
            <w:r w:rsidRPr="007C0F30">
              <w:rPr>
                <w:sz w:val="20"/>
                <w:szCs w:val="20"/>
                <w:lang w:eastAsia="lv-LV"/>
              </w:rPr>
              <w:br/>
            </w:r>
            <w:r w:rsidRPr="007C0F30">
              <w:rPr>
                <w:color w:val="FF0000"/>
                <w:sz w:val="20"/>
                <w:szCs w:val="20"/>
                <w:lang w:eastAsia="lv-LV"/>
              </w:rPr>
              <w:t>13.88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B18FF" w14:textId="77777777" w:rsidR="00D94CCD" w:rsidRPr="007C0F30" w:rsidRDefault="00D94CCD" w:rsidP="00591649">
            <w:pPr>
              <w:jc w:val="center"/>
              <w:rPr>
                <w:sz w:val="20"/>
                <w:szCs w:val="20"/>
                <w:lang w:eastAsia="lv-LV"/>
              </w:rPr>
            </w:pPr>
            <w:r w:rsidRPr="007C0F30">
              <w:rPr>
                <w:sz w:val="20"/>
                <w:szCs w:val="20"/>
                <w:lang w:eastAsia="lv-LV"/>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ADAD6" w14:textId="77777777" w:rsidR="00D94CCD" w:rsidRPr="007C0F30" w:rsidRDefault="00D94CCD" w:rsidP="00591649">
            <w:pPr>
              <w:jc w:val="center"/>
              <w:rPr>
                <w:color w:val="000000"/>
                <w:sz w:val="20"/>
                <w:szCs w:val="20"/>
              </w:rPr>
            </w:pPr>
            <w:r w:rsidRPr="007C0F30">
              <w:rPr>
                <w:color w:val="000000"/>
                <w:sz w:val="20"/>
                <w:szCs w:val="20"/>
              </w:rPr>
              <w:t>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A024F"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75DE0"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937A9"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92DB3" w14:textId="77777777" w:rsidR="00D94CCD" w:rsidRPr="007C0F30" w:rsidRDefault="00D94CCD" w:rsidP="00591649">
            <w:pPr>
              <w:rPr>
                <w:color w:val="000000"/>
                <w:sz w:val="20"/>
                <w:szCs w:val="20"/>
                <w:lang w:eastAsia="lv-LV"/>
              </w:rPr>
            </w:pPr>
            <w:r w:rsidRPr="007C0F30">
              <w:rPr>
                <w:color w:val="000000"/>
                <w:sz w:val="20"/>
                <w:szCs w:val="20"/>
                <w:lang w:eastAsia="lv-LV"/>
              </w:rPr>
              <w:t>Pielietojot manipulāciju plānveidā ambulatoram pacientam, samaksa par to tiek veikta, ja norādīta diagnoze G70; G73; P94.0 vai ja manipulācija pielietota bērnam.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B2E08" w14:textId="77777777" w:rsidR="00D94CCD" w:rsidRPr="007C0F30" w:rsidRDefault="00D94CCD" w:rsidP="00591649">
            <w:pPr>
              <w:rPr>
                <w:sz w:val="20"/>
                <w:szCs w:val="20"/>
                <w:lang w:eastAsia="lv-LV"/>
              </w:rPr>
            </w:pPr>
            <w:r w:rsidRPr="007C0F30">
              <w:rPr>
                <w:sz w:val="20"/>
                <w:szCs w:val="20"/>
                <w:lang w:eastAsia="lv-LV"/>
              </w:rPr>
              <w:t>Pārrēķināta manipulācija</w:t>
            </w:r>
          </w:p>
        </w:tc>
      </w:tr>
      <w:tr w:rsidR="00873BCB" w:rsidRPr="007C0F30" w14:paraId="25607115"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73A371" w14:textId="77777777" w:rsidR="00D94CCD" w:rsidRPr="007C0F30" w:rsidRDefault="00D94CCD" w:rsidP="00591649">
            <w:pPr>
              <w:jc w:val="center"/>
              <w:rPr>
                <w:color w:val="000000"/>
                <w:sz w:val="20"/>
                <w:szCs w:val="20"/>
              </w:rPr>
            </w:pPr>
            <w:r w:rsidRPr="007C0F30">
              <w:rPr>
                <w:color w:val="000000"/>
                <w:sz w:val="20"/>
                <w:szCs w:val="20"/>
              </w:rPr>
              <w:t>Morfoloģija, toksikoloģija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21F83" w14:textId="77777777" w:rsidR="00D94CCD" w:rsidRPr="007C0F30" w:rsidRDefault="00D94CCD" w:rsidP="00591649">
            <w:pPr>
              <w:jc w:val="center"/>
              <w:rPr>
                <w:sz w:val="20"/>
                <w:szCs w:val="20"/>
                <w:lang w:eastAsia="lv-LV"/>
              </w:rPr>
            </w:pPr>
            <w:r w:rsidRPr="007C0F30">
              <w:rPr>
                <w:sz w:val="20"/>
                <w:szCs w:val="20"/>
                <w:lang w:eastAsia="lv-LV"/>
              </w:rPr>
              <w:t>54087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FA8EC"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058C0" w14:textId="77777777" w:rsidR="00D94CCD" w:rsidRPr="007C0F30" w:rsidRDefault="00D94CCD" w:rsidP="00591649">
            <w:pPr>
              <w:rPr>
                <w:color w:val="000000"/>
                <w:sz w:val="20"/>
                <w:szCs w:val="20"/>
                <w:lang w:eastAsia="lv-LV"/>
              </w:rPr>
            </w:pPr>
            <w:r w:rsidRPr="007C0F30">
              <w:rPr>
                <w:color w:val="000000"/>
                <w:sz w:val="20"/>
                <w:szCs w:val="20"/>
                <w:lang w:eastAsia="lv-LV"/>
              </w:rPr>
              <w:t>Piemaksa manipulācijai 54003 gadījumā, ja ārsts miršanas iemeslu vērtē kā cēloniski iespējami saistītu ar vakcīnas pret Covid-19 saņemšanu. (Rīga vai Pierīga)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9909F" w14:textId="77777777" w:rsidR="00D94CCD" w:rsidRPr="007C0F30" w:rsidRDefault="00D94CCD" w:rsidP="00591649">
            <w:pPr>
              <w:jc w:val="center"/>
              <w:rPr>
                <w:sz w:val="20"/>
                <w:szCs w:val="20"/>
                <w:lang w:eastAsia="lv-LV"/>
              </w:rPr>
            </w:pPr>
            <w:r w:rsidRPr="007C0F30">
              <w:rPr>
                <w:strike/>
                <w:sz w:val="20"/>
                <w:szCs w:val="20"/>
                <w:lang w:eastAsia="lv-LV"/>
              </w:rPr>
              <w:t>190.21</w:t>
            </w:r>
            <w:r w:rsidRPr="007C0F30">
              <w:rPr>
                <w:sz w:val="20"/>
                <w:szCs w:val="20"/>
                <w:lang w:eastAsia="lv-LV"/>
              </w:rPr>
              <w:br/>
            </w:r>
            <w:r w:rsidRPr="007C0F30">
              <w:rPr>
                <w:color w:val="FF0000"/>
                <w:sz w:val="20"/>
                <w:szCs w:val="20"/>
                <w:lang w:eastAsia="lv-LV"/>
              </w:rPr>
              <w:t>299.11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DF98F"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B959A"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706B2"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894A8"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BE180"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6B7B4"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SIA "Rīgas Austrumu klīniskā universitātes slimnīca".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43D0" w14:textId="77777777" w:rsidR="00D94CCD" w:rsidRPr="007C0F30" w:rsidRDefault="00D94CCD" w:rsidP="00591649">
            <w:pPr>
              <w:rPr>
                <w:sz w:val="20"/>
                <w:szCs w:val="20"/>
                <w:lang w:eastAsia="lv-LV"/>
              </w:rPr>
            </w:pPr>
            <w:r w:rsidRPr="007C0F30">
              <w:rPr>
                <w:sz w:val="20"/>
                <w:szCs w:val="20"/>
                <w:lang w:eastAsia="lv-LV"/>
              </w:rPr>
              <w:t>Saistībā ar autopsiju faktisko izmaksu pieejamību, tika veikts transporta izmaksu pārrēķins, kā arī papildinātas ar izmeklējumu Iedzimtu trombožu noteikšanai.</w:t>
            </w:r>
          </w:p>
        </w:tc>
      </w:tr>
      <w:tr w:rsidR="00873BCB" w:rsidRPr="007C0F30" w14:paraId="5EC47B5A"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FDF0964" w14:textId="77777777" w:rsidR="00D94CCD" w:rsidRPr="007C0F30" w:rsidRDefault="00D94CCD" w:rsidP="00591649">
            <w:pPr>
              <w:jc w:val="center"/>
              <w:rPr>
                <w:color w:val="000000"/>
                <w:sz w:val="20"/>
                <w:szCs w:val="20"/>
              </w:rPr>
            </w:pPr>
            <w:r w:rsidRPr="007C0F30">
              <w:rPr>
                <w:color w:val="000000"/>
                <w:sz w:val="20"/>
                <w:szCs w:val="20"/>
              </w:rPr>
              <w:t>Morfoloģija, toksikoloģija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84E92" w14:textId="77777777" w:rsidR="00D94CCD" w:rsidRPr="007C0F30" w:rsidRDefault="00D94CCD" w:rsidP="00591649">
            <w:pPr>
              <w:jc w:val="center"/>
              <w:rPr>
                <w:sz w:val="20"/>
                <w:szCs w:val="20"/>
                <w:lang w:eastAsia="lv-LV"/>
              </w:rPr>
            </w:pPr>
            <w:r w:rsidRPr="007C0F30">
              <w:rPr>
                <w:sz w:val="20"/>
                <w:szCs w:val="20"/>
                <w:lang w:eastAsia="lv-LV"/>
              </w:rPr>
              <w:t>54088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AF9A6"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84180" w14:textId="77777777" w:rsidR="00D94CCD" w:rsidRPr="007C0F30" w:rsidRDefault="00D94CCD" w:rsidP="00591649">
            <w:pPr>
              <w:rPr>
                <w:color w:val="000000"/>
                <w:sz w:val="20"/>
                <w:szCs w:val="20"/>
                <w:lang w:eastAsia="lv-LV"/>
              </w:rPr>
            </w:pPr>
            <w:r w:rsidRPr="007C0F30">
              <w:rPr>
                <w:color w:val="000000"/>
                <w:sz w:val="20"/>
                <w:szCs w:val="20"/>
                <w:lang w:eastAsia="lv-LV"/>
              </w:rPr>
              <w:t>Piemaksa manipulācijai 54003 gadījumā, ja ārsts miršanas iemeslu vērtē kā cēloniski iespējami saistītu ar vakcīnas pret Covid-19 saņemšanu. (Ārpus Rīgas)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5B06E" w14:textId="77777777" w:rsidR="00D94CCD" w:rsidRPr="007C0F30" w:rsidRDefault="00D94CCD" w:rsidP="00591649">
            <w:pPr>
              <w:jc w:val="center"/>
              <w:rPr>
                <w:sz w:val="20"/>
                <w:szCs w:val="20"/>
                <w:lang w:eastAsia="lv-LV"/>
              </w:rPr>
            </w:pPr>
            <w:r w:rsidRPr="007C0F30">
              <w:rPr>
                <w:strike/>
                <w:sz w:val="20"/>
                <w:szCs w:val="20"/>
                <w:lang w:eastAsia="lv-LV"/>
              </w:rPr>
              <w:t>2279.23</w:t>
            </w:r>
            <w:r w:rsidRPr="007C0F30">
              <w:rPr>
                <w:sz w:val="20"/>
                <w:szCs w:val="20"/>
                <w:lang w:eastAsia="lv-LV"/>
              </w:rPr>
              <w:br/>
            </w:r>
            <w:r w:rsidRPr="007C0F30">
              <w:rPr>
                <w:color w:val="FF0000"/>
                <w:sz w:val="20"/>
                <w:szCs w:val="20"/>
                <w:lang w:eastAsia="lv-LV"/>
              </w:rPr>
              <w:t>1707.96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E3936"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5B0DF"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F3633"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F1E8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37012"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F3782"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SIA "Rīgas Austrumu klīniskā universitātes slimnīca".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15AC8" w14:textId="77777777" w:rsidR="00D94CCD" w:rsidRPr="007C0F30" w:rsidRDefault="00D94CCD" w:rsidP="00591649">
            <w:pPr>
              <w:rPr>
                <w:sz w:val="20"/>
                <w:szCs w:val="20"/>
                <w:lang w:eastAsia="lv-LV"/>
              </w:rPr>
            </w:pPr>
            <w:r w:rsidRPr="007C0F30">
              <w:rPr>
                <w:sz w:val="20"/>
                <w:szCs w:val="20"/>
                <w:lang w:eastAsia="lv-LV"/>
              </w:rPr>
              <w:t>Saistībā ar autopsiju faktisko izmaksu pieejamību, tika veikts transporta izmaksu pārrēķins, kā arī papildinātas ar izmeklējumu Iedzimtu trombožu noteikšanai.</w:t>
            </w:r>
          </w:p>
        </w:tc>
      </w:tr>
      <w:tr w:rsidR="00873BCB" w:rsidRPr="007C0F30" w14:paraId="3CD894C1"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2BD1D96" w14:textId="77777777" w:rsidR="00D94CCD" w:rsidRPr="007C0F30" w:rsidRDefault="00D94CCD" w:rsidP="00591649">
            <w:pPr>
              <w:jc w:val="center"/>
              <w:rPr>
                <w:color w:val="000000"/>
                <w:sz w:val="20"/>
                <w:szCs w:val="20"/>
              </w:rPr>
            </w:pPr>
            <w:r w:rsidRPr="007C0F30">
              <w:rPr>
                <w:color w:val="000000"/>
                <w:sz w:val="20"/>
                <w:szCs w:val="20"/>
              </w:rPr>
              <w:lastRenderedPageBreak/>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4E0EE" w14:textId="77777777" w:rsidR="00D94CCD" w:rsidRPr="007C0F30" w:rsidRDefault="00D94CCD" w:rsidP="00591649">
            <w:pPr>
              <w:jc w:val="center"/>
              <w:rPr>
                <w:sz w:val="20"/>
                <w:szCs w:val="20"/>
                <w:lang w:eastAsia="lv-LV"/>
              </w:rPr>
            </w:pPr>
            <w:r w:rsidRPr="007C0F30">
              <w:rPr>
                <w:sz w:val="20"/>
                <w:szCs w:val="20"/>
                <w:lang w:eastAsia="lv-LV"/>
              </w:rPr>
              <w:t>60153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5D158"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CF05E"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(1.grupa)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DFFFE" w14:textId="77777777" w:rsidR="00D94CCD" w:rsidRPr="007C0F30" w:rsidRDefault="00D94CCD" w:rsidP="00591649">
            <w:pPr>
              <w:jc w:val="center"/>
              <w:rPr>
                <w:sz w:val="20"/>
                <w:szCs w:val="20"/>
                <w:lang w:eastAsia="lv-LV"/>
              </w:rPr>
            </w:pPr>
            <w:r w:rsidRPr="007C0F30">
              <w:rPr>
                <w:strike/>
                <w:sz w:val="20"/>
                <w:szCs w:val="20"/>
                <w:lang w:eastAsia="lv-LV"/>
              </w:rPr>
              <w:t>13.38</w:t>
            </w:r>
            <w:r w:rsidRPr="007C0F30">
              <w:rPr>
                <w:sz w:val="20"/>
                <w:szCs w:val="20"/>
                <w:lang w:eastAsia="lv-LV"/>
              </w:rPr>
              <w:br/>
            </w:r>
            <w:r w:rsidRPr="007C0F30">
              <w:rPr>
                <w:color w:val="FF0000"/>
                <w:sz w:val="20"/>
                <w:szCs w:val="20"/>
                <w:lang w:eastAsia="lv-LV"/>
              </w:rPr>
              <w:t>11.42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295CD"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9D435"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EBD1D"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9BC6D"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E98F5"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ED667"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w:t>
            </w:r>
            <w:proofErr w:type="spellStart"/>
            <w:r w:rsidRPr="007C0F30">
              <w:rPr>
                <w:color w:val="000000"/>
                <w:sz w:val="20"/>
                <w:szCs w:val="20"/>
                <w:lang w:eastAsia="lv-LV"/>
              </w:rPr>
              <w:t>alergologiem</w:t>
            </w:r>
            <w:proofErr w:type="spellEnd"/>
            <w:r w:rsidRPr="007C0F30">
              <w:rPr>
                <w:color w:val="000000"/>
                <w:sz w:val="20"/>
                <w:szCs w:val="20"/>
                <w:lang w:eastAsia="lv-LV"/>
              </w:rPr>
              <w:t xml:space="preserve">, </w:t>
            </w:r>
            <w:proofErr w:type="spellStart"/>
            <w:r w:rsidRPr="007C0F30">
              <w:rPr>
                <w:color w:val="000000"/>
                <w:sz w:val="20"/>
                <w:szCs w:val="20"/>
                <w:lang w:eastAsia="lv-LV"/>
              </w:rPr>
              <w:t>algologiem</w:t>
            </w:r>
            <w:proofErr w:type="spellEnd"/>
            <w:r w:rsidRPr="007C0F30">
              <w:rPr>
                <w:color w:val="000000"/>
                <w:sz w:val="20"/>
                <w:szCs w:val="20"/>
                <w:lang w:eastAsia="lv-LV"/>
              </w:rPr>
              <w:t xml:space="preserve">, anesteziologiem-reanimatologiem, bērnu </w:t>
            </w:r>
            <w:proofErr w:type="spellStart"/>
            <w:r w:rsidRPr="007C0F30">
              <w:rPr>
                <w:color w:val="000000"/>
                <w:sz w:val="20"/>
                <w:szCs w:val="20"/>
                <w:lang w:eastAsia="lv-LV"/>
              </w:rPr>
              <w:t>alergologiem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audiologiem</w:t>
            </w:r>
            <w:proofErr w:type="spellEnd"/>
            <w:r w:rsidRPr="007C0F30">
              <w:rPr>
                <w:color w:val="000000"/>
                <w:sz w:val="20"/>
                <w:szCs w:val="20"/>
                <w:lang w:eastAsia="lv-LV"/>
              </w:rPr>
              <w:t xml:space="preserve">, bērnu ķirurgiem, bērnu </w:t>
            </w:r>
            <w:proofErr w:type="spellStart"/>
            <w:r w:rsidRPr="007C0F30">
              <w:rPr>
                <w:color w:val="000000"/>
                <w:sz w:val="20"/>
                <w:szCs w:val="20"/>
                <w:lang w:eastAsia="lv-LV"/>
              </w:rPr>
              <w:t>pneimonologiem</w:t>
            </w:r>
            <w:proofErr w:type="spellEnd"/>
            <w:r w:rsidRPr="007C0F30">
              <w:rPr>
                <w:color w:val="000000"/>
                <w:sz w:val="20"/>
                <w:szCs w:val="20"/>
                <w:lang w:eastAsia="lv-LV"/>
              </w:rPr>
              <w:t xml:space="preserve">, dermatologiem-venerologiem, fizikālās un rehabilitācijas medicīnas ārstiem, </w:t>
            </w:r>
            <w:proofErr w:type="spellStart"/>
            <w:r w:rsidRPr="007C0F30">
              <w:rPr>
                <w:color w:val="000000"/>
                <w:sz w:val="20"/>
                <w:szCs w:val="20"/>
                <w:lang w:eastAsia="lv-LV"/>
              </w:rPr>
              <w:t>flebologiem</w:t>
            </w:r>
            <w:proofErr w:type="spellEnd"/>
            <w:r w:rsidRPr="007C0F30">
              <w:rPr>
                <w:color w:val="000000"/>
                <w:sz w:val="20"/>
                <w:szCs w:val="20"/>
                <w:lang w:eastAsia="lv-LV"/>
              </w:rPr>
              <w:t xml:space="preserve">, </w:t>
            </w:r>
            <w:proofErr w:type="spellStart"/>
            <w:r w:rsidRPr="007C0F30">
              <w:rPr>
                <w:color w:val="000000"/>
                <w:sz w:val="20"/>
                <w:szCs w:val="20"/>
                <w:lang w:eastAsia="lv-LV"/>
              </w:rPr>
              <w:t>foniatriem</w:t>
            </w:r>
            <w:proofErr w:type="spellEnd"/>
            <w:r w:rsidRPr="007C0F30">
              <w:rPr>
                <w:color w:val="000000"/>
                <w:sz w:val="20"/>
                <w:szCs w:val="20"/>
                <w:lang w:eastAsia="lv-LV"/>
              </w:rPr>
              <w:t xml:space="preserve">, ginekologiem-dzemdību speciālistiem, </w:t>
            </w:r>
            <w:proofErr w:type="spellStart"/>
            <w:r w:rsidRPr="007C0F30">
              <w:rPr>
                <w:color w:val="000000"/>
                <w:sz w:val="20"/>
                <w:szCs w:val="20"/>
                <w:lang w:eastAsia="lv-LV"/>
              </w:rPr>
              <w:t>internistiem</w:t>
            </w:r>
            <w:proofErr w:type="spellEnd"/>
            <w:r w:rsidRPr="007C0F30">
              <w:rPr>
                <w:color w:val="000000"/>
                <w:sz w:val="20"/>
                <w:szCs w:val="20"/>
                <w:lang w:eastAsia="lv-LV"/>
              </w:rPr>
              <w:t xml:space="preserve">, ķirurgiem, medicīnas </w:t>
            </w:r>
            <w:proofErr w:type="spellStart"/>
            <w:r w:rsidRPr="007C0F30">
              <w:rPr>
                <w:color w:val="000000"/>
                <w:sz w:val="20"/>
                <w:szCs w:val="20"/>
                <w:lang w:eastAsia="lv-LV"/>
              </w:rPr>
              <w:t>ģenētiķiem</w:t>
            </w:r>
            <w:proofErr w:type="spellEnd"/>
            <w:r w:rsidRPr="007C0F30">
              <w:rPr>
                <w:color w:val="000000"/>
                <w:sz w:val="20"/>
                <w:szCs w:val="20"/>
                <w:lang w:eastAsia="lv-LV"/>
              </w:rPr>
              <w:t xml:space="preserve">, mutes, sejas un žokļu ķirurgiem, neatliekamās medicīnas ārstiem, nefrologiem, </w:t>
            </w:r>
            <w:proofErr w:type="spellStart"/>
            <w:r w:rsidRPr="007C0F30">
              <w:rPr>
                <w:color w:val="000000"/>
                <w:sz w:val="20"/>
                <w:szCs w:val="20"/>
                <w:lang w:eastAsia="lv-LV"/>
              </w:rPr>
              <w:t>neonatologiem</w:t>
            </w:r>
            <w:proofErr w:type="spellEnd"/>
            <w:r w:rsidRPr="007C0F30">
              <w:rPr>
                <w:color w:val="000000"/>
                <w:sz w:val="20"/>
                <w:szCs w:val="20"/>
                <w:lang w:eastAsia="lv-LV"/>
              </w:rPr>
              <w:t xml:space="preserve">, </w:t>
            </w:r>
            <w:proofErr w:type="spellStart"/>
            <w:r w:rsidRPr="007C0F30">
              <w:rPr>
                <w:color w:val="000000"/>
                <w:sz w:val="20"/>
                <w:szCs w:val="20"/>
                <w:lang w:eastAsia="lv-LV"/>
              </w:rPr>
              <w:t>oftalmologiem</w:t>
            </w:r>
            <w:proofErr w:type="spellEnd"/>
            <w:r w:rsidRPr="007C0F30">
              <w:rPr>
                <w:color w:val="000000"/>
                <w:sz w:val="20"/>
                <w:szCs w:val="20"/>
                <w:lang w:eastAsia="lv-LV"/>
              </w:rPr>
              <w:t xml:space="preserve">, onkologiem </w:t>
            </w:r>
            <w:proofErr w:type="spellStart"/>
            <w:r w:rsidRPr="007C0F30">
              <w:rPr>
                <w:color w:val="000000"/>
                <w:sz w:val="20"/>
                <w:szCs w:val="20"/>
                <w:lang w:eastAsia="lv-LV"/>
              </w:rPr>
              <w:t>ķīmijterapeitiem</w:t>
            </w:r>
            <w:proofErr w:type="spellEnd"/>
            <w:r w:rsidRPr="007C0F30">
              <w:rPr>
                <w:color w:val="000000"/>
                <w:sz w:val="20"/>
                <w:szCs w:val="20"/>
                <w:lang w:eastAsia="lv-LV"/>
              </w:rPr>
              <w:t xml:space="preserve">, </w:t>
            </w:r>
            <w:proofErr w:type="spellStart"/>
            <w:r w:rsidRPr="007C0F30">
              <w:rPr>
                <w:color w:val="000000"/>
                <w:sz w:val="20"/>
                <w:szCs w:val="20"/>
                <w:lang w:eastAsia="lv-LV"/>
              </w:rPr>
              <w:t>otolaringologiem</w:t>
            </w:r>
            <w:proofErr w:type="spellEnd"/>
            <w:r w:rsidRPr="007C0F30">
              <w:rPr>
                <w:color w:val="000000"/>
                <w:sz w:val="20"/>
                <w:szCs w:val="20"/>
                <w:lang w:eastAsia="lv-LV"/>
              </w:rPr>
              <w:t xml:space="preserve">, plastikas ķirurgiem, </w:t>
            </w:r>
            <w:proofErr w:type="spellStart"/>
            <w:r w:rsidRPr="007C0F30">
              <w:rPr>
                <w:color w:val="000000"/>
                <w:sz w:val="20"/>
                <w:szCs w:val="20"/>
                <w:lang w:eastAsia="lv-LV"/>
              </w:rPr>
              <w:t>pneimanologiem</w:t>
            </w:r>
            <w:proofErr w:type="spellEnd"/>
            <w:r w:rsidRPr="007C0F30">
              <w:rPr>
                <w:color w:val="000000"/>
                <w:sz w:val="20"/>
                <w:szCs w:val="20"/>
                <w:lang w:eastAsia="lv-LV"/>
              </w:rPr>
              <w:t xml:space="preserve">, radiologiem terapeitiem, rokas ķirurgiem, sirds ķirurgiem, </w:t>
            </w:r>
            <w:proofErr w:type="spellStart"/>
            <w:r w:rsidRPr="007C0F30">
              <w:rPr>
                <w:color w:val="000000"/>
                <w:sz w:val="20"/>
                <w:szCs w:val="20"/>
                <w:lang w:eastAsia="lv-LV"/>
              </w:rPr>
              <w:t>transplantologiem</w:t>
            </w:r>
            <w:proofErr w:type="spellEnd"/>
            <w:r w:rsidRPr="007C0F30">
              <w:rPr>
                <w:color w:val="000000"/>
                <w:sz w:val="20"/>
                <w:szCs w:val="20"/>
                <w:lang w:eastAsia="lv-LV"/>
              </w:rPr>
              <w:t xml:space="preserve">, </w:t>
            </w:r>
            <w:proofErr w:type="spellStart"/>
            <w:r w:rsidRPr="007C0F30">
              <w:rPr>
                <w:color w:val="000000"/>
                <w:sz w:val="20"/>
                <w:szCs w:val="20"/>
                <w:lang w:eastAsia="lv-LV"/>
              </w:rPr>
              <w:t>traumatologiem</w:t>
            </w:r>
            <w:proofErr w:type="spellEnd"/>
            <w:r w:rsidRPr="007C0F30">
              <w:rPr>
                <w:color w:val="000000"/>
                <w:sz w:val="20"/>
                <w:szCs w:val="20"/>
                <w:lang w:eastAsia="lv-LV"/>
              </w:rPr>
              <w:t>-ortopēdiem un urologiem.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420BB" w14:textId="77777777" w:rsidR="00D94CCD" w:rsidRPr="007C0F30" w:rsidRDefault="00D94CCD" w:rsidP="00591649">
            <w:pPr>
              <w:rPr>
                <w:sz w:val="20"/>
                <w:szCs w:val="20"/>
                <w:lang w:eastAsia="lv-LV"/>
              </w:rPr>
            </w:pPr>
            <w:r w:rsidRPr="007C0F30">
              <w:rPr>
                <w:sz w:val="20"/>
                <w:szCs w:val="20"/>
                <w:lang w:eastAsia="lv-LV"/>
              </w:rPr>
              <w:t xml:space="preserve">Manipulāciju tarifs salīdzinot ar </w:t>
            </w:r>
            <w:proofErr w:type="spellStart"/>
            <w:r w:rsidRPr="007C0F30">
              <w:rPr>
                <w:sz w:val="20"/>
                <w:szCs w:val="20"/>
                <w:lang w:eastAsia="lv-LV"/>
              </w:rPr>
              <w:t>Mk</w:t>
            </w:r>
            <w:proofErr w:type="spellEnd"/>
            <w:r w:rsidRPr="007C0F30">
              <w:rPr>
                <w:sz w:val="20"/>
                <w:szCs w:val="20"/>
                <w:lang w:eastAsia="lv-LV"/>
              </w:rPr>
              <w:t xml:space="preserve"> noteikumos Nr.555 </w:t>
            </w:r>
            <w:proofErr w:type="spellStart"/>
            <w:r w:rsidRPr="007C0F30">
              <w:rPr>
                <w:sz w:val="20"/>
                <w:szCs w:val="20"/>
                <w:lang w:eastAsia="lv-LV"/>
              </w:rPr>
              <w:t>noteikajiem</w:t>
            </w:r>
            <w:proofErr w:type="spellEnd"/>
            <w:r w:rsidRPr="007C0F30">
              <w:rPr>
                <w:sz w:val="20"/>
                <w:szCs w:val="20"/>
                <w:lang w:eastAsia="lv-LV"/>
              </w:rPr>
              <w:t xml:space="preserve"> Aprūpes epizožu tarifiem pēc pārrēķina no 01.01.2022. kļuvis lielāks, kas neatbilst vairs būtībai.</w:t>
            </w:r>
          </w:p>
        </w:tc>
      </w:tr>
      <w:tr w:rsidR="00873BCB" w:rsidRPr="007C0F30" w14:paraId="0536C0DE" w14:textId="77777777" w:rsidTr="00873BCB">
        <w:trPr>
          <w:trHeight w:val="52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BCF7C77"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6BE97" w14:textId="77777777" w:rsidR="00D94CCD" w:rsidRPr="007C0F30" w:rsidRDefault="00D94CCD" w:rsidP="00591649">
            <w:pPr>
              <w:jc w:val="center"/>
              <w:rPr>
                <w:sz w:val="20"/>
                <w:szCs w:val="20"/>
                <w:lang w:eastAsia="lv-LV"/>
              </w:rPr>
            </w:pPr>
            <w:r w:rsidRPr="007C0F30">
              <w:rPr>
                <w:sz w:val="20"/>
                <w:szCs w:val="20"/>
                <w:lang w:eastAsia="lv-LV"/>
              </w:rPr>
              <w:t>60154</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A8D22"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28DF"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(2.grupa)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DAC7C" w14:textId="77777777" w:rsidR="00D94CCD" w:rsidRPr="007C0F30" w:rsidRDefault="00D94CCD" w:rsidP="00591649">
            <w:pPr>
              <w:jc w:val="center"/>
              <w:rPr>
                <w:sz w:val="20"/>
                <w:szCs w:val="20"/>
                <w:lang w:eastAsia="lv-LV"/>
              </w:rPr>
            </w:pPr>
            <w:r w:rsidRPr="007C0F30">
              <w:rPr>
                <w:strike/>
                <w:sz w:val="20"/>
                <w:szCs w:val="20"/>
                <w:lang w:eastAsia="lv-LV"/>
              </w:rPr>
              <w:t>20.23</w:t>
            </w:r>
            <w:r w:rsidRPr="007C0F30">
              <w:rPr>
                <w:sz w:val="20"/>
                <w:szCs w:val="20"/>
                <w:lang w:eastAsia="lv-LV"/>
              </w:rPr>
              <w:br/>
            </w:r>
            <w:r w:rsidRPr="007C0F30">
              <w:rPr>
                <w:color w:val="FF0000"/>
                <w:sz w:val="20"/>
                <w:szCs w:val="20"/>
                <w:lang w:eastAsia="lv-LV"/>
              </w:rPr>
              <w:t>16.31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ED0BD"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AA545"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33444"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8D345"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DCB3E"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AE6CF"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arodveselības un </w:t>
            </w:r>
            <w:proofErr w:type="spellStart"/>
            <w:r w:rsidRPr="007C0F30">
              <w:rPr>
                <w:color w:val="000000"/>
                <w:sz w:val="20"/>
                <w:szCs w:val="20"/>
                <w:lang w:eastAsia="lv-LV"/>
              </w:rPr>
              <w:t>ardoslimību</w:t>
            </w:r>
            <w:proofErr w:type="spellEnd"/>
            <w:r w:rsidRPr="007C0F30">
              <w:rPr>
                <w:color w:val="000000"/>
                <w:sz w:val="20"/>
                <w:szCs w:val="20"/>
                <w:lang w:eastAsia="lv-LV"/>
              </w:rPr>
              <w:t xml:space="preserve"> ārstiem, endokrinologiem, </w:t>
            </w:r>
            <w:proofErr w:type="spellStart"/>
            <w:r w:rsidRPr="007C0F30">
              <w:rPr>
                <w:color w:val="000000"/>
                <w:sz w:val="20"/>
                <w:szCs w:val="20"/>
                <w:lang w:eastAsia="lv-LV"/>
              </w:rPr>
              <w:t>gastroenterologiem</w:t>
            </w:r>
            <w:proofErr w:type="spellEnd"/>
            <w:r w:rsidRPr="007C0F30">
              <w:rPr>
                <w:color w:val="000000"/>
                <w:sz w:val="20"/>
                <w:szCs w:val="20"/>
                <w:lang w:eastAsia="lv-LV"/>
              </w:rPr>
              <w:t xml:space="preserve">, hematologiem, kardiologiem, neirologiem, paliatīvās aprūpes speciālistiem un </w:t>
            </w:r>
            <w:proofErr w:type="spellStart"/>
            <w:r w:rsidRPr="007C0F30">
              <w:rPr>
                <w:color w:val="000000"/>
                <w:sz w:val="20"/>
                <w:szCs w:val="20"/>
                <w:lang w:eastAsia="lv-LV"/>
              </w:rPr>
              <w:t>reimatologiem</w:t>
            </w:r>
            <w:proofErr w:type="spellEnd"/>
            <w:r w:rsidRPr="007C0F30">
              <w:rPr>
                <w:color w:val="000000"/>
                <w:sz w:val="20"/>
                <w:szCs w:val="20"/>
                <w:lang w:eastAsia="lv-LV"/>
              </w:rPr>
              <w:t xml:space="preserve">, asinsvadu ķirurgiem, </w:t>
            </w:r>
            <w:proofErr w:type="spellStart"/>
            <w:r w:rsidRPr="007C0F30">
              <w:rPr>
                <w:color w:val="000000"/>
                <w:sz w:val="20"/>
                <w:szCs w:val="20"/>
                <w:lang w:eastAsia="lv-LV"/>
              </w:rPr>
              <w:t>hepatologiem</w:t>
            </w:r>
            <w:proofErr w:type="spellEnd"/>
            <w:r w:rsidRPr="007C0F30">
              <w:rPr>
                <w:color w:val="000000"/>
                <w:sz w:val="20"/>
                <w:szCs w:val="20"/>
                <w:lang w:eastAsia="lv-LV"/>
              </w:rPr>
              <w:t xml:space="preserve">, </w:t>
            </w:r>
            <w:proofErr w:type="spellStart"/>
            <w:r w:rsidRPr="007C0F30">
              <w:rPr>
                <w:color w:val="000000"/>
                <w:sz w:val="20"/>
                <w:szCs w:val="20"/>
                <w:lang w:eastAsia="lv-LV"/>
              </w:rPr>
              <w:t>imunologiem</w:t>
            </w:r>
            <w:proofErr w:type="spellEnd"/>
            <w:r w:rsidRPr="007C0F30">
              <w:rPr>
                <w:color w:val="000000"/>
                <w:sz w:val="20"/>
                <w:szCs w:val="20"/>
                <w:lang w:eastAsia="lv-LV"/>
              </w:rPr>
              <w:t xml:space="preserve">, </w:t>
            </w:r>
            <w:proofErr w:type="spellStart"/>
            <w:r w:rsidRPr="007C0F30">
              <w:rPr>
                <w:color w:val="000000"/>
                <w:sz w:val="20"/>
                <w:szCs w:val="20"/>
                <w:lang w:eastAsia="lv-LV"/>
              </w:rPr>
              <w:t>infektologiem</w:t>
            </w:r>
            <w:proofErr w:type="spellEnd"/>
            <w:r w:rsidRPr="007C0F30">
              <w:rPr>
                <w:color w:val="000000"/>
                <w:sz w:val="20"/>
                <w:szCs w:val="20"/>
                <w:lang w:eastAsia="lv-LV"/>
              </w:rPr>
              <w:t xml:space="preserve">, narkologiem, neiroķirurgiem, onkoloģijas ginekologiem, psihiatriem (kuri nesaņem fiksētu ikmēneša </w:t>
            </w:r>
            <w:r w:rsidRPr="007C0F30">
              <w:rPr>
                <w:color w:val="000000"/>
                <w:sz w:val="20"/>
                <w:szCs w:val="20"/>
                <w:lang w:eastAsia="lv-LV"/>
              </w:rPr>
              <w:lastRenderedPageBreak/>
              <w:t xml:space="preserve">(kabineta) maksājumu), sporta ārstiem un </w:t>
            </w:r>
            <w:proofErr w:type="spellStart"/>
            <w:r w:rsidRPr="007C0F30">
              <w:rPr>
                <w:color w:val="000000"/>
                <w:sz w:val="20"/>
                <w:szCs w:val="20"/>
                <w:lang w:eastAsia="lv-LV"/>
              </w:rPr>
              <w:t>torakāliem</w:t>
            </w:r>
            <w:proofErr w:type="spellEnd"/>
            <w:r w:rsidRPr="007C0F30">
              <w:rPr>
                <w:color w:val="000000"/>
                <w:sz w:val="20"/>
                <w:szCs w:val="20"/>
                <w:lang w:eastAsia="lv-LV"/>
              </w:rPr>
              <w:t xml:space="preserve"> ķirurgiem.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57283" w14:textId="77777777" w:rsidR="00D94CCD" w:rsidRPr="007C0F30" w:rsidRDefault="00D94CCD" w:rsidP="00591649">
            <w:pPr>
              <w:rPr>
                <w:sz w:val="20"/>
                <w:szCs w:val="20"/>
                <w:lang w:eastAsia="lv-LV"/>
              </w:rPr>
            </w:pPr>
            <w:r w:rsidRPr="007C0F30">
              <w:rPr>
                <w:sz w:val="20"/>
                <w:szCs w:val="20"/>
                <w:lang w:eastAsia="lv-LV"/>
              </w:rPr>
              <w:lastRenderedPageBreak/>
              <w:t>Skatīt augstāk</w:t>
            </w:r>
          </w:p>
        </w:tc>
      </w:tr>
      <w:tr w:rsidR="00873BCB" w:rsidRPr="007C0F30" w14:paraId="68A84C59"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091BDBF"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90B9A" w14:textId="77777777" w:rsidR="00D94CCD" w:rsidRPr="007C0F30" w:rsidRDefault="00D94CCD" w:rsidP="00591649">
            <w:pPr>
              <w:jc w:val="center"/>
              <w:rPr>
                <w:sz w:val="20"/>
                <w:szCs w:val="20"/>
                <w:lang w:eastAsia="lv-LV"/>
              </w:rPr>
            </w:pPr>
            <w:r w:rsidRPr="007C0F30">
              <w:rPr>
                <w:sz w:val="20"/>
                <w:szCs w:val="20"/>
                <w:lang w:eastAsia="lv-LV"/>
              </w:rPr>
              <w:t>60155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EC3CC"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A5370"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(3.grupa)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F997F" w14:textId="77777777" w:rsidR="00D94CCD" w:rsidRPr="007C0F30" w:rsidRDefault="00D94CCD" w:rsidP="00591649">
            <w:pPr>
              <w:jc w:val="center"/>
              <w:rPr>
                <w:sz w:val="20"/>
                <w:szCs w:val="20"/>
                <w:lang w:eastAsia="lv-LV"/>
              </w:rPr>
            </w:pPr>
            <w:r w:rsidRPr="007C0F30">
              <w:rPr>
                <w:strike/>
                <w:sz w:val="20"/>
                <w:szCs w:val="20"/>
                <w:lang w:eastAsia="lv-LV"/>
              </w:rPr>
              <w:t>26.10</w:t>
            </w:r>
            <w:r w:rsidRPr="007C0F30">
              <w:rPr>
                <w:sz w:val="20"/>
                <w:szCs w:val="20"/>
                <w:lang w:eastAsia="lv-LV"/>
              </w:rPr>
              <w:br/>
            </w:r>
            <w:r w:rsidRPr="007C0F30">
              <w:rPr>
                <w:color w:val="FF0000"/>
                <w:sz w:val="20"/>
                <w:szCs w:val="20"/>
                <w:lang w:eastAsia="lv-LV"/>
              </w:rPr>
              <w:t>21.21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0849E"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C4EF4"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DD144"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1FA63"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F9C41"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A3FDA"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bērnu endokrinologiem, bērnu </w:t>
            </w:r>
            <w:proofErr w:type="spellStart"/>
            <w:r w:rsidRPr="007C0F30">
              <w:rPr>
                <w:color w:val="000000"/>
                <w:sz w:val="20"/>
                <w:szCs w:val="20"/>
                <w:lang w:eastAsia="lv-LV"/>
              </w:rPr>
              <w:t>gastroenterologiem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hematoonkologiem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infektologiem</w:t>
            </w:r>
            <w:proofErr w:type="spellEnd"/>
            <w:r w:rsidRPr="007C0F30">
              <w:rPr>
                <w:color w:val="000000"/>
                <w:sz w:val="20"/>
                <w:szCs w:val="20"/>
                <w:lang w:eastAsia="lv-LV"/>
              </w:rPr>
              <w:t xml:space="preserve">, bērnu kardiologiem, bērnu nefrologiem, bērnu neirologiem, bērnu </w:t>
            </w:r>
            <w:proofErr w:type="spellStart"/>
            <w:r w:rsidRPr="007C0F30">
              <w:rPr>
                <w:color w:val="000000"/>
                <w:sz w:val="20"/>
                <w:szCs w:val="20"/>
                <w:lang w:eastAsia="lv-LV"/>
              </w:rPr>
              <w:t>reimatologiem</w:t>
            </w:r>
            <w:proofErr w:type="spellEnd"/>
            <w:r w:rsidRPr="007C0F30">
              <w:rPr>
                <w:color w:val="000000"/>
                <w:sz w:val="20"/>
                <w:szCs w:val="20"/>
                <w:lang w:eastAsia="lv-LV"/>
              </w:rPr>
              <w:t>, pediatriem.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09105"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0962853C" w14:textId="77777777" w:rsidTr="00873BCB">
        <w:trPr>
          <w:trHeight w:val="145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B85E2E0"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D7E78" w14:textId="77777777" w:rsidR="00D94CCD" w:rsidRPr="007C0F30" w:rsidRDefault="00D94CCD" w:rsidP="00591649">
            <w:pPr>
              <w:jc w:val="center"/>
              <w:rPr>
                <w:sz w:val="20"/>
                <w:szCs w:val="20"/>
                <w:lang w:eastAsia="lv-LV"/>
              </w:rPr>
            </w:pPr>
            <w:r w:rsidRPr="007C0F30">
              <w:rPr>
                <w:sz w:val="20"/>
                <w:szCs w:val="20"/>
                <w:lang w:eastAsia="lv-LV"/>
              </w:rPr>
              <w:t>60156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9AC4A"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385E6"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(4.grupa)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49B81" w14:textId="77777777" w:rsidR="00D94CCD" w:rsidRPr="007C0F30" w:rsidRDefault="00D94CCD" w:rsidP="00591649">
            <w:pPr>
              <w:jc w:val="center"/>
              <w:rPr>
                <w:sz w:val="20"/>
                <w:szCs w:val="20"/>
                <w:lang w:eastAsia="lv-LV"/>
              </w:rPr>
            </w:pPr>
            <w:r w:rsidRPr="007C0F30">
              <w:rPr>
                <w:strike/>
                <w:sz w:val="20"/>
                <w:szCs w:val="20"/>
                <w:lang w:eastAsia="lv-LV"/>
              </w:rPr>
              <w:t>29.38</w:t>
            </w:r>
            <w:r w:rsidRPr="007C0F30">
              <w:rPr>
                <w:sz w:val="20"/>
                <w:szCs w:val="20"/>
                <w:lang w:eastAsia="lv-LV"/>
              </w:rPr>
              <w:br/>
            </w:r>
            <w:r w:rsidRPr="007C0F30">
              <w:rPr>
                <w:color w:val="FF0000"/>
                <w:sz w:val="20"/>
                <w:szCs w:val="20"/>
                <w:lang w:eastAsia="lv-LV"/>
              </w:rPr>
              <w:t>24.47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E5A43"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913C"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58861"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DEC6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3B663"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8D4EC"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pacientam pirmo reizi vēršoties pie ārsta – speciālista. Manipulācija paredzēta: bērnu psihiatriem, kuri nesaņem fiksētu ikmēneša (kabineta) maksājumu.</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D3D39"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51C5CCB6" w14:textId="77777777" w:rsidTr="004730FA">
        <w:trPr>
          <w:trHeight w:val="1778"/>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39DF3E3" w14:textId="77777777" w:rsidR="00D94CCD" w:rsidRPr="007C0F30" w:rsidRDefault="00D94CCD" w:rsidP="00591649">
            <w:pPr>
              <w:jc w:val="center"/>
              <w:rPr>
                <w:color w:val="000000"/>
                <w:sz w:val="20"/>
                <w:szCs w:val="20"/>
              </w:rPr>
            </w:pPr>
            <w:r w:rsidRPr="007C0F30">
              <w:rPr>
                <w:color w:val="000000"/>
                <w:sz w:val="20"/>
                <w:szCs w:val="20"/>
              </w:rPr>
              <w:t>Vispārējie ambulatorie pakalpojumi</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221EE" w14:textId="77777777" w:rsidR="00D94CCD" w:rsidRPr="007C0F30" w:rsidRDefault="00D94CCD" w:rsidP="00591649">
            <w:pPr>
              <w:jc w:val="center"/>
              <w:rPr>
                <w:sz w:val="20"/>
                <w:szCs w:val="20"/>
                <w:lang w:eastAsia="lv-LV"/>
              </w:rPr>
            </w:pPr>
            <w:r w:rsidRPr="007C0F30">
              <w:rPr>
                <w:sz w:val="20"/>
                <w:szCs w:val="20"/>
                <w:lang w:eastAsia="lv-LV"/>
              </w:rPr>
              <w:t>01068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C98D4"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FD01D"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Piemaksa ģimenes ārstam par katru patvēruma meklētāja </w:t>
            </w:r>
            <w:r w:rsidRPr="007C0F30">
              <w:rPr>
                <w:color w:val="FF0000"/>
                <w:sz w:val="20"/>
                <w:szCs w:val="20"/>
                <w:lang w:eastAsia="lv-LV"/>
              </w:rPr>
              <w:t xml:space="preserve">vai ārzemnieka, kurš izceļo no Ukrainas militāro konfliktu dēļ, </w:t>
            </w:r>
            <w:r w:rsidRPr="007C0F30">
              <w:rPr>
                <w:color w:val="000000"/>
                <w:sz w:val="20"/>
                <w:szCs w:val="20"/>
                <w:lang w:eastAsia="lv-LV"/>
              </w:rPr>
              <w:t>apmeklējumu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FACDF" w14:textId="77777777" w:rsidR="00D94CCD" w:rsidRPr="007C0F30" w:rsidRDefault="00D94CCD" w:rsidP="00591649">
            <w:pPr>
              <w:jc w:val="center"/>
              <w:rPr>
                <w:sz w:val="20"/>
                <w:szCs w:val="20"/>
                <w:lang w:eastAsia="lv-LV"/>
              </w:rPr>
            </w:pPr>
            <w:r w:rsidRPr="007C0F30">
              <w:rPr>
                <w:strike/>
                <w:sz w:val="20"/>
                <w:szCs w:val="20"/>
                <w:lang w:eastAsia="lv-LV"/>
              </w:rPr>
              <w:t>15.05</w:t>
            </w:r>
            <w:r w:rsidRPr="007C0F30">
              <w:rPr>
                <w:sz w:val="20"/>
                <w:szCs w:val="20"/>
                <w:lang w:eastAsia="lv-LV"/>
              </w:rPr>
              <w:br/>
            </w:r>
            <w:r w:rsidRPr="007C0F30">
              <w:rPr>
                <w:color w:val="FF0000"/>
                <w:sz w:val="20"/>
                <w:szCs w:val="20"/>
                <w:lang w:eastAsia="lv-LV"/>
              </w:rPr>
              <w:t>8.20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7B3AA"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453A1"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91D49"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52C2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C65BB" w14:textId="77777777" w:rsidR="00D94CCD" w:rsidRPr="007C0F30" w:rsidRDefault="00D94CCD" w:rsidP="00591649">
            <w:pPr>
              <w:jc w:val="center"/>
              <w:rPr>
                <w:color w:val="000000"/>
                <w:sz w:val="20"/>
                <w:szCs w:val="20"/>
              </w:rPr>
            </w:pPr>
            <w:r w:rsidRPr="007C0F30">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7975E" w14:textId="77777777" w:rsidR="00D94CCD" w:rsidRPr="007C0F30" w:rsidRDefault="00D94CCD" w:rsidP="00591649">
            <w:pPr>
              <w:rPr>
                <w:color w:val="000000"/>
                <w:sz w:val="20"/>
                <w:szCs w:val="20"/>
                <w:lang w:eastAsia="lv-LV"/>
              </w:rPr>
            </w:pPr>
            <w:r w:rsidRPr="007C0F30">
              <w:rPr>
                <w:color w:val="000000"/>
                <w:sz w:val="20"/>
                <w:szCs w:val="20"/>
                <w:lang w:eastAsia="lv-LV"/>
              </w:rPr>
              <w:t>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6C238" w14:textId="77777777" w:rsidR="00D94CCD" w:rsidRPr="007C0F30" w:rsidRDefault="00D94CCD" w:rsidP="00591649">
            <w:pPr>
              <w:rPr>
                <w:sz w:val="20"/>
                <w:szCs w:val="20"/>
                <w:lang w:eastAsia="lv-LV"/>
              </w:rPr>
            </w:pPr>
            <w:r w:rsidRPr="007C0F30">
              <w:rPr>
                <w:sz w:val="20"/>
                <w:szCs w:val="20"/>
                <w:lang w:eastAsia="lv-LV"/>
              </w:rPr>
              <w:t> </w:t>
            </w:r>
          </w:p>
        </w:tc>
      </w:tr>
      <w:tr w:rsidR="000B1495" w:rsidRPr="007C0F30" w14:paraId="0CC459C8" w14:textId="77777777" w:rsidTr="005D1223">
        <w:trPr>
          <w:trHeight w:val="316"/>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7F49D2E" w14:textId="1549602F" w:rsidR="000B1495" w:rsidRPr="007C0F30" w:rsidRDefault="005D1223" w:rsidP="00591649">
            <w:pPr>
              <w:jc w:val="center"/>
              <w:rPr>
                <w:color w:val="000000"/>
                <w:sz w:val="20"/>
                <w:szCs w:val="20"/>
              </w:rPr>
            </w:pPr>
            <w:r w:rsidRPr="005D1223">
              <w:rPr>
                <w:color w:val="000000"/>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EA6BB" w14:textId="4C00D5BE" w:rsidR="000B1495" w:rsidRPr="007C0F30" w:rsidRDefault="005D1223" w:rsidP="00591649">
            <w:pPr>
              <w:jc w:val="center"/>
              <w:rPr>
                <w:sz w:val="20"/>
                <w:szCs w:val="20"/>
                <w:lang w:eastAsia="lv-LV"/>
              </w:rPr>
            </w:pPr>
            <w:r w:rsidRPr="005D1223">
              <w:rPr>
                <w:sz w:val="20"/>
                <w:szCs w:val="20"/>
                <w:lang w:eastAsia="lv-LV"/>
              </w:rPr>
              <w:t>47060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F3689" w14:textId="77777777" w:rsidR="000B1495" w:rsidRPr="007C0F30" w:rsidRDefault="000B1495"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C2779" w14:textId="5F178921" w:rsidR="000B1495" w:rsidRPr="007C0F30" w:rsidRDefault="005D1223" w:rsidP="00591649">
            <w:pPr>
              <w:rPr>
                <w:color w:val="000000"/>
                <w:sz w:val="20"/>
                <w:szCs w:val="20"/>
                <w:lang w:eastAsia="lv-LV"/>
              </w:rPr>
            </w:pPr>
            <w:r w:rsidRPr="005D1223">
              <w:rPr>
                <w:color w:val="000000"/>
                <w:sz w:val="20"/>
                <w:szCs w:val="20"/>
                <w:lang w:eastAsia="lv-LV"/>
              </w:rPr>
              <w:t>SARS-CoV-2 (COVID-19) ambulatora parauga (</w:t>
            </w:r>
            <w:proofErr w:type="spellStart"/>
            <w:r w:rsidRPr="005D1223">
              <w:rPr>
                <w:color w:val="000000"/>
                <w:sz w:val="20"/>
                <w:szCs w:val="20"/>
                <w:lang w:eastAsia="lv-LV"/>
              </w:rPr>
              <w:t>nazofaringeāla</w:t>
            </w:r>
            <w:proofErr w:type="spellEnd"/>
            <w:r w:rsidRPr="005D1223">
              <w:rPr>
                <w:color w:val="000000"/>
                <w:sz w:val="20"/>
                <w:szCs w:val="20"/>
                <w:lang w:eastAsia="lv-LV"/>
              </w:rPr>
              <w:t xml:space="preserve"> </w:t>
            </w:r>
            <w:proofErr w:type="spellStart"/>
            <w:r w:rsidRPr="005D1223">
              <w:rPr>
                <w:color w:val="000000"/>
                <w:sz w:val="20"/>
                <w:szCs w:val="20"/>
                <w:lang w:eastAsia="lv-LV"/>
              </w:rPr>
              <w:t>uztriepe</w:t>
            </w:r>
            <w:proofErr w:type="spellEnd"/>
            <w:r w:rsidRPr="005D1223">
              <w:rPr>
                <w:color w:val="000000"/>
                <w:sz w:val="20"/>
                <w:szCs w:val="20"/>
                <w:lang w:eastAsia="lv-LV"/>
              </w:rPr>
              <w:t>) paņemšana pārvietojamā teltī, modulī vai izbraukumā</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3109D" w14:textId="0AAE6ACE" w:rsidR="000B1495" w:rsidRPr="005D1223" w:rsidRDefault="005D1223" w:rsidP="005D1223">
            <w:pPr>
              <w:jc w:val="center"/>
            </w:pPr>
            <w:r>
              <w:rPr>
                <w:strike/>
              </w:rPr>
              <w:t>4.25</w:t>
            </w:r>
            <w:r>
              <w:rPr>
                <w:strike/>
              </w:rPr>
              <w:br/>
            </w:r>
            <w:r>
              <w:rPr>
                <w:color w:val="FF0000"/>
              </w:rPr>
              <w:t>3.24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1580F"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C2F90"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96161"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9BDAD"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E5DDB"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36364" w14:textId="591823A1" w:rsidR="000B1495" w:rsidRPr="004730FA" w:rsidRDefault="005D1223" w:rsidP="00591649">
            <w:pPr>
              <w:rPr>
                <w:sz w:val="20"/>
                <w:szCs w:val="20"/>
              </w:rPr>
            </w:pPr>
            <w:r w:rsidRPr="005D1223">
              <w:rPr>
                <w:sz w:val="20"/>
                <w:szCs w:val="20"/>
              </w:rPr>
              <w:t>Manipulācija tiek apmaksāta, veicot parauga paņemšanu pārvietojamajā modulī, teltīs vai izbraukumos. Manipulāciju nenorāda kopā ar manipulācijām 60162, 60164, 60173, 47268.</w:t>
            </w:r>
            <w:r w:rsidRPr="005D1223">
              <w:rPr>
                <w:sz w:val="20"/>
                <w:szCs w:val="20"/>
              </w:rPr>
              <w:b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8BC15" w14:textId="3FC8F723" w:rsidR="000B1495" w:rsidRPr="007C0F30" w:rsidRDefault="005D1223" w:rsidP="00591649">
            <w:pPr>
              <w:rPr>
                <w:sz w:val="20"/>
                <w:szCs w:val="20"/>
                <w:lang w:eastAsia="lv-LV"/>
              </w:rPr>
            </w:pPr>
            <w:r w:rsidRPr="005D1223">
              <w:rPr>
                <w:sz w:val="20"/>
                <w:szCs w:val="20"/>
                <w:lang w:eastAsia="lv-LV"/>
              </w:rPr>
              <w:t>Pārrēķināta manipulācija.</w:t>
            </w:r>
          </w:p>
        </w:tc>
      </w:tr>
      <w:tr w:rsidR="000B1495" w:rsidRPr="007C0F30" w14:paraId="764C91B0" w14:textId="77777777" w:rsidTr="00AA07C0">
        <w:trPr>
          <w:trHeight w:val="1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6DEA656" w14:textId="5F8A255C" w:rsidR="000B1495" w:rsidRPr="007F2887" w:rsidRDefault="005D1223" w:rsidP="005D1223">
            <w:pPr>
              <w:jc w:val="center"/>
              <w:rPr>
                <w:sz w:val="20"/>
                <w:szCs w:val="20"/>
              </w:rPr>
            </w:pPr>
            <w:bookmarkStart w:id="58" w:name="_Hlk102473324"/>
            <w:r w:rsidRPr="007F2887">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FEC82" w14:textId="7BF5D9C8" w:rsidR="000B1495" w:rsidRPr="007C0F30" w:rsidRDefault="005D1223" w:rsidP="00591649">
            <w:pPr>
              <w:jc w:val="center"/>
              <w:rPr>
                <w:sz w:val="20"/>
                <w:szCs w:val="20"/>
                <w:lang w:eastAsia="lv-LV"/>
              </w:rPr>
            </w:pPr>
            <w:r w:rsidRPr="005D1223">
              <w:rPr>
                <w:sz w:val="20"/>
                <w:szCs w:val="20"/>
                <w:lang w:eastAsia="lv-LV"/>
              </w:rPr>
              <w:t>47073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12B10" w14:textId="313A5AFE" w:rsidR="000B1495" w:rsidRPr="007C0F30" w:rsidRDefault="0081129D"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DFE20" w14:textId="5E508A14" w:rsidR="000B1495" w:rsidRPr="007C0F30" w:rsidRDefault="005D1223" w:rsidP="00591649">
            <w:pPr>
              <w:rPr>
                <w:color w:val="000000"/>
                <w:sz w:val="20"/>
                <w:szCs w:val="20"/>
                <w:lang w:eastAsia="lv-LV"/>
              </w:rPr>
            </w:pPr>
            <w:r w:rsidRPr="005D1223">
              <w:rPr>
                <w:color w:val="000000"/>
                <w:sz w:val="20"/>
                <w:szCs w:val="20"/>
                <w:lang w:eastAsia="lv-LV"/>
              </w:rPr>
              <w:t>SARS-CoV-2 RNS (COVID-19) noteikšana ar reālā laika PĶR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9ACC" w14:textId="77777777" w:rsidR="005D1223" w:rsidRPr="005D1223" w:rsidRDefault="005D1223" w:rsidP="005D1223">
            <w:pPr>
              <w:jc w:val="center"/>
              <w:rPr>
                <w:strike/>
                <w:sz w:val="20"/>
                <w:szCs w:val="20"/>
                <w:lang w:eastAsia="lv-LV"/>
              </w:rPr>
            </w:pPr>
            <w:r w:rsidRPr="005D1223">
              <w:rPr>
                <w:strike/>
                <w:sz w:val="20"/>
                <w:szCs w:val="20"/>
                <w:lang w:eastAsia="lv-LV"/>
              </w:rPr>
              <w:t>27.03</w:t>
            </w:r>
          </w:p>
          <w:p w14:paraId="0CAAC81A" w14:textId="34AE569B" w:rsidR="000B1495" w:rsidRPr="005D1223" w:rsidRDefault="005D1223" w:rsidP="005D1223">
            <w:pPr>
              <w:jc w:val="center"/>
              <w:rPr>
                <w:sz w:val="20"/>
                <w:szCs w:val="20"/>
                <w:lang w:eastAsia="lv-LV"/>
              </w:rPr>
            </w:pPr>
            <w:r w:rsidRPr="005D1223">
              <w:rPr>
                <w:color w:val="FF0000"/>
                <w:sz w:val="20"/>
                <w:szCs w:val="20"/>
                <w:lang w:eastAsia="lv-LV"/>
              </w:rPr>
              <w:t>23.32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B42F3"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40BEB"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9ED38"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E55AF"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9FA55"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56DF8" w14:textId="7F5318AE" w:rsidR="000B1495" w:rsidRPr="007C0F30" w:rsidRDefault="005D1223" w:rsidP="005D1223">
            <w:pPr>
              <w:rPr>
                <w:color w:val="000000"/>
                <w:sz w:val="20"/>
                <w:szCs w:val="20"/>
                <w:lang w:eastAsia="lv-LV"/>
              </w:rPr>
            </w:pPr>
            <w:r w:rsidRPr="005D1223">
              <w:rPr>
                <w:color w:val="000000"/>
                <w:sz w:val="20"/>
                <w:szCs w:val="20"/>
                <w:lang w:eastAsia="lv-LV"/>
              </w:rPr>
              <w:t>Apmaksā</w:t>
            </w:r>
            <w:r w:rsidR="00880FA3">
              <w:rPr>
                <w:color w:val="000000"/>
                <w:sz w:val="20"/>
                <w:szCs w:val="20"/>
                <w:lang w:eastAsia="lv-LV"/>
              </w:rPr>
              <w:t xml:space="preserve"> </w:t>
            </w:r>
            <w:r w:rsidR="00880FA3" w:rsidRPr="00880FA3">
              <w:rPr>
                <w:color w:val="FF0000"/>
                <w:sz w:val="20"/>
                <w:szCs w:val="20"/>
                <w:lang w:eastAsia="lv-LV"/>
              </w:rPr>
              <w:t>stacionārajām ārstniecības iestādēm, kuras nodrošina testēšanu ārstniecības iestādes laboratorijā un</w:t>
            </w:r>
            <w:r w:rsidRPr="00880FA3">
              <w:rPr>
                <w:color w:val="FF0000"/>
                <w:sz w:val="20"/>
                <w:szCs w:val="20"/>
                <w:lang w:eastAsia="lv-LV"/>
              </w:rPr>
              <w:t xml:space="preserve"> </w:t>
            </w:r>
            <w:r w:rsidRPr="005D1223">
              <w:rPr>
                <w:color w:val="000000"/>
                <w:sz w:val="20"/>
                <w:szCs w:val="20"/>
                <w:lang w:eastAsia="lv-LV"/>
              </w:rPr>
              <w:t>laboratorijām saskaņā ar līguma nosacījumiem.</w:t>
            </w:r>
            <w:r w:rsidR="00880FA3">
              <w:rPr>
                <w:color w:val="000000"/>
                <w:sz w:val="20"/>
                <w:szCs w:val="20"/>
                <w:lang w:eastAsia="lv-LV"/>
              </w:rPr>
              <w:t xml:space="preserve"> </w:t>
            </w:r>
            <w:r w:rsidRPr="005D1223">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86377" w14:textId="4B953C27" w:rsidR="000B1495" w:rsidRPr="007C0F30" w:rsidRDefault="000B1495" w:rsidP="00591649">
            <w:pPr>
              <w:rPr>
                <w:sz w:val="20"/>
                <w:szCs w:val="20"/>
                <w:lang w:eastAsia="lv-LV"/>
              </w:rPr>
            </w:pPr>
          </w:p>
        </w:tc>
      </w:tr>
      <w:bookmarkEnd w:id="58"/>
      <w:tr w:rsidR="000B1495" w:rsidRPr="007C0F30" w14:paraId="1C6D9931"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1ABD579" w14:textId="77777777" w:rsidR="007F2887" w:rsidRPr="007F2887" w:rsidRDefault="007F2887" w:rsidP="007F2887">
            <w:pPr>
              <w:jc w:val="center"/>
              <w:rPr>
                <w:sz w:val="20"/>
                <w:szCs w:val="20"/>
              </w:rPr>
            </w:pPr>
            <w:r w:rsidRPr="007F2887">
              <w:rPr>
                <w:sz w:val="20"/>
                <w:szCs w:val="20"/>
              </w:rPr>
              <w:t>Vīrusiem specifisko antivielu noteikšana</w:t>
            </w:r>
          </w:p>
          <w:p w14:paraId="56B26A7E" w14:textId="77777777" w:rsidR="000B1495" w:rsidRPr="007C0F30" w:rsidRDefault="000B1495" w:rsidP="00591649">
            <w:pPr>
              <w:jc w:val="center"/>
              <w:rPr>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C469B" w14:textId="535FB883" w:rsidR="000B1495" w:rsidRPr="007C0F30" w:rsidRDefault="007F2887" w:rsidP="00591649">
            <w:pPr>
              <w:jc w:val="center"/>
              <w:rPr>
                <w:sz w:val="20"/>
                <w:szCs w:val="20"/>
                <w:lang w:eastAsia="lv-LV"/>
              </w:rPr>
            </w:pPr>
            <w:r w:rsidRPr="007F2887">
              <w:rPr>
                <w:sz w:val="20"/>
                <w:szCs w:val="20"/>
                <w:lang w:eastAsia="lv-LV"/>
              </w:rPr>
              <w:t>47075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D7231" w14:textId="77777777" w:rsidR="000B1495" w:rsidRPr="007C0F30" w:rsidRDefault="000B1495"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27906" w14:textId="7A9B9EF6" w:rsidR="000B1495" w:rsidRPr="007C0F30" w:rsidRDefault="007F2887" w:rsidP="00591649">
            <w:pPr>
              <w:rPr>
                <w:color w:val="000000"/>
                <w:sz w:val="20"/>
                <w:szCs w:val="20"/>
                <w:lang w:eastAsia="lv-LV"/>
              </w:rPr>
            </w:pPr>
            <w:r w:rsidRPr="007F2887">
              <w:rPr>
                <w:color w:val="000000"/>
                <w:sz w:val="20"/>
                <w:szCs w:val="20"/>
                <w:lang w:eastAsia="lv-LV"/>
              </w:rPr>
              <w:t>SARS-CoV-2 RNS (COVID-19) apstiprināšana ar reālā laika PĶR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BFA53" w14:textId="77777777" w:rsidR="007F2887" w:rsidRPr="007F2887" w:rsidRDefault="007F2887" w:rsidP="007F2887">
            <w:pPr>
              <w:jc w:val="center"/>
              <w:rPr>
                <w:strike/>
                <w:sz w:val="20"/>
                <w:szCs w:val="20"/>
                <w:lang w:eastAsia="lv-LV"/>
              </w:rPr>
            </w:pPr>
            <w:r w:rsidRPr="007F2887">
              <w:rPr>
                <w:strike/>
                <w:sz w:val="20"/>
                <w:szCs w:val="20"/>
                <w:lang w:eastAsia="lv-LV"/>
              </w:rPr>
              <w:t>34.01</w:t>
            </w:r>
          </w:p>
          <w:p w14:paraId="02D9B001" w14:textId="736F116C" w:rsidR="000B1495" w:rsidRPr="007F2887" w:rsidRDefault="007F2887" w:rsidP="007F2887">
            <w:pPr>
              <w:jc w:val="center"/>
              <w:rPr>
                <w:sz w:val="20"/>
                <w:szCs w:val="20"/>
                <w:lang w:eastAsia="lv-LV"/>
              </w:rPr>
            </w:pPr>
            <w:r w:rsidRPr="007F2887">
              <w:rPr>
                <w:color w:val="FF0000"/>
                <w:sz w:val="20"/>
                <w:szCs w:val="20"/>
                <w:lang w:eastAsia="lv-LV"/>
              </w:rPr>
              <w:t>24.59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1BB26"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5A821"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FC632"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31539"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1A39"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D25EE" w14:textId="77777777" w:rsidR="007F2887" w:rsidRPr="007F2887" w:rsidRDefault="007F2887" w:rsidP="007F2887">
            <w:pPr>
              <w:rPr>
                <w:color w:val="000000"/>
                <w:sz w:val="20"/>
                <w:szCs w:val="20"/>
                <w:lang w:eastAsia="lv-LV"/>
              </w:rPr>
            </w:pPr>
            <w:r w:rsidRPr="007F2887">
              <w:rPr>
                <w:color w:val="000000"/>
                <w:sz w:val="20"/>
                <w:szCs w:val="20"/>
                <w:lang w:eastAsia="lv-LV"/>
              </w:rPr>
              <w:t>Manipulāciju pie neskaidra/šaubīga vai pie pozitīva rezultāta apmaksā laboratorijām  saskaņā ar līguma nosacījumiem.</w:t>
            </w:r>
          </w:p>
          <w:p w14:paraId="1F24F9EA" w14:textId="7B64DD8B" w:rsidR="000B1495" w:rsidRPr="007C0F30" w:rsidRDefault="007F2887" w:rsidP="007F2887">
            <w:pPr>
              <w:rPr>
                <w:color w:val="000000"/>
                <w:sz w:val="20"/>
                <w:szCs w:val="20"/>
                <w:lang w:eastAsia="lv-LV"/>
              </w:rPr>
            </w:pPr>
            <w:r w:rsidRPr="007F2887">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44D7D" w14:textId="53C4BDB2" w:rsidR="000B1495" w:rsidRPr="007C0F30" w:rsidRDefault="007F2887" w:rsidP="00591649">
            <w:pPr>
              <w:rPr>
                <w:sz w:val="20"/>
                <w:szCs w:val="20"/>
                <w:lang w:eastAsia="lv-LV"/>
              </w:rPr>
            </w:pPr>
            <w:r w:rsidRPr="005D1223">
              <w:rPr>
                <w:sz w:val="20"/>
                <w:szCs w:val="20"/>
                <w:lang w:eastAsia="lv-LV"/>
              </w:rPr>
              <w:t>Pārrēķināta manipulācija.</w:t>
            </w:r>
          </w:p>
        </w:tc>
      </w:tr>
      <w:tr w:rsidR="007F2887" w:rsidRPr="007C0F30" w14:paraId="3361BF3E" w14:textId="77777777" w:rsidTr="00AA07C0">
        <w:trPr>
          <w:trHeight w:val="883"/>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3CADF2E" w14:textId="7E51A737" w:rsidR="007F2887" w:rsidRPr="007F2887" w:rsidRDefault="007F2887" w:rsidP="007F2887">
            <w:pPr>
              <w:jc w:val="center"/>
              <w:rPr>
                <w:sz w:val="20"/>
                <w:szCs w:val="20"/>
              </w:rPr>
            </w:pPr>
            <w:r w:rsidRPr="007F2887">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0A513" w14:textId="7FB1329F" w:rsidR="007F2887" w:rsidRPr="007F2887" w:rsidRDefault="007F2887" w:rsidP="00591649">
            <w:pPr>
              <w:jc w:val="center"/>
              <w:rPr>
                <w:sz w:val="20"/>
                <w:szCs w:val="20"/>
                <w:lang w:eastAsia="lv-LV"/>
              </w:rPr>
            </w:pPr>
            <w:r w:rsidRPr="007F2887">
              <w:rPr>
                <w:sz w:val="20"/>
                <w:szCs w:val="20"/>
                <w:lang w:eastAsia="lv-LV"/>
              </w:rPr>
              <w:t>47078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9C10B" w14:textId="500E8890" w:rsidR="007F2887" w:rsidRPr="007C0F30" w:rsidRDefault="007F2887"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F6F22" w14:textId="0F1BB7C6" w:rsidR="007F2887" w:rsidRPr="007F2887" w:rsidRDefault="007F2887" w:rsidP="00591649">
            <w:pPr>
              <w:rPr>
                <w:color w:val="000000"/>
                <w:sz w:val="20"/>
                <w:szCs w:val="20"/>
                <w:lang w:eastAsia="lv-LV"/>
              </w:rPr>
            </w:pPr>
            <w:r w:rsidRPr="007F2887">
              <w:rPr>
                <w:color w:val="000000"/>
                <w:sz w:val="20"/>
                <w:szCs w:val="20"/>
                <w:lang w:eastAsia="lv-LV"/>
              </w:rPr>
              <w:t xml:space="preserve">SARS-CoV-2 RNS (COVID-19) noteikšana ar reālā laika PĶR (bez parauga paņemšanas) ātrai diagnostikai un </w:t>
            </w:r>
            <w:proofErr w:type="spellStart"/>
            <w:r w:rsidRPr="007F2887">
              <w:rPr>
                <w:color w:val="000000"/>
                <w:sz w:val="20"/>
                <w:szCs w:val="20"/>
                <w:lang w:eastAsia="lv-LV"/>
              </w:rPr>
              <w:t>diferenciāldiagnostikai</w:t>
            </w:r>
            <w:proofErr w:type="spellEnd"/>
            <w:r w:rsidRPr="007F2887">
              <w:rPr>
                <w:color w:val="000000"/>
                <w:sz w:val="20"/>
                <w:szCs w:val="20"/>
                <w:lang w:eastAsia="lv-LV"/>
              </w:rPr>
              <w:t xml:space="preserve"> (ar reaģenta vērtību)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28D75" w14:textId="77777777" w:rsidR="007F2887" w:rsidRPr="007F2887" w:rsidRDefault="007F2887" w:rsidP="007F2887">
            <w:pPr>
              <w:jc w:val="center"/>
              <w:rPr>
                <w:strike/>
                <w:sz w:val="20"/>
                <w:szCs w:val="20"/>
                <w:lang w:eastAsia="lv-LV"/>
              </w:rPr>
            </w:pPr>
            <w:r w:rsidRPr="007F2887">
              <w:rPr>
                <w:strike/>
                <w:sz w:val="20"/>
                <w:szCs w:val="20"/>
                <w:lang w:eastAsia="lv-LV"/>
              </w:rPr>
              <w:t>48.58</w:t>
            </w:r>
          </w:p>
          <w:p w14:paraId="37B71E4E" w14:textId="4E5996FF" w:rsidR="007F2887" w:rsidRPr="007F2887" w:rsidRDefault="007F2887" w:rsidP="007F2887">
            <w:pPr>
              <w:jc w:val="center"/>
              <w:rPr>
                <w:sz w:val="20"/>
                <w:szCs w:val="20"/>
                <w:lang w:eastAsia="lv-LV"/>
              </w:rPr>
            </w:pPr>
            <w:r w:rsidRPr="007F2887">
              <w:rPr>
                <w:color w:val="FF0000"/>
                <w:sz w:val="20"/>
                <w:szCs w:val="20"/>
                <w:lang w:eastAsia="lv-LV"/>
              </w:rPr>
              <w:t>44.25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25D99"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D6017"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C4452"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5E231"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35AED" w14:textId="77777777" w:rsidR="007F2887" w:rsidRPr="007C0F30" w:rsidRDefault="007F2887"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CE616" w14:textId="77777777" w:rsidR="007F2887" w:rsidRPr="007F2887" w:rsidRDefault="007F2887" w:rsidP="007F2887">
            <w:pPr>
              <w:rPr>
                <w:color w:val="000000"/>
                <w:sz w:val="20"/>
                <w:szCs w:val="20"/>
                <w:lang w:eastAsia="lv-LV"/>
              </w:rPr>
            </w:pPr>
            <w:r w:rsidRPr="007F2887">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7F2887">
              <w:rPr>
                <w:color w:val="000000"/>
                <w:sz w:val="20"/>
                <w:szCs w:val="20"/>
                <w:lang w:eastAsia="lv-LV"/>
              </w:rPr>
              <w:t>Ziemeļkurzemes</w:t>
            </w:r>
            <w:proofErr w:type="spellEnd"/>
            <w:r w:rsidRPr="007F2887">
              <w:rPr>
                <w:color w:val="000000"/>
                <w:sz w:val="20"/>
                <w:szCs w:val="20"/>
                <w:lang w:eastAsia="lv-LV"/>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p>
          <w:p w14:paraId="7403A67E" w14:textId="77777777" w:rsidR="007F2887" w:rsidRPr="007F2887" w:rsidRDefault="007F2887" w:rsidP="007F2887">
            <w:pPr>
              <w:rPr>
                <w:color w:val="000000"/>
                <w:sz w:val="20"/>
                <w:szCs w:val="20"/>
                <w:lang w:eastAsia="lv-LV"/>
              </w:rPr>
            </w:pPr>
            <w:r w:rsidRPr="007F2887">
              <w:rPr>
                <w:color w:val="000000"/>
                <w:sz w:val="20"/>
                <w:szCs w:val="20"/>
                <w:lang w:eastAsia="lv-LV"/>
              </w:rPr>
              <w:lastRenderedPageBreak/>
              <w:t>Manipulācijas tarifā iekļautas reaģentu izmaksas. Manipulāciju nenorāda kopā ar manipulāciju 47269.</w:t>
            </w:r>
          </w:p>
          <w:p w14:paraId="7C5409DD" w14:textId="4B171B12" w:rsidR="007F2887" w:rsidRPr="007F2887" w:rsidRDefault="007F2887" w:rsidP="007F2887">
            <w:pPr>
              <w:rPr>
                <w:color w:val="000000"/>
                <w:sz w:val="20"/>
                <w:szCs w:val="20"/>
                <w:lang w:eastAsia="lv-LV"/>
              </w:rPr>
            </w:pPr>
            <w:r w:rsidRPr="007F2887">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B6656" w14:textId="15FF12EA" w:rsidR="007F2887" w:rsidRPr="005D1223" w:rsidRDefault="007F2887" w:rsidP="00591649">
            <w:pPr>
              <w:rPr>
                <w:sz w:val="20"/>
                <w:szCs w:val="20"/>
                <w:lang w:eastAsia="lv-LV"/>
              </w:rPr>
            </w:pPr>
            <w:r w:rsidRPr="007F2887">
              <w:rPr>
                <w:sz w:val="20"/>
                <w:szCs w:val="20"/>
                <w:lang w:eastAsia="lv-LV"/>
              </w:rPr>
              <w:lastRenderedPageBreak/>
              <w:t>Pārrēķināta manipulācija.</w:t>
            </w:r>
          </w:p>
        </w:tc>
      </w:tr>
      <w:tr w:rsidR="007F2887" w:rsidRPr="007C0F30" w14:paraId="2416F24E" w14:textId="77777777" w:rsidTr="004730FA">
        <w:trPr>
          <w:trHeight w:val="167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15FB220" w14:textId="4ECE9E41" w:rsidR="007F2887" w:rsidRPr="007F2887" w:rsidRDefault="007F2887" w:rsidP="007F2887">
            <w:pPr>
              <w:jc w:val="center"/>
              <w:rPr>
                <w:sz w:val="20"/>
                <w:szCs w:val="20"/>
              </w:rPr>
            </w:pPr>
            <w:r w:rsidRPr="007F2887">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14D84" w14:textId="6269EB15" w:rsidR="007F2887" w:rsidRPr="007F2887" w:rsidRDefault="007F2887" w:rsidP="00591649">
            <w:pPr>
              <w:jc w:val="center"/>
              <w:rPr>
                <w:sz w:val="20"/>
                <w:szCs w:val="20"/>
                <w:lang w:eastAsia="lv-LV"/>
              </w:rPr>
            </w:pPr>
            <w:r w:rsidRPr="007F2887">
              <w:rPr>
                <w:sz w:val="20"/>
                <w:szCs w:val="20"/>
                <w:lang w:eastAsia="lv-LV"/>
              </w:rPr>
              <w:t>47079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79D44" w14:textId="77777777" w:rsidR="007F2887" w:rsidRPr="007C0F30" w:rsidRDefault="007F2887"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90B27" w14:textId="25C90EAF" w:rsidR="007F2887" w:rsidRPr="007F2887" w:rsidRDefault="007F2887" w:rsidP="00591649">
            <w:pPr>
              <w:rPr>
                <w:color w:val="000000"/>
                <w:sz w:val="20"/>
                <w:szCs w:val="20"/>
                <w:lang w:eastAsia="lv-LV"/>
              </w:rPr>
            </w:pPr>
            <w:r w:rsidRPr="007F2887">
              <w:rPr>
                <w:color w:val="000000"/>
                <w:sz w:val="20"/>
                <w:szCs w:val="20"/>
                <w:lang w:eastAsia="lv-LV"/>
              </w:rPr>
              <w:t>SARS-CoV-2 (COVID-19) transporta barotne ar diviem lokaniem tamponiem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FB567" w14:textId="77777777" w:rsidR="007F2887" w:rsidRPr="007F2887" w:rsidRDefault="007F2887" w:rsidP="007F2887">
            <w:pPr>
              <w:jc w:val="center"/>
              <w:rPr>
                <w:strike/>
                <w:sz w:val="20"/>
                <w:szCs w:val="20"/>
                <w:lang w:eastAsia="lv-LV"/>
              </w:rPr>
            </w:pPr>
            <w:r w:rsidRPr="007F2887">
              <w:rPr>
                <w:strike/>
                <w:sz w:val="20"/>
                <w:szCs w:val="20"/>
                <w:lang w:eastAsia="lv-LV"/>
              </w:rPr>
              <w:t>1.50</w:t>
            </w:r>
          </w:p>
          <w:p w14:paraId="55DD9BA7" w14:textId="0F5EE4A5" w:rsidR="007F2887" w:rsidRPr="007F2887" w:rsidRDefault="007F2887" w:rsidP="007F2887">
            <w:pPr>
              <w:jc w:val="center"/>
              <w:rPr>
                <w:sz w:val="20"/>
                <w:szCs w:val="20"/>
                <w:lang w:eastAsia="lv-LV"/>
              </w:rPr>
            </w:pPr>
            <w:r w:rsidRPr="007F2887">
              <w:rPr>
                <w:color w:val="FF0000"/>
                <w:sz w:val="20"/>
                <w:szCs w:val="20"/>
                <w:lang w:eastAsia="lv-LV"/>
              </w:rPr>
              <w:t>0.80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93042"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D1E9B"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BF6DB"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9DB2A"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9CF85" w14:textId="77777777" w:rsidR="007F2887" w:rsidRPr="007F2887" w:rsidRDefault="007F2887"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B056C" w14:textId="33EDB422" w:rsidR="007F2887" w:rsidRPr="007F2887" w:rsidRDefault="007F2887" w:rsidP="007F2887">
            <w:pPr>
              <w:rPr>
                <w:sz w:val="20"/>
                <w:szCs w:val="20"/>
              </w:rPr>
            </w:pPr>
            <w:r w:rsidRPr="007F2887">
              <w:rPr>
                <w:sz w:val="20"/>
                <w:szCs w:val="20"/>
              </w:rPr>
              <w:t xml:space="preserve">Manipulāciju nedrīkst norādīt kopā ar manipulāciju 60046, kā arī nenorādīt pie manipulācijas 47268. </w:t>
            </w:r>
            <w:r w:rsidRPr="007F2887">
              <w:rPr>
                <w:sz w:val="20"/>
                <w:szCs w:val="20"/>
              </w:rPr>
              <w:b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BCD7D" w14:textId="7518B2F4" w:rsidR="007F2887" w:rsidRPr="005D1223" w:rsidRDefault="00C84495" w:rsidP="00591649">
            <w:pPr>
              <w:rPr>
                <w:sz w:val="20"/>
                <w:szCs w:val="20"/>
                <w:lang w:eastAsia="lv-LV"/>
              </w:rPr>
            </w:pPr>
            <w:r w:rsidRPr="005D1223">
              <w:rPr>
                <w:sz w:val="20"/>
                <w:szCs w:val="20"/>
                <w:lang w:eastAsia="lv-LV"/>
              </w:rPr>
              <w:t>Pārrēķināta manipulācija.</w:t>
            </w:r>
          </w:p>
        </w:tc>
      </w:tr>
      <w:tr w:rsidR="007F2887" w:rsidRPr="007C0F30" w14:paraId="1614B2D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1B7CA4F" w14:textId="1FB70F51" w:rsidR="007F2887"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8FA1D" w14:textId="66BF0B91" w:rsidR="007F2887" w:rsidRPr="007F2887" w:rsidRDefault="002032AF" w:rsidP="00591649">
            <w:pPr>
              <w:jc w:val="center"/>
              <w:rPr>
                <w:sz w:val="20"/>
                <w:szCs w:val="20"/>
                <w:lang w:eastAsia="lv-LV"/>
              </w:rPr>
            </w:pPr>
            <w:r w:rsidRPr="002032AF">
              <w:rPr>
                <w:sz w:val="20"/>
                <w:szCs w:val="20"/>
                <w:lang w:eastAsia="lv-LV"/>
              </w:rPr>
              <w:t>47268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FF3F6" w14:textId="053CDB54" w:rsidR="007F2887" w:rsidRPr="007C0F30" w:rsidRDefault="002032AF"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F24DF" w14:textId="58845797" w:rsidR="007F2887" w:rsidRPr="007F2887" w:rsidRDefault="002032AF" w:rsidP="00591649">
            <w:pPr>
              <w:rPr>
                <w:color w:val="000000"/>
                <w:sz w:val="20"/>
                <w:szCs w:val="20"/>
                <w:lang w:eastAsia="lv-LV"/>
              </w:rPr>
            </w:pPr>
            <w:r w:rsidRPr="002032AF">
              <w:rPr>
                <w:color w:val="000000"/>
                <w:sz w:val="20"/>
                <w:szCs w:val="20"/>
                <w:lang w:eastAsia="lv-LV"/>
              </w:rPr>
              <w:t>SARS-CoV-2 (COVID-19) antigēna noteikšana (</w:t>
            </w:r>
            <w:proofErr w:type="spellStart"/>
            <w:r w:rsidRPr="002032AF">
              <w:rPr>
                <w:color w:val="000000"/>
                <w:sz w:val="20"/>
                <w:szCs w:val="20"/>
                <w:lang w:eastAsia="lv-LV"/>
              </w:rPr>
              <w:t>Ag</w:t>
            </w:r>
            <w:proofErr w:type="spellEnd"/>
            <w:r w:rsidRPr="002032AF">
              <w:rPr>
                <w:color w:val="000000"/>
                <w:sz w:val="20"/>
                <w:szCs w:val="20"/>
                <w:lang w:eastAsia="lv-LV"/>
              </w:rPr>
              <w:t xml:space="preserve"> </w:t>
            </w:r>
            <w:proofErr w:type="spellStart"/>
            <w:r w:rsidRPr="002032AF">
              <w:rPr>
                <w:color w:val="000000"/>
                <w:sz w:val="20"/>
                <w:szCs w:val="20"/>
                <w:lang w:eastAsia="lv-LV"/>
              </w:rPr>
              <w:t>eksprestests</w:t>
            </w:r>
            <w:proofErr w:type="spellEnd"/>
            <w:r w:rsidRPr="002032AF">
              <w:rPr>
                <w:color w:val="000000"/>
                <w:sz w:val="20"/>
                <w:szCs w:val="20"/>
                <w:lang w:eastAsia="lv-LV"/>
              </w:rPr>
              <w:t>) (ar reaģenta komplekta vērtību)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EB828" w14:textId="77777777" w:rsidR="002032AF" w:rsidRPr="002032AF" w:rsidRDefault="002032AF" w:rsidP="002032AF">
            <w:pPr>
              <w:jc w:val="center"/>
              <w:rPr>
                <w:strike/>
                <w:sz w:val="20"/>
                <w:szCs w:val="20"/>
                <w:lang w:eastAsia="lv-LV"/>
              </w:rPr>
            </w:pPr>
            <w:r w:rsidRPr="002032AF">
              <w:rPr>
                <w:strike/>
                <w:sz w:val="20"/>
                <w:szCs w:val="20"/>
                <w:lang w:eastAsia="lv-LV"/>
              </w:rPr>
              <w:t>5.28</w:t>
            </w:r>
          </w:p>
          <w:p w14:paraId="27764645" w14:textId="60DB7B9E" w:rsidR="007F2887" w:rsidRPr="002032AF" w:rsidRDefault="002032AF" w:rsidP="002032AF">
            <w:pPr>
              <w:jc w:val="center"/>
              <w:rPr>
                <w:sz w:val="20"/>
                <w:szCs w:val="20"/>
                <w:lang w:eastAsia="lv-LV"/>
              </w:rPr>
            </w:pPr>
            <w:r w:rsidRPr="002032AF">
              <w:rPr>
                <w:color w:val="FF0000"/>
                <w:sz w:val="20"/>
                <w:szCs w:val="20"/>
                <w:lang w:eastAsia="lv-LV"/>
              </w:rPr>
              <w:t>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294F0"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8AD27"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795A5"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4CB0A"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DE7EB" w14:textId="12C777CD" w:rsidR="007F2887" w:rsidRPr="007C0F30" w:rsidRDefault="002032AF" w:rsidP="00591649">
            <w:pPr>
              <w:jc w:val="center"/>
              <w:rPr>
                <w:color w:val="000000"/>
                <w:sz w:val="20"/>
                <w:szCs w:val="20"/>
              </w:rPr>
            </w:pPr>
            <w:r>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7D663" w14:textId="77777777" w:rsidR="002032AF" w:rsidRPr="002032AF" w:rsidRDefault="002032AF" w:rsidP="002032AF">
            <w:pPr>
              <w:rPr>
                <w:color w:val="000000"/>
                <w:sz w:val="20"/>
                <w:szCs w:val="20"/>
                <w:lang w:eastAsia="lv-LV"/>
              </w:rPr>
            </w:pPr>
            <w:r w:rsidRPr="002032AF">
              <w:rPr>
                <w:color w:val="000000"/>
                <w:sz w:val="20"/>
                <w:szCs w:val="20"/>
                <w:lang w:eastAsia="lv-LV"/>
              </w:rPr>
              <w:t>Ārstniecības iestādēm un laboratorijām apmaksā atbilstoši testēšanas algoritmam. Manipulāciju apmaksā arī ārstniecības iestādēm, kas nodrošina izbraukuma un masveida vakcināciju.</w:t>
            </w:r>
          </w:p>
          <w:p w14:paraId="5706FF6F" w14:textId="5E684C62" w:rsidR="007F2887" w:rsidRPr="007F2887" w:rsidRDefault="002032AF" w:rsidP="002032AF">
            <w:pPr>
              <w:rPr>
                <w:color w:val="000000"/>
                <w:sz w:val="20"/>
                <w:szCs w:val="20"/>
                <w:lang w:eastAsia="lv-LV"/>
              </w:rPr>
            </w:pPr>
            <w:r w:rsidRPr="002032AF">
              <w:rPr>
                <w:color w:val="000000"/>
                <w:sz w:val="20"/>
                <w:szCs w:val="20"/>
                <w:lang w:eastAsia="lv-LV"/>
              </w:rPr>
              <w:t>Manipulāciju nenorāda kopā ar 47079 vai 60046, 47060 vai 60044.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226BB" w14:textId="4F962171" w:rsidR="007F2887" w:rsidRPr="005D1223" w:rsidRDefault="00C84495" w:rsidP="00591649">
            <w:pPr>
              <w:rPr>
                <w:sz w:val="20"/>
                <w:szCs w:val="20"/>
                <w:lang w:eastAsia="lv-LV"/>
              </w:rPr>
            </w:pPr>
            <w:r w:rsidRPr="005D1223">
              <w:rPr>
                <w:sz w:val="20"/>
                <w:szCs w:val="20"/>
                <w:lang w:eastAsia="lv-LV"/>
              </w:rPr>
              <w:t>Pārrēķināta manipulācija.</w:t>
            </w:r>
          </w:p>
        </w:tc>
      </w:tr>
      <w:tr w:rsidR="002032AF" w:rsidRPr="007C0F30" w14:paraId="0ED86239" w14:textId="77777777" w:rsidTr="00AA07C0">
        <w:trPr>
          <w:trHeight w:val="1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E1D2174" w14:textId="7C887B45" w:rsidR="002032AF"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9566E" w14:textId="7E9462C7" w:rsidR="002032AF" w:rsidRPr="007F2887" w:rsidRDefault="002032AF" w:rsidP="00591649">
            <w:pPr>
              <w:jc w:val="center"/>
              <w:rPr>
                <w:sz w:val="20"/>
                <w:szCs w:val="20"/>
                <w:lang w:eastAsia="lv-LV"/>
              </w:rPr>
            </w:pPr>
            <w:r w:rsidRPr="002032AF">
              <w:rPr>
                <w:sz w:val="20"/>
                <w:szCs w:val="20"/>
                <w:lang w:eastAsia="lv-LV"/>
              </w:rPr>
              <w:t>47269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57407" w14:textId="5FA9ED6B" w:rsidR="002032AF" w:rsidRPr="007C0F30" w:rsidRDefault="002032AF"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127FB" w14:textId="10A52E6E" w:rsidR="002032AF" w:rsidRPr="007F2887" w:rsidRDefault="002032AF" w:rsidP="00591649">
            <w:pPr>
              <w:rPr>
                <w:color w:val="000000"/>
                <w:sz w:val="20"/>
                <w:szCs w:val="20"/>
                <w:lang w:eastAsia="lv-LV"/>
              </w:rPr>
            </w:pPr>
            <w:r w:rsidRPr="002032AF">
              <w:rPr>
                <w:color w:val="000000"/>
                <w:sz w:val="20"/>
                <w:szCs w:val="20"/>
                <w:lang w:eastAsia="lv-LV"/>
              </w:rPr>
              <w:t xml:space="preserve">SARS-CoV-2 RNS (COVID-19) noteikšana ar reālā laika PĶR (bez parauga paņemšanas) ātrai diagnostikai un </w:t>
            </w:r>
            <w:proofErr w:type="spellStart"/>
            <w:r w:rsidRPr="002032AF">
              <w:rPr>
                <w:color w:val="000000"/>
                <w:sz w:val="20"/>
                <w:szCs w:val="20"/>
                <w:lang w:eastAsia="lv-LV"/>
              </w:rPr>
              <w:t>diferenciāldiagnostikai</w:t>
            </w:r>
            <w:proofErr w:type="spellEnd"/>
            <w:r w:rsidRPr="002032AF">
              <w:rPr>
                <w:color w:val="000000"/>
                <w:sz w:val="20"/>
                <w:szCs w:val="20"/>
                <w:lang w:eastAsia="lv-LV"/>
              </w:rPr>
              <w:t xml:space="preserve"> (bez reaģenta vērtības)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37603" w14:textId="77777777" w:rsidR="002032AF" w:rsidRPr="002032AF" w:rsidRDefault="002032AF" w:rsidP="002032AF">
            <w:pPr>
              <w:jc w:val="center"/>
              <w:rPr>
                <w:strike/>
                <w:sz w:val="20"/>
                <w:szCs w:val="20"/>
                <w:lang w:eastAsia="lv-LV"/>
              </w:rPr>
            </w:pPr>
            <w:r w:rsidRPr="002032AF">
              <w:rPr>
                <w:strike/>
                <w:sz w:val="20"/>
                <w:szCs w:val="20"/>
                <w:lang w:eastAsia="lv-LV"/>
              </w:rPr>
              <w:t>12.58</w:t>
            </w:r>
          </w:p>
          <w:p w14:paraId="6EB79056" w14:textId="1EB33DF7" w:rsidR="002032AF" w:rsidRPr="002032AF" w:rsidRDefault="002032AF" w:rsidP="002032AF">
            <w:pPr>
              <w:jc w:val="center"/>
              <w:rPr>
                <w:sz w:val="20"/>
                <w:szCs w:val="20"/>
                <w:lang w:eastAsia="lv-LV"/>
              </w:rPr>
            </w:pPr>
            <w:r w:rsidRPr="002032AF">
              <w:rPr>
                <w:color w:val="FF0000"/>
                <w:sz w:val="20"/>
                <w:szCs w:val="20"/>
                <w:lang w:eastAsia="lv-LV"/>
              </w:rPr>
              <w:t>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93060"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1938A"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5E59B"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484B"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04F0C"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040B8" w14:textId="77777777" w:rsidR="002032AF" w:rsidRPr="002032AF" w:rsidRDefault="002032AF" w:rsidP="002032AF">
            <w:pPr>
              <w:rPr>
                <w:color w:val="000000"/>
                <w:sz w:val="20"/>
                <w:szCs w:val="20"/>
                <w:lang w:eastAsia="lv-LV"/>
              </w:rPr>
            </w:pPr>
            <w:r w:rsidRPr="002032AF">
              <w:rPr>
                <w:color w:val="000000"/>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2032AF">
              <w:rPr>
                <w:color w:val="000000"/>
                <w:sz w:val="20"/>
                <w:szCs w:val="20"/>
                <w:lang w:eastAsia="lv-LV"/>
              </w:rPr>
              <w:t>Ziemeļkurzemes</w:t>
            </w:r>
            <w:proofErr w:type="spellEnd"/>
            <w:r w:rsidRPr="002032AF">
              <w:rPr>
                <w:color w:val="000000"/>
                <w:sz w:val="20"/>
                <w:szCs w:val="20"/>
                <w:lang w:eastAsia="lv-LV"/>
              </w:rPr>
              <w:t xml:space="preserve"> reģionālā slimnīca” un SIA “Jēkabpils reģionālā slimnīca”. </w:t>
            </w:r>
          </w:p>
          <w:p w14:paraId="376FB766" w14:textId="77777777" w:rsidR="002032AF" w:rsidRPr="002032AF" w:rsidRDefault="002032AF" w:rsidP="002032AF">
            <w:pPr>
              <w:rPr>
                <w:color w:val="000000"/>
                <w:sz w:val="20"/>
                <w:szCs w:val="20"/>
                <w:lang w:eastAsia="lv-LV"/>
              </w:rPr>
            </w:pPr>
            <w:r w:rsidRPr="002032AF">
              <w:rPr>
                <w:color w:val="000000"/>
                <w:sz w:val="20"/>
                <w:szCs w:val="20"/>
                <w:lang w:eastAsia="lv-LV"/>
              </w:rPr>
              <w:t xml:space="preserve">Manipulāciju norāda, ja testu veic ar valsts centralizētā iepirkumā </w:t>
            </w:r>
            <w:r w:rsidRPr="002032AF">
              <w:rPr>
                <w:color w:val="000000"/>
                <w:sz w:val="20"/>
                <w:szCs w:val="20"/>
                <w:lang w:eastAsia="lv-LV"/>
              </w:rPr>
              <w:lastRenderedPageBreak/>
              <w:t xml:space="preserve">iegādātiem reaģentiem. Manipulācijas tarifā nav iekļautas reaģentu izmaksas. Manipulāciju nenorāda kopā ar manipulāciju 47078. </w:t>
            </w:r>
          </w:p>
          <w:p w14:paraId="3AA5451E" w14:textId="53DB94C0" w:rsidR="002032AF" w:rsidRPr="007F2887" w:rsidRDefault="002032AF" w:rsidP="002032AF">
            <w:pPr>
              <w:rPr>
                <w:color w:val="000000"/>
                <w:sz w:val="20"/>
                <w:szCs w:val="20"/>
                <w:lang w:eastAsia="lv-LV"/>
              </w:rPr>
            </w:pPr>
            <w:r w:rsidRPr="002032AF">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96DDB" w14:textId="4D8DCDFB" w:rsidR="002032AF" w:rsidRPr="005D1223" w:rsidRDefault="00C84495" w:rsidP="00591649">
            <w:pPr>
              <w:rPr>
                <w:sz w:val="20"/>
                <w:szCs w:val="20"/>
                <w:lang w:eastAsia="lv-LV"/>
              </w:rPr>
            </w:pPr>
            <w:r w:rsidRPr="005D1223">
              <w:rPr>
                <w:sz w:val="20"/>
                <w:szCs w:val="20"/>
                <w:lang w:eastAsia="lv-LV"/>
              </w:rPr>
              <w:lastRenderedPageBreak/>
              <w:t>Pārrēķināta manipulācija.</w:t>
            </w:r>
          </w:p>
        </w:tc>
      </w:tr>
      <w:tr w:rsidR="002032AF" w:rsidRPr="007C0F30" w14:paraId="62480150"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C9B9E66" w14:textId="5A330056" w:rsidR="002032AF"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8720B" w14:textId="3CA68B87" w:rsidR="002032AF" w:rsidRPr="007F2887" w:rsidRDefault="00B258AD" w:rsidP="00591649">
            <w:pPr>
              <w:jc w:val="center"/>
              <w:rPr>
                <w:sz w:val="20"/>
                <w:szCs w:val="20"/>
                <w:lang w:eastAsia="lv-LV"/>
              </w:rPr>
            </w:pPr>
            <w:r w:rsidRPr="00B258AD">
              <w:rPr>
                <w:sz w:val="20"/>
                <w:szCs w:val="20"/>
                <w:lang w:eastAsia="lv-LV"/>
              </w:rPr>
              <w:t>47405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BD24E" w14:textId="77777777" w:rsidR="002032AF" w:rsidRPr="007C0F30" w:rsidRDefault="002032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FF107" w14:textId="6D31F8EA" w:rsidR="002032AF" w:rsidRPr="007F2887" w:rsidRDefault="00B258AD" w:rsidP="00591649">
            <w:pPr>
              <w:rPr>
                <w:color w:val="000000"/>
                <w:sz w:val="20"/>
                <w:szCs w:val="20"/>
                <w:lang w:eastAsia="lv-LV"/>
              </w:rPr>
            </w:pPr>
            <w:r w:rsidRPr="00B258AD">
              <w:rPr>
                <w:color w:val="000000"/>
                <w:sz w:val="20"/>
                <w:szCs w:val="20"/>
                <w:lang w:eastAsia="lv-LV"/>
              </w:rPr>
              <w:t>Siekalu parauga paņemšanas komplekts un loģistika SARS-CoV-2 (COVID-19) izmeklējumam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79691" w14:textId="77777777" w:rsidR="00B258AD" w:rsidRPr="00B258AD" w:rsidRDefault="00B258AD" w:rsidP="00B258AD">
            <w:pPr>
              <w:jc w:val="center"/>
              <w:rPr>
                <w:strike/>
                <w:sz w:val="20"/>
                <w:szCs w:val="20"/>
                <w:lang w:eastAsia="lv-LV"/>
              </w:rPr>
            </w:pPr>
            <w:r w:rsidRPr="00B258AD">
              <w:rPr>
                <w:strike/>
                <w:sz w:val="20"/>
                <w:szCs w:val="20"/>
                <w:lang w:eastAsia="lv-LV"/>
              </w:rPr>
              <w:t>3.36</w:t>
            </w:r>
          </w:p>
          <w:p w14:paraId="416E423B" w14:textId="2FB8265F" w:rsidR="002032AF" w:rsidRPr="00B258AD" w:rsidRDefault="00B258AD" w:rsidP="00B258AD">
            <w:pPr>
              <w:jc w:val="center"/>
              <w:rPr>
                <w:sz w:val="20"/>
                <w:szCs w:val="20"/>
                <w:lang w:eastAsia="lv-LV"/>
              </w:rPr>
            </w:pPr>
            <w:r w:rsidRPr="00B258AD">
              <w:rPr>
                <w:color w:val="FF0000"/>
                <w:sz w:val="20"/>
                <w:szCs w:val="20"/>
                <w:lang w:eastAsia="lv-LV"/>
              </w:rPr>
              <w:t>1.70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F9D1D"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B3202"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A53B7"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A56EB"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53B21"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D4EBB"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Manipulācijas tarifā ietilpst </w:t>
            </w:r>
          </w:p>
          <w:p w14:paraId="52C213C1"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1) siekalu parauga komplekta (lietošanas pamācība, savākšanas trauciņš, stabilizators) izmaksas </w:t>
            </w:r>
          </w:p>
          <w:p w14:paraId="7A7CB950"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2) loģistikas (koordinēšana, nogāde - piegāde) izmaksas. </w:t>
            </w:r>
          </w:p>
          <w:p w14:paraId="1DDE28FA" w14:textId="77777777" w:rsidR="00B258AD" w:rsidRPr="00B258AD" w:rsidRDefault="00B258AD" w:rsidP="00B258AD">
            <w:pPr>
              <w:rPr>
                <w:color w:val="000000"/>
                <w:sz w:val="20"/>
                <w:szCs w:val="20"/>
                <w:lang w:eastAsia="lv-LV"/>
              </w:rPr>
            </w:pPr>
            <w:r w:rsidRPr="00B258AD">
              <w:rPr>
                <w:color w:val="000000"/>
                <w:sz w:val="20"/>
                <w:szCs w:val="20"/>
                <w:lang w:eastAsia="lv-LV"/>
              </w:rPr>
              <w:t>Manipulāciju apmaksā ārstniecības iestādēm, kurām tās apmaksa un apmaksas nosacījumi ietverti līguma nosacījumos. Manipulāciju nenorāda kopā ar manipulācijām 60162, 60164, 60173.</w:t>
            </w:r>
          </w:p>
          <w:p w14:paraId="683A3EF2" w14:textId="6ED6BC7C" w:rsidR="002032AF"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DC194" w14:textId="6F656B3A" w:rsidR="002032AF"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2032AF" w:rsidRPr="007C0F30" w14:paraId="16ACE886"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4AAD748" w14:textId="724ABF07" w:rsidR="002032AF" w:rsidRPr="002032AF" w:rsidRDefault="00B258AD" w:rsidP="007F2887">
            <w:pPr>
              <w:jc w:val="center"/>
              <w:rPr>
                <w:sz w:val="20"/>
                <w:szCs w:val="20"/>
              </w:rPr>
            </w:pPr>
            <w:r w:rsidRPr="00B258AD">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1CD14" w14:textId="508E1A24" w:rsidR="002032AF" w:rsidRPr="007F2887" w:rsidRDefault="00B258AD" w:rsidP="00591649">
            <w:pPr>
              <w:jc w:val="center"/>
              <w:rPr>
                <w:sz w:val="20"/>
                <w:szCs w:val="20"/>
                <w:lang w:eastAsia="lv-LV"/>
              </w:rPr>
            </w:pPr>
            <w:r w:rsidRPr="00B258AD">
              <w:rPr>
                <w:sz w:val="20"/>
                <w:szCs w:val="20"/>
                <w:lang w:eastAsia="lv-LV"/>
              </w:rPr>
              <w:t>47416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575FE" w14:textId="77777777" w:rsidR="002032AF" w:rsidRPr="007C0F30" w:rsidRDefault="002032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C8988" w14:textId="77EB1E77" w:rsidR="002032AF" w:rsidRPr="007F2887" w:rsidRDefault="00B258AD" w:rsidP="00591649">
            <w:pPr>
              <w:rPr>
                <w:color w:val="000000"/>
                <w:sz w:val="20"/>
                <w:szCs w:val="20"/>
                <w:lang w:eastAsia="lv-LV"/>
              </w:rPr>
            </w:pPr>
            <w:r w:rsidRPr="00B258AD">
              <w:rPr>
                <w:color w:val="000000"/>
                <w:sz w:val="20"/>
                <w:szCs w:val="20"/>
                <w:lang w:eastAsia="lv-LV"/>
              </w:rPr>
              <w:t>SARS-CoV-2 (COVID-19) ambulatora parauga (1 paraugs) (</w:t>
            </w:r>
            <w:proofErr w:type="spellStart"/>
            <w:r w:rsidRPr="00B258AD">
              <w:rPr>
                <w:color w:val="000000"/>
                <w:sz w:val="20"/>
                <w:szCs w:val="20"/>
                <w:lang w:eastAsia="lv-LV"/>
              </w:rPr>
              <w:t>nazofaringeāla</w:t>
            </w:r>
            <w:proofErr w:type="spellEnd"/>
            <w:r w:rsidRPr="00B258AD">
              <w:rPr>
                <w:color w:val="000000"/>
                <w:sz w:val="20"/>
                <w:szCs w:val="20"/>
                <w:lang w:eastAsia="lv-LV"/>
              </w:rPr>
              <w:t xml:space="preserve"> </w:t>
            </w:r>
            <w:proofErr w:type="spellStart"/>
            <w:r w:rsidRPr="00B258AD">
              <w:rPr>
                <w:color w:val="000000"/>
                <w:sz w:val="20"/>
                <w:szCs w:val="20"/>
                <w:lang w:eastAsia="lv-LV"/>
              </w:rPr>
              <w:t>uztriepe</w:t>
            </w:r>
            <w:proofErr w:type="spellEnd"/>
            <w:r w:rsidRPr="00B258AD">
              <w:rPr>
                <w:color w:val="000000"/>
                <w:sz w:val="20"/>
                <w:szCs w:val="20"/>
                <w:lang w:eastAsia="lv-LV"/>
              </w:rPr>
              <w:t>) paņemšana laboratorijā</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2A863" w14:textId="77777777" w:rsidR="00B258AD" w:rsidRPr="00B258AD" w:rsidRDefault="00B258AD" w:rsidP="00B258AD">
            <w:pPr>
              <w:jc w:val="center"/>
              <w:rPr>
                <w:strike/>
                <w:sz w:val="20"/>
                <w:szCs w:val="20"/>
                <w:lang w:eastAsia="lv-LV"/>
              </w:rPr>
            </w:pPr>
            <w:r w:rsidRPr="00B258AD">
              <w:rPr>
                <w:strike/>
                <w:sz w:val="20"/>
                <w:szCs w:val="20"/>
                <w:lang w:eastAsia="lv-LV"/>
              </w:rPr>
              <w:t>2.96</w:t>
            </w:r>
          </w:p>
          <w:p w14:paraId="0CF514C7" w14:textId="67029483" w:rsidR="002032AF" w:rsidRPr="00B258AD" w:rsidRDefault="00B258AD" w:rsidP="00B258AD">
            <w:pPr>
              <w:jc w:val="center"/>
              <w:rPr>
                <w:sz w:val="20"/>
                <w:szCs w:val="20"/>
                <w:lang w:eastAsia="lv-LV"/>
              </w:rPr>
            </w:pPr>
            <w:r w:rsidRPr="00B258AD">
              <w:rPr>
                <w:color w:val="FF0000"/>
                <w:sz w:val="20"/>
                <w:szCs w:val="20"/>
                <w:lang w:eastAsia="lv-LV"/>
              </w:rPr>
              <w:t>2.29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ADF20"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E9761"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24C64"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95E3C"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10FB1"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40128" w14:textId="77777777" w:rsidR="00B258AD" w:rsidRPr="00B258AD" w:rsidRDefault="00B258AD" w:rsidP="00B258AD">
            <w:pPr>
              <w:rPr>
                <w:color w:val="000000"/>
                <w:sz w:val="20"/>
                <w:szCs w:val="20"/>
                <w:lang w:eastAsia="lv-LV"/>
              </w:rPr>
            </w:pPr>
            <w:r w:rsidRPr="00B258AD">
              <w:rPr>
                <w:color w:val="000000"/>
                <w:sz w:val="20"/>
                <w:szCs w:val="20"/>
                <w:lang w:eastAsia="lv-LV"/>
              </w:rPr>
              <w:t>Manipulācija tiek apmaksāta, veicot parauga paņemšanu laboratorijā.</w:t>
            </w:r>
          </w:p>
          <w:p w14:paraId="10E3E8B9" w14:textId="41BD2DA7" w:rsidR="002032AF"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3B895" w14:textId="28E28149" w:rsidR="002032AF"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B258AD" w:rsidRPr="007C0F30" w14:paraId="70957F1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97E007" w14:textId="24698C13" w:rsidR="00B258AD" w:rsidRPr="002032AF" w:rsidRDefault="00B258AD" w:rsidP="007F2887">
            <w:pPr>
              <w:jc w:val="center"/>
              <w:rPr>
                <w:sz w:val="20"/>
                <w:szCs w:val="20"/>
              </w:rPr>
            </w:pPr>
            <w:r w:rsidRPr="00B258AD">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A56CC" w14:textId="4836CB66" w:rsidR="00B258AD" w:rsidRPr="007F2887" w:rsidRDefault="00B258AD" w:rsidP="00591649">
            <w:pPr>
              <w:jc w:val="center"/>
              <w:rPr>
                <w:sz w:val="20"/>
                <w:szCs w:val="20"/>
                <w:lang w:eastAsia="lv-LV"/>
              </w:rPr>
            </w:pPr>
            <w:r w:rsidRPr="00B258AD">
              <w:rPr>
                <w:sz w:val="20"/>
                <w:szCs w:val="20"/>
                <w:lang w:eastAsia="lv-LV"/>
              </w:rPr>
              <w:t>60044</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0731A" w14:textId="77777777" w:rsidR="00B258AD" w:rsidRPr="007C0F30" w:rsidRDefault="00B258AD"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C7F9F" w14:textId="7932E391" w:rsidR="00B258AD" w:rsidRPr="007F2887" w:rsidRDefault="00B258AD" w:rsidP="00591649">
            <w:pPr>
              <w:rPr>
                <w:color w:val="000000"/>
                <w:sz w:val="20"/>
                <w:szCs w:val="20"/>
                <w:lang w:eastAsia="lv-LV"/>
              </w:rPr>
            </w:pPr>
            <w:r w:rsidRPr="00B258AD">
              <w:rPr>
                <w:color w:val="000000"/>
                <w:sz w:val="20"/>
                <w:szCs w:val="20"/>
                <w:lang w:eastAsia="lv-LV"/>
              </w:rPr>
              <w:t>SARS-CoV-2 (COVID-19) izmeklējamā materiāla (</w:t>
            </w:r>
            <w:proofErr w:type="spellStart"/>
            <w:r w:rsidRPr="00B258AD">
              <w:rPr>
                <w:color w:val="000000"/>
                <w:sz w:val="20"/>
                <w:szCs w:val="20"/>
                <w:lang w:eastAsia="lv-LV"/>
              </w:rPr>
              <w:t>nazofaringeālā</w:t>
            </w:r>
            <w:proofErr w:type="spellEnd"/>
            <w:r w:rsidRPr="00B258AD">
              <w:rPr>
                <w:color w:val="000000"/>
                <w:sz w:val="20"/>
                <w:szCs w:val="20"/>
                <w:lang w:eastAsia="lv-LV"/>
              </w:rPr>
              <w:t xml:space="preserve"> </w:t>
            </w:r>
            <w:proofErr w:type="spellStart"/>
            <w:r w:rsidRPr="00B258AD">
              <w:rPr>
                <w:color w:val="000000"/>
                <w:sz w:val="20"/>
                <w:szCs w:val="20"/>
                <w:lang w:eastAsia="lv-LV"/>
              </w:rPr>
              <w:t>uztriepe</w:t>
            </w:r>
            <w:proofErr w:type="spellEnd"/>
            <w:r w:rsidRPr="00B258AD">
              <w:rPr>
                <w:color w:val="000000"/>
                <w:sz w:val="20"/>
                <w:szCs w:val="20"/>
                <w:lang w:eastAsia="lv-LV"/>
              </w:rPr>
              <w:t>) paņemšana ambulatori vai ģimenes ārsta praksē, vai sniedzot mājas aprūpes pakalpojumu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B9DC6" w14:textId="77777777" w:rsidR="00B258AD" w:rsidRPr="00B258AD" w:rsidRDefault="00B258AD" w:rsidP="00B258AD">
            <w:pPr>
              <w:jc w:val="center"/>
              <w:rPr>
                <w:strike/>
                <w:sz w:val="20"/>
                <w:szCs w:val="20"/>
                <w:lang w:eastAsia="lv-LV"/>
              </w:rPr>
            </w:pPr>
            <w:r w:rsidRPr="00B258AD">
              <w:rPr>
                <w:strike/>
                <w:sz w:val="20"/>
                <w:szCs w:val="20"/>
                <w:lang w:eastAsia="lv-LV"/>
              </w:rPr>
              <w:t>2.63</w:t>
            </w:r>
          </w:p>
          <w:p w14:paraId="2E28A72B" w14:textId="3CC07CA3" w:rsidR="00B258AD" w:rsidRPr="00B258AD" w:rsidRDefault="00B258AD" w:rsidP="00B258AD">
            <w:pPr>
              <w:jc w:val="center"/>
              <w:rPr>
                <w:sz w:val="20"/>
                <w:szCs w:val="20"/>
                <w:lang w:eastAsia="lv-LV"/>
              </w:rPr>
            </w:pPr>
            <w:r w:rsidRPr="00B258AD">
              <w:rPr>
                <w:color w:val="FF0000"/>
                <w:sz w:val="20"/>
                <w:szCs w:val="20"/>
                <w:lang w:eastAsia="lv-LV"/>
              </w:rPr>
              <w:t>1.96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1DD22" w14:textId="77777777" w:rsidR="00B258AD" w:rsidRPr="007C0F30" w:rsidRDefault="00B258AD"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D4A41" w14:textId="77777777" w:rsidR="00B258AD" w:rsidRPr="007C0F30" w:rsidRDefault="00B258AD"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65E7B" w14:textId="77777777" w:rsidR="00B258AD" w:rsidRPr="007C0F30" w:rsidRDefault="00B258AD"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3575F" w14:textId="77777777" w:rsidR="00B258AD" w:rsidRPr="007C0F30" w:rsidRDefault="00B258AD"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BA451" w14:textId="7B4D6B4A" w:rsidR="00B258AD" w:rsidRPr="007C0F30" w:rsidRDefault="00907010" w:rsidP="00591649">
            <w:pPr>
              <w:jc w:val="center"/>
              <w:rPr>
                <w:color w:val="000000"/>
                <w:sz w:val="20"/>
                <w:szCs w:val="20"/>
              </w:rPr>
            </w:pPr>
            <w:r w:rsidRPr="00907010">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38E07" w14:textId="77777777" w:rsidR="00B258AD" w:rsidRPr="00B258AD" w:rsidRDefault="00B258AD" w:rsidP="00B258AD">
            <w:pPr>
              <w:rPr>
                <w:color w:val="000000"/>
                <w:sz w:val="20"/>
                <w:szCs w:val="20"/>
                <w:lang w:eastAsia="lv-LV"/>
              </w:rPr>
            </w:pPr>
            <w:r w:rsidRPr="00B258AD">
              <w:rPr>
                <w:color w:val="000000"/>
                <w:sz w:val="20"/>
                <w:szCs w:val="20"/>
                <w:lang w:eastAsia="lv-LV"/>
              </w:rPr>
              <w:t>Manipulācija ietver tikai medicīnas personāla laika apmaksu.  Manipulāciju nenorāda laboratorijas. Manipulāciju nedrīkst norādīt kopā ar manipulācijām 60043, 47268.</w:t>
            </w:r>
          </w:p>
          <w:p w14:paraId="5D5C641B"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Pakalpojumu nodrošina ģimenes ārstu prakses vai mājas aprūpes pakalpojumu sniedzēji, kas par to vienojušies ar Dienestu, kā arī ambulatori atbilstoši testēšanas algoritmam. </w:t>
            </w:r>
          </w:p>
          <w:p w14:paraId="0F7B71E0" w14:textId="3C79372D" w:rsidR="00B258AD"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C4591" w14:textId="29A4A9BC" w:rsidR="00B258AD"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B258AD" w:rsidRPr="007C0F30" w14:paraId="7E2F1DD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E740B8F" w14:textId="393F789E" w:rsidR="00B258AD" w:rsidRPr="002032AF" w:rsidRDefault="00907010" w:rsidP="007F2887">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C6C54" w14:textId="3B34A16D" w:rsidR="00B258AD" w:rsidRPr="007F2887" w:rsidRDefault="00907010" w:rsidP="00591649">
            <w:pPr>
              <w:jc w:val="center"/>
              <w:rPr>
                <w:sz w:val="20"/>
                <w:szCs w:val="20"/>
                <w:lang w:eastAsia="lv-LV"/>
              </w:rPr>
            </w:pPr>
            <w:r w:rsidRPr="00907010">
              <w:rPr>
                <w:sz w:val="20"/>
                <w:szCs w:val="20"/>
                <w:lang w:eastAsia="lv-LV"/>
              </w:rPr>
              <w:t>60046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4A443" w14:textId="3DCD4E49" w:rsidR="00B258AD" w:rsidRPr="007C0F30" w:rsidRDefault="00907010"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E7EB2" w14:textId="2F3DECC3" w:rsidR="00B258AD" w:rsidRPr="007F2887" w:rsidRDefault="00907010" w:rsidP="00591649">
            <w:pPr>
              <w:rPr>
                <w:color w:val="000000"/>
                <w:sz w:val="20"/>
                <w:szCs w:val="20"/>
                <w:lang w:eastAsia="lv-LV"/>
              </w:rPr>
            </w:pPr>
            <w:r w:rsidRPr="00907010">
              <w:rPr>
                <w:color w:val="000000"/>
                <w:sz w:val="20"/>
                <w:szCs w:val="20"/>
                <w:lang w:eastAsia="lv-LV"/>
              </w:rPr>
              <w:t>COVID-19 transporta barotne ar diviem lokaniem tamponiem ātrajam molekulārajam testam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C464A" w14:textId="77777777" w:rsidR="00907010" w:rsidRPr="00907010" w:rsidRDefault="00907010" w:rsidP="00907010">
            <w:pPr>
              <w:jc w:val="center"/>
              <w:rPr>
                <w:strike/>
                <w:sz w:val="20"/>
                <w:szCs w:val="20"/>
                <w:lang w:eastAsia="lv-LV"/>
              </w:rPr>
            </w:pPr>
            <w:r w:rsidRPr="00907010">
              <w:rPr>
                <w:strike/>
                <w:sz w:val="20"/>
                <w:szCs w:val="20"/>
                <w:lang w:eastAsia="lv-LV"/>
              </w:rPr>
              <w:t>1.50</w:t>
            </w:r>
          </w:p>
          <w:p w14:paraId="0AEF6323" w14:textId="72415A39" w:rsidR="00B258AD" w:rsidRPr="00907010" w:rsidRDefault="00907010" w:rsidP="00907010">
            <w:pPr>
              <w:jc w:val="center"/>
              <w:rPr>
                <w:sz w:val="20"/>
                <w:szCs w:val="20"/>
                <w:lang w:eastAsia="lv-LV"/>
              </w:rPr>
            </w:pPr>
            <w:r w:rsidRPr="00907010">
              <w:rPr>
                <w:color w:val="FF0000"/>
                <w:sz w:val="20"/>
                <w:szCs w:val="20"/>
                <w:lang w:eastAsia="lv-LV"/>
              </w:rPr>
              <w:t>0.80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ADB8E" w14:textId="77777777" w:rsidR="00B258AD" w:rsidRPr="007C0F30" w:rsidRDefault="00B258AD"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5A603" w14:textId="77777777" w:rsidR="00B258AD" w:rsidRPr="007C0F30" w:rsidRDefault="00B258AD"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E893E" w14:textId="77777777" w:rsidR="00B258AD" w:rsidRPr="007C0F30" w:rsidRDefault="00B258AD"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40CA8" w14:textId="77777777" w:rsidR="00B258AD" w:rsidRPr="007C0F30" w:rsidRDefault="00B258AD"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649B1" w14:textId="77777777" w:rsidR="00B258AD" w:rsidRPr="007C0F30" w:rsidRDefault="00B258AD"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96C61" w14:textId="77777777" w:rsidR="00907010" w:rsidRPr="00907010" w:rsidRDefault="00907010" w:rsidP="00907010">
            <w:pPr>
              <w:rPr>
                <w:color w:val="000000"/>
                <w:sz w:val="20"/>
                <w:szCs w:val="20"/>
                <w:lang w:eastAsia="lv-LV"/>
              </w:rPr>
            </w:pPr>
            <w:r w:rsidRPr="00907010">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p>
          <w:p w14:paraId="31460223" w14:textId="0ECF744C" w:rsidR="00B258AD" w:rsidRPr="007F2887" w:rsidRDefault="00907010" w:rsidP="00907010">
            <w:pPr>
              <w:rPr>
                <w:color w:val="000000"/>
                <w:sz w:val="20"/>
                <w:szCs w:val="20"/>
                <w:lang w:eastAsia="lv-LV"/>
              </w:rPr>
            </w:pPr>
            <w:r w:rsidRPr="00907010">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CD5B3" w14:textId="43AA6E05" w:rsidR="00B258AD" w:rsidRPr="005D1223" w:rsidRDefault="00C84495" w:rsidP="00591649">
            <w:pPr>
              <w:rPr>
                <w:sz w:val="20"/>
                <w:szCs w:val="20"/>
                <w:lang w:eastAsia="lv-LV"/>
              </w:rPr>
            </w:pPr>
            <w:r w:rsidRPr="00C84495">
              <w:rPr>
                <w:sz w:val="20"/>
                <w:szCs w:val="20"/>
                <w:lang w:eastAsia="lv-LV"/>
              </w:rPr>
              <w:t>Pārrēķināta manipulācija</w:t>
            </w:r>
            <w:r w:rsidR="00A10A5D">
              <w:rPr>
                <w:sz w:val="20"/>
                <w:szCs w:val="20"/>
                <w:lang w:eastAsia="lv-LV"/>
              </w:rPr>
              <w:t>.</w:t>
            </w:r>
          </w:p>
        </w:tc>
      </w:tr>
      <w:tr w:rsidR="00B775AF" w:rsidRPr="007C0F30" w14:paraId="5EB78232"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6ED948" w14:textId="7A2DABDD" w:rsidR="00B775AF" w:rsidRPr="00907010" w:rsidRDefault="002F6BB6" w:rsidP="007F2887">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295B1" w14:textId="287EE0A4" w:rsidR="00B775AF" w:rsidRPr="00907010" w:rsidRDefault="00B775AF" w:rsidP="00591649">
            <w:pPr>
              <w:jc w:val="center"/>
              <w:rPr>
                <w:sz w:val="20"/>
                <w:szCs w:val="20"/>
                <w:lang w:eastAsia="lv-LV"/>
              </w:rPr>
            </w:pPr>
            <w:r w:rsidRPr="00B775AF">
              <w:rPr>
                <w:sz w:val="20"/>
                <w:szCs w:val="20"/>
                <w:lang w:eastAsia="lv-LV"/>
              </w:rPr>
              <w:t>47403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58EC7" w14:textId="77777777" w:rsidR="00B775AF" w:rsidRDefault="00B775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33C4A" w14:textId="0909E0CC" w:rsidR="00B775AF" w:rsidRPr="00907010" w:rsidRDefault="00B775AF" w:rsidP="00591649">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10</w:t>
            </w:r>
            <w:r w:rsidRPr="00B775AF">
              <w:rPr>
                <w:color w:val="000000"/>
                <w:sz w:val="20"/>
                <w:szCs w:val="20"/>
                <w:lang w:eastAsia="lv-LV"/>
              </w:rPr>
              <w:t xml:space="preserve"> paraugi)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F5083" w14:textId="77777777" w:rsidR="00B775AF" w:rsidRDefault="00B775AF" w:rsidP="00907010">
            <w:pPr>
              <w:jc w:val="center"/>
              <w:rPr>
                <w:strike/>
                <w:sz w:val="20"/>
                <w:szCs w:val="20"/>
                <w:lang w:eastAsia="lv-LV"/>
              </w:rPr>
            </w:pPr>
            <w:r>
              <w:rPr>
                <w:strike/>
                <w:sz w:val="20"/>
                <w:szCs w:val="20"/>
                <w:lang w:eastAsia="lv-LV"/>
              </w:rPr>
              <w:t>7.65</w:t>
            </w:r>
          </w:p>
          <w:p w14:paraId="28ECAE1D" w14:textId="240BD829" w:rsidR="00B775AF" w:rsidRPr="00B775AF" w:rsidRDefault="0073166C" w:rsidP="00907010">
            <w:pPr>
              <w:jc w:val="center"/>
              <w:rPr>
                <w:sz w:val="20"/>
                <w:szCs w:val="20"/>
                <w:lang w:eastAsia="lv-LV"/>
              </w:rPr>
            </w:pPr>
            <w:r>
              <w:rPr>
                <w:color w:val="FF0000"/>
                <w:sz w:val="20"/>
                <w:szCs w:val="20"/>
                <w:lang w:eastAsia="lv-LV"/>
              </w:rPr>
              <w:t>6.37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0501A" w14:textId="77777777" w:rsidR="00B775AF" w:rsidRPr="007C0F30" w:rsidRDefault="00B775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DA673" w14:textId="77777777" w:rsidR="00B775AF" w:rsidRPr="007C0F30" w:rsidRDefault="00B775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75BAC" w14:textId="77777777" w:rsidR="00B775AF" w:rsidRPr="007C0F30" w:rsidRDefault="00B775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4C3C8" w14:textId="77777777" w:rsidR="00B775AF" w:rsidRPr="007C0F30" w:rsidRDefault="00B775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9185" w14:textId="77777777" w:rsidR="00B775AF" w:rsidRPr="007C0F30" w:rsidRDefault="00B775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66832" w14:textId="0F3E9D8A" w:rsidR="00B775AF" w:rsidRPr="00907010" w:rsidRDefault="002F6BB6" w:rsidP="00907010">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80794" w14:textId="29C60BC3" w:rsidR="00B775AF" w:rsidRPr="00C84495" w:rsidRDefault="002F6BB6" w:rsidP="00591649">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DFCA81F" w14:textId="77777777" w:rsidTr="004730FA">
        <w:trPr>
          <w:trHeight w:val="173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A0B3011" w14:textId="6DA40655" w:rsidR="002F6BB6" w:rsidRPr="00907010" w:rsidRDefault="002F6BB6" w:rsidP="002F6BB6">
            <w:pPr>
              <w:jc w:val="center"/>
              <w:rPr>
                <w:sz w:val="20"/>
                <w:szCs w:val="20"/>
              </w:rPr>
            </w:pPr>
            <w:r w:rsidRPr="00907010">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FFA94" w14:textId="08F61232" w:rsidR="002F6BB6" w:rsidRPr="00907010" w:rsidRDefault="002F6BB6" w:rsidP="002F6BB6">
            <w:pPr>
              <w:jc w:val="center"/>
              <w:rPr>
                <w:sz w:val="20"/>
                <w:szCs w:val="20"/>
                <w:lang w:eastAsia="lv-LV"/>
              </w:rPr>
            </w:pPr>
            <w:r>
              <w:rPr>
                <w:sz w:val="20"/>
                <w:szCs w:val="20"/>
                <w:lang w:eastAsia="lv-LV"/>
              </w:rPr>
              <w:t>47406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CEA04"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A64A9" w14:textId="242C0CCA"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2</w:t>
            </w:r>
            <w:r w:rsidRPr="00B775AF">
              <w:rPr>
                <w:color w:val="000000"/>
                <w:sz w:val="20"/>
                <w:szCs w:val="20"/>
                <w:lang w:eastAsia="lv-LV"/>
              </w:rPr>
              <w:t xml:space="preserve"> paraugi)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A0A6" w14:textId="77777777" w:rsidR="002F6BB6" w:rsidRDefault="002F6BB6" w:rsidP="002F6BB6">
            <w:pPr>
              <w:jc w:val="center"/>
              <w:rPr>
                <w:strike/>
                <w:sz w:val="20"/>
                <w:szCs w:val="20"/>
                <w:lang w:eastAsia="lv-LV"/>
              </w:rPr>
            </w:pPr>
            <w:r>
              <w:rPr>
                <w:strike/>
                <w:sz w:val="20"/>
                <w:szCs w:val="20"/>
                <w:lang w:eastAsia="lv-LV"/>
              </w:rPr>
              <w:t>16.29</w:t>
            </w:r>
          </w:p>
          <w:p w14:paraId="07646CA2" w14:textId="517213D0" w:rsidR="002F6BB6" w:rsidRPr="00B775AF" w:rsidRDefault="0073166C" w:rsidP="002F6BB6">
            <w:pPr>
              <w:jc w:val="center"/>
              <w:rPr>
                <w:sz w:val="20"/>
                <w:szCs w:val="20"/>
                <w:lang w:eastAsia="lv-LV"/>
              </w:rPr>
            </w:pPr>
            <w:r>
              <w:rPr>
                <w:color w:val="FF0000"/>
                <w:sz w:val="20"/>
                <w:szCs w:val="20"/>
                <w:lang w:eastAsia="lv-LV"/>
              </w:rPr>
              <w:t>13.0</w:t>
            </w:r>
            <w:r w:rsidR="001C7672">
              <w:rPr>
                <w:color w:val="FF0000"/>
                <w:sz w:val="20"/>
                <w:szCs w:val="20"/>
                <w:lang w:eastAsia="lv-LV"/>
              </w:rPr>
              <w:t>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83009"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7910C"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47A03"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99A48"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0AA26"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C6685" w14:textId="6A62FF16"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5D9AE" w14:textId="424D8114"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6E84C61" w14:textId="77777777" w:rsidTr="004730FA">
        <w:trPr>
          <w:trHeight w:val="170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25C8400" w14:textId="4893E2B0"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0B69D" w14:textId="06621E5D" w:rsidR="002F6BB6" w:rsidRPr="00907010" w:rsidRDefault="002F6BB6" w:rsidP="002F6BB6">
            <w:pPr>
              <w:jc w:val="center"/>
              <w:rPr>
                <w:sz w:val="20"/>
                <w:szCs w:val="20"/>
                <w:lang w:eastAsia="lv-LV"/>
              </w:rPr>
            </w:pPr>
            <w:r>
              <w:rPr>
                <w:sz w:val="20"/>
                <w:szCs w:val="20"/>
                <w:lang w:eastAsia="lv-LV"/>
              </w:rPr>
              <w:t>47407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A81E0"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523E1" w14:textId="3B69B288"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3</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766EA" w14:textId="77777777" w:rsidR="002F6BB6" w:rsidRDefault="002F6BB6" w:rsidP="002F6BB6">
            <w:pPr>
              <w:jc w:val="center"/>
              <w:rPr>
                <w:strike/>
                <w:sz w:val="20"/>
                <w:szCs w:val="20"/>
                <w:lang w:eastAsia="lv-LV"/>
              </w:rPr>
            </w:pPr>
            <w:r>
              <w:rPr>
                <w:strike/>
                <w:sz w:val="20"/>
                <w:szCs w:val="20"/>
                <w:lang w:eastAsia="lv-LV"/>
              </w:rPr>
              <w:t>12.67</w:t>
            </w:r>
          </w:p>
          <w:p w14:paraId="0E7E1661" w14:textId="1DA50601" w:rsidR="002F6BB6" w:rsidRPr="00B775AF" w:rsidRDefault="0073166C" w:rsidP="002F6BB6">
            <w:pPr>
              <w:jc w:val="center"/>
              <w:rPr>
                <w:sz w:val="20"/>
                <w:szCs w:val="20"/>
                <w:lang w:eastAsia="lv-LV"/>
              </w:rPr>
            </w:pPr>
            <w:r>
              <w:rPr>
                <w:color w:val="FF0000"/>
                <w:sz w:val="20"/>
                <w:szCs w:val="20"/>
                <w:lang w:eastAsia="lv-LV"/>
              </w:rPr>
              <w:t>10.25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D3E17"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3C15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CD6EF"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E6EBB"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AE8F4"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7BD7F" w14:textId="6A6B8FD4"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D7758" w14:textId="1D2428D5"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EBE1486" w14:textId="77777777" w:rsidTr="004730FA">
        <w:trPr>
          <w:trHeight w:val="167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52C915B" w14:textId="6C6C64DC"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10674" w14:textId="792B73CD" w:rsidR="002F6BB6" w:rsidRPr="00907010" w:rsidRDefault="002F6BB6" w:rsidP="002F6BB6">
            <w:pPr>
              <w:jc w:val="center"/>
              <w:rPr>
                <w:sz w:val="20"/>
                <w:szCs w:val="20"/>
                <w:lang w:eastAsia="lv-LV"/>
              </w:rPr>
            </w:pPr>
            <w:r>
              <w:rPr>
                <w:sz w:val="20"/>
                <w:szCs w:val="20"/>
                <w:lang w:eastAsia="lv-LV"/>
              </w:rPr>
              <w:t>47408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18B67"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D9A2D" w14:textId="6E1608E0"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4</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51618" w14:textId="77777777" w:rsidR="002F6BB6" w:rsidRDefault="002F6BB6" w:rsidP="002F6BB6">
            <w:pPr>
              <w:jc w:val="center"/>
              <w:rPr>
                <w:strike/>
                <w:sz w:val="20"/>
                <w:szCs w:val="20"/>
                <w:lang w:eastAsia="lv-LV"/>
              </w:rPr>
            </w:pPr>
            <w:r>
              <w:rPr>
                <w:strike/>
                <w:sz w:val="20"/>
                <w:szCs w:val="20"/>
                <w:lang w:eastAsia="lv-LV"/>
              </w:rPr>
              <w:t>10.89</w:t>
            </w:r>
          </w:p>
          <w:p w14:paraId="08908D30" w14:textId="5D63FB13" w:rsidR="002F6BB6" w:rsidRPr="00B775AF" w:rsidRDefault="0073166C" w:rsidP="002F6BB6">
            <w:pPr>
              <w:jc w:val="center"/>
              <w:rPr>
                <w:sz w:val="20"/>
                <w:szCs w:val="20"/>
                <w:lang w:eastAsia="lv-LV"/>
              </w:rPr>
            </w:pPr>
            <w:r>
              <w:rPr>
                <w:color w:val="FF0000"/>
                <w:sz w:val="20"/>
                <w:szCs w:val="20"/>
                <w:lang w:eastAsia="lv-LV"/>
              </w:rPr>
              <w:t>8.8</w:t>
            </w:r>
            <w:r w:rsidR="001C7672">
              <w:rPr>
                <w:color w:val="FF0000"/>
                <w:sz w:val="20"/>
                <w:szCs w:val="20"/>
                <w:lang w:eastAsia="lv-LV"/>
              </w:rPr>
              <w:t>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51FF0"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70831"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F6A7"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016A6"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197B3"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58D1D" w14:textId="559C2843"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35845" w14:textId="02009FDE"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20FED6E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0461C1F" w14:textId="15662D7B"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1B789" w14:textId="09D7A9D6" w:rsidR="002F6BB6" w:rsidRDefault="002F6BB6" w:rsidP="002F6BB6">
            <w:pPr>
              <w:jc w:val="center"/>
              <w:rPr>
                <w:sz w:val="20"/>
                <w:szCs w:val="20"/>
                <w:lang w:eastAsia="lv-LV"/>
              </w:rPr>
            </w:pPr>
            <w:r w:rsidRPr="00B775AF">
              <w:rPr>
                <w:sz w:val="20"/>
                <w:szCs w:val="20"/>
                <w:lang w:eastAsia="lv-LV"/>
              </w:rPr>
              <w:t>47409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B00A6"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4C024" w14:textId="4E98F2F2" w:rsidR="002F6BB6" w:rsidRPr="00B775AF"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5</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89F3D" w14:textId="77777777" w:rsidR="002F6BB6" w:rsidRDefault="002F6BB6" w:rsidP="002F6BB6">
            <w:pPr>
              <w:jc w:val="center"/>
              <w:rPr>
                <w:strike/>
                <w:sz w:val="20"/>
                <w:szCs w:val="20"/>
                <w:lang w:eastAsia="lv-LV"/>
              </w:rPr>
            </w:pPr>
            <w:r>
              <w:rPr>
                <w:strike/>
                <w:sz w:val="20"/>
                <w:szCs w:val="20"/>
                <w:lang w:eastAsia="lv-LV"/>
              </w:rPr>
              <w:t>9.81</w:t>
            </w:r>
          </w:p>
          <w:p w14:paraId="753BE4C4" w14:textId="70DECD63" w:rsidR="002F6BB6" w:rsidRPr="00857CB4" w:rsidRDefault="0073166C" w:rsidP="002F6BB6">
            <w:pPr>
              <w:jc w:val="center"/>
              <w:rPr>
                <w:sz w:val="20"/>
                <w:szCs w:val="20"/>
                <w:lang w:eastAsia="lv-LV"/>
              </w:rPr>
            </w:pPr>
            <w:r w:rsidRPr="0073166C">
              <w:rPr>
                <w:color w:val="FF0000"/>
                <w:sz w:val="20"/>
                <w:szCs w:val="20"/>
                <w:lang w:eastAsia="lv-LV"/>
              </w:rPr>
              <w:t>8.03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41C2E"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9D69F"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B574C"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0C7AA"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8A26B"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BBEA8" w14:textId="11333B11"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E206E" w14:textId="65622215"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37B9E23" w14:textId="77777777" w:rsidTr="004730FA">
        <w:trPr>
          <w:trHeight w:val="173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C2B9EA3" w14:textId="0BEB8E58" w:rsidR="002F6BB6" w:rsidRPr="00907010" w:rsidRDefault="002F6BB6" w:rsidP="002F6BB6">
            <w:pPr>
              <w:jc w:val="center"/>
              <w:rPr>
                <w:sz w:val="20"/>
                <w:szCs w:val="20"/>
              </w:rPr>
            </w:pPr>
            <w:r w:rsidRPr="00907010">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199CD" w14:textId="13A245CF" w:rsidR="002F6BB6" w:rsidRDefault="002F6BB6" w:rsidP="002F6BB6">
            <w:pPr>
              <w:jc w:val="center"/>
              <w:rPr>
                <w:sz w:val="20"/>
                <w:szCs w:val="20"/>
                <w:lang w:eastAsia="lv-LV"/>
              </w:rPr>
            </w:pPr>
            <w:r w:rsidRPr="00857CB4">
              <w:rPr>
                <w:sz w:val="20"/>
                <w:szCs w:val="20"/>
                <w:lang w:eastAsia="lv-LV"/>
              </w:rPr>
              <w:t>47410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604FF"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A74F7" w14:textId="2387ECFD"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(6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6A3EA" w14:textId="77777777" w:rsidR="002F6BB6" w:rsidRDefault="002F6BB6" w:rsidP="002F6BB6">
            <w:pPr>
              <w:jc w:val="center"/>
              <w:rPr>
                <w:strike/>
                <w:sz w:val="20"/>
                <w:szCs w:val="20"/>
                <w:lang w:eastAsia="lv-LV"/>
              </w:rPr>
            </w:pPr>
            <w:r>
              <w:rPr>
                <w:strike/>
                <w:sz w:val="20"/>
                <w:szCs w:val="20"/>
                <w:lang w:eastAsia="lv-LV"/>
              </w:rPr>
              <w:t>9.10</w:t>
            </w:r>
          </w:p>
          <w:p w14:paraId="22861444" w14:textId="38A5BDCC" w:rsidR="002F6BB6" w:rsidRPr="00857CB4" w:rsidRDefault="002F6BB6" w:rsidP="002F6BB6">
            <w:pPr>
              <w:jc w:val="center"/>
              <w:rPr>
                <w:sz w:val="20"/>
                <w:szCs w:val="20"/>
                <w:lang w:eastAsia="lv-LV"/>
              </w:rPr>
            </w:pPr>
            <w:r w:rsidRPr="00857CB4">
              <w:rPr>
                <w:color w:val="FF0000"/>
                <w:sz w:val="20"/>
                <w:szCs w:val="20"/>
                <w:lang w:eastAsia="lv-LV"/>
              </w:rPr>
              <w:t>7.48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43F7C"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43629"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EB2FE"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56390"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94202"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6377F" w14:textId="1FC73459"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BC4D9" w14:textId="34FB5A2F"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A837E01" w14:textId="77777777" w:rsidTr="004730FA">
        <w:trPr>
          <w:trHeight w:val="170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9DDA7ED" w14:textId="66C08475"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FE9FE" w14:textId="4DA9970F" w:rsidR="002F6BB6" w:rsidRDefault="002F6BB6" w:rsidP="002F6BB6">
            <w:pPr>
              <w:jc w:val="center"/>
              <w:rPr>
                <w:sz w:val="20"/>
                <w:szCs w:val="20"/>
                <w:lang w:eastAsia="lv-LV"/>
              </w:rPr>
            </w:pPr>
            <w:r>
              <w:rPr>
                <w:sz w:val="20"/>
                <w:szCs w:val="20"/>
                <w:lang w:eastAsia="lv-LV"/>
              </w:rPr>
              <w:t>47411</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08646"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BEC78" w14:textId="23E5E5AF"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7</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4F22C" w14:textId="77777777" w:rsidR="002F6BB6" w:rsidRDefault="002F6BB6" w:rsidP="002F6BB6">
            <w:pPr>
              <w:jc w:val="center"/>
              <w:rPr>
                <w:strike/>
                <w:sz w:val="20"/>
                <w:szCs w:val="20"/>
                <w:lang w:eastAsia="lv-LV"/>
              </w:rPr>
            </w:pPr>
            <w:r>
              <w:rPr>
                <w:strike/>
                <w:sz w:val="20"/>
                <w:szCs w:val="20"/>
                <w:lang w:eastAsia="lv-LV"/>
              </w:rPr>
              <w:t>8.57</w:t>
            </w:r>
          </w:p>
          <w:p w14:paraId="1E5B848C" w14:textId="44C96110" w:rsidR="002F6BB6" w:rsidRPr="00857CB4" w:rsidRDefault="0073166C" w:rsidP="002F6BB6">
            <w:pPr>
              <w:jc w:val="center"/>
              <w:rPr>
                <w:sz w:val="20"/>
                <w:szCs w:val="20"/>
                <w:lang w:eastAsia="lv-LV"/>
              </w:rPr>
            </w:pPr>
            <w:r>
              <w:rPr>
                <w:color w:val="FF0000"/>
                <w:sz w:val="20"/>
                <w:szCs w:val="20"/>
                <w:lang w:eastAsia="lv-LV"/>
              </w:rPr>
              <w:t>7.08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8B73E"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A8AD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CE7E4"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8FFDB"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C28DC"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85184" w14:textId="38370A86"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C2DBD" w14:textId="4D5A4F04"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49FEAB12" w14:textId="77777777" w:rsidTr="004730FA">
        <w:trPr>
          <w:trHeight w:val="167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8F4C864" w14:textId="02A66914"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85FD3" w14:textId="651D5397" w:rsidR="002F6BB6" w:rsidRDefault="002F6BB6" w:rsidP="002F6BB6">
            <w:pPr>
              <w:jc w:val="center"/>
              <w:rPr>
                <w:sz w:val="20"/>
                <w:szCs w:val="20"/>
                <w:lang w:eastAsia="lv-LV"/>
              </w:rPr>
            </w:pPr>
            <w:r>
              <w:rPr>
                <w:sz w:val="20"/>
                <w:szCs w:val="20"/>
                <w:lang w:eastAsia="lv-LV"/>
              </w:rPr>
              <w:t>47412</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0DDAC"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4D5EB" w14:textId="43870487"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8</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80FFC" w14:textId="77777777" w:rsidR="002F6BB6" w:rsidRDefault="002F6BB6" w:rsidP="002F6BB6">
            <w:pPr>
              <w:jc w:val="center"/>
              <w:rPr>
                <w:strike/>
                <w:sz w:val="20"/>
                <w:szCs w:val="20"/>
                <w:lang w:eastAsia="lv-LV"/>
              </w:rPr>
            </w:pPr>
            <w:r>
              <w:rPr>
                <w:strike/>
                <w:sz w:val="20"/>
                <w:szCs w:val="20"/>
                <w:lang w:eastAsia="lv-LV"/>
              </w:rPr>
              <w:t>8.18</w:t>
            </w:r>
          </w:p>
          <w:p w14:paraId="3B0F6852" w14:textId="692F8A8C" w:rsidR="002F6BB6" w:rsidRPr="00857CB4" w:rsidRDefault="0073166C" w:rsidP="002F6BB6">
            <w:pPr>
              <w:jc w:val="center"/>
              <w:rPr>
                <w:sz w:val="20"/>
                <w:szCs w:val="20"/>
                <w:lang w:eastAsia="lv-LV"/>
              </w:rPr>
            </w:pPr>
            <w:r>
              <w:rPr>
                <w:color w:val="FF0000"/>
                <w:sz w:val="20"/>
                <w:szCs w:val="20"/>
                <w:lang w:eastAsia="lv-LV"/>
              </w:rPr>
              <w:t>6.78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1E45C"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27DB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D4BE5"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53A14"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1D958"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BFB21" w14:textId="7D7E80CB"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E0BFD" w14:textId="3F9FFC3F"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7608C4D"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A822566" w14:textId="4519DF4F"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1B143" w14:textId="7F9FF0F1" w:rsidR="002F6BB6" w:rsidRDefault="002F6BB6" w:rsidP="002F6BB6">
            <w:pPr>
              <w:jc w:val="center"/>
              <w:rPr>
                <w:sz w:val="20"/>
                <w:szCs w:val="20"/>
                <w:lang w:eastAsia="lv-LV"/>
              </w:rPr>
            </w:pPr>
            <w:r>
              <w:rPr>
                <w:sz w:val="20"/>
                <w:szCs w:val="20"/>
                <w:lang w:eastAsia="lv-LV"/>
              </w:rPr>
              <w:t>47413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A573F"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1C1C2" w14:textId="2696E3B8"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9</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89C1D" w14:textId="77777777" w:rsidR="002F6BB6" w:rsidRDefault="002F6BB6" w:rsidP="002F6BB6">
            <w:pPr>
              <w:jc w:val="center"/>
              <w:rPr>
                <w:strike/>
                <w:sz w:val="20"/>
                <w:szCs w:val="20"/>
                <w:lang w:eastAsia="lv-LV"/>
              </w:rPr>
            </w:pPr>
            <w:r>
              <w:rPr>
                <w:strike/>
                <w:sz w:val="20"/>
                <w:szCs w:val="20"/>
                <w:lang w:eastAsia="lv-LV"/>
              </w:rPr>
              <w:t>7.88</w:t>
            </w:r>
          </w:p>
          <w:p w14:paraId="54032051" w14:textId="64E71AF2" w:rsidR="002F6BB6" w:rsidRPr="00857CB4" w:rsidRDefault="0073166C" w:rsidP="002F6BB6">
            <w:pPr>
              <w:jc w:val="center"/>
              <w:rPr>
                <w:sz w:val="20"/>
                <w:szCs w:val="20"/>
                <w:lang w:eastAsia="lv-LV"/>
              </w:rPr>
            </w:pPr>
            <w:r>
              <w:rPr>
                <w:color w:val="FF0000"/>
                <w:sz w:val="20"/>
                <w:szCs w:val="20"/>
                <w:lang w:eastAsia="lv-LV"/>
              </w:rPr>
              <w:t>6.55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BB266"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7A6E8"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AE06E"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0C71C"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4D46"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83093" w14:textId="4E8F5531"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C4F71" w14:textId="3E0AAB71"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855EC2" w:rsidRPr="007C0F30" w14:paraId="5294234B" w14:textId="77777777" w:rsidTr="00D043FE">
        <w:trPr>
          <w:trHeight w:val="2443"/>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28E0FC9" w14:textId="11955520" w:rsidR="00855EC2" w:rsidRPr="00907010" w:rsidRDefault="00855EC2" w:rsidP="00855EC2">
            <w:pPr>
              <w:jc w:val="center"/>
              <w:rPr>
                <w:sz w:val="20"/>
                <w:szCs w:val="20"/>
              </w:rPr>
            </w:pPr>
            <w:r w:rsidRPr="006F264E">
              <w:rPr>
                <w:color w:val="000000"/>
                <w:sz w:val="20"/>
                <w:szCs w:val="20"/>
              </w:rPr>
              <w:lastRenderedPageBreak/>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04B1D" w14:textId="4A28F2E0" w:rsidR="00855EC2" w:rsidRDefault="00855EC2" w:rsidP="00855EC2">
            <w:pPr>
              <w:jc w:val="center"/>
              <w:rPr>
                <w:sz w:val="20"/>
                <w:szCs w:val="20"/>
                <w:lang w:eastAsia="lv-LV"/>
              </w:rPr>
            </w:pPr>
            <w:r w:rsidRPr="00855EC2">
              <w:rPr>
                <w:sz w:val="20"/>
                <w:szCs w:val="20"/>
              </w:rPr>
              <w:t>60503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E811B" w14:textId="036EA9CD" w:rsidR="00855EC2" w:rsidRDefault="00855EC2" w:rsidP="00855EC2">
            <w:pPr>
              <w:jc w:val="center"/>
              <w:rPr>
                <w:color w:val="000000"/>
                <w:sz w:val="20"/>
                <w:szCs w:val="20"/>
              </w:rPr>
            </w:pPr>
            <w:r w:rsidRPr="006F264E">
              <w:rPr>
                <w:sz w:val="20"/>
                <w:szCs w:val="20"/>
                <w:lang w:eastAsia="lv-LV"/>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BE676" w14:textId="4774CE07" w:rsidR="00855EC2" w:rsidRPr="00857CB4" w:rsidRDefault="00855EC2" w:rsidP="00855EC2">
            <w:pPr>
              <w:rPr>
                <w:color w:val="000000"/>
                <w:sz w:val="20"/>
                <w:szCs w:val="20"/>
                <w:lang w:eastAsia="lv-LV"/>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E3B" w14:textId="3B67B6CE" w:rsidR="00855EC2" w:rsidRPr="00855EC2" w:rsidRDefault="00855EC2" w:rsidP="00855EC2">
            <w:pPr>
              <w:jc w:val="center"/>
              <w:rPr>
                <w:sz w:val="20"/>
                <w:szCs w:val="20"/>
                <w:lang w:eastAsia="lv-LV"/>
              </w:rPr>
            </w:pPr>
            <w:r w:rsidRPr="00855EC2">
              <w:rPr>
                <w:strike/>
                <w:sz w:val="20"/>
                <w:szCs w:val="20"/>
              </w:rPr>
              <w:t>136.74</w:t>
            </w:r>
            <w:r>
              <w:rPr>
                <w:sz w:val="20"/>
                <w:szCs w:val="20"/>
              </w:rPr>
              <w:t xml:space="preserve"> </w:t>
            </w:r>
            <w:r w:rsidRPr="00855EC2">
              <w:rPr>
                <w:color w:val="FF0000"/>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B86D2" w14:textId="77777777" w:rsidR="00855EC2" w:rsidRPr="007C0F30" w:rsidRDefault="00855EC2" w:rsidP="00855EC2">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FE3A7" w14:textId="77777777" w:rsidR="00855EC2" w:rsidRPr="007C0F30" w:rsidRDefault="00855EC2" w:rsidP="00855EC2">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D74CE" w14:textId="77777777" w:rsidR="00855EC2" w:rsidRPr="007C0F30" w:rsidRDefault="00855EC2" w:rsidP="00855EC2">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6D57B" w14:textId="77777777" w:rsidR="00855EC2" w:rsidRPr="007C0F30" w:rsidRDefault="00855EC2" w:rsidP="00855EC2">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8B6EF" w14:textId="77777777" w:rsidR="00855EC2" w:rsidRPr="007C0F30" w:rsidRDefault="00855EC2" w:rsidP="00855EC2">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ED45B" w14:textId="5AB385A4" w:rsidR="00D043FE" w:rsidRPr="00D043FE" w:rsidRDefault="00855EC2" w:rsidP="00855EC2">
            <w:pPr>
              <w:rPr>
                <w:sz w:val="20"/>
                <w:szCs w:val="20"/>
              </w:rPr>
            </w:pPr>
            <w:r w:rsidRPr="00D043FE">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D043FE">
              <w:rPr>
                <w:sz w:val="20"/>
                <w:szCs w:val="20"/>
              </w:rPr>
              <w:t>gultasdienas</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55F42" w14:textId="5A9E8EAC" w:rsidR="00855EC2" w:rsidRPr="00D043FE" w:rsidRDefault="00D043FE" w:rsidP="00855EC2">
            <w:pPr>
              <w:rPr>
                <w:b/>
                <w:bCs/>
                <w:sz w:val="20"/>
                <w:szCs w:val="20"/>
                <w:lang w:eastAsia="lv-LV"/>
              </w:rPr>
            </w:pPr>
            <w:r w:rsidRPr="00D043FE">
              <w:rPr>
                <w:color w:val="FF0000"/>
                <w:sz w:val="20"/>
                <w:szCs w:val="20"/>
              </w:rPr>
              <w:t xml:space="preserve">Manipulācijas tarifs tiks pārrēķināts uz 01.07.2022. pēc aktuālās informācijas saņemšanas par faktiskajām izmaksām medikamentiem uz vienu </w:t>
            </w:r>
            <w:proofErr w:type="spellStart"/>
            <w:r w:rsidRPr="00D043FE">
              <w:rPr>
                <w:color w:val="FF0000"/>
                <w:sz w:val="20"/>
                <w:szCs w:val="20"/>
              </w:rPr>
              <w:t>gultasdienu</w:t>
            </w:r>
            <w:proofErr w:type="spellEnd"/>
            <w:r w:rsidRPr="00D043FE">
              <w:rPr>
                <w:color w:val="FF0000"/>
                <w:sz w:val="20"/>
                <w:szCs w:val="20"/>
              </w:rPr>
              <w:t>.</w:t>
            </w:r>
          </w:p>
        </w:tc>
      </w:tr>
    </w:tbl>
    <w:p w14:paraId="2C4B5150" w14:textId="77777777" w:rsidR="00D94CCD" w:rsidRDefault="00D94CCD" w:rsidP="00D94CCD">
      <w:pPr>
        <w:pStyle w:val="Heading1"/>
        <w:ind w:left="0" w:firstLine="426"/>
        <w:rPr>
          <w:sz w:val="24"/>
          <w:szCs w:val="24"/>
        </w:rPr>
      </w:pPr>
    </w:p>
    <w:p w14:paraId="607B32D1" w14:textId="77777777" w:rsidR="00D94CCD" w:rsidRDefault="00D94CCD" w:rsidP="00D94CCD">
      <w:pPr>
        <w:pStyle w:val="Heading1"/>
        <w:ind w:left="0" w:firstLine="426"/>
        <w:rPr>
          <w:sz w:val="24"/>
          <w:szCs w:val="24"/>
        </w:rPr>
      </w:pPr>
    </w:p>
    <w:p w14:paraId="2E6BBF07" w14:textId="0DBB9D93" w:rsidR="00D94CCD" w:rsidRDefault="00D94CCD" w:rsidP="00D94CCD">
      <w:pPr>
        <w:pStyle w:val="Heading1"/>
        <w:ind w:left="0"/>
        <w:rPr>
          <w:sz w:val="24"/>
          <w:szCs w:val="24"/>
        </w:rPr>
      </w:pPr>
    </w:p>
    <w:p w14:paraId="768C4914" w14:textId="77777777" w:rsidR="00D94CCD" w:rsidRDefault="00D94CCD" w:rsidP="009373B5">
      <w:pPr>
        <w:pStyle w:val="Heading1"/>
        <w:ind w:left="0"/>
        <w:rPr>
          <w:sz w:val="24"/>
          <w:szCs w:val="24"/>
        </w:rPr>
      </w:pPr>
    </w:p>
    <w:p w14:paraId="7EDC86CA" w14:textId="77777777" w:rsidR="00D94CCD" w:rsidRPr="00B67BD6" w:rsidRDefault="00D94CCD" w:rsidP="0037681C">
      <w:pPr>
        <w:pStyle w:val="BodyText"/>
        <w:widowControl/>
        <w:numPr>
          <w:ilvl w:val="0"/>
          <w:numId w:val="47"/>
        </w:numPr>
        <w:autoSpaceDE/>
        <w:autoSpaceDN/>
        <w:spacing w:after="160" w:line="259" w:lineRule="auto"/>
      </w:pPr>
      <w:r w:rsidRPr="008A362E">
        <w:t>Izmaiņas manipulāciju nosaukumos un/vai apmaksas nosacījumos</w:t>
      </w:r>
    </w:p>
    <w:tbl>
      <w:tblPr>
        <w:tblW w:w="5218" w:type="pct"/>
        <w:jc w:val="center"/>
        <w:tblLayout w:type="fixed"/>
        <w:tblLook w:val="04A0" w:firstRow="1" w:lastRow="0" w:firstColumn="1" w:lastColumn="0" w:noHBand="0" w:noVBand="1"/>
      </w:tblPr>
      <w:tblGrid>
        <w:gridCol w:w="1412"/>
        <w:gridCol w:w="851"/>
        <w:gridCol w:w="565"/>
        <w:gridCol w:w="1844"/>
        <w:gridCol w:w="781"/>
        <w:gridCol w:w="848"/>
        <w:gridCol w:w="710"/>
        <w:gridCol w:w="710"/>
        <w:gridCol w:w="707"/>
        <w:gridCol w:w="1054"/>
        <w:gridCol w:w="3627"/>
        <w:gridCol w:w="2952"/>
      </w:tblGrid>
      <w:tr w:rsidR="00D94CCD" w:rsidRPr="006F264E" w14:paraId="46D9B985" w14:textId="77777777" w:rsidTr="009373B5">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D2BDD67" w14:textId="77777777" w:rsidR="00D94CCD" w:rsidRPr="007A14FB" w:rsidRDefault="00D94CCD" w:rsidP="00591649">
            <w:pPr>
              <w:spacing w:line="256" w:lineRule="auto"/>
              <w:jc w:val="center"/>
              <w:rPr>
                <w:b/>
                <w:bCs/>
                <w:sz w:val="20"/>
                <w:szCs w:val="20"/>
                <w:lang w:eastAsia="lv-LV"/>
              </w:rPr>
            </w:pPr>
            <w:r w:rsidRPr="007A14FB">
              <w:rPr>
                <w:b/>
                <w:bCs/>
                <w:sz w:val="18"/>
                <w:szCs w:val="18"/>
              </w:rPr>
              <w:t>Izmaiņas Manipulāciju sarakstā no 01.04.2022.</w:t>
            </w:r>
          </w:p>
        </w:tc>
      </w:tr>
      <w:tr w:rsidR="009373B5" w:rsidRPr="006F264E" w14:paraId="04408826" w14:textId="77777777" w:rsidTr="009373B5">
        <w:trPr>
          <w:trHeight w:val="273"/>
          <w:tblHeader/>
          <w:jc w:val="center"/>
        </w:trPr>
        <w:tc>
          <w:tcPr>
            <w:tcW w:w="44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9AEFBF5"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Sadaļa</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04BB46" w14:textId="77777777" w:rsidR="00D94CCD" w:rsidRPr="006F264E" w:rsidRDefault="00D94CCD" w:rsidP="00591649">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913B09"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vai **</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F926A23"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EFE9E74"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auto" w:fill="FCE4D6"/>
            <w:vAlign w:val="center"/>
            <w:hideMark/>
          </w:tcPr>
          <w:p w14:paraId="29118489"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163EAF"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6F7AEC"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11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FCB5DD1"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9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7DAE999" w14:textId="77777777" w:rsidR="00D94CCD" w:rsidRPr="006F264E" w:rsidRDefault="00D94CCD" w:rsidP="00591649">
            <w:pPr>
              <w:spacing w:line="256" w:lineRule="auto"/>
              <w:jc w:val="center"/>
              <w:rPr>
                <w:b/>
                <w:bCs/>
                <w:sz w:val="20"/>
                <w:szCs w:val="20"/>
                <w:lang w:eastAsia="lv-LV"/>
              </w:rPr>
            </w:pPr>
            <w:r w:rsidRPr="006F264E">
              <w:rPr>
                <w:b/>
                <w:bCs/>
                <w:sz w:val="20"/>
                <w:szCs w:val="20"/>
                <w:lang w:eastAsia="lv-LV"/>
              </w:rPr>
              <w:t>Piezīmes, paskaidrojums</w:t>
            </w:r>
          </w:p>
        </w:tc>
      </w:tr>
      <w:tr w:rsidR="009373B5" w:rsidRPr="006F264E" w14:paraId="2EB918B1" w14:textId="77777777" w:rsidTr="009373B5">
        <w:trPr>
          <w:trHeight w:val="1094"/>
          <w:tblHeader/>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14:paraId="3AB3CD0E" w14:textId="77777777" w:rsidR="00D94CCD" w:rsidRPr="006F264E" w:rsidRDefault="00D94CCD" w:rsidP="00591649">
            <w:pPr>
              <w:widowControl/>
              <w:autoSpaceDE/>
              <w:autoSpaceDN/>
              <w:spacing w:line="256" w:lineRule="auto"/>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1ECE7538" w14:textId="77777777" w:rsidR="00D94CCD" w:rsidRPr="006F264E" w:rsidRDefault="00D94CCD" w:rsidP="00591649">
            <w:pPr>
              <w:widowControl/>
              <w:autoSpaceDE/>
              <w:autoSpaceDN/>
              <w:spacing w:line="256" w:lineRule="auto"/>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7173A4BB" w14:textId="77777777" w:rsidR="00D94CCD" w:rsidRPr="006F264E" w:rsidRDefault="00D94CCD" w:rsidP="00591649">
            <w:pPr>
              <w:widowControl/>
              <w:autoSpaceDE/>
              <w:autoSpaceDN/>
              <w:spacing w:line="256" w:lineRule="auto"/>
              <w:rPr>
                <w:b/>
                <w:bCs/>
                <w:color w:val="000000"/>
                <w:sz w:val="20"/>
                <w:szCs w:val="20"/>
                <w:lang w:eastAsia="lv-LV"/>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14:paraId="7C838D65" w14:textId="77777777" w:rsidR="00D94CCD" w:rsidRPr="006F264E" w:rsidRDefault="00D94CCD" w:rsidP="00591649">
            <w:pPr>
              <w:widowControl/>
              <w:autoSpaceDE/>
              <w:autoSpaceDN/>
              <w:spacing w:line="256" w:lineRule="auto"/>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DD45872" w14:textId="77777777" w:rsidR="00D94CCD" w:rsidRPr="006F264E" w:rsidRDefault="00D94CCD" w:rsidP="00591649">
            <w:pPr>
              <w:widowControl/>
              <w:autoSpaceDE/>
              <w:autoSpaceDN/>
              <w:spacing w:line="256" w:lineRule="auto"/>
              <w:rPr>
                <w:b/>
                <w:bCs/>
                <w:color w:val="000000"/>
                <w:sz w:val="20"/>
                <w:szCs w:val="20"/>
                <w:lang w:eastAsia="lv-LV"/>
              </w:rPr>
            </w:pPr>
          </w:p>
        </w:tc>
        <w:tc>
          <w:tcPr>
            <w:tcW w:w="264" w:type="pct"/>
            <w:tcBorders>
              <w:top w:val="single" w:sz="4" w:space="0" w:color="auto"/>
              <w:left w:val="nil"/>
              <w:bottom w:val="single" w:sz="4" w:space="0" w:color="auto"/>
              <w:right w:val="single" w:sz="4" w:space="0" w:color="auto"/>
            </w:tcBorders>
            <w:shd w:val="clear" w:color="auto" w:fill="FCE4D6"/>
            <w:vAlign w:val="center"/>
            <w:hideMark/>
          </w:tcPr>
          <w:p w14:paraId="3651F7E3"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19F9D94"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636CEFA2"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53214E2" w14:textId="77777777" w:rsidR="00D94CCD" w:rsidRPr="006F264E" w:rsidRDefault="00D94CCD" w:rsidP="00591649">
            <w:pPr>
              <w:widowControl/>
              <w:autoSpaceDE/>
              <w:autoSpaceDN/>
              <w:spacing w:line="256" w:lineRule="auto"/>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D581125" w14:textId="77777777" w:rsidR="00D94CCD" w:rsidRPr="006F264E" w:rsidRDefault="00D94CCD" w:rsidP="00591649">
            <w:pPr>
              <w:widowControl/>
              <w:autoSpaceDE/>
              <w:autoSpaceDN/>
              <w:spacing w:line="256" w:lineRule="auto"/>
              <w:rPr>
                <w:b/>
                <w:bCs/>
                <w:color w:val="000000"/>
                <w:sz w:val="20"/>
                <w:szCs w:val="20"/>
                <w:lang w:eastAsia="lv-LV"/>
              </w:rPr>
            </w:pPr>
          </w:p>
        </w:tc>
        <w:tc>
          <w:tcPr>
            <w:tcW w:w="1129" w:type="pct"/>
            <w:vMerge/>
            <w:tcBorders>
              <w:top w:val="single" w:sz="4" w:space="0" w:color="auto"/>
              <w:left w:val="single" w:sz="4" w:space="0" w:color="auto"/>
              <w:bottom w:val="single" w:sz="4" w:space="0" w:color="auto"/>
              <w:right w:val="single" w:sz="4" w:space="0" w:color="auto"/>
            </w:tcBorders>
            <w:vAlign w:val="center"/>
            <w:hideMark/>
          </w:tcPr>
          <w:p w14:paraId="469699A0" w14:textId="77777777" w:rsidR="00D94CCD" w:rsidRPr="006F264E" w:rsidRDefault="00D94CCD" w:rsidP="00591649">
            <w:pPr>
              <w:widowControl/>
              <w:autoSpaceDE/>
              <w:autoSpaceDN/>
              <w:spacing w:line="256" w:lineRule="auto"/>
              <w:rPr>
                <w:b/>
                <w:bCs/>
                <w:color w:val="000000"/>
                <w:sz w:val="20"/>
                <w:szCs w:val="20"/>
                <w:lang w:eastAsia="lv-LV"/>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14:paraId="1A905928" w14:textId="77777777" w:rsidR="00D94CCD" w:rsidRPr="006F264E" w:rsidRDefault="00D94CCD" w:rsidP="00591649">
            <w:pPr>
              <w:widowControl/>
              <w:autoSpaceDE/>
              <w:autoSpaceDN/>
              <w:spacing w:line="256" w:lineRule="auto"/>
              <w:rPr>
                <w:b/>
                <w:bCs/>
                <w:sz w:val="20"/>
                <w:szCs w:val="20"/>
                <w:lang w:eastAsia="lv-LV"/>
              </w:rPr>
            </w:pPr>
          </w:p>
        </w:tc>
      </w:tr>
      <w:tr w:rsidR="009373B5" w:rsidRPr="007661A1" w14:paraId="3E546EBB" w14:textId="77777777" w:rsidTr="00AA07C0">
        <w:trPr>
          <w:trHeight w:val="148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F50AE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F25A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17097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3DE7E"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4BB6069"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Fundus</w:t>
            </w:r>
            <w:proofErr w:type="spellEnd"/>
            <w:r w:rsidRPr="007661A1">
              <w:rPr>
                <w:color w:val="000000"/>
                <w:sz w:val="20"/>
                <w:szCs w:val="20"/>
                <w:lang w:eastAsia="lv-LV"/>
              </w:rPr>
              <w:t xml:space="preserve"> </w:t>
            </w:r>
            <w:proofErr w:type="spellStart"/>
            <w:r w:rsidRPr="007661A1">
              <w:rPr>
                <w:color w:val="000000"/>
                <w:sz w:val="20"/>
                <w:szCs w:val="20"/>
                <w:lang w:eastAsia="lv-LV"/>
              </w:rPr>
              <w:t>oculi</w:t>
            </w:r>
            <w:proofErr w:type="spellEnd"/>
            <w:r w:rsidRPr="007661A1">
              <w:rPr>
                <w:color w:val="000000"/>
                <w:sz w:val="20"/>
                <w:szCs w:val="20"/>
                <w:lang w:eastAsia="lv-LV"/>
              </w:rPr>
              <w:t xml:space="preserve"> fotografēšana bez kontrastvielas abām acīm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E97C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11.58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4C17BE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DBAC8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1A7B4F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9D670D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2B41E1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2F3D384"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Manipulāciju norāda par abām acīm veiktu </w:t>
            </w:r>
            <w:proofErr w:type="spellStart"/>
            <w:r w:rsidRPr="007661A1">
              <w:rPr>
                <w:color w:val="FF0000"/>
                <w:sz w:val="20"/>
                <w:szCs w:val="20"/>
                <w:lang w:eastAsia="lv-LV"/>
              </w:rPr>
              <w:t>Fundus</w:t>
            </w:r>
            <w:proofErr w:type="spellEnd"/>
            <w:r w:rsidRPr="007661A1">
              <w:rPr>
                <w:color w:val="FF0000"/>
                <w:sz w:val="20"/>
                <w:szCs w:val="20"/>
                <w:lang w:eastAsia="lv-LV"/>
              </w:rPr>
              <w:t xml:space="preserve"> </w:t>
            </w:r>
            <w:proofErr w:type="spellStart"/>
            <w:r w:rsidRPr="007661A1">
              <w:rPr>
                <w:color w:val="FF0000"/>
                <w:sz w:val="20"/>
                <w:szCs w:val="20"/>
                <w:lang w:eastAsia="lv-LV"/>
              </w:rPr>
              <w:t>oculi</w:t>
            </w:r>
            <w:proofErr w:type="spellEnd"/>
            <w:r w:rsidRPr="007661A1">
              <w:rPr>
                <w:color w:val="FF0000"/>
                <w:sz w:val="20"/>
                <w:szCs w:val="20"/>
                <w:lang w:eastAsia="lv-LV"/>
              </w:rPr>
              <w:t xml:space="preserve"> fotografēšanu vienā krāsu spektrā. Precīzas slimības stadijas definēšanai viena pacienta apmeklējuma laikā manipulāciju var izmantot līdz 3 reizēm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F06436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Apmaksas nosacījumu maiņa nepieciešama, lai manipulāciju vienam pacientam nepieciešamības gadījumā varētu izmantot vairākas reizes - ar šaurām zīlītēm, platām zīlītēm vai ar </w:t>
            </w:r>
            <w:proofErr w:type="spellStart"/>
            <w:r w:rsidRPr="007661A1">
              <w:rPr>
                <w:color w:val="000000"/>
                <w:sz w:val="20"/>
                <w:szCs w:val="20"/>
                <w:lang w:eastAsia="lv-LV"/>
              </w:rPr>
              <w:t>bezsarkano</w:t>
            </w:r>
            <w:proofErr w:type="spellEnd"/>
            <w:r w:rsidRPr="007661A1">
              <w:rPr>
                <w:color w:val="000000"/>
                <w:sz w:val="20"/>
                <w:szCs w:val="20"/>
                <w:lang w:eastAsia="lv-LV"/>
              </w:rPr>
              <w:t xml:space="preserve"> filtru.</w:t>
            </w:r>
          </w:p>
        </w:tc>
      </w:tr>
      <w:tr w:rsidR="009373B5" w:rsidRPr="007661A1" w14:paraId="221BFD39" w14:textId="77777777" w:rsidTr="004730FA">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828CB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5B0F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17216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2D6D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BD99BAD" w14:textId="77777777" w:rsidR="00D94CCD" w:rsidRPr="007661A1" w:rsidRDefault="00D94CCD" w:rsidP="004730FA">
            <w:pPr>
              <w:rPr>
                <w:color w:val="000000"/>
                <w:sz w:val="20"/>
                <w:szCs w:val="20"/>
                <w:lang w:eastAsia="lv-LV"/>
              </w:rPr>
            </w:pPr>
            <w:r w:rsidRPr="007661A1">
              <w:rPr>
                <w:color w:val="000000"/>
                <w:sz w:val="20"/>
                <w:szCs w:val="20"/>
                <w:lang w:eastAsia="lv-LV"/>
              </w:rPr>
              <w:t>Vienas acs viena muskuļa operācija pie šķielēšanas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608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125.11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2022899" w14:textId="69C8D6EC"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7DC32A5" w14:textId="58EA0D8D"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58FE59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C66CEC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F189A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DEF5FF5" w14:textId="77777777" w:rsidR="00D94CCD" w:rsidRPr="007661A1" w:rsidRDefault="00D94CCD" w:rsidP="00591649">
            <w:pPr>
              <w:spacing w:line="256" w:lineRule="auto"/>
              <w:rPr>
                <w:strike/>
                <w:color w:val="000000"/>
                <w:sz w:val="20"/>
                <w:szCs w:val="20"/>
                <w:lang w:eastAsia="lv-LV"/>
              </w:rPr>
            </w:pPr>
            <w:r w:rsidRPr="007661A1">
              <w:rPr>
                <w:strike/>
                <w:color w:val="FF0000"/>
                <w:sz w:val="20"/>
                <w:szCs w:val="20"/>
                <w:lang w:eastAsia="lv-LV"/>
              </w:rPr>
              <w:t>Nenorādīt kopā ar manipulāciju 17217</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341105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RAKUS un BKUS </w:t>
            </w:r>
            <w:proofErr w:type="spellStart"/>
            <w:r w:rsidRPr="007661A1">
              <w:rPr>
                <w:color w:val="000000"/>
                <w:sz w:val="20"/>
                <w:szCs w:val="20"/>
                <w:lang w:eastAsia="lv-LV"/>
              </w:rPr>
              <w:t>oftalmologi</w:t>
            </w:r>
            <w:proofErr w:type="spellEnd"/>
            <w:r w:rsidRPr="007661A1">
              <w:rPr>
                <w:color w:val="000000"/>
                <w:sz w:val="20"/>
                <w:szCs w:val="20"/>
                <w:lang w:eastAsia="lv-LV"/>
              </w:rPr>
              <w:t xml:space="preserve"> norādīja, ka manipulācijas atsevišķos gadījumos drīkst norādīt kopā</w:t>
            </w:r>
          </w:p>
        </w:tc>
      </w:tr>
      <w:tr w:rsidR="009373B5" w:rsidRPr="007661A1" w14:paraId="22DDC43A" w14:textId="77777777" w:rsidTr="004730FA">
        <w:trPr>
          <w:trHeight w:val="113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6CE28A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B852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17217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0499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883FB9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Šķielēšanas labošanas operācija, operējot slīpo muskuli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7087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135.68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7EBF9A5" w14:textId="2616B0B1" w:rsidR="00D94CCD" w:rsidRPr="007661A1" w:rsidRDefault="004521D4" w:rsidP="00591649">
            <w:pPr>
              <w:spacing w:line="256" w:lineRule="auto"/>
              <w:jc w:val="center"/>
              <w:rPr>
                <w:color w:val="000000"/>
                <w:sz w:val="20"/>
                <w:szCs w:val="20"/>
                <w:lang w:eastAsia="lv-LV"/>
              </w:rPr>
            </w:pPr>
            <w:r>
              <w:rPr>
                <w:color w:val="000000"/>
                <w:sz w:val="20"/>
                <w:szCs w:val="20"/>
                <w:lang w:eastAsia="lv-LV"/>
              </w:rPr>
              <w:t>4</w:t>
            </w:r>
            <w:r w:rsidR="00D94CCD"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2D50EEC" w14:textId="4F85414E"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2AA67B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E5A04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E7C58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34DEE62" w14:textId="77777777" w:rsidR="00D94CCD" w:rsidRPr="007661A1" w:rsidRDefault="00D94CCD" w:rsidP="00591649">
            <w:pPr>
              <w:spacing w:line="256" w:lineRule="auto"/>
              <w:rPr>
                <w:strike/>
                <w:color w:val="000000"/>
                <w:sz w:val="20"/>
                <w:szCs w:val="20"/>
                <w:lang w:eastAsia="lv-LV"/>
              </w:rPr>
            </w:pPr>
            <w:r w:rsidRPr="007661A1">
              <w:rPr>
                <w:strike/>
                <w:color w:val="FF0000"/>
                <w:sz w:val="20"/>
                <w:szCs w:val="20"/>
                <w:lang w:eastAsia="lv-LV"/>
              </w:rPr>
              <w:t>Nenorādīt kopā ar manipulāciju 17216</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FBF243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RAKUS un BKUS </w:t>
            </w:r>
            <w:proofErr w:type="spellStart"/>
            <w:r w:rsidRPr="007661A1">
              <w:rPr>
                <w:color w:val="000000"/>
                <w:sz w:val="20"/>
                <w:szCs w:val="20"/>
                <w:lang w:eastAsia="lv-LV"/>
              </w:rPr>
              <w:t>oftalmologi</w:t>
            </w:r>
            <w:proofErr w:type="spellEnd"/>
            <w:r w:rsidRPr="007661A1">
              <w:rPr>
                <w:color w:val="000000"/>
                <w:sz w:val="20"/>
                <w:szCs w:val="20"/>
                <w:lang w:eastAsia="lv-LV"/>
              </w:rPr>
              <w:t xml:space="preserve"> norādīja, ka manipulācijas atsevišķos gadījumos drīkst norādīt kopā</w:t>
            </w:r>
          </w:p>
        </w:tc>
      </w:tr>
      <w:tr w:rsidR="009373B5" w:rsidRPr="007661A1" w14:paraId="32B028D8" w14:textId="77777777" w:rsidTr="004730FA">
        <w:trPr>
          <w:trHeight w:val="168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0BDA1E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9545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60394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66320"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0B5BFD4"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Nepieciešama atkārtota FMRĀ konsultācija pēc </w:t>
            </w:r>
            <w:proofErr w:type="spellStart"/>
            <w:r w:rsidRPr="007661A1">
              <w:rPr>
                <w:color w:val="000000"/>
                <w:sz w:val="20"/>
                <w:szCs w:val="20"/>
                <w:lang w:eastAsia="lv-LV"/>
              </w:rPr>
              <w:t>monoprofesionālas</w:t>
            </w:r>
            <w:proofErr w:type="spellEnd"/>
            <w:r w:rsidRPr="007661A1">
              <w:rPr>
                <w:color w:val="000000"/>
                <w:sz w:val="20"/>
                <w:szCs w:val="20"/>
                <w:lang w:eastAsia="lv-LV"/>
              </w:rPr>
              <w:t xml:space="preserve"> </w:t>
            </w:r>
            <w:r w:rsidRPr="007661A1">
              <w:rPr>
                <w:color w:val="FF0000"/>
                <w:sz w:val="20"/>
                <w:szCs w:val="20"/>
                <w:lang w:eastAsia="lv-LV"/>
              </w:rPr>
              <w:t xml:space="preserve">vai </w:t>
            </w:r>
            <w:proofErr w:type="spellStart"/>
            <w:r w:rsidRPr="007661A1">
              <w:rPr>
                <w:color w:val="FF0000"/>
                <w:sz w:val="20"/>
                <w:szCs w:val="20"/>
                <w:lang w:eastAsia="lv-LV"/>
              </w:rPr>
              <w:t>multiprofesionālas</w:t>
            </w:r>
            <w:proofErr w:type="spellEnd"/>
            <w:r w:rsidRPr="007661A1">
              <w:rPr>
                <w:color w:val="FF0000"/>
                <w:sz w:val="20"/>
                <w:szCs w:val="20"/>
                <w:lang w:eastAsia="lv-LV"/>
              </w:rPr>
              <w:t xml:space="preserve"> </w:t>
            </w:r>
            <w:r w:rsidRPr="007661A1">
              <w:rPr>
                <w:color w:val="000000"/>
                <w:sz w:val="20"/>
                <w:szCs w:val="20"/>
                <w:lang w:eastAsia="lv-LV"/>
              </w:rPr>
              <w:t>rehabilitācijas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D15E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8F5D9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9058B8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4C653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77366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12B8BA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E9A500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norāda stacionāra pacientam izrakstoties no ārstniecības iestādes.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0FCF0D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Saņemta VSIA “NRC Vaivari” 2021. gada  23. decembra vēstule Nr. 1-13.2/82 ar aicinājumu pārskatīt manipulācijas lietošanas nosacījumus.</w:t>
            </w:r>
          </w:p>
        </w:tc>
      </w:tr>
      <w:tr w:rsidR="009373B5" w:rsidRPr="007661A1" w14:paraId="7A7FB925" w14:textId="77777777" w:rsidTr="009373B5">
        <w:trPr>
          <w:trHeight w:val="235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B1BBDE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16C8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CA1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788AEA8"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modulētas staru terapijas (IMST)/ Tilpuma modulētās arkas terapijas plāna fizikāla verifikācija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12C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71.40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F30A5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3BFB0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19B75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9BA49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F05940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40D080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w:t>
            </w:r>
            <w:r w:rsidRPr="007661A1">
              <w:rPr>
                <w:color w:val="000000"/>
                <w:sz w:val="20"/>
                <w:szCs w:val="20"/>
                <w:lang w:eastAsia="lv-LV"/>
              </w:rPr>
              <w:t xml:space="preserve">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2FA619E"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68F30691" w14:textId="77777777" w:rsidTr="009373B5">
        <w:trPr>
          <w:trHeight w:val="224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EEBCF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4721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A1A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04860A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modulētas staru terapijas (IMST)/ Tilpuma modulētās arkas terapijas plānošana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15FB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238.60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6B25A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36A69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2A24D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77181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93058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487D2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000000"/>
                <w:sz w:val="20"/>
                <w:szCs w:val="20"/>
                <w:lang w:eastAsia="lv-LV"/>
              </w:rPr>
              <w:t xml:space="preserve"> 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6F67BA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4A0EA347" w14:textId="77777777" w:rsidTr="00CD368E">
        <w:trPr>
          <w:trHeight w:val="222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E4FD2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7783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B6B5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BB1932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 staru terapija (IMST)/ Tilpuma modulētā arkas terapija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792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44.70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E73617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B6E47C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C37BD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67216C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1E0DB4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A49572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w:t>
            </w:r>
            <w:r w:rsidRPr="007661A1">
              <w:rPr>
                <w:color w:val="000000"/>
                <w:sz w:val="20"/>
                <w:szCs w:val="20"/>
                <w:lang w:eastAsia="lv-LV"/>
              </w:rPr>
              <w:t xml:space="preserve">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AA293D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7A2968AA" w14:textId="77777777" w:rsidTr="009373B5">
        <w:trPr>
          <w:trHeight w:val="1499"/>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E9AC48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1E11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5AAE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109BDC1"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apdeguma virsmas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1662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122.33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F7A077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77C695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AE13E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E2AEB7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F9902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7C127392"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5-10%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6AE8A5B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Līdz šim manipulācijas (20306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apdeguma virsmas, 20307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apdeguma virsmas, 20308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apdegumiem virs 30 % Izgulējumu programmā tika pielietotas, neatbilstot programmas saturam, jo apdegumi ir kā izslēgšanas kritērijs.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ir paredzēta pie strutainiem procesiem, pie kā pieder arī </w:t>
            </w:r>
            <w:r w:rsidRPr="007661A1">
              <w:rPr>
                <w:color w:val="000000"/>
                <w:sz w:val="20"/>
                <w:szCs w:val="20"/>
                <w:lang w:eastAsia="lv-LV"/>
              </w:rPr>
              <w:lastRenderedPageBreak/>
              <w:t>izgulējumi (pacients tiek uzņemts eventuālai plastikai ar transplantātu, taču uzsākot gatavošanu (</w:t>
            </w:r>
            <w:proofErr w:type="spellStart"/>
            <w:r w:rsidRPr="007661A1">
              <w:rPr>
                <w:color w:val="000000"/>
                <w:sz w:val="20"/>
                <w:szCs w:val="20"/>
                <w:lang w:eastAsia="lv-LV"/>
              </w:rPr>
              <w:t>nekrektomijas</w:t>
            </w:r>
            <w:proofErr w:type="spellEnd"/>
            <w:r w:rsidRPr="007661A1">
              <w:rPr>
                <w:color w:val="000000"/>
                <w:sz w:val="20"/>
                <w:szCs w:val="20"/>
                <w:lang w:eastAsia="lv-LV"/>
              </w:rPr>
              <w:t xml:space="preserve">, pazemināta spiediena terapiju, pārsiešanas) izgulējums sāk labi attīrīties, granulēt un iespējams aprobežoties ar ADP) un kopā ar saistošo programmas diagnozi ir iekļaujamas. Tādēļ tika mainīts manipulācijas nosaukums (20306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ķermeņa virsmas bojājuma, 20307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ķermeņa virsmas bojājuma, 20308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ķermeņa virsmas bojājuma virs 30 %). Līdz šim nav manipulācijas, kas ļautu pielietot </w:t>
            </w:r>
            <w:proofErr w:type="spellStart"/>
            <w:r w:rsidRPr="007661A1">
              <w:rPr>
                <w:color w:val="000000"/>
                <w:sz w:val="20"/>
                <w:szCs w:val="20"/>
                <w:lang w:eastAsia="lv-LV"/>
              </w:rPr>
              <w:t>autodetermoplastiku</w:t>
            </w:r>
            <w:proofErr w:type="spellEnd"/>
            <w:r w:rsidRPr="007661A1">
              <w:rPr>
                <w:color w:val="000000"/>
                <w:sz w:val="20"/>
                <w:szCs w:val="20"/>
                <w:lang w:eastAsia="lv-LV"/>
              </w:rPr>
              <w:t xml:space="preserve"> izgulējumu gadījumā, tādēļ papildinot manipulācijas nosaukumu, tās varētu tikt pielietotas Izgulējumu programmā.</w:t>
            </w:r>
          </w:p>
        </w:tc>
      </w:tr>
      <w:tr w:rsidR="009373B5" w:rsidRPr="007661A1" w14:paraId="1105AF6F" w14:textId="77777777" w:rsidTr="009373B5">
        <w:trPr>
          <w:trHeight w:val="136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A13B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997C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F9AB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50FED0C" w14:textId="77777777" w:rsidR="00D94CCD" w:rsidRPr="007661A1" w:rsidRDefault="00D94CCD" w:rsidP="00CD368E">
            <w:pPr>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apdeguma virsmas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5BB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245.11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9F7FF8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A130E5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81A558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5501D2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7AED0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FE33407" w14:textId="77777777" w:rsidR="00D94CCD" w:rsidRPr="007661A1" w:rsidRDefault="00D94CCD" w:rsidP="00CD368E">
            <w:pPr>
              <w:rPr>
                <w:color w:val="FF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11-30%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6A4FC35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Skatīt augstāk</w:t>
            </w:r>
          </w:p>
        </w:tc>
      </w:tr>
      <w:tr w:rsidR="009373B5" w:rsidRPr="007661A1" w14:paraId="0F448826" w14:textId="77777777" w:rsidTr="00960AEB">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27EC1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94C7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6E2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CE9B89A"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apdegumiem virs 30 %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BBD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365.70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374F09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3DAB5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0E2F92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E7D311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3D257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7847EB0"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virs 30%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0FCDA0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Skatīt augstāk</w:t>
            </w:r>
          </w:p>
        </w:tc>
      </w:tr>
      <w:tr w:rsidR="009373B5" w:rsidRPr="007661A1" w14:paraId="1CAD7F5E" w14:textId="77777777" w:rsidTr="00AD5A60">
        <w:trPr>
          <w:trHeight w:val="50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27D2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8CC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60160</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22F3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A592B6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Individuālo aizsardzības līdzekļu izmaksas viena COVID-19 pacienta aprūpei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264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8.67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D432C1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4FFAA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F39EE4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C776CC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C956E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B94A4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norāda mājas aprūpes pakalpojumu sniedzēji un ārstniecības iestādes, kas veic pacienta ar aktīvu apstiprinātu COVID-19 infekciju vai SPKC atzītas COVID-19 kontaktpersonas aprūpi medicīniskās novērošanas periodā. </w:t>
            </w:r>
            <w:r w:rsidRPr="007661A1">
              <w:rPr>
                <w:color w:val="000000"/>
                <w:sz w:val="20"/>
                <w:szCs w:val="20"/>
                <w:lang w:eastAsia="lv-LV"/>
              </w:rPr>
              <w:br/>
              <w:t xml:space="preserve">Norāda par katru ārstniecības personu, kas veic pacienta aprūpi. Manipulāciju lieto, ja pakalpojumu nav iespējams sniegt vairākiem pacientiem pēc kārtas.  Manipulāciju nenorāda kopā ar manipulāciju 60166, 60168, 70035, 70036, </w:t>
            </w:r>
            <w:r w:rsidRPr="007661A1">
              <w:rPr>
                <w:strike/>
                <w:color w:val="FF0000"/>
                <w:sz w:val="20"/>
                <w:szCs w:val="20"/>
                <w:lang w:eastAsia="lv-LV"/>
              </w:rPr>
              <w:t>60171, 60172</w:t>
            </w:r>
            <w:r w:rsidRPr="007661A1">
              <w:rPr>
                <w:color w:val="000000"/>
                <w:sz w:val="20"/>
                <w:szCs w:val="20"/>
                <w:lang w:eastAsia="lv-LV"/>
              </w:rPr>
              <w:t>, 60161.</w:t>
            </w:r>
            <w:r w:rsidRPr="007661A1">
              <w:rPr>
                <w:color w:val="000000"/>
                <w:sz w:val="20"/>
                <w:szCs w:val="20"/>
                <w:lang w:eastAsia="lv-LV"/>
              </w:rPr>
              <w:br/>
              <w:t>Manipulācija ar pašreizējiem apmaksas nosacījumiem ir spēkā līdz 30.06.2022. saskaņā ar MK noteikumu Nr.555 246.punktā noteikto.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E6325C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Ar 01.01.2022. tika dzēstas manipulācijas 60171, 60172 no manipulāciju saraksta. No 2022. gada epidemioloģisko drošību maksā kopā ar IAL  manipulācijām.</w:t>
            </w:r>
          </w:p>
        </w:tc>
      </w:tr>
      <w:tr w:rsidR="009373B5" w:rsidRPr="007661A1" w14:paraId="71A211F9" w14:textId="77777777" w:rsidTr="009373B5">
        <w:trPr>
          <w:trHeight w:val="93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FBE97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8CD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60161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61718"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750B23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Individuālo aizsardzības līdzekļu izmaksas COVID-19 pacientu aprūpei ambulatoro pakalpojumu nodrošināšanai ārstniecības iestādē</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187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4.29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548B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8679D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A0D97C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683E18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C7052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C269E3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norāda ārstniecības iestādes, kas veic pacienta ar aktīvu apstiprinātu COVID-19 infekciju vai SPKC atzītas COVID-19 kontaktpersonas aprūpi medicīniskās novērošanas periodā. </w:t>
            </w:r>
            <w:r w:rsidRPr="007661A1">
              <w:rPr>
                <w:color w:val="000000"/>
                <w:sz w:val="20"/>
                <w:szCs w:val="20"/>
                <w:lang w:eastAsia="lv-LV"/>
              </w:rPr>
              <w:br/>
              <w:t xml:space="preserve">Norāda par katru ārstniecības personu, kas veic pacienta aprūpi. Manipulāciju lieto, ja pakalpojums tiek nodrošināts vairākiem pacientiem pēc kārtas. Manipulāciju nenorāda, ja pacientam tiek sniegta primārās veselības aprūpes pakalpojums. </w:t>
            </w:r>
            <w:r w:rsidRPr="007661A1">
              <w:rPr>
                <w:color w:val="000000"/>
                <w:sz w:val="20"/>
                <w:szCs w:val="20"/>
                <w:lang w:eastAsia="lv-LV"/>
              </w:rPr>
              <w:lastRenderedPageBreak/>
              <w:t xml:space="preserve">Manipulāciju nenorāda kopā ar manipulāciju 60166, 60168, 70035, 70036, </w:t>
            </w:r>
            <w:r w:rsidRPr="007661A1">
              <w:rPr>
                <w:strike/>
                <w:color w:val="FF0000"/>
                <w:sz w:val="20"/>
                <w:szCs w:val="20"/>
                <w:lang w:eastAsia="lv-LV"/>
              </w:rPr>
              <w:t>60171, 60172</w:t>
            </w:r>
            <w:r w:rsidRPr="007661A1">
              <w:rPr>
                <w:color w:val="000000"/>
                <w:sz w:val="20"/>
                <w:szCs w:val="20"/>
                <w:lang w:eastAsia="lv-LV"/>
              </w:rPr>
              <w:t>, 60160.</w:t>
            </w:r>
            <w:r w:rsidRPr="007661A1">
              <w:rPr>
                <w:color w:val="000000"/>
                <w:sz w:val="20"/>
                <w:szCs w:val="20"/>
                <w:lang w:eastAsia="lv-LV"/>
              </w:rPr>
              <w:br/>
              <w:t>Manipulācija ar pašreizējiem apmaksas nosacījumiem ir spēkā līdz 30.06.2022. saskaņā ar MK noteikumu Nr.555 246.punktā noteikto.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0900F2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lastRenderedPageBreak/>
              <w:t>Ar 01.01.2022. tika dzēstas manipulācijas 60171, 60172 no manipulāciju saraksta. No 2022. gada epidemioloģisko drošību maksā kopā ar IAL  manipulācijām.</w:t>
            </w:r>
          </w:p>
        </w:tc>
      </w:tr>
      <w:tr w:rsidR="009373B5" w:rsidRPr="007661A1" w14:paraId="3D1526F9"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98703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705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55155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FF137"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045837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Fizikālās un rehabilitācijas medicīnas ārsta veikta pacienta funkcionālā novērtēšana (1 stunda)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1C5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20.54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B85CE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75C44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9AC7B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907B50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7B7A7E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BB0255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FF0000"/>
                <w:sz w:val="20"/>
                <w:szCs w:val="20"/>
                <w:lang w:eastAsia="lv-LV"/>
              </w:rPr>
              <w:t xml:space="preserve"> 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xml:space="preserve"> un</w:t>
            </w:r>
            <w:r w:rsidRPr="007661A1">
              <w:rPr>
                <w:color w:val="000000"/>
                <w:sz w:val="20"/>
                <w:szCs w:val="20"/>
                <w:lang w:eastAsia="lv-LV"/>
              </w:rPr>
              <w:t xml:space="preserve"> V līmeņa specializētā</w:t>
            </w:r>
            <w:r w:rsidRPr="007661A1">
              <w:rPr>
                <w:color w:val="FF0000"/>
                <w:sz w:val="20"/>
                <w:szCs w:val="20"/>
                <w:lang w:eastAsia="lv-LV"/>
              </w:rPr>
              <w:t>s</w:t>
            </w:r>
            <w:r w:rsidRPr="007661A1">
              <w:rPr>
                <w:color w:val="000000"/>
                <w:sz w:val="20"/>
                <w:szCs w:val="20"/>
                <w:lang w:eastAsia="lv-LV"/>
              </w:rPr>
              <w:t xml:space="preserve"> ārstniecības iestādē</w:t>
            </w:r>
            <w:r w:rsidRPr="007661A1">
              <w:rPr>
                <w:color w:val="FF0000"/>
                <w:sz w:val="20"/>
                <w:szCs w:val="20"/>
                <w:lang w:eastAsia="lv-LV"/>
              </w:rPr>
              <w:t>s</w:t>
            </w:r>
            <w:r w:rsidRPr="007661A1">
              <w:rPr>
                <w:color w:val="000000"/>
                <w:sz w:val="20"/>
                <w:szCs w:val="20"/>
                <w:lang w:eastAsia="lv-LV"/>
              </w:rPr>
              <w:t xml:space="preserve"> - VSIA “Traumatoloģijas un ortopēdijas slimnīca” </w:t>
            </w:r>
            <w:r w:rsidRPr="007661A1">
              <w:rPr>
                <w:color w:val="FF0000"/>
                <w:sz w:val="20"/>
                <w:szCs w:val="20"/>
                <w:lang w:eastAsia="lv-LV"/>
              </w:rPr>
              <w:t xml:space="preserve">un specializētās ārstniecības iestādēs - </w:t>
            </w:r>
            <w:r w:rsidRPr="007661A1">
              <w:rPr>
                <w:color w:val="000000"/>
                <w:sz w:val="20"/>
                <w:szCs w:val="20"/>
                <w:lang w:eastAsia="lv-LV"/>
              </w:rPr>
              <w:t xml:space="preserve">SIA “Rīgas 2.slimnīca”, </w:t>
            </w:r>
            <w:r w:rsidRPr="007661A1">
              <w:rPr>
                <w:color w:val="FF0000"/>
                <w:sz w:val="20"/>
                <w:szCs w:val="20"/>
                <w:lang w:eastAsia="lv-LV"/>
              </w:rPr>
              <w:t>SIA "Siguldas slimnīca"</w:t>
            </w:r>
            <w:r w:rsidRPr="007661A1">
              <w:rPr>
                <w:color w:val="000000"/>
                <w:sz w:val="20"/>
                <w:szCs w:val="20"/>
                <w:lang w:eastAsia="lv-LV"/>
              </w:rPr>
              <w:t>.  Manipulāciju norāda vienu reizi ārstēšanās kursa laikā.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F95B38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Nosacījums precizēts atbilstoši MK paplašinājumam.</w:t>
            </w:r>
          </w:p>
        </w:tc>
      </w:tr>
      <w:tr w:rsidR="009373B5" w:rsidRPr="007661A1" w14:paraId="78D05AFB" w14:textId="77777777" w:rsidTr="009373B5">
        <w:trPr>
          <w:trHeight w:val="107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84EBA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0832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55156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3B51A"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F0762A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Funkcionālā speciālista nodarbība (15 minūtes)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1D54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5.13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93FD3F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0B490E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A27379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D8CA80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17A86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EA5562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000000"/>
                <w:sz w:val="20"/>
                <w:szCs w:val="20"/>
                <w:lang w:eastAsia="lv-LV"/>
              </w:rPr>
              <w:t xml:space="preserve"> </w:t>
            </w:r>
            <w:r w:rsidRPr="007661A1">
              <w:rPr>
                <w:strike/>
                <w:color w:val="FF0000"/>
                <w:sz w:val="20"/>
                <w:szCs w:val="20"/>
                <w:lang w:eastAsia="lv-LV"/>
              </w:rPr>
              <w:t>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un</w:t>
            </w:r>
            <w:r w:rsidRPr="007661A1">
              <w:rPr>
                <w:color w:val="FF0000"/>
                <w:sz w:val="20"/>
                <w:szCs w:val="20"/>
                <w:lang w:eastAsia="lv-LV"/>
              </w:rPr>
              <w:t xml:space="preserve"> </w:t>
            </w:r>
            <w:r w:rsidRPr="007661A1">
              <w:rPr>
                <w:color w:val="000000"/>
                <w:sz w:val="20"/>
                <w:szCs w:val="20"/>
                <w:lang w:eastAsia="lv-LV"/>
              </w:rPr>
              <w:t>V līmeņa specializētā</w:t>
            </w:r>
            <w:r w:rsidRPr="007661A1">
              <w:rPr>
                <w:strike/>
                <w:color w:val="FF0000"/>
                <w:sz w:val="20"/>
                <w:szCs w:val="20"/>
                <w:lang w:eastAsia="lv-LV"/>
              </w:rPr>
              <w:t xml:space="preserve">s </w:t>
            </w:r>
            <w:r w:rsidRPr="007661A1">
              <w:rPr>
                <w:color w:val="000000"/>
                <w:sz w:val="20"/>
                <w:szCs w:val="20"/>
                <w:lang w:eastAsia="lv-LV"/>
              </w:rPr>
              <w:t>ārstniecības iestādē</w:t>
            </w:r>
            <w:r w:rsidRPr="007661A1">
              <w:rPr>
                <w:strike/>
                <w:color w:val="FF0000"/>
                <w:sz w:val="20"/>
                <w:szCs w:val="20"/>
                <w:lang w:eastAsia="lv-LV"/>
              </w:rPr>
              <w:t>s</w:t>
            </w:r>
            <w:r w:rsidRPr="007661A1">
              <w:rPr>
                <w:color w:val="000000"/>
                <w:sz w:val="20"/>
                <w:szCs w:val="20"/>
                <w:lang w:eastAsia="lv-LV"/>
              </w:rPr>
              <w:t xml:space="preserve"> - VSIA “Traumatoloģijas un ortopēdijas slimnīca</w:t>
            </w:r>
            <w:r w:rsidRPr="007661A1">
              <w:rPr>
                <w:color w:val="FF0000"/>
                <w:sz w:val="20"/>
                <w:szCs w:val="20"/>
                <w:lang w:eastAsia="lv-LV"/>
              </w:rPr>
              <w:t>” un specializētās ārstniecības iestādēs -</w:t>
            </w:r>
            <w:r w:rsidRPr="007661A1">
              <w:rPr>
                <w:color w:val="000000"/>
                <w:sz w:val="20"/>
                <w:szCs w:val="20"/>
                <w:lang w:eastAsia="lv-LV"/>
              </w:rPr>
              <w:t xml:space="preserve"> SIA “Rīgas 2.slimnīca”, </w:t>
            </w:r>
            <w:r w:rsidRPr="007661A1">
              <w:rPr>
                <w:color w:val="FF0000"/>
                <w:sz w:val="20"/>
                <w:szCs w:val="20"/>
                <w:lang w:eastAsia="lv-LV"/>
              </w:rPr>
              <w:t xml:space="preserve">SIA "Siguldas slimnīca" </w:t>
            </w:r>
            <w:r w:rsidRPr="007661A1">
              <w:rPr>
                <w:strike/>
                <w:color w:val="FF0000"/>
                <w:sz w:val="20"/>
                <w:szCs w:val="20"/>
                <w:lang w:eastAsia="lv-LV"/>
              </w:rPr>
              <w:t>vai par psihiatriska profila pacienta ārstēšanu.</w:t>
            </w:r>
            <w:r w:rsidRPr="007661A1">
              <w:rPr>
                <w:color w:val="000000"/>
                <w:sz w:val="20"/>
                <w:szCs w:val="20"/>
                <w:lang w:eastAsia="lv-LV"/>
              </w:rPr>
              <w:br/>
              <w:t xml:space="preserve">Viena funkcionālā speciālista nodarbības ilgums dienā nevar pārsniegt 60 min., kopumā </w:t>
            </w:r>
            <w:proofErr w:type="spellStart"/>
            <w:r w:rsidRPr="007661A1">
              <w:rPr>
                <w:color w:val="000000"/>
                <w:sz w:val="20"/>
                <w:szCs w:val="20"/>
                <w:lang w:eastAsia="lv-LV"/>
              </w:rPr>
              <w:t>multiprofesionālas</w:t>
            </w:r>
            <w:proofErr w:type="spellEnd"/>
            <w:r w:rsidRPr="007661A1">
              <w:rPr>
                <w:color w:val="000000"/>
                <w:sz w:val="20"/>
                <w:szCs w:val="20"/>
                <w:lang w:eastAsia="lv-LV"/>
              </w:rPr>
              <w:t xml:space="preserve"> komandas darbs dienā nepārsniedz 3 stundas ar vienu pacientu; ne mazāk kā 75% no </w:t>
            </w:r>
            <w:r w:rsidRPr="007661A1">
              <w:rPr>
                <w:color w:val="000000"/>
                <w:sz w:val="20"/>
                <w:szCs w:val="20"/>
                <w:lang w:eastAsia="lv-LV"/>
              </w:rPr>
              <w:lastRenderedPageBreak/>
              <w:t xml:space="preserve">nodarbības laika ir tiešais </w:t>
            </w:r>
            <w:proofErr w:type="spellStart"/>
            <w:r w:rsidRPr="007661A1">
              <w:rPr>
                <w:color w:val="000000"/>
                <w:sz w:val="20"/>
                <w:szCs w:val="20"/>
                <w:lang w:eastAsia="lv-LV"/>
              </w:rPr>
              <w:t>kontaktlaiks</w:t>
            </w:r>
            <w:proofErr w:type="spellEnd"/>
            <w:r w:rsidRPr="007661A1">
              <w:rPr>
                <w:color w:val="000000"/>
                <w:sz w:val="20"/>
                <w:szCs w:val="20"/>
                <w:lang w:eastAsia="lv-LV"/>
              </w:rPr>
              <w:t xml:space="preserve"> ar pacientu;</w:t>
            </w:r>
            <w:r w:rsidRPr="007661A1">
              <w:rPr>
                <w:color w:val="000000"/>
                <w:sz w:val="20"/>
                <w:szCs w:val="20"/>
                <w:lang w:eastAsia="lv-LV"/>
              </w:rPr>
              <w:br/>
              <w:t>- ja to norāda par psihiatriska profila pacienta stacionāru ārstēšanu (t.sk. psihologs).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7E7205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lastRenderedPageBreak/>
              <w:t>Nosacījums precizēts atbilstoši MK paplašinājumam.</w:t>
            </w:r>
          </w:p>
        </w:tc>
      </w:tr>
      <w:tr w:rsidR="009373B5" w:rsidRPr="007661A1" w14:paraId="26B01583" w14:textId="77777777" w:rsidTr="00E515F9">
        <w:trPr>
          <w:trHeight w:val="79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C3F43F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06E5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55182</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6F92B"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501CB79" w14:textId="5569BDC8"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Individuāla rehabilitācijas plāna izstrādāšana stacionāram pacientam</w:t>
            </w:r>
            <w:r w:rsidRPr="007661A1">
              <w:rPr>
                <w:color w:val="FF0000"/>
                <w:sz w:val="20"/>
                <w:szCs w:val="20"/>
                <w:lang w:eastAsia="lv-LV"/>
              </w:rPr>
              <w:t>, norāda rehabilitācijas komandas vadītājs - ārsts.</w:t>
            </w:r>
            <w:r w:rsidRPr="007661A1">
              <w:rPr>
                <w:color w:val="000000"/>
                <w:sz w:val="20"/>
                <w:szCs w:val="20"/>
                <w:lang w:eastAsia="lv-LV"/>
              </w:rPr>
              <w:t xml:space="preserve"> </w:t>
            </w:r>
            <w:r w:rsidRPr="007661A1">
              <w:rPr>
                <w:strike/>
                <w:color w:val="FF0000"/>
                <w:sz w:val="20"/>
                <w:szCs w:val="20"/>
                <w:lang w:eastAsia="lv-LV"/>
              </w:rPr>
              <w:t>Rehabilitācijas komandas apspriede, norāda katrs iesaistītais rehabilitācijas speciālists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7CD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4.89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C495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BA91B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193FE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8A85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E37E1F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0E5AF6F" w14:textId="1BFAB182"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000000"/>
                <w:sz w:val="20"/>
                <w:szCs w:val="20"/>
                <w:lang w:eastAsia="lv-LV"/>
              </w:rPr>
              <w:t xml:space="preserve"> </w:t>
            </w:r>
            <w:r w:rsidRPr="007661A1">
              <w:rPr>
                <w:strike/>
                <w:color w:val="FF0000"/>
                <w:sz w:val="20"/>
                <w:szCs w:val="20"/>
                <w:lang w:eastAsia="lv-LV"/>
              </w:rPr>
              <w:t>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un</w:t>
            </w:r>
            <w:r w:rsidRPr="007661A1">
              <w:rPr>
                <w:color w:val="FF0000"/>
                <w:sz w:val="20"/>
                <w:szCs w:val="20"/>
                <w:lang w:eastAsia="lv-LV"/>
              </w:rPr>
              <w:t xml:space="preserve"> </w:t>
            </w:r>
            <w:r w:rsidRPr="007661A1">
              <w:rPr>
                <w:color w:val="000000"/>
                <w:sz w:val="20"/>
                <w:szCs w:val="20"/>
                <w:lang w:eastAsia="lv-LV"/>
              </w:rPr>
              <w:t>V līmeņa specializētā</w:t>
            </w:r>
            <w:r w:rsidRPr="007661A1">
              <w:rPr>
                <w:strike/>
                <w:color w:val="FF0000"/>
                <w:sz w:val="20"/>
                <w:szCs w:val="20"/>
                <w:lang w:eastAsia="lv-LV"/>
              </w:rPr>
              <w:t>s</w:t>
            </w:r>
            <w:r w:rsidRPr="007661A1">
              <w:rPr>
                <w:color w:val="000000"/>
                <w:sz w:val="20"/>
                <w:szCs w:val="20"/>
                <w:lang w:eastAsia="lv-LV"/>
              </w:rPr>
              <w:t xml:space="preserve"> ārstniecības iestādē</w:t>
            </w:r>
            <w:r w:rsidRPr="007661A1">
              <w:rPr>
                <w:strike/>
                <w:color w:val="FF0000"/>
                <w:sz w:val="20"/>
                <w:szCs w:val="20"/>
                <w:lang w:eastAsia="lv-LV"/>
              </w:rPr>
              <w:t>s</w:t>
            </w:r>
            <w:r w:rsidRPr="007661A1">
              <w:rPr>
                <w:color w:val="000000"/>
                <w:sz w:val="20"/>
                <w:szCs w:val="20"/>
                <w:lang w:eastAsia="lv-LV"/>
              </w:rPr>
              <w:t xml:space="preserve"> - VSIA “Traumatoloģijas un ortopēdijas slimnīca” </w:t>
            </w:r>
            <w:r w:rsidRPr="007661A1">
              <w:rPr>
                <w:color w:val="FF0000"/>
                <w:sz w:val="20"/>
                <w:szCs w:val="20"/>
                <w:lang w:eastAsia="lv-LV"/>
              </w:rPr>
              <w:t xml:space="preserve">un specializētās ārstniecības iestādēs - </w:t>
            </w:r>
            <w:r w:rsidRPr="007661A1">
              <w:rPr>
                <w:color w:val="000000"/>
                <w:sz w:val="20"/>
                <w:szCs w:val="20"/>
                <w:lang w:eastAsia="lv-LV"/>
              </w:rPr>
              <w:t>SIA “Rīgas 2.slimnīca</w:t>
            </w:r>
            <w:r w:rsidRPr="007661A1">
              <w:rPr>
                <w:color w:val="FF0000"/>
                <w:sz w:val="20"/>
                <w:szCs w:val="20"/>
                <w:lang w:eastAsia="lv-LV"/>
              </w:rPr>
              <w:t>”, SIA "Siguldas slimnīca"</w:t>
            </w:r>
            <w:r w:rsidRPr="007661A1">
              <w:rPr>
                <w:color w:val="000000"/>
                <w:sz w:val="20"/>
                <w:szCs w:val="20"/>
                <w:lang w:eastAsia="lv-LV"/>
              </w:rPr>
              <w:t xml:space="preserve">  vai par psihiatriska profila pacienta ārstēšanu</w:t>
            </w:r>
            <w:r w:rsidR="00D237BF" w:rsidRPr="004521D4">
              <w:rPr>
                <w:color w:val="FF0000"/>
                <w:sz w:val="20"/>
                <w:szCs w:val="20"/>
                <w:lang w:eastAsia="lv-LV"/>
              </w:rPr>
              <w:t>,</w:t>
            </w:r>
            <w:r w:rsidRPr="007661A1">
              <w:rPr>
                <w:color w:val="000000"/>
                <w:sz w:val="20"/>
                <w:szCs w:val="20"/>
                <w:lang w:eastAsia="lv-LV"/>
              </w:rPr>
              <w:t xml:space="preserve"> </w:t>
            </w:r>
            <w:r w:rsidR="00D237BF" w:rsidRPr="004521D4">
              <w:rPr>
                <w:color w:val="FF0000"/>
                <w:sz w:val="20"/>
                <w:szCs w:val="20"/>
                <w:lang w:eastAsia="lv-LV"/>
              </w:rPr>
              <w:t>ko  norāda rehabilitācijas komandas vadītājs – ārsts vienu reizi hospitalizācijas laikā.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0687E6DB" w14:textId="4740E012" w:rsidR="00D237BF" w:rsidRPr="00D51952" w:rsidRDefault="00D237BF" w:rsidP="00591649">
            <w:pPr>
              <w:spacing w:line="256" w:lineRule="auto"/>
              <w:rPr>
                <w:color w:val="000000"/>
                <w:sz w:val="20"/>
                <w:szCs w:val="20"/>
                <w:lang w:eastAsia="lv-LV"/>
              </w:rPr>
            </w:pPr>
            <w:r w:rsidRPr="00D51952">
              <w:rPr>
                <w:color w:val="000000"/>
                <w:sz w:val="20"/>
                <w:szCs w:val="20"/>
                <w:lang w:eastAsia="lv-LV"/>
              </w:rPr>
              <w:t>Nosaukums un apmaksas nosacījumi precizēti atbilstoši MK nosacījumiem (112.punkts) un no profesionālo asociāciju saņemtajām vēstulēm</w:t>
            </w:r>
          </w:p>
        </w:tc>
      </w:tr>
      <w:tr w:rsidR="009373B5" w:rsidRPr="007661A1" w14:paraId="6C62C816" w14:textId="77777777" w:rsidTr="00AD5A60">
        <w:trPr>
          <w:trHeight w:val="183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35F92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4D87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1870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376E98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Krūts dziedzera vakuuma biopsija </w:t>
            </w:r>
            <w:proofErr w:type="spellStart"/>
            <w:r w:rsidRPr="007661A1">
              <w:rPr>
                <w:color w:val="000000"/>
                <w:sz w:val="20"/>
                <w:szCs w:val="20"/>
                <w:lang w:eastAsia="lv-LV"/>
              </w:rPr>
              <w:t>stereotakses</w:t>
            </w:r>
            <w:proofErr w:type="spellEnd"/>
            <w:r w:rsidRPr="007661A1">
              <w:rPr>
                <w:color w:val="000000"/>
                <w:sz w:val="20"/>
                <w:szCs w:val="20"/>
                <w:lang w:eastAsia="lv-LV"/>
              </w:rPr>
              <w:t xml:space="preserve"> un </w:t>
            </w:r>
            <w:proofErr w:type="spellStart"/>
            <w:r w:rsidRPr="007661A1">
              <w:rPr>
                <w:color w:val="000000"/>
                <w:sz w:val="20"/>
                <w:szCs w:val="20"/>
                <w:lang w:eastAsia="lv-LV"/>
              </w:rPr>
              <w:t>tomosintēzes</w:t>
            </w:r>
            <w:proofErr w:type="spellEnd"/>
            <w:r w:rsidRPr="007661A1">
              <w:rPr>
                <w:color w:val="000000"/>
                <w:sz w:val="20"/>
                <w:szCs w:val="20"/>
                <w:lang w:eastAsia="lv-LV"/>
              </w:rPr>
              <w:t xml:space="preserve"> kontrolē pacientam guļot uz vēdera (</w:t>
            </w:r>
            <w:proofErr w:type="spellStart"/>
            <w:r w:rsidRPr="007661A1">
              <w:rPr>
                <w:color w:val="000000"/>
                <w:sz w:val="20"/>
                <w:szCs w:val="20"/>
                <w:lang w:eastAsia="lv-LV"/>
              </w:rPr>
              <w:t>prone</w:t>
            </w:r>
            <w:proofErr w:type="spellEnd"/>
            <w:r w:rsidRPr="007661A1">
              <w:rPr>
                <w:color w:val="000000"/>
                <w:sz w:val="20"/>
                <w:szCs w:val="20"/>
                <w:lang w:eastAsia="lv-LV"/>
              </w:rPr>
              <w:t xml:space="preserve"> pozīcijā)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A61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735.98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1BC62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2322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5DF23D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C6DFED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2D73A6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5E769C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Samaksa par šo manipulāciju tiek veikta, ja to norāda SIA "Rīgas Austrumu klīniskā universitātes slimnīca", </w:t>
            </w:r>
            <w:r w:rsidRPr="007661A1">
              <w:rPr>
                <w:color w:val="FF0000"/>
                <w:sz w:val="20"/>
                <w:szCs w:val="20"/>
                <w:lang w:eastAsia="lv-LV"/>
              </w:rPr>
              <w:t>VSIA „Paula Stradiņa klīniskā universitātes slimnīca". Apmaksas nosacījumu šādā redakcijā spēkā no 01.03.2022.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9D1457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41DB63FE" w14:textId="77777777" w:rsidTr="009373B5">
        <w:trPr>
          <w:trHeight w:val="17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4A2D6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CA72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4454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D936A2C"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Stīgas ievietošana krūts dziedzerī </w:t>
            </w:r>
            <w:proofErr w:type="spellStart"/>
            <w:r w:rsidRPr="007661A1">
              <w:rPr>
                <w:color w:val="000000"/>
                <w:sz w:val="20"/>
                <w:szCs w:val="20"/>
                <w:lang w:eastAsia="lv-LV"/>
              </w:rPr>
              <w:t>stereotakses</w:t>
            </w:r>
            <w:proofErr w:type="spellEnd"/>
            <w:r w:rsidRPr="007661A1">
              <w:rPr>
                <w:color w:val="000000"/>
                <w:sz w:val="20"/>
                <w:szCs w:val="20"/>
                <w:lang w:eastAsia="lv-LV"/>
              </w:rPr>
              <w:t xml:space="preserve"> un </w:t>
            </w:r>
            <w:proofErr w:type="spellStart"/>
            <w:r w:rsidRPr="007661A1">
              <w:rPr>
                <w:color w:val="000000"/>
                <w:sz w:val="20"/>
                <w:szCs w:val="20"/>
                <w:lang w:eastAsia="lv-LV"/>
              </w:rPr>
              <w:t>tomosintēzes</w:t>
            </w:r>
            <w:proofErr w:type="spellEnd"/>
            <w:r w:rsidRPr="007661A1">
              <w:rPr>
                <w:color w:val="000000"/>
                <w:sz w:val="20"/>
                <w:szCs w:val="20"/>
                <w:lang w:eastAsia="lv-LV"/>
              </w:rPr>
              <w:t xml:space="preserve"> kontrolē pacientam guļot uz vēdera (</w:t>
            </w:r>
            <w:proofErr w:type="spellStart"/>
            <w:r w:rsidRPr="007661A1">
              <w:rPr>
                <w:color w:val="000000"/>
                <w:sz w:val="20"/>
                <w:szCs w:val="20"/>
                <w:lang w:eastAsia="lv-LV"/>
              </w:rPr>
              <w:t>prone</w:t>
            </w:r>
            <w:proofErr w:type="spellEnd"/>
            <w:r w:rsidRPr="007661A1">
              <w:rPr>
                <w:color w:val="000000"/>
                <w:sz w:val="20"/>
                <w:szCs w:val="20"/>
                <w:lang w:eastAsia="lv-LV"/>
              </w:rPr>
              <w:t xml:space="preserve"> pozīcijā)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CF3A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157.95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7FCF7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EB2F0C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1CB365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BEF94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1161D8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877C78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Samaksa par šo manipulāciju tiek veikta, ja to norāda SIA "Rīgas Austrumu klīniskā universitātes slimnīca", </w:t>
            </w:r>
            <w:r w:rsidRPr="007661A1">
              <w:rPr>
                <w:color w:val="FF0000"/>
                <w:sz w:val="20"/>
                <w:szCs w:val="20"/>
                <w:lang w:eastAsia="lv-LV"/>
              </w:rPr>
              <w:t>VSIA „Paula Stradiņa klīniskā universitātes slimnīca". Apmaksas nosacījumu šādā redakcijā spēkā no 01.03.2022.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2EF0D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6FCCF705" w14:textId="77777777" w:rsidTr="00960AEB">
        <w:trPr>
          <w:trHeight w:val="169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97DDF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Psihiatrija un narkoloģija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B2CA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13093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C563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56520A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Konsultācija ģimenes locekļiem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26CE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937AEC9"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8390D97"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FCB3904"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2571C27"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2DFEBDE"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3688C7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lieto kabinetā sniegtas ambulatoras psihiatriskās palīdzības uzskaitei, garastāvokļa traucējumu kabineta bērniem vai reto slimību kabineta, </w:t>
            </w:r>
            <w:r w:rsidRPr="007661A1">
              <w:rPr>
                <w:color w:val="FF0000"/>
                <w:sz w:val="20"/>
                <w:szCs w:val="20"/>
                <w:lang w:eastAsia="lv-LV"/>
              </w:rPr>
              <w:t xml:space="preserve">Onkoloģisko pacientu </w:t>
            </w:r>
            <w:proofErr w:type="spellStart"/>
            <w:r w:rsidRPr="007661A1">
              <w:rPr>
                <w:color w:val="FF0000"/>
                <w:sz w:val="20"/>
                <w:szCs w:val="20"/>
                <w:lang w:eastAsia="lv-LV"/>
              </w:rPr>
              <w:t>psihoemocionālā</w:t>
            </w:r>
            <w:proofErr w:type="spellEnd"/>
            <w:r w:rsidRPr="007661A1">
              <w:rPr>
                <w:color w:val="FF0000"/>
                <w:sz w:val="20"/>
                <w:szCs w:val="20"/>
                <w:lang w:eastAsia="lv-LV"/>
              </w:rPr>
              <w:t xml:space="preserve"> atbalsta kabineta ietvaros.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CE1DC4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Redakcionālas izmaiņas.</w:t>
            </w:r>
          </w:p>
        </w:tc>
      </w:tr>
      <w:tr w:rsidR="009373B5" w:rsidRPr="007661A1" w14:paraId="69A393D9" w14:textId="77777777" w:rsidTr="00E515F9">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52D697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Psihiatrija un narkoloģija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49E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13096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DEA4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3D0A52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Konsultācija grupā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C34A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A5C33E5"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E3FBA7F"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DE27FF7"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553FAE1"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1CC3C8A"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33B59D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lieto kabinetā sniegtas ambulatoras psihiatriskās </w:t>
            </w:r>
            <w:r w:rsidRPr="007661A1">
              <w:rPr>
                <w:color w:val="FF0000"/>
                <w:sz w:val="20"/>
                <w:szCs w:val="20"/>
                <w:lang w:eastAsia="lv-LV"/>
              </w:rPr>
              <w:t xml:space="preserve">palīdzības un Onkoloģisko pacientu </w:t>
            </w:r>
            <w:proofErr w:type="spellStart"/>
            <w:r w:rsidRPr="007661A1">
              <w:rPr>
                <w:color w:val="FF0000"/>
                <w:sz w:val="20"/>
                <w:szCs w:val="20"/>
                <w:lang w:eastAsia="lv-LV"/>
              </w:rPr>
              <w:t>psihoemocionālā</w:t>
            </w:r>
            <w:proofErr w:type="spellEnd"/>
            <w:r w:rsidRPr="007661A1">
              <w:rPr>
                <w:color w:val="FF0000"/>
                <w:sz w:val="20"/>
                <w:szCs w:val="20"/>
                <w:lang w:eastAsia="lv-LV"/>
              </w:rPr>
              <w:t xml:space="preserve"> kabineta sniegtā atbalsta</w:t>
            </w:r>
            <w:r w:rsidRPr="007661A1">
              <w:rPr>
                <w:color w:val="000000"/>
                <w:sz w:val="20"/>
                <w:szCs w:val="20"/>
                <w:lang w:eastAsia="lv-LV"/>
              </w:rPr>
              <w:t xml:space="preserve"> uzskaitei.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F17F0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Redakcionālas izmaiņas.</w:t>
            </w:r>
          </w:p>
        </w:tc>
      </w:tr>
      <w:tr w:rsidR="009373B5" w:rsidRPr="007661A1" w14:paraId="75B0C7F2"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36BD748" w14:textId="77777777" w:rsidR="00D94CCD" w:rsidRPr="007661A1" w:rsidRDefault="00D94CCD" w:rsidP="00591649">
            <w:pPr>
              <w:spacing w:line="256" w:lineRule="auto"/>
              <w:jc w:val="center"/>
              <w:rPr>
                <w:color w:val="000000"/>
                <w:sz w:val="20"/>
                <w:szCs w:val="20"/>
                <w:lang w:eastAsia="lv-LV"/>
              </w:rPr>
            </w:pPr>
            <w:proofErr w:type="spellStart"/>
            <w:r w:rsidRPr="007661A1">
              <w:rPr>
                <w:color w:val="000000"/>
                <w:sz w:val="20"/>
                <w:szCs w:val="20"/>
                <w:lang w:eastAsia="lv-LV"/>
              </w:rPr>
              <w:t>Imūnhematoloģija</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2EAAC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40347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9F13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D88179C"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Recipienta un donora individuālās saderības testi </w:t>
            </w:r>
            <w:proofErr w:type="spellStart"/>
            <w:r w:rsidRPr="007661A1">
              <w:rPr>
                <w:color w:val="000000"/>
                <w:sz w:val="20"/>
                <w:szCs w:val="20"/>
                <w:lang w:eastAsia="lv-LV"/>
              </w:rPr>
              <w:t>imūnhematoloģiski</w:t>
            </w:r>
            <w:proofErr w:type="spellEnd"/>
            <w:r w:rsidRPr="007661A1">
              <w:rPr>
                <w:color w:val="000000"/>
                <w:sz w:val="20"/>
                <w:szCs w:val="20"/>
                <w:lang w:eastAsia="lv-LV"/>
              </w:rPr>
              <w:t xml:space="preserve"> neizmeklētam recipientam (pilna </w:t>
            </w:r>
            <w:proofErr w:type="spellStart"/>
            <w:r w:rsidRPr="007661A1">
              <w:rPr>
                <w:color w:val="000000"/>
                <w:sz w:val="20"/>
                <w:szCs w:val="20"/>
                <w:lang w:eastAsia="lv-LV"/>
              </w:rPr>
              <w:t>imūnhematoloģiska</w:t>
            </w:r>
            <w:proofErr w:type="spellEnd"/>
            <w:r w:rsidRPr="007661A1">
              <w:rPr>
                <w:color w:val="000000"/>
                <w:sz w:val="20"/>
                <w:szCs w:val="20"/>
                <w:lang w:eastAsia="lv-LV"/>
              </w:rPr>
              <w:t xml:space="preserve"> izmeklēšana; ABO saderība – uz plaknes; saderība </w:t>
            </w:r>
            <w:proofErr w:type="spellStart"/>
            <w:r w:rsidRPr="007661A1">
              <w:rPr>
                <w:color w:val="000000"/>
                <w:sz w:val="20"/>
                <w:szCs w:val="20"/>
                <w:lang w:eastAsia="lv-LV"/>
              </w:rPr>
              <w:t>Rh</w:t>
            </w:r>
            <w:proofErr w:type="spellEnd"/>
            <w:r w:rsidRPr="007661A1">
              <w:rPr>
                <w:color w:val="000000"/>
                <w:sz w:val="20"/>
                <w:szCs w:val="20"/>
                <w:lang w:eastAsia="lv-LV"/>
              </w:rPr>
              <w:t xml:space="preserve"> un citās sistēmās – gēla tehnikā)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E97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A13B040"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05D7A58"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D2B3571"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DAE2816"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44AD89"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EC21692"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Apmaksā ambulatori, ja to norāda VSIA "Rīgas Austrumu klīniskā universitātes slimnīca”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6E8A28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Apmaksas nosacījumu papildināšana. Manipulācija plānota kā </w:t>
            </w:r>
            <w:proofErr w:type="spellStart"/>
            <w:r w:rsidRPr="007661A1">
              <w:rPr>
                <w:color w:val="000000"/>
                <w:sz w:val="20"/>
                <w:szCs w:val="20"/>
                <w:lang w:eastAsia="lv-LV"/>
              </w:rPr>
              <w:t>piemaksājāmā</w:t>
            </w:r>
            <w:proofErr w:type="spellEnd"/>
            <w:r w:rsidRPr="007661A1">
              <w:rPr>
                <w:color w:val="000000"/>
                <w:sz w:val="20"/>
                <w:szCs w:val="20"/>
                <w:lang w:eastAsia="lv-LV"/>
              </w:rPr>
              <w:t xml:space="preserve"> pie "Asins komponentu </w:t>
            </w:r>
            <w:proofErr w:type="spellStart"/>
            <w:r w:rsidRPr="007661A1">
              <w:rPr>
                <w:color w:val="000000"/>
                <w:sz w:val="20"/>
                <w:szCs w:val="20"/>
                <w:lang w:eastAsia="lv-LV"/>
              </w:rPr>
              <w:t>transfūzijas</w:t>
            </w:r>
            <w:proofErr w:type="spellEnd"/>
            <w:r w:rsidRPr="007661A1">
              <w:rPr>
                <w:color w:val="000000"/>
                <w:sz w:val="20"/>
                <w:szCs w:val="20"/>
                <w:lang w:eastAsia="lv-LV"/>
              </w:rPr>
              <w:t>". Papildus info</w:t>
            </w:r>
          </w:p>
        </w:tc>
      </w:tr>
      <w:tr w:rsidR="009373B5" w:rsidRPr="007661A1" w14:paraId="723E184A"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9F38F1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Ģenētika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643A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49029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DF14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BBEE11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Mutāciju noteikšana onkoloģijas jomā no audu parauga ar nākamās paaudzes sekvencēšanas (NGS) tehnoloģiju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D8865" w14:textId="77777777" w:rsidR="00D94CCD" w:rsidRPr="007661A1" w:rsidRDefault="00D94CCD" w:rsidP="00591649">
            <w:pPr>
              <w:spacing w:line="256" w:lineRule="auto"/>
              <w:jc w:val="center"/>
              <w:rPr>
                <w:color w:val="000000"/>
                <w:sz w:val="20"/>
                <w:szCs w:val="20"/>
                <w:lang w:eastAsia="lv-LV"/>
              </w:rPr>
            </w:pPr>
            <w:r w:rsidRPr="00D053F4">
              <w:rPr>
                <w:color w:val="000000"/>
                <w:sz w:val="20"/>
                <w:szCs w:val="20"/>
                <w:lang w:eastAsia="lv-LV"/>
              </w:rPr>
              <w:t>589.1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BF65326"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E0A515"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C29ED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F76C33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A2BEC1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20E44B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Apmaksā SIA "Rīgas Austrumu klīniskās universitātes slimnīca“ pacientiem, ja nepieciešams lemt par medikamentu tālāku pielietošanas taktiku, ar plaušu vēzi (C34), </w:t>
            </w:r>
            <w:proofErr w:type="spellStart"/>
            <w:r w:rsidRPr="007661A1">
              <w:rPr>
                <w:color w:val="000000"/>
                <w:sz w:val="20"/>
                <w:szCs w:val="20"/>
                <w:lang w:eastAsia="lv-LV"/>
              </w:rPr>
              <w:t>kolorektālo</w:t>
            </w:r>
            <w:proofErr w:type="spellEnd"/>
            <w:r w:rsidRPr="007661A1">
              <w:rPr>
                <w:color w:val="000000"/>
                <w:sz w:val="20"/>
                <w:szCs w:val="20"/>
                <w:lang w:eastAsia="lv-LV"/>
              </w:rPr>
              <w:t xml:space="preserve"> vēzi (C18-C20), un olnīcu vēzi (C56)</w:t>
            </w:r>
            <w:r w:rsidRPr="007661A1">
              <w:rPr>
                <w:strike/>
                <w:color w:val="00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hronisku </w:t>
            </w:r>
            <w:proofErr w:type="spellStart"/>
            <w:r w:rsidRPr="007661A1">
              <w:rPr>
                <w:color w:val="FF0000"/>
                <w:sz w:val="20"/>
                <w:szCs w:val="20"/>
                <w:lang w:eastAsia="lv-LV"/>
              </w:rPr>
              <w:t>limfoleikozi</w:t>
            </w:r>
            <w:proofErr w:type="spellEnd"/>
            <w:r w:rsidRPr="007661A1">
              <w:rPr>
                <w:color w:val="FF0000"/>
                <w:sz w:val="20"/>
                <w:szCs w:val="20"/>
                <w:lang w:eastAsia="lv-LV"/>
              </w:rPr>
              <w:t xml:space="preserve"> (C91)</w:t>
            </w:r>
            <w:r w:rsidRPr="007661A1">
              <w:rPr>
                <w:color w:val="00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7661A1">
              <w:rPr>
                <w:color w:val="000000"/>
                <w:sz w:val="20"/>
                <w:szCs w:val="20"/>
                <w:lang w:eastAsia="lv-LV"/>
              </w:rPr>
              <w:t>kolorektālo</w:t>
            </w:r>
            <w:proofErr w:type="spellEnd"/>
            <w:r w:rsidRPr="007661A1">
              <w:rPr>
                <w:color w:val="000000"/>
                <w:sz w:val="20"/>
                <w:szCs w:val="20"/>
                <w:lang w:eastAsia="lv-LV"/>
              </w:rPr>
              <w:t xml:space="preserve"> vēzi (C18-C2</w:t>
            </w:r>
            <w:r w:rsidRPr="007661A1">
              <w:rPr>
                <w:sz w:val="20"/>
                <w:szCs w:val="20"/>
                <w:lang w:eastAsia="lv-LV"/>
              </w:rPr>
              <w:t xml:space="preserve">0),  </w:t>
            </w:r>
            <w:r w:rsidRPr="007661A1">
              <w:rPr>
                <w:strike/>
                <w:color w:val="FF0000"/>
                <w:sz w:val="20"/>
                <w:szCs w:val="20"/>
                <w:lang w:eastAsia="lv-LV"/>
              </w:rPr>
              <w:t>un</w:t>
            </w:r>
            <w:r w:rsidRPr="007661A1">
              <w:rPr>
                <w:color w:val="FF0000"/>
                <w:sz w:val="20"/>
                <w:szCs w:val="20"/>
                <w:lang w:eastAsia="lv-LV"/>
              </w:rPr>
              <w:t xml:space="preserve"> olnīcu vēzi (C56) un hronisku </w:t>
            </w:r>
            <w:proofErr w:type="spellStart"/>
            <w:r w:rsidRPr="007661A1">
              <w:rPr>
                <w:color w:val="FF0000"/>
                <w:sz w:val="20"/>
                <w:szCs w:val="20"/>
                <w:lang w:eastAsia="lv-LV"/>
              </w:rPr>
              <w:t>limfoleikozi</w:t>
            </w:r>
            <w:proofErr w:type="spellEnd"/>
            <w:r w:rsidRPr="007661A1">
              <w:rPr>
                <w:color w:val="FF0000"/>
                <w:sz w:val="20"/>
                <w:szCs w:val="20"/>
                <w:lang w:eastAsia="lv-LV"/>
              </w:rPr>
              <w:t xml:space="preserve"> (C91)</w:t>
            </w:r>
            <w:r w:rsidRPr="007661A1">
              <w:rPr>
                <w:color w:val="000000"/>
                <w:sz w:val="20"/>
                <w:szCs w:val="20"/>
                <w:lang w:eastAsia="lv-LV"/>
              </w:rPr>
              <w:t>, ja izmeklējums veikts VSIA "Rīgas Austrumu klīniskās universitātes slimnīca”.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86E1590"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219FC813" w14:textId="77777777" w:rsidTr="009373B5">
        <w:trPr>
          <w:trHeight w:val="235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36CD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5B42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60507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BD381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61E01B5" w14:textId="77777777" w:rsidR="00D94CCD" w:rsidRPr="007661A1" w:rsidRDefault="00D94CCD" w:rsidP="00591649">
            <w:pPr>
              <w:spacing w:line="256" w:lineRule="auto"/>
              <w:rPr>
                <w:color w:val="000000"/>
                <w:sz w:val="20"/>
                <w:szCs w:val="20"/>
                <w:lang w:eastAsia="lv-LV"/>
              </w:rPr>
            </w:pPr>
            <w:r w:rsidRPr="007661A1">
              <w:rPr>
                <w:strike/>
                <w:color w:val="FF0000"/>
                <w:sz w:val="20"/>
                <w:szCs w:val="20"/>
                <w:lang w:eastAsia="lv-LV"/>
              </w:rPr>
              <w:t>Piemaksa manipulācijai 60505 par</w:t>
            </w:r>
            <w:r w:rsidRPr="007661A1">
              <w:rPr>
                <w:color w:val="FF0000"/>
                <w:sz w:val="20"/>
                <w:szCs w:val="20"/>
                <w:lang w:eastAsia="lv-LV"/>
              </w:rPr>
              <w:t xml:space="preserve"> </w:t>
            </w:r>
            <w:proofErr w:type="spellStart"/>
            <w:r w:rsidRPr="007661A1">
              <w:rPr>
                <w:color w:val="000000"/>
                <w:sz w:val="20"/>
                <w:szCs w:val="20"/>
                <w:lang w:eastAsia="lv-LV"/>
              </w:rPr>
              <w:t>Transkutān</w:t>
            </w:r>
            <w:r w:rsidRPr="007661A1">
              <w:rPr>
                <w:color w:val="FF0000"/>
                <w:sz w:val="20"/>
                <w:szCs w:val="20"/>
                <w:lang w:eastAsia="lv-LV"/>
              </w:rPr>
              <w:t>ā</w:t>
            </w:r>
            <w:proofErr w:type="spellEnd"/>
            <w:r w:rsidRPr="007661A1">
              <w:rPr>
                <w:color w:val="FF0000"/>
                <w:sz w:val="20"/>
                <w:szCs w:val="20"/>
                <w:lang w:eastAsia="lv-LV"/>
              </w:rPr>
              <w:t xml:space="preserve"> </w:t>
            </w:r>
            <w:proofErr w:type="spellStart"/>
            <w:r w:rsidRPr="007661A1">
              <w:rPr>
                <w:color w:val="000000"/>
                <w:sz w:val="20"/>
                <w:szCs w:val="20"/>
                <w:lang w:eastAsia="lv-LV"/>
              </w:rPr>
              <w:t>kapnogrāfij</w:t>
            </w:r>
            <w:r w:rsidRPr="007661A1">
              <w:rPr>
                <w:color w:val="FF0000"/>
                <w:sz w:val="20"/>
                <w:szCs w:val="20"/>
                <w:lang w:eastAsia="lv-LV"/>
              </w:rPr>
              <w:t>a</w:t>
            </w:r>
            <w:proofErr w:type="spellEnd"/>
            <w:r w:rsidRPr="007661A1">
              <w:rPr>
                <w:color w:val="000000"/>
                <w:sz w:val="20"/>
                <w:szCs w:val="20"/>
                <w:lang w:eastAsia="lv-LV"/>
              </w:rPr>
              <w:t xml:space="preserve">  </w:t>
            </w:r>
            <w:r w:rsidRPr="007661A1">
              <w:rPr>
                <w:color w:val="FF0000"/>
                <w:sz w:val="20"/>
                <w:szCs w:val="20"/>
                <w:lang w:eastAsia="lv-LV"/>
              </w:rPr>
              <w:t>pacientiem ar hronisku elpošanas nepietiekamību skābekļa terapijas nozīmēšanai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4428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39.75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E8798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C8BE78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E3DB6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84B1E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A9B4C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289D3B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apmaksā tikai ambulatoriem un dienas stacionāra pacientiem ar hronisku elpošanas nepietiekamību, ja PaO2≤8,0 </w:t>
            </w:r>
            <w:proofErr w:type="spellStart"/>
            <w:r w:rsidRPr="007661A1">
              <w:rPr>
                <w:color w:val="000000"/>
                <w:sz w:val="20"/>
                <w:szCs w:val="20"/>
                <w:lang w:eastAsia="lv-LV"/>
              </w:rPr>
              <w:t>kPa</w:t>
            </w:r>
            <w:proofErr w:type="spellEnd"/>
            <w:r w:rsidRPr="007661A1">
              <w:rPr>
                <w:color w:val="000000"/>
                <w:sz w:val="20"/>
                <w:szCs w:val="20"/>
                <w:lang w:eastAsia="lv-LV"/>
              </w:rPr>
              <w:t xml:space="preserve"> (≤60 </w:t>
            </w:r>
            <w:proofErr w:type="spellStart"/>
            <w:r w:rsidRPr="007661A1">
              <w:rPr>
                <w:color w:val="000000"/>
                <w:sz w:val="20"/>
                <w:szCs w:val="20"/>
                <w:lang w:eastAsia="lv-LV"/>
              </w:rPr>
              <w:t>mmHg</w:t>
            </w:r>
            <w:proofErr w:type="spellEnd"/>
            <w:r w:rsidRPr="007661A1">
              <w:rPr>
                <w:color w:val="000000"/>
                <w:sz w:val="20"/>
                <w:szCs w:val="20"/>
                <w:lang w:eastAsia="lv-LV"/>
              </w:rPr>
              <w:t xml:space="preserve">) un PaCO2 &gt;6,0 </w:t>
            </w:r>
            <w:proofErr w:type="spellStart"/>
            <w:r w:rsidRPr="007661A1">
              <w:rPr>
                <w:color w:val="000000"/>
                <w:sz w:val="20"/>
                <w:szCs w:val="20"/>
                <w:lang w:eastAsia="lv-LV"/>
              </w:rPr>
              <w:t>kPa</w:t>
            </w:r>
            <w:proofErr w:type="spellEnd"/>
            <w:r w:rsidRPr="007661A1">
              <w:rPr>
                <w:color w:val="000000"/>
                <w:sz w:val="20"/>
                <w:szCs w:val="20"/>
                <w:lang w:eastAsia="lv-LV"/>
              </w:rPr>
              <w:t xml:space="preserve"> (&gt;45 </w:t>
            </w:r>
            <w:proofErr w:type="spellStart"/>
            <w:r w:rsidRPr="007661A1">
              <w:rPr>
                <w:color w:val="000000"/>
                <w:sz w:val="20"/>
                <w:szCs w:val="20"/>
                <w:lang w:eastAsia="lv-LV"/>
              </w:rPr>
              <w:t>mmHg</w:t>
            </w:r>
            <w:proofErr w:type="spellEnd"/>
            <w:r w:rsidRPr="007661A1">
              <w:rPr>
                <w:color w:val="000000"/>
                <w:sz w:val="20"/>
                <w:szCs w:val="20"/>
                <w:lang w:eastAsia="lv-LV"/>
              </w:rPr>
              <w:t>), un tiek nozīmēta ilgstoša skābekļa terapija.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C8B288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Ar 01.01.2022. tika dzēsta manipulācija 60505</w:t>
            </w:r>
          </w:p>
        </w:tc>
      </w:tr>
      <w:tr w:rsidR="009373B5" w:rsidRPr="007661A1" w14:paraId="623E595D" w14:textId="77777777" w:rsidTr="00960AEB">
        <w:trPr>
          <w:trHeight w:val="192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9CB376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39B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04119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BD5A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3F0919C"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Epidurālā</w:t>
            </w:r>
            <w:proofErr w:type="spellEnd"/>
            <w:r w:rsidRPr="007661A1">
              <w:rPr>
                <w:color w:val="000000"/>
                <w:sz w:val="20"/>
                <w:szCs w:val="20"/>
                <w:lang w:eastAsia="lv-LV"/>
              </w:rPr>
              <w:t xml:space="preserve"> anestēzija ķirurģiskām operācijām, </w:t>
            </w:r>
            <w:r w:rsidRPr="007661A1">
              <w:rPr>
                <w:color w:val="FF0000"/>
                <w:sz w:val="20"/>
                <w:szCs w:val="20"/>
                <w:lang w:eastAsia="lv-LV"/>
              </w:rPr>
              <w:t xml:space="preserve">kā arī stacionārā veikta medicīniskā aborta gadījumā </w:t>
            </w:r>
            <w:r w:rsidRPr="007661A1">
              <w:rPr>
                <w:color w:val="000000"/>
                <w:sz w:val="20"/>
                <w:szCs w:val="20"/>
                <w:lang w:eastAsia="lv-LV"/>
              </w:rPr>
              <w:t>par pirmajām divām stundām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EBFA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87.92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3DB23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8DCFBE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0B86D49"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E45755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9B3730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451C1DE"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w:t>
            </w:r>
            <w:proofErr w:type="spellStart"/>
            <w:r w:rsidRPr="007661A1">
              <w:rPr>
                <w:color w:val="FF0000"/>
                <w:sz w:val="20"/>
                <w:szCs w:val="20"/>
                <w:lang w:eastAsia="lv-LV"/>
              </w:rPr>
              <w:t>operācij</w:t>
            </w:r>
            <w:proofErr w:type="spellEnd"/>
            <w:r w:rsidRPr="007661A1">
              <w:rPr>
                <w:color w:val="FF0000"/>
                <w:sz w:val="20"/>
                <w:szCs w:val="20"/>
                <w:lang w:eastAsia="lv-LV"/>
              </w:rPr>
              <w:t xml:space="preserve"> un stacionārā veikta medicīniskā aborta gadījumā par pirmajām divām stundām.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F873D0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3780B633" w14:textId="77777777" w:rsidTr="0033385F">
        <w:trPr>
          <w:trHeight w:val="179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CF73AB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A14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CD57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99750C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Prolongētas </w:t>
            </w:r>
            <w:proofErr w:type="spellStart"/>
            <w:r w:rsidRPr="007661A1">
              <w:rPr>
                <w:color w:val="000000"/>
                <w:sz w:val="20"/>
                <w:szCs w:val="20"/>
                <w:lang w:eastAsia="lv-LV"/>
              </w:rPr>
              <w:t>epidurālās</w:t>
            </w:r>
            <w:proofErr w:type="spellEnd"/>
            <w:r w:rsidRPr="007661A1">
              <w:rPr>
                <w:color w:val="000000"/>
                <w:sz w:val="20"/>
                <w:szCs w:val="20"/>
                <w:lang w:eastAsia="lv-LV"/>
              </w:rPr>
              <w:t xml:space="preserve"> </w:t>
            </w:r>
            <w:proofErr w:type="spellStart"/>
            <w:r w:rsidRPr="007661A1">
              <w:rPr>
                <w:color w:val="000000"/>
                <w:sz w:val="20"/>
                <w:szCs w:val="20"/>
                <w:lang w:eastAsia="lv-LV"/>
              </w:rPr>
              <w:t>analgēzijas</w:t>
            </w:r>
            <w:proofErr w:type="spellEnd"/>
            <w:r w:rsidRPr="007661A1">
              <w:rPr>
                <w:color w:val="000000"/>
                <w:sz w:val="20"/>
                <w:szCs w:val="20"/>
                <w:lang w:eastAsia="lv-LV"/>
              </w:rPr>
              <w:t xml:space="preserve"> sistēmas uzlikšana. Nenorādīt kopā ar manipulācijām 04119, 04135</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22AC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38.09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72FB0E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BA2E9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3F16EA4"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2E50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BCEB2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9E8AA8"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gadījumā, kā arī stacionārā veikta medicīniskā aborta gadījumā.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43A314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0F9C4ABD" w14:textId="77777777" w:rsidTr="009373B5">
        <w:trPr>
          <w:trHeight w:val="136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DA9AB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E56A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F9F1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086D4F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Prolongētā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w:t>
            </w:r>
            <w:proofErr w:type="spellStart"/>
            <w:r w:rsidRPr="007661A1">
              <w:rPr>
                <w:color w:val="000000"/>
                <w:sz w:val="20"/>
                <w:szCs w:val="20"/>
                <w:lang w:eastAsia="lv-LV"/>
              </w:rPr>
              <w:t>analgēzija</w:t>
            </w:r>
            <w:proofErr w:type="spellEnd"/>
            <w:r w:rsidRPr="007661A1">
              <w:rPr>
                <w:color w:val="000000"/>
                <w:sz w:val="20"/>
                <w:szCs w:val="20"/>
                <w:lang w:eastAsia="lv-LV"/>
              </w:rPr>
              <w:t xml:space="preserve"> ar zālēm </w:t>
            </w:r>
            <w:proofErr w:type="spellStart"/>
            <w:r w:rsidRPr="007661A1">
              <w:rPr>
                <w:color w:val="000000"/>
                <w:sz w:val="20"/>
                <w:szCs w:val="20"/>
                <w:lang w:eastAsia="lv-LV"/>
              </w:rPr>
              <w:t>bupivakaīnu</w:t>
            </w:r>
            <w:proofErr w:type="spellEnd"/>
            <w:r w:rsidRPr="007661A1">
              <w:rPr>
                <w:color w:val="000000"/>
                <w:sz w:val="20"/>
                <w:szCs w:val="20"/>
                <w:lang w:eastAsia="lv-LV"/>
              </w:rPr>
              <w:t xml:space="preserve"> (</w:t>
            </w:r>
            <w:proofErr w:type="spellStart"/>
            <w:r w:rsidRPr="007661A1">
              <w:rPr>
                <w:color w:val="000000"/>
                <w:sz w:val="20"/>
                <w:szCs w:val="20"/>
                <w:lang w:eastAsia="lv-LV"/>
              </w:rPr>
              <w:t>Bupivacaine</w:t>
            </w:r>
            <w:proofErr w:type="spellEnd"/>
            <w:r w:rsidRPr="007661A1">
              <w:rPr>
                <w:color w:val="000000"/>
                <w:sz w:val="20"/>
                <w:szCs w:val="20"/>
                <w:lang w:eastAsia="lv-LV"/>
              </w:rPr>
              <w:t>) par pirmo diennakti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5475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24.80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2AE001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846357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87EF305"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93DF54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8F6DB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1477874"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par pirmo diennakti.</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DE4DA6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5B7C60DA" w14:textId="77777777" w:rsidTr="009373B5">
        <w:trPr>
          <w:trHeight w:val="210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9EBDE8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C568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7B57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7DAC21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Prolongētā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w:t>
            </w:r>
            <w:proofErr w:type="spellStart"/>
            <w:r w:rsidRPr="007661A1">
              <w:rPr>
                <w:color w:val="000000"/>
                <w:sz w:val="20"/>
                <w:szCs w:val="20"/>
                <w:lang w:eastAsia="lv-LV"/>
              </w:rPr>
              <w:t>analgēzija</w:t>
            </w:r>
            <w:proofErr w:type="spellEnd"/>
            <w:r w:rsidRPr="007661A1">
              <w:rPr>
                <w:color w:val="000000"/>
                <w:sz w:val="20"/>
                <w:szCs w:val="20"/>
                <w:lang w:eastAsia="lv-LV"/>
              </w:rPr>
              <w:t xml:space="preserve"> ar zālēm </w:t>
            </w:r>
            <w:proofErr w:type="spellStart"/>
            <w:r w:rsidRPr="007661A1">
              <w:rPr>
                <w:color w:val="000000"/>
                <w:sz w:val="20"/>
                <w:szCs w:val="20"/>
                <w:lang w:eastAsia="lv-LV"/>
              </w:rPr>
              <w:t>bupivakaīnu</w:t>
            </w:r>
            <w:proofErr w:type="spellEnd"/>
            <w:r w:rsidRPr="007661A1">
              <w:rPr>
                <w:color w:val="000000"/>
                <w:sz w:val="20"/>
                <w:szCs w:val="20"/>
                <w:lang w:eastAsia="lv-LV"/>
              </w:rPr>
              <w:t xml:space="preserve"> (</w:t>
            </w:r>
            <w:proofErr w:type="spellStart"/>
            <w:r w:rsidRPr="007661A1">
              <w:rPr>
                <w:color w:val="000000"/>
                <w:sz w:val="20"/>
                <w:szCs w:val="20"/>
                <w:lang w:eastAsia="lv-LV"/>
              </w:rPr>
              <w:t>Bupivacaine</w:t>
            </w:r>
            <w:proofErr w:type="spellEnd"/>
            <w:r w:rsidRPr="007661A1">
              <w:rPr>
                <w:color w:val="000000"/>
                <w:sz w:val="20"/>
                <w:szCs w:val="20"/>
                <w:lang w:eastAsia="lv-LV"/>
              </w:rPr>
              <w:t>) par katrām nākamajām 12 stundām, izņemot dzemdību palīdzības gadījumos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40CF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12.44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9827D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E16929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017527"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9F8470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4C922D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4B8440"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par katrām nākamajām 12 stundām.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31D70C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25833927"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D9C6DE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00CA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04134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3550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0C234B4"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Spinālā</w:t>
            </w:r>
            <w:proofErr w:type="spellEnd"/>
            <w:r w:rsidRPr="007661A1">
              <w:rPr>
                <w:color w:val="000000"/>
                <w:sz w:val="20"/>
                <w:szCs w:val="20"/>
                <w:lang w:eastAsia="lv-LV"/>
              </w:rPr>
              <w:t xml:space="preserve"> un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anestēzija par katru nākamo stundu, sākot no trešās stundas, izņemot dzemdību palīdzības gadījumos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CAF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23.28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598F1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76DC85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9ABF313"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498D33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EC422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3B34D41"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sākot no trešās stundas.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0A7841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BB6B93" w:rsidRPr="007661A1" w14:paraId="1D089C83" w14:textId="77777777" w:rsidTr="00960AEB">
        <w:trPr>
          <w:trHeight w:val="179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A403FE" w14:textId="4D5F3C05" w:rsidR="00BB6B93" w:rsidRPr="007661A1" w:rsidRDefault="000B4FED" w:rsidP="00591649">
            <w:pPr>
              <w:spacing w:line="256" w:lineRule="auto"/>
              <w:jc w:val="center"/>
              <w:rPr>
                <w:color w:val="000000"/>
                <w:sz w:val="20"/>
                <w:szCs w:val="20"/>
                <w:lang w:eastAsia="lv-LV"/>
              </w:rPr>
            </w:pPr>
            <w:r w:rsidRPr="000B4FED">
              <w:rPr>
                <w:color w:val="000000"/>
                <w:sz w:val="20"/>
                <w:szCs w:val="20"/>
                <w:lang w:eastAsia="lv-LV"/>
              </w:rPr>
              <w:t>Infekcijas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A23E2" w14:textId="407E8780" w:rsidR="00BB6B93" w:rsidRPr="000B4FED" w:rsidRDefault="00BB6B93" w:rsidP="00591649">
            <w:pPr>
              <w:spacing w:line="256" w:lineRule="auto"/>
              <w:jc w:val="center"/>
              <w:rPr>
                <w:color w:val="000000"/>
                <w:sz w:val="20"/>
                <w:szCs w:val="20"/>
                <w:lang w:eastAsia="lv-LV"/>
              </w:rPr>
            </w:pPr>
            <w:r w:rsidRPr="000B4FED">
              <w:rPr>
                <w:rFonts w:eastAsia="Calibri"/>
                <w:color w:val="000000"/>
                <w:sz w:val="20"/>
                <w:szCs w:val="20"/>
                <w:lang w:eastAsia="lv-LV"/>
              </w:rPr>
              <w:t>41244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F4B47" w14:textId="77777777" w:rsidR="00BB6B93" w:rsidRPr="007661A1" w:rsidRDefault="00BB6B93"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D77A2C9" w14:textId="458B3F1B" w:rsidR="00BB6B93" w:rsidRPr="00BB6B93" w:rsidRDefault="00BB6B93" w:rsidP="00591649">
            <w:pPr>
              <w:spacing w:line="256" w:lineRule="auto"/>
              <w:rPr>
                <w:color w:val="000000"/>
                <w:sz w:val="20"/>
                <w:szCs w:val="20"/>
                <w:lang w:eastAsia="lv-LV"/>
              </w:rPr>
            </w:pPr>
            <w:proofErr w:type="spellStart"/>
            <w:r w:rsidRPr="00BB6B93">
              <w:rPr>
                <w:rFonts w:eastAsia="Calibri"/>
                <w:color w:val="000000"/>
                <w:sz w:val="20"/>
                <w:szCs w:val="20"/>
                <w:lang w:eastAsia="lv-LV"/>
              </w:rPr>
              <w:t>Remdesivīra</w:t>
            </w:r>
            <w:proofErr w:type="spellEnd"/>
            <w:r w:rsidRPr="00BB6B93">
              <w:rPr>
                <w:rFonts w:eastAsia="Calibri"/>
                <w:color w:val="000000"/>
                <w:sz w:val="20"/>
                <w:szCs w:val="20"/>
                <w:lang w:eastAsia="lv-LV"/>
              </w:rPr>
              <w:t xml:space="preserve"> medikamenta lietošanas uzskaite stacionārā, 100 mg </w:t>
            </w:r>
            <w:r w:rsidRPr="00BB6B93">
              <w:rPr>
                <w:rFonts w:eastAsia="Calibri"/>
                <w:color w:val="FF0000"/>
                <w:sz w:val="20"/>
                <w:szCs w:val="20"/>
                <w:lang w:eastAsia="lv-LV"/>
              </w:rPr>
              <w:t>(par 1 vienības/flakona lietošanu)</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CC822" w14:textId="06864F71" w:rsidR="00BB6B93" w:rsidRPr="007661A1" w:rsidRDefault="000B4FED"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C86AA1D"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538EFF5"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45A402D" w14:textId="77777777" w:rsidR="00BB6B93" w:rsidRDefault="00BB6B93"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5CE4B3" w14:textId="77777777" w:rsidR="00BB6B93" w:rsidRPr="007661A1" w:rsidRDefault="00BB6B93"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7BE8583" w14:textId="77777777" w:rsidR="00BB6B93" w:rsidRPr="007661A1" w:rsidRDefault="00BB6B93"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314CE4E" w14:textId="043CF410" w:rsidR="00BB6B93" w:rsidRPr="007661A1" w:rsidRDefault="00756B46" w:rsidP="00591649">
            <w:pPr>
              <w:spacing w:line="256" w:lineRule="auto"/>
              <w:rPr>
                <w:color w:val="FF0000"/>
                <w:sz w:val="20"/>
                <w:szCs w:val="20"/>
                <w:lang w:eastAsia="lv-LV"/>
              </w:rPr>
            </w:pPr>
            <w:proofErr w:type="spellStart"/>
            <w:r w:rsidRPr="00756B46">
              <w:rPr>
                <w:sz w:val="20"/>
                <w:szCs w:val="20"/>
                <w:lang w:eastAsia="lv-LV"/>
              </w:rPr>
              <w:t>Satistikas</w:t>
            </w:r>
            <w:proofErr w:type="spellEnd"/>
            <w:r w:rsidRPr="00756B46">
              <w:rPr>
                <w:sz w:val="20"/>
                <w:szCs w:val="20"/>
                <w:lang w:eastAsia="lv-LV"/>
              </w:rPr>
              <w:t xml:space="preserve"> uzskaites manipulācija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03B4667" w14:textId="77777777" w:rsidR="00BB6B93" w:rsidRPr="007661A1" w:rsidRDefault="00BB6B93" w:rsidP="00591649">
            <w:pPr>
              <w:spacing w:line="256" w:lineRule="auto"/>
              <w:rPr>
                <w:color w:val="000000"/>
                <w:sz w:val="20"/>
                <w:szCs w:val="20"/>
                <w:lang w:eastAsia="lv-LV"/>
              </w:rPr>
            </w:pPr>
          </w:p>
        </w:tc>
      </w:tr>
      <w:tr w:rsidR="00BB6B93" w:rsidRPr="007661A1" w14:paraId="0B231911"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4BCA393" w14:textId="4BDCBC6F" w:rsidR="00BB6B93" w:rsidRPr="00980845" w:rsidRDefault="007E0757" w:rsidP="00591649">
            <w:pPr>
              <w:spacing w:line="256" w:lineRule="auto"/>
              <w:jc w:val="center"/>
              <w:rPr>
                <w:color w:val="000000"/>
                <w:sz w:val="20"/>
                <w:szCs w:val="20"/>
                <w:lang w:eastAsia="lv-LV"/>
              </w:rPr>
            </w:pPr>
            <w:r w:rsidRPr="007E0757">
              <w:rPr>
                <w:color w:val="000000"/>
                <w:sz w:val="20"/>
                <w:szCs w:val="20"/>
                <w:lang w:eastAsia="lv-LV"/>
              </w:rPr>
              <w:t>Infekcijas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BFDDE" w14:textId="6B23AD3B" w:rsidR="00BB6B93" w:rsidRPr="00980845" w:rsidRDefault="00BB6B93" w:rsidP="00591649">
            <w:pPr>
              <w:spacing w:line="256" w:lineRule="auto"/>
              <w:jc w:val="center"/>
              <w:rPr>
                <w:rFonts w:eastAsia="Calibri"/>
                <w:color w:val="000000"/>
                <w:sz w:val="20"/>
                <w:szCs w:val="20"/>
                <w:lang w:eastAsia="lv-LV"/>
              </w:rPr>
            </w:pPr>
            <w:r w:rsidRPr="00980845">
              <w:rPr>
                <w:rFonts w:eastAsia="Calibri"/>
                <w:color w:val="000000"/>
                <w:sz w:val="20"/>
                <w:szCs w:val="20"/>
                <w:lang w:eastAsia="lv-LV"/>
              </w:rPr>
              <w:t>41295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701B7" w14:textId="77777777" w:rsidR="00BB6B93" w:rsidRPr="007661A1" w:rsidRDefault="00BB6B93"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6F9C20A" w14:textId="6E5CCBF8" w:rsidR="00BB6B93" w:rsidRPr="00AA07C0" w:rsidRDefault="00BB6B93" w:rsidP="00591649">
            <w:pPr>
              <w:spacing w:line="256" w:lineRule="auto"/>
              <w:rPr>
                <w:rFonts w:eastAsia="Calibri"/>
                <w:color w:val="000000"/>
                <w:sz w:val="20"/>
                <w:szCs w:val="20"/>
                <w:lang w:eastAsia="lv-LV"/>
              </w:rPr>
            </w:pPr>
            <w:r w:rsidRPr="00AA07C0">
              <w:rPr>
                <w:rFonts w:eastAsia="Calibri"/>
                <w:color w:val="000000"/>
                <w:sz w:val="20"/>
                <w:szCs w:val="20"/>
                <w:lang w:eastAsia="lv-LV"/>
              </w:rPr>
              <w:t>REGN-COV2 medikamenta lietošanas uzskaite stacionārā (</w:t>
            </w:r>
            <w:proofErr w:type="spellStart"/>
            <w:r w:rsidRPr="00AA07C0">
              <w:rPr>
                <w:rFonts w:eastAsia="Calibri"/>
                <w:color w:val="000000"/>
                <w:sz w:val="20"/>
                <w:szCs w:val="20"/>
                <w:lang w:eastAsia="lv-LV"/>
              </w:rPr>
              <w:t>kasirivimaba</w:t>
            </w:r>
            <w:proofErr w:type="spellEnd"/>
            <w:r w:rsidRPr="00AA07C0">
              <w:rPr>
                <w:rFonts w:eastAsia="Calibri"/>
                <w:color w:val="000000"/>
                <w:sz w:val="20"/>
                <w:szCs w:val="20"/>
                <w:lang w:eastAsia="lv-LV"/>
              </w:rPr>
              <w:t xml:space="preserve"> 1200 mg / </w:t>
            </w:r>
            <w:proofErr w:type="spellStart"/>
            <w:r w:rsidRPr="00AA07C0">
              <w:rPr>
                <w:rFonts w:eastAsia="Calibri"/>
                <w:color w:val="000000"/>
                <w:sz w:val="20"/>
                <w:szCs w:val="20"/>
                <w:lang w:eastAsia="lv-LV"/>
              </w:rPr>
              <w:t>imdevimaba</w:t>
            </w:r>
            <w:proofErr w:type="spellEnd"/>
            <w:r w:rsidRPr="00AA07C0">
              <w:rPr>
                <w:rFonts w:eastAsia="Calibri"/>
                <w:color w:val="000000"/>
                <w:sz w:val="20"/>
                <w:szCs w:val="20"/>
                <w:lang w:eastAsia="lv-LV"/>
              </w:rPr>
              <w:t xml:space="preserve"> 1200 mg), </w:t>
            </w:r>
            <w:r w:rsidRPr="00AA07C0">
              <w:rPr>
                <w:rFonts w:eastAsia="Calibri"/>
                <w:color w:val="FF0000"/>
                <w:sz w:val="20"/>
                <w:szCs w:val="20"/>
                <w:lang w:eastAsia="lv-LV"/>
              </w:rPr>
              <w:t xml:space="preserve">par vienreizējas </w:t>
            </w:r>
            <w:proofErr w:type="spellStart"/>
            <w:r w:rsidRPr="00AA07C0">
              <w:rPr>
                <w:rFonts w:eastAsia="Calibri"/>
                <w:color w:val="FF0000"/>
                <w:sz w:val="20"/>
                <w:szCs w:val="20"/>
                <w:lang w:eastAsia="lv-LV"/>
              </w:rPr>
              <w:t>i.v</w:t>
            </w:r>
            <w:proofErr w:type="spellEnd"/>
            <w:r w:rsidRPr="00AA07C0">
              <w:rPr>
                <w:rFonts w:eastAsia="Calibri"/>
                <w:color w:val="FF0000"/>
                <w:sz w:val="20"/>
                <w:szCs w:val="20"/>
                <w:lang w:eastAsia="lv-LV"/>
              </w:rPr>
              <w:t>. infūzijas ievadīšanu</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5DD6F" w14:textId="56D6E03B" w:rsidR="00BB6B93" w:rsidRPr="007661A1" w:rsidRDefault="00756B46"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E5CE96D"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D73EF68"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B46FE0" w14:textId="77777777" w:rsidR="00BB6B93" w:rsidRDefault="00BB6B93"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C34D166" w14:textId="77777777" w:rsidR="00BB6B93" w:rsidRPr="007661A1" w:rsidRDefault="00BB6B93"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151F48C" w14:textId="77777777" w:rsidR="00BB6B93" w:rsidRPr="007661A1" w:rsidRDefault="00BB6B93"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5BE2240" w14:textId="77777777" w:rsidR="00756B46" w:rsidRPr="00756B46" w:rsidRDefault="00756B46" w:rsidP="00756B46">
            <w:pPr>
              <w:rPr>
                <w:color w:val="000000"/>
                <w:sz w:val="20"/>
                <w:szCs w:val="20"/>
              </w:rPr>
            </w:pPr>
            <w:r w:rsidRPr="00756B46">
              <w:rPr>
                <w:color w:val="000000"/>
                <w:sz w:val="20"/>
                <w:szCs w:val="20"/>
              </w:rPr>
              <w:t>Statistikas uzskaites manipulācija.</w:t>
            </w:r>
          </w:p>
          <w:p w14:paraId="301F6512" w14:textId="77777777" w:rsidR="00BB6B93" w:rsidRPr="007661A1" w:rsidRDefault="00BB6B93" w:rsidP="00591649">
            <w:pPr>
              <w:spacing w:line="256" w:lineRule="auto"/>
              <w:rPr>
                <w:color w:val="FF0000"/>
                <w:sz w:val="20"/>
                <w:szCs w:val="20"/>
                <w:lang w:eastAsia="lv-LV"/>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F751E95" w14:textId="77777777" w:rsidR="00BB6B93" w:rsidRPr="007661A1" w:rsidRDefault="00BB6B93" w:rsidP="00591649">
            <w:pPr>
              <w:spacing w:line="256" w:lineRule="auto"/>
              <w:rPr>
                <w:color w:val="000000"/>
                <w:sz w:val="20"/>
                <w:szCs w:val="20"/>
                <w:lang w:eastAsia="lv-LV"/>
              </w:rPr>
            </w:pPr>
          </w:p>
        </w:tc>
      </w:tr>
      <w:tr w:rsidR="00980845" w:rsidRPr="007661A1" w14:paraId="0B8D2115" w14:textId="77777777" w:rsidTr="00960AEB">
        <w:trPr>
          <w:trHeight w:val="22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85635E" w14:textId="7CCCF4F4" w:rsidR="00980845" w:rsidRPr="00980845" w:rsidRDefault="007E0757" w:rsidP="00591649">
            <w:pPr>
              <w:spacing w:line="256" w:lineRule="auto"/>
              <w:jc w:val="center"/>
              <w:rPr>
                <w:color w:val="000000"/>
                <w:sz w:val="20"/>
                <w:szCs w:val="20"/>
                <w:lang w:eastAsia="lv-LV"/>
              </w:rPr>
            </w:pPr>
            <w:r w:rsidRPr="00EF377B">
              <w:rPr>
                <w:color w:val="000000"/>
                <w:sz w:val="20"/>
                <w:szCs w:val="20"/>
                <w:lang w:eastAsia="lv-LV"/>
              </w:rPr>
              <w:t>Citās sadaļās neiekļautās manipulācija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1EABC" w14:textId="6A7A481E" w:rsidR="00980845" w:rsidRPr="00980845" w:rsidRDefault="00980845" w:rsidP="00591649">
            <w:pPr>
              <w:spacing w:line="256" w:lineRule="auto"/>
              <w:jc w:val="center"/>
              <w:rPr>
                <w:rFonts w:eastAsia="Calibri"/>
                <w:color w:val="000000"/>
                <w:sz w:val="20"/>
                <w:szCs w:val="20"/>
                <w:lang w:eastAsia="lv-LV"/>
              </w:rPr>
            </w:pPr>
            <w:r>
              <w:rPr>
                <w:rFonts w:eastAsia="Calibri"/>
                <w:color w:val="000000"/>
                <w:sz w:val="20"/>
                <w:szCs w:val="20"/>
                <w:lang w:eastAsia="lv-LV"/>
              </w:rPr>
              <w:t>60518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7031D" w14:textId="77777777" w:rsidR="00980845" w:rsidRPr="007661A1" w:rsidRDefault="00980845"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99F610C" w14:textId="06BE40D7" w:rsidR="00980845" w:rsidRPr="00AA07C0" w:rsidRDefault="00980845" w:rsidP="00591649">
            <w:pPr>
              <w:spacing w:line="256" w:lineRule="auto"/>
              <w:rPr>
                <w:rFonts w:eastAsia="Calibri"/>
                <w:color w:val="000000"/>
                <w:sz w:val="20"/>
                <w:szCs w:val="20"/>
                <w:lang w:eastAsia="lv-LV"/>
              </w:rPr>
            </w:pPr>
            <w:proofErr w:type="spellStart"/>
            <w:r w:rsidRPr="00AA07C0">
              <w:rPr>
                <w:rFonts w:eastAsia="Calibri"/>
                <w:color w:val="000000"/>
                <w:sz w:val="20"/>
                <w:szCs w:val="20"/>
                <w:lang w:eastAsia="lv-LV"/>
              </w:rPr>
              <w:t>Lagevrio</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molnupiravir</w:t>
            </w:r>
            <w:proofErr w:type="spellEnd"/>
            <w:r w:rsidRPr="00AA07C0">
              <w:rPr>
                <w:rFonts w:eastAsia="Calibri"/>
                <w:color w:val="000000"/>
                <w:sz w:val="20"/>
                <w:szCs w:val="20"/>
                <w:lang w:eastAsia="lv-LV"/>
              </w:rPr>
              <w:t xml:space="preserve">) medikamenta lietošanas uzskaite stacionārā </w:t>
            </w:r>
            <w:r w:rsidRPr="00AA07C0">
              <w:rPr>
                <w:rFonts w:eastAsia="Calibri"/>
                <w:strike/>
                <w:color w:val="000000"/>
                <w:sz w:val="20"/>
                <w:szCs w:val="20"/>
                <w:lang w:eastAsia="lv-LV"/>
              </w:rPr>
              <w:t xml:space="preserve">(8 </w:t>
            </w:r>
            <w:proofErr w:type="spellStart"/>
            <w:r w:rsidRPr="00AA07C0">
              <w:rPr>
                <w:rFonts w:eastAsia="Calibri"/>
                <w:strike/>
                <w:color w:val="000000"/>
                <w:sz w:val="20"/>
                <w:szCs w:val="20"/>
                <w:lang w:eastAsia="lv-LV"/>
              </w:rPr>
              <w:t>caps</w:t>
            </w:r>
            <w:proofErr w:type="spellEnd"/>
            <w:r w:rsidRPr="00AA07C0">
              <w:rPr>
                <w:rFonts w:eastAsia="Calibri"/>
                <w:strike/>
                <w:color w:val="000000"/>
                <w:sz w:val="20"/>
                <w:szCs w:val="20"/>
                <w:lang w:eastAsia="lv-LV"/>
              </w:rPr>
              <w:t>. vai 1600mg dienā)</w:t>
            </w:r>
            <w:r w:rsidRPr="00AA07C0">
              <w:rPr>
                <w:sz w:val="20"/>
                <w:szCs w:val="20"/>
              </w:rPr>
              <w:t xml:space="preserve"> </w:t>
            </w:r>
            <w:r w:rsidRPr="00AA07C0">
              <w:rPr>
                <w:color w:val="FF0000"/>
                <w:sz w:val="20"/>
                <w:szCs w:val="20"/>
              </w:rPr>
              <w:t xml:space="preserve">atbilstoši izlietoto kapsulu skaitam (1 </w:t>
            </w:r>
            <w:r w:rsidRPr="00AA07C0">
              <w:rPr>
                <w:color w:val="FF0000"/>
                <w:sz w:val="20"/>
                <w:szCs w:val="20"/>
              </w:rPr>
              <w:lastRenderedPageBreak/>
              <w:t>caps)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B10AD" w14:textId="7BC2BB09" w:rsidR="00980845" w:rsidRPr="007661A1" w:rsidRDefault="00C12B5B" w:rsidP="00591649">
            <w:pPr>
              <w:spacing w:line="256" w:lineRule="auto"/>
              <w:jc w:val="center"/>
              <w:rPr>
                <w:color w:val="000000"/>
                <w:sz w:val="20"/>
                <w:szCs w:val="20"/>
                <w:lang w:eastAsia="lv-LV"/>
              </w:rPr>
            </w:pPr>
            <w:r>
              <w:rPr>
                <w:color w:val="000000"/>
                <w:sz w:val="20"/>
                <w:szCs w:val="20"/>
                <w:lang w:eastAsia="lv-LV"/>
              </w:rPr>
              <w:lastRenderedPageBreak/>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9BBEDA"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3F56A5E"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FE6253" w14:textId="77777777" w:rsidR="00980845" w:rsidRDefault="00980845"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20F039D" w14:textId="77777777" w:rsidR="00980845" w:rsidRPr="007661A1" w:rsidRDefault="00980845"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0A625F" w14:textId="77777777" w:rsidR="00980845" w:rsidRPr="007661A1" w:rsidRDefault="00980845"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A6CA32A" w14:textId="3F9C28BC" w:rsidR="00980845" w:rsidRPr="007661A1" w:rsidRDefault="007E0757" w:rsidP="00591649">
            <w:pPr>
              <w:spacing w:line="256" w:lineRule="auto"/>
              <w:rPr>
                <w:color w:val="FF0000"/>
                <w:sz w:val="20"/>
                <w:szCs w:val="20"/>
                <w:lang w:eastAsia="lv-LV"/>
              </w:rPr>
            </w:pPr>
            <w:r w:rsidRPr="007E0757">
              <w:rPr>
                <w:sz w:val="20"/>
                <w:szCs w:val="20"/>
                <w:lang w:eastAsia="lv-LV"/>
              </w:rPr>
              <w:t>Statistikas uzskaites manipulācija.  Manipulācija spēkā no 01.01.2022.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4BC6C22" w14:textId="77777777" w:rsidR="00980845" w:rsidRPr="007661A1" w:rsidRDefault="00980845" w:rsidP="00591649">
            <w:pPr>
              <w:spacing w:line="256" w:lineRule="auto"/>
              <w:rPr>
                <w:color w:val="000000"/>
                <w:sz w:val="20"/>
                <w:szCs w:val="20"/>
                <w:lang w:eastAsia="lv-LV"/>
              </w:rPr>
            </w:pPr>
          </w:p>
        </w:tc>
      </w:tr>
      <w:tr w:rsidR="00980845" w:rsidRPr="007661A1" w14:paraId="2CD00D7F"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4168CC2" w14:textId="5DDE2C3A" w:rsidR="00980845" w:rsidRPr="00980845" w:rsidRDefault="007E0757" w:rsidP="00591649">
            <w:pPr>
              <w:spacing w:line="256" w:lineRule="auto"/>
              <w:jc w:val="center"/>
              <w:rPr>
                <w:color w:val="000000"/>
                <w:sz w:val="20"/>
                <w:szCs w:val="20"/>
                <w:lang w:eastAsia="lv-LV"/>
              </w:rPr>
            </w:pPr>
            <w:r w:rsidRPr="00EF377B">
              <w:rPr>
                <w:color w:val="000000"/>
                <w:sz w:val="20"/>
                <w:szCs w:val="20"/>
                <w:lang w:eastAsia="lv-LV"/>
              </w:rPr>
              <w:t>Citās sadaļās neiekļautās manipulācija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2E3D0" w14:textId="47600688" w:rsidR="00980845" w:rsidRPr="00980845" w:rsidRDefault="00980845" w:rsidP="00591649">
            <w:pPr>
              <w:spacing w:line="256" w:lineRule="auto"/>
              <w:jc w:val="center"/>
              <w:rPr>
                <w:rFonts w:eastAsia="Calibri"/>
                <w:color w:val="000000"/>
                <w:sz w:val="20"/>
                <w:szCs w:val="20"/>
                <w:lang w:eastAsia="lv-LV"/>
              </w:rPr>
            </w:pPr>
            <w:r>
              <w:rPr>
                <w:rFonts w:eastAsia="Calibri"/>
                <w:color w:val="000000"/>
                <w:sz w:val="20"/>
                <w:szCs w:val="20"/>
                <w:lang w:eastAsia="lv-LV"/>
              </w:rPr>
              <w:t>60519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A8DA2" w14:textId="77777777" w:rsidR="00980845" w:rsidRPr="007661A1" w:rsidRDefault="00980845"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F686F59" w14:textId="7461FC17" w:rsidR="00980845" w:rsidRPr="00AA07C0" w:rsidRDefault="00980845" w:rsidP="00591649">
            <w:pPr>
              <w:spacing w:line="256" w:lineRule="auto"/>
              <w:rPr>
                <w:rFonts w:eastAsia="Calibri"/>
                <w:color w:val="000000"/>
                <w:sz w:val="20"/>
                <w:szCs w:val="20"/>
                <w:lang w:eastAsia="lv-LV"/>
              </w:rPr>
            </w:pPr>
            <w:proofErr w:type="spellStart"/>
            <w:r w:rsidRPr="00AA07C0">
              <w:rPr>
                <w:rFonts w:eastAsia="Calibri"/>
                <w:color w:val="000000"/>
                <w:sz w:val="20"/>
                <w:szCs w:val="20"/>
                <w:lang w:eastAsia="lv-LV"/>
              </w:rPr>
              <w:t>Lagevrio</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molnupiravir</w:t>
            </w:r>
            <w:proofErr w:type="spellEnd"/>
            <w:r w:rsidRPr="00AA07C0">
              <w:rPr>
                <w:rFonts w:eastAsia="Calibri"/>
                <w:color w:val="000000"/>
                <w:sz w:val="20"/>
                <w:szCs w:val="20"/>
                <w:lang w:eastAsia="lv-LV"/>
              </w:rPr>
              <w:t xml:space="preserve">) medikamenta lietošanas uzskaite - stacionārā uzsāktas terapijas pabeigšana dzīvesvietā </w:t>
            </w:r>
            <w:r w:rsidRPr="00AA07C0">
              <w:rPr>
                <w:rFonts w:eastAsia="Calibri"/>
                <w:strike/>
                <w:color w:val="000000"/>
                <w:sz w:val="20"/>
                <w:szCs w:val="20"/>
                <w:lang w:eastAsia="lv-LV"/>
              </w:rPr>
              <w:t xml:space="preserve">(8 </w:t>
            </w:r>
            <w:proofErr w:type="spellStart"/>
            <w:r w:rsidRPr="00AA07C0">
              <w:rPr>
                <w:rFonts w:eastAsia="Calibri"/>
                <w:strike/>
                <w:color w:val="000000"/>
                <w:sz w:val="20"/>
                <w:szCs w:val="20"/>
                <w:lang w:eastAsia="lv-LV"/>
              </w:rPr>
              <w:t>caps</w:t>
            </w:r>
            <w:proofErr w:type="spellEnd"/>
            <w:r w:rsidRPr="00AA07C0">
              <w:rPr>
                <w:rFonts w:eastAsia="Calibri"/>
                <w:strike/>
                <w:color w:val="000000"/>
                <w:sz w:val="20"/>
                <w:szCs w:val="20"/>
                <w:lang w:eastAsia="lv-LV"/>
              </w:rPr>
              <w:t>. vai 1600mg dienā)</w:t>
            </w:r>
            <w:r w:rsidRPr="00AA07C0">
              <w:rPr>
                <w:sz w:val="20"/>
                <w:szCs w:val="20"/>
              </w:rPr>
              <w:t xml:space="preserve"> </w:t>
            </w:r>
            <w:r w:rsidRPr="00AA07C0">
              <w:rPr>
                <w:color w:val="FF0000"/>
                <w:sz w:val="20"/>
                <w:szCs w:val="20"/>
              </w:rPr>
              <w:t>atbilstoši izsniegto kapsulu skaitam (1 caps)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46799" w14:textId="7189510F" w:rsidR="00980845" w:rsidRPr="007661A1" w:rsidRDefault="00C12B5B"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687303F"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B52CEA9"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2CEE0D7" w14:textId="77777777" w:rsidR="00980845" w:rsidRDefault="00980845"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59481D4" w14:textId="77777777" w:rsidR="00980845" w:rsidRPr="007661A1" w:rsidRDefault="00980845"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45872C" w14:textId="77777777" w:rsidR="00980845" w:rsidRPr="007661A1" w:rsidRDefault="00980845"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F5F5EB4" w14:textId="64D37A6E" w:rsidR="00980845" w:rsidRPr="007661A1" w:rsidRDefault="007E0757" w:rsidP="00591649">
            <w:pPr>
              <w:spacing w:line="256" w:lineRule="auto"/>
              <w:rPr>
                <w:color w:val="FF0000"/>
                <w:sz w:val="20"/>
                <w:szCs w:val="20"/>
                <w:lang w:eastAsia="lv-LV"/>
              </w:rPr>
            </w:pPr>
            <w:r w:rsidRPr="007E0757">
              <w:rPr>
                <w:sz w:val="20"/>
                <w:szCs w:val="20"/>
                <w:lang w:eastAsia="lv-LV"/>
              </w:rPr>
              <w:t>Statistikas uzskaites manipulācija.  Manipulācija spēkā no 01.01.2022.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8C0F050" w14:textId="77777777" w:rsidR="00980845" w:rsidRPr="007661A1" w:rsidRDefault="00980845" w:rsidP="00591649">
            <w:pPr>
              <w:spacing w:line="256" w:lineRule="auto"/>
              <w:rPr>
                <w:color w:val="000000"/>
                <w:sz w:val="20"/>
                <w:szCs w:val="20"/>
                <w:lang w:eastAsia="lv-LV"/>
              </w:rPr>
            </w:pPr>
          </w:p>
        </w:tc>
      </w:tr>
    </w:tbl>
    <w:p w14:paraId="329EB4C2" w14:textId="082FB341" w:rsidR="009373B5" w:rsidRDefault="009373B5" w:rsidP="00D94CCD">
      <w:pPr>
        <w:pStyle w:val="BodyText"/>
        <w:rPr>
          <w:b w:val="0"/>
          <w:bCs w:val="0"/>
        </w:rPr>
      </w:pPr>
    </w:p>
    <w:p w14:paraId="29D47C6A" w14:textId="77777777" w:rsidR="00414299" w:rsidRPr="008D6F36" w:rsidRDefault="00414299" w:rsidP="00D94CCD">
      <w:pPr>
        <w:pStyle w:val="BodyText"/>
        <w:rPr>
          <w:b w:val="0"/>
          <w:bCs w:val="0"/>
        </w:rPr>
      </w:pPr>
    </w:p>
    <w:p w14:paraId="11B9FC6A" w14:textId="77777777" w:rsidR="00D94CCD" w:rsidRPr="00E76502" w:rsidRDefault="00D94CCD" w:rsidP="0037681C">
      <w:pPr>
        <w:pStyle w:val="BodyText"/>
        <w:numPr>
          <w:ilvl w:val="0"/>
          <w:numId w:val="47"/>
        </w:numPr>
        <w:rPr>
          <w:b w:val="0"/>
          <w:bCs w:val="0"/>
        </w:rPr>
      </w:pPr>
      <w:r w:rsidRPr="00E76502">
        <w:t>Tiek dzēstas manipulācijas</w:t>
      </w:r>
    </w:p>
    <w:p w14:paraId="27151985" w14:textId="77777777" w:rsidR="00D94CCD" w:rsidRDefault="00D94CCD" w:rsidP="00D94CCD">
      <w:pPr>
        <w:pStyle w:val="Heading1"/>
        <w:rPr>
          <w:sz w:val="24"/>
          <w:szCs w:val="24"/>
        </w:rPr>
      </w:pP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D94CCD" w:rsidRPr="00E54F58" w14:paraId="39728A17" w14:textId="77777777" w:rsidTr="009373B5">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80C0D4" w14:textId="77777777" w:rsidR="00D94CCD" w:rsidRPr="007A14FB" w:rsidRDefault="00D94CCD" w:rsidP="00591649">
            <w:pPr>
              <w:jc w:val="center"/>
              <w:rPr>
                <w:b/>
                <w:bCs/>
                <w:sz w:val="20"/>
                <w:szCs w:val="20"/>
                <w:lang w:eastAsia="lv-LV"/>
              </w:rPr>
            </w:pPr>
            <w:r w:rsidRPr="007A14FB">
              <w:rPr>
                <w:b/>
                <w:bCs/>
                <w:sz w:val="18"/>
                <w:szCs w:val="18"/>
              </w:rPr>
              <w:t>Izmaiņas Manipulāciju sarakstā no 01.04.2022.</w:t>
            </w:r>
          </w:p>
        </w:tc>
      </w:tr>
      <w:tr w:rsidR="009373B5" w:rsidRPr="00E54F58" w14:paraId="25931A96" w14:textId="77777777" w:rsidTr="00CC4544">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285E9B"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C260BC" w14:textId="77777777" w:rsidR="00D94CCD" w:rsidRPr="00E54F58" w:rsidRDefault="00D94CCD" w:rsidP="00591649">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05F306"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490838"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CD1A6C"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5F7B5F0C"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FA49F2"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F382B0"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E94F23"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8DCA34" w14:textId="77777777" w:rsidR="00D94CCD" w:rsidRPr="00E54F58" w:rsidRDefault="00D94CCD" w:rsidP="00591649">
            <w:pPr>
              <w:jc w:val="center"/>
              <w:rPr>
                <w:b/>
                <w:bCs/>
                <w:sz w:val="20"/>
                <w:szCs w:val="20"/>
                <w:lang w:eastAsia="lv-LV"/>
              </w:rPr>
            </w:pPr>
            <w:r w:rsidRPr="00E54F58">
              <w:rPr>
                <w:b/>
                <w:bCs/>
                <w:sz w:val="20"/>
                <w:szCs w:val="20"/>
                <w:lang w:eastAsia="lv-LV"/>
              </w:rPr>
              <w:t>Piezīmes, paskaidrojums</w:t>
            </w:r>
          </w:p>
        </w:tc>
      </w:tr>
      <w:tr w:rsidR="009373B5" w:rsidRPr="00E54F58" w14:paraId="25B366A8" w14:textId="77777777" w:rsidTr="00CC4544">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176FC356" w14:textId="77777777" w:rsidR="00D94CCD" w:rsidRPr="00E54F58" w:rsidRDefault="00D94CCD" w:rsidP="00591649">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5A581BA" w14:textId="77777777" w:rsidR="00D94CCD" w:rsidRPr="00E54F58" w:rsidRDefault="00D94CCD" w:rsidP="00591649">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96E7AFD" w14:textId="77777777" w:rsidR="00D94CCD" w:rsidRPr="00E54F58" w:rsidRDefault="00D94CCD" w:rsidP="00591649">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0E70FB27" w14:textId="77777777" w:rsidR="00D94CCD" w:rsidRPr="00E54F58" w:rsidRDefault="00D94CCD" w:rsidP="00591649">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F5FC656" w14:textId="77777777" w:rsidR="00D94CCD" w:rsidRPr="00E54F58" w:rsidRDefault="00D94CCD" w:rsidP="00591649">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38488970"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1CD705E" w14:textId="77777777" w:rsidR="00D94CCD" w:rsidRPr="00C454FA" w:rsidRDefault="00D94CCD" w:rsidP="00591649">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15CA874"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6AB74FF7" w14:textId="77777777" w:rsidR="00D94CCD" w:rsidRPr="00E54F58" w:rsidRDefault="00D94CCD" w:rsidP="00591649">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83B12B" w14:textId="77777777" w:rsidR="00D94CCD" w:rsidRPr="00E54F58" w:rsidRDefault="00D94CCD" w:rsidP="00591649">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8306A73" w14:textId="77777777" w:rsidR="00D94CCD" w:rsidRPr="00E54F58" w:rsidRDefault="00D94CCD" w:rsidP="00591649">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7470C7F1" w14:textId="77777777" w:rsidR="00D94CCD" w:rsidRPr="00E54F58" w:rsidRDefault="00D94CCD" w:rsidP="00591649">
            <w:pPr>
              <w:rPr>
                <w:b/>
                <w:bCs/>
                <w:sz w:val="20"/>
                <w:szCs w:val="20"/>
                <w:lang w:eastAsia="lv-LV"/>
              </w:rPr>
            </w:pPr>
          </w:p>
        </w:tc>
      </w:tr>
      <w:tr w:rsidR="009373B5" w:rsidRPr="00F23EEA" w14:paraId="65F80818" w14:textId="77777777" w:rsidTr="00960AEB">
        <w:trPr>
          <w:trHeight w:val="96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76097B"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69457" w14:textId="77777777" w:rsidR="00D94CCD" w:rsidRPr="00F23EEA" w:rsidRDefault="00D94CCD" w:rsidP="00591649">
            <w:pPr>
              <w:jc w:val="center"/>
              <w:rPr>
                <w:strike/>
                <w:color w:val="FF0000"/>
                <w:sz w:val="20"/>
                <w:szCs w:val="20"/>
                <w:lang w:eastAsia="lv-LV"/>
              </w:rPr>
            </w:pPr>
            <w:r w:rsidRPr="00F23EEA">
              <w:rPr>
                <w:strike/>
                <w:sz w:val="20"/>
                <w:szCs w:val="20"/>
                <w:lang w:eastAsia="lv-LV"/>
              </w:rPr>
              <w:t>03117</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5B3BC"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14CFCE0"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Maksājums ārstniecības iestādēm par Covid-19 vakcinācijas nodrošināšanu senioriem no 60 gadu vecuma, saņemot primārās vakcinācijas 2. poti. Nenorāda par </w:t>
            </w:r>
            <w:proofErr w:type="spellStart"/>
            <w:r w:rsidRPr="00F23EEA">
              <w:rPr>
                <w:strike/>
                <w:color w:val="000000"/>
                <w:sz w:val="20"/>
                <w:szCs w:val="20"/>
                <w:lang w:eastAsia="lv-LV"/>
              </w:rPr>
              <w:t>balstvakcināciju</w:t>
            </w:r>
            <w:proofErr w:type="spellEnd"/>
            <w:r w:rsidRPr="00F23EEA">
              <w:rPr>
                <w:strike/>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E0574"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11.87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073F228"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1DB927"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E54F817"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CBE6BFD"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0419676"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3606A2"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Manipulāciju norāda tikai par otro primārās vakcinācijas poti. Manipulāciju nenorāda ģimenes ārstu prakses, izņemot SIA "MEDEXPERT PLUS" un SIA “Latgales medicīnas centrs” izbraukumu vakcinācijas nodrošināšanai Manipulācija ar pašreizējiem </w:t>
            </w:r>
            <w:r w:rsidRPr="00F23EEA">
              <w:rPr>
                <w:strike/>
                <w:color w:val="000000"/>
                <w:sz w:val="20"/>
                <w:szCs w:val="20"/>
                <w:lang w:eastAsia="lv-LV"/>
              </w:rPr>
              <w:lastRenderedPageBreak/>
              <w:t>apmaksas nosacījumiem spēkā no 01.01.2022. līdz 15.01.2022. 15.01.2022. līdz 15.02.2022.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6A93F8E" w14:textId="77777777" w:rsidR="00D94CCD" w:rsidRPr="00F23EEA" w:rsidRDefault="00D94CCD" w:rsidP="00591649">
            <w:pPr>
              <w:rPr>
                <w:strike/>
                <w:color w:val="000000"/>
                <w:sz w:val="20"/>
                <w:szCs w:val="20"/>
              </w:rPr>
            </w:pPr>
            <w:r w:rsidRPr="00F23EEA">
              <w:rPr>
                <w:strike/>
                <w:color w:val="000000"/>
                <w:sz w:val="20"/>
                <w:szCs w:val="20"/>
              </w:rPr>
              <w:lastRenderedPageBreak/>
              <w:t> </w:t>
            </w:r>
          </w:p>
        </w:tc>
      </w:tr>
      <w:tr w:rsidR="009373B5" w:rsidRPr="00F23EEA" w14:paraId="359523CC"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75B74EE"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1C41A" w14:textId="5624795A" w:rsidR="00D94CCD" w:rsidRPr="00F23EEA" w:rsidRDefault="00D94CCD" w:rsidP="00855EC2">
            <w:pPr>
              <w:rPr>
                <w:strike/>
                <w:color w:val="FF0000"/>
                <w:sz w:val="20"/>
                <w:szCs w:val="20"/>
                <w:lang w:eastAsia="lv-LV"/>
              </w:rPr>
            </w:pPr>
            <w:r w:rsidRPr="00F23EEA">
              <w:rPr>
                <w:strike/>
                <w:sz w:val="20"/>
                <w:szCs w:val="20"/>
                <w:lang w:eastAsia="lv-LV"/>
              </w:rPr>
              <w:t>03232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D3D0"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A86BF82"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Maksājums ārstniecības iestādēm par Covid-19 vakcinācijas nodrošināšanu senioriem no 60 gadu vecuma, saņemot primārās vakcinācijas 1. poti. Nenorāda par </w:t>
            </w:r>
            <w:proofErr w:type="spellStart"/>
            <w:r w:rsidRPr="00F23EEA">
              <w:rPr>
                <w:strike/>
                <w:color w:val="000000"/>
                <w:sz w:val="20"/>
                <w:szCs w:val="20"/>
                <w:lang w:eastAsia="lv-LV"/>
              </w:rPr>
              <w:t>balstvakcināciju</w:t>
            </w:r>
            <w:proofErr w:type="spellEnd"/>
            <w:r w:rsidRPr="00F23EEA">
              <w:rPr>
                <w:strike/>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DBC43"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12.33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DC2E9B"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3F4C91A"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0D3A749"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2C5883D"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F087B81"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76DA8F"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16.01.2022. līdz 15.02.2022.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1AB597E" w14:textId="77777777" w:rsidR="00D94CCD" w:rsidRPr="00F23EEA" w:rsidRDefault="00D94CCD" w:rsidP="00591649">
            <w:pPr>
              <w:rPr>
                <w:strike/>
                <w:color w:val="000000"/>
                <w:sz w:val="20"/>
                <w:szCs w:val="20"/>
              </w:rPr>
            </w:pPr>
            <w:r w:rsidRPr="00F23EEA">
              <w:rPr>
                <w:strike/>
                <w:color w:val="000000"/>
                <w:sz w:val="20"/>
                <w:szCs w:val="20"/>
              </w:rPr>
              <w:t> </w:t>
            </w:r>
          </w:p>
        </w:tc>
      </w:tr>
      <w:tr w:rsidR="00AA07C0" w:rsidRPr="00F23EEA" w14:paraId="14CB76A0" w14:textId="77777777" w:rsidTr="00CC4544">
        <w:trPr>
          <w:trHeight w:val="818"/>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B541830" w14:textId="4147A21F" w:rsidR="00AA07C0" w:rsidRPr="00F23EEA" w:rsidRDefault="00FF670B" w:rsidP="00591649">
            <w:pPr>
              <w:jc w:val="center"/>
              <w:rPr>
                <w:strike/>
                <w:color w:val="000000"/>
                <w:sz w:val="20"/>
                <w:szCs w:val="20"/>
                <w:lang w:eastAsia="lv-LV"/>
              </w:rPr>
            </w:pPr>
            <w:r w:rsidRPr="00FF670B">
              <w:rPr>
                <w:strike/>
                <w:color w:val="000000"/>
                <w:sz w:val="20"/>
                <w:szCs w:val="20"/>
                <w:lang w:eastAsia="lv-LV"/>
              </w:rPr>
              <w:t>Infekcijas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0C8E6" w14:textId="604952F4" w:rsidR="00AA07C0" w:rsidRPr="00F23EEA" w:rsidRDefault="00AA07C0" w:rsidP="00591649">
            <w:pPr>
              <w:jc w:val="center"/>
              <w:rPr>
                <w:strike/>
                <w:sz w:val="20"/>
                <w:szCs w:val="20"/>
                <w:lang w:eastAsia="lv-LV"/>
              </w:rPr>
            </w:pPr>
            <w:r>
              <w:rPr>
                <w:strike/>
                <w:sz w:val="20"/>
                <w:szCs w:val="20"/>
                <w:lang w:eastAsia="lv-LV"/>
              </w:rPr>
              <w:t>41296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7E2EB" w14:textId="77777777" w:rsidR="00AA07C0" w:rsidRPr="00F23EEA" w:rsidRDefault="00AA07C0" w:rsidP="00591649">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3E9102A" w14:textId="686DFA35" w:rsidR="00AA07C0" w:rsidRPr="00B6049B" w:rsidRDefault="00B6049B" w:rsidP="00591649">
            <w:pPr>
              <w:rPr>
                <w:strike/>
                <w:color w:val="000000"/>
                <w:sz w:val="20"/>
                <w:szCs w:val="20"/>
                <w:lang w:eastAsia="lv-LV"/>
              </w:rPr>
            </w:pPr>
            <w:proofErr w:type="spellStart"/>
            <w:r w:rsidRPr="00B6049B">
              <w:rPr>
                <w:strike/>
                <w:sz w:val="20"/>
                <w:szCs w:val="20"/>
              </w:rPr>
              <w:t>Tocilizumab</w:t>
            </w:r>
            <w:proofErr w:type="spellEnd"/>
            <w:r w:rsidRPr="00B6049B">
              <w:rPr>
                <w:strike/>
                <w:sz w:val="20"/>
                <w:szCs w:val="20"/>
              </w:rPr>
              <w:t xml:space="preserve"> (</w:t>
            </w:r>
            <w:proofErr w:type="spellStart"/>
            <w:r w:rsidRPr="00B6049B">
              <w:rPr>
                <w:strike/>
                <w:sz w:val="20"/>
                <w:szCs w:val="20"/>
              </w:rPr>
              <w:t>RoActemra</w:t>
            </w:r>
            <w:proofErr w:type="spellEnd"/>
            <w:r w:rsidRPr="00B6049B">
              <w:rPr>
                <w:strike/>
                <w:sz w:val="20"/>
                <w:szCs w:val="20"/>
              </w:rPr>
              <w:t>) medikamenta lietošanas uzskaite stacionārā (800 mg)</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DD6F9" w14:textId="282920EB" w:rsidR="00AA07C0" w:rsidRPr="00F23EEA" w:rsidRDefault="00FF670B" w:rsidP="00591649">
            <w:pPr>
              <w:jc w:val="center"/>
              <w:rPr>
                <w:strike/>
                <w:color w:val="000000"/>
                <w:sz w:val="20"/>
                <w:szCs w:val="20"/>
                <w:lang w:eastAsia="lv-LV"/>
              </w:rPr>
            </w:pPr>
            <w:r>
              <w:rPr>
                <w:strike/>
                <w:color w:val="000000"/>
                <w:sz w:val="20"/>
                <w:szCs w:val="20"/>
                <w:lang w:eastAsia="lv-LV"/>
              </w:rPr>
              <w:t>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6CD05BE" w14:textId="77777777" w:rsidR="00AA07C0" w:rsidRPr="00F23EEA" w:rsidRDefault="00AA07C0" w:rsidP="00591649">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622A74" w14:textId="77777777" w:rsidR="00AA07C0" w:rsidRPr="00F23EEA" w:rsidRDefault="00AA07C0" w:rsidP="00591649">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039B93" w14:textId="77777777" w:rsidR="00AA07C0" w:rsidRPr="00F23EEA" w:rsidRDefault="00AA07C0" w:rsidP="00591649">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47444C7" w14:textId="77777777" w:rsidR="00AA07C0" w:rsidRPr="00F23EEA" w:rsidRDefault="00AA07C0" w:rsidP="00591649">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B7F28D5" w14:textId="77777777" w:rsidR="00AA07C0" w:rsidRPr="00F23EEA" w:rsidRDefault="00AA07C0" w:rsidP="00591649">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F200588" w14:textId="77777777" w:rsidR="00FF670B" w:rsidRPr="00FF670B" w:rsidRDefault="00FF670B" w:rsidP="00FF670B">
            <w:pPr>
              <w:rPr>
                <w:strike/>
                <w:color w:val="000000"/>
                <w:sz w:val="20"/>
                <w:szCs w:val="20"/>
              </w:rPr>
            </w:pPr>
            <w:r w:rsidRPr="00FF670B">
              <w:rPr>
                <w:strike/>
                <w:color w:val="000000"/>
                <w:sz w:val="20"/>
                <w:szCs w:val="20"/>
              </w:rPr>
              <w:t>Statistikas uzskaites manipulācija.</w:t>
            </w:r>
          </w:p>
          <w:p w14:paraId="584E6977" w14:textId="77777777" w:rsidR="00AA07C0" w:rsidRPr="00FF670B" w:rsidRDefault="00AA07C0" w:rsidP="00591649">
            <w:pPr>
              <w:rPr>
                <w:strike/>
                <w:color w:val="000000"/>
                <w:sz w:val="20"/>
                <w:szCs w:val="20"/>
                <w:lang w:eastAsia="lv-LV"/>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0DE42" w14:textId="507BC661" w:rsidR="00AA07C0" w:rsidRPr="00FF670B" w:rsidRDefault="00FF670B" w:rsidP="00591649">
            <w:pPr>
              <w:rPr>
                <w:color w:val="000000"/>
                <w:sz w:val="20"/>
                <w:szCs w:val="20"/>
              </w:rPr>
            </w:pPr>
            <w:r w:rsidRPr="00FF670B">
              <w:rPr>
                <w:color w:val="000000"/>
                <w:sz w:val="20"/>
                <w:szCs w:val="20"/>
              </w:rPr>
              <w:t>Manipulācija aizstāta ar divām jaunām manipulācijām 60520 un 60521</w:t>
            </w:r>
          </w:p>
        </w:tc>
      </w:tr>
      <w:tr w:rsidR="00CC4544" w:rsidRPr="00F23EEA" w14:paraId="0A0C8A20"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19D59B1" w14:textId="6EA7E908" w:rsidR="00CC4544" w:rsidRPr="00CC4544" w:rsidRDefault="00CC4544" w:rsidP="00CC4544">
            <w:pPr>
              <w:jc w:val="center"/>
              <w:rPr>
                <w:strike/>
                <w:color w:val="000000"/>
                <w:sz w:val="20"/>
                <w:szCs w:val="20"/>
                <w:lang w:eastAsia="lv-LV"/>
              </w:rPr>
            </w:pPr>
            <w:r w:rsidRPr="00CC4544">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69512" w14:textId="33C13B3E" w:rsidR="00CC4544" w:rsidRPr="00CC4544" w:rsidRDefault="005A37E4" w:rsidP="00CC4544">
            <w:pPr>
              <w:jc w:val="center"/>
              <w:rPr>
                <w:strike/>
                <w:sz w:val="20"/>
                <w:szCs w:val="20"/>
                <w:lang w:eastAsia="lv-LV"/>
              </w:rPr>
            </w:pPr>
            <w:r>
              <w:rPr>
                <w:strike/>
                <w:color w:val="000000"/>
                <w:sz w:val="20"/>
                <w:szCs w:val="20"/>
              </w:rPr>
              <w:t>60</w:t>
            </w:r>
            <w:r w:rsidR="00A62E23">
              <w:rPr>
                <w:strike/>
                <w:color w:val="000000"/>
                <w:sz w:val="20"/>
                <w:szCs w:val="20"/>
              </w:rPr>
              <w:t>181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1AF1A" w14:textId="3AD759A5"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B7750F0" w14:textId="7296EEFF" w:rsidR="00CC4544" w:rsidRPr="00CC4544" w:rsidRDefault="00CC4544" w:rsidP="00CC4544">
            <w:pPr>
              <w:rPr>
                <w:strike/>
                <w:color w:val="000000"/>
                <w:sz w:val="20"/>
                <w:szCs w:val="20"/>
                <w:lang w:eastAsia="lv-LV"/>
              </w:rPr>
            </w:pPr>
            <w:r w:rsidRPr="00CC4544">
              <w:rPr>
                <w:strike/>
                <w:color w:val="000000"/>
                <w:sz w:val="20"/>
                <w:szCs w:val="20"/>
              </w:rPr>
              <w:t>Maksājums ģimenes ārstam par pacienta vecumā līdz 65 gadiem attālinātu konsultāciju brīvdienā vai svētku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8CE84" w14:textId="235BA799" w:rsidR="00CC4544" w:rsidRPr="00CC4544" w:rsidRDefault="00CC4544" w:rsidP="00CC4544">
            <w:pPr>
              <w:jc w:val="center"/>
              <w:rPr>
                <w:strike/>
                <w:color w:val="000000"/>
                <w:sz w:val="20"/>
                <w:szCs w:val="20"/>
                <w:lang w:eastAsia="lv-LV"/>
              </w:rPr>
            </w:pPr>
            <w:r w:rsidRPr="00CC4544">
              <w:rPr>
                <w:strike/>
                <w:sz w:val="20"/>
                <w:szCs w:val="20"/>
              </w:rPr>
              <w:t>4.00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EC79B29" w14:textId="0E394EE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A983B74" w14:textId="4794E835"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2D9685" w14:textId="369D0F7F"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8F47429" w14:textId="4268579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192EDF" w14:textId="37F567F7"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2280305" w14:textId="5CA25156" w:rsidR="00CC4544" w:rsidRPr="00CC4544" w:rsidRDefault="00CC4544" w:rsidP="00CC4544">
            <w:pPr>
              <w:rPr>
                <w:strike/>
                <w:color w:val="000000"/>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408A0C5" w14:textId="5A172B94" w:rsidR="00CC4544" w:rsidRPr="00FF670B" w:rsidRDefault="00CC4544" w:rsidP="00CC4544">
            <w:pPr>
              <w:rPr>
                <w:color w:val="000000"/>
                <w:sz w:val="20"/>
                <w:szCs w:val="20"/>
              </w:rPr>
            </w:pPr>
            <w:r w:rsidRPr="00832C7B">
              <w:rPr>
                <w:color w:val="000000"/>
                <w:sz w:val="20"/>
                <w:szCs w:val="20"/>
                <w:lang w:eastAsia="lv-LV"/>
              </w:rPr>
              <w:t> </w:t>
            </w:r>
          </w:p>
        </w:tc>
      </w:tr>
      <w:tr w:rsidR="00CC4544" w:rsidRPr="00F23EEA" w14:paraId="74A3BB7B"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018BF104" w14:textId="45EFB6B7" w:rsidR="00CC4544" w:rsidRPr="00CC4544" w:rsidRDefault="00CC4544" w:rsidP="00CC4544">
            <w:pPr>
              <w:jc w:val="center"/>
              <w:rPr>
                <w:strike/>
                <w:color w:val="000000"/>
                <w:sz w:val="20"/>
                <w:szCs w:val="20"/>
                <w:lang w:eastAsia="lv-LV"/>
              </w:rPr>
            </w:pPr>
            <w:r w:rsidRPr="00CC4544">
              <w:rPr>
                <w:strike/>
                <w:color w:val="000000"/>
                <w:sz w:val="20"/>
                <w:szCs w:val="20"/>
                <w:lang w:eastAsia="lv-LV"/>
              </w:rPr>
              <w:lastRenderedPageBreak/>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9D9C7" w14:textId="18415E2E" w:rsidR="00CC4544" w:rsidRPr="00CC4544" w:rsidRDefault="00CC4544" w:rsidP="00CC4544">
            <w:pPr>
              <w:jc w:val="center"/>
              <w:rPr>
                <w:strike/>
                <w:sz w:val="20"/>
                <w:szCs w:val="20"/>
                <w:lang w:eastAsia="lv-LV"/>
              </w:rPr>
            </w:pPr>
            <w:r w:rsidRPr="00CC4544">
              <w:rPr>
                <w:strike/>
                <w:color w:val="000000"/>
                <w:sz w:val="20"/>
                <w:szCs w:val="20"/>
              </w:rPr>
              <w:t>60182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49165" w14:textId="1EC6BA11"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31A9680" w14:textId="48DCF039" w:rsidR="00CC4544" w:rsidRPr="00CC4544" w:rsidRDefault="00CC4544" w:rsidP="00CC4544">
            <w:pPr>
              <w:rPr>
                <w:strike/>
                <w:color w:val="000000"/>
                <w:sz w:val="20"/>
                <w:szCs w:val="20"/>
                <w:lang w:eastAsia="lv-LV"/>
              </w:rPr>
            </w:pPr>
            <w:r w:rsidRPr="00CC4544">
              <w:rPr>
                <w:strike/>
                <w:color w:val="000000"/>
                <w:sz w:val="20"/>
                <w:szCs w:val="20"/>
              </w:rPr>
              <w:t>Maksājums ģimenes ārstam par pacienta vecumā no 65 gadiem attālinātu konsultāciju brīvdienā vai svētku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C78EC" w14:textId="5EF89093" w:rsidR="00CC4544" w:rsidRPr="00CC4544" w:rsidRDefault="00CC4544" w:rsidP="00CC4544">
            <w:pPr>
              <w:jc w:val="center"/>
              <w:rPr>
                <w:strike/>
                <w:color w:val="000000"/>
                <w:sz w:val="20"/>
                <w:szCs w:val="20"/>
                <w:lang w:eastAsia="lv-LV"/>
              </w:rPr>
            </w:pPr>
            <w:r w:rsidRPr="00CC4544">
              <w:rPr>
                <w:strike/>
                <w:sz w:val="20"/>
                <w:szCs w:val="20"/>
              </w:rPr>
              <w:t>2.00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F88006D" w14:textId="00CF3764"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8537D4" w14:textId="288C9E98"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4BB9EE1" w14:textId="35ACE797"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CCACF90" w14:textId="453D5DF0"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B89BF80" w14:textId="5E49ACAF"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845277" w14:textId="4B729003" w:rsidR="00CC4544" w:rsidRPr="00CC4544" w:rsidRDefault="00CC4544" w:rsidP="00CC4544">
            <w:pPr>
              <w:rPr>
                <w:strike/>
                <w:color w:val="000000"/>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55C6536" w14:textId="050BA626" w:rsidR="00CC4544" w:rsidRPr="00FF670B" w:rsidRDefault="00CC4544" w:rsidP="00CC4544">
            <w:pPr>
              <w:rPr>
                <w:color w:val="000000"/>
                <w:sz w:val="20"/>
                <w:szCs w:val="20"/>
              </w:rPr>
            </w:pPr>
            <w:r w:rsidRPr="00832C7B">
              <w:rPr>
                <w:color w:val="000000"/>
                <w:sz w:val="20"/>
                <w:szCs w:val="20"/>
                <w:lang w:eastAsia="lv-LV"/>
              </w:rPr>
              <w:t> </w:t>
            </w:r>
          </w:p>
        </w:tc>
      </w:tr>
      <w:tr w:rsidR="00CC4544" w:rsidRPr="00F23EEA" w14:paraId="557DA1B3" w14:textId="77777777" w:rsidTr="00CC454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F0019E5" w14:textId="4FB145E4" w:rsidR="00CC4544" w:rsidRPr="00CC4544" w:rsidRDefault="00CC4544" w:rsidP="00CC4544">
            <w:pPr>
              <w:jc w:val="center"/>
              <w:rPr>
                <w:strike/>
                <w:color w:val="000000"/>
                <w:sz w:val="20"/>
                <w:szCs w:val="20"/>
                <w:lang w:eastAsia="lv-LV"/>
              </w:rPr>
            </w:pPr>
            <w:r w:rsidRPr="00CC4544">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E36D0" w14:textId="5ED30AF3" w:rsidR="00CC4544" w:rsidRPr="00CC4544" w:rsidRDefault="00CC4544" w:rsidP="00CC4544">
            <w:pPr>
              <w:jc w:val="center"/>
              <w:rPr>
                <w:strike/>
                <w:color w:val="000000"/>
                <w:sz w:val="20"/>
                <w:szCs w:val="20"/>
              </w:rPr>
            </w:pPr>
            <w:r w:rsidRPr="00CC4544">
              <w:rPr>
                <w:strike/>
                <w:color w:val="000000"/>
                <w:sz w:val="20"/>
                <w:szCs w:val="20"/>
              </w:rPr>
              <w:t>60183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B47C" w14:textId="6158054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14DDA9C" w14:textId="08CFA8C6" w:rsidR="00CC4544" w:rsidRPr="00CC4544" w:rsidRDefault="00CC4544" w:rsidP="00CC4544">
            <w:pPr>
              <w:rPr>
                <w:strike/>
                <w:color w:val="000000"/>
                <w:sz w:val="20"/>
                <w:szCs w:val="20"/>
              </w:rPr>
            </w:pPr>
            <w:r w:rsidRPr="00CC4544">
              <w:rPr>
                <w:strike/>
                <w:color w:val="000000"/>
                <w:sz w:val="20"/>
                <w:szCs w:val="20"/>
              </w:rPr>
              <w:t>Piemaksa ģimenes ārstam par pacientu aprūpi klātienē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832D1" w14:textId="218A72F2" w:rsidR="00CC4544" w:rsidRPr="00CC4544" w:rsidRDefault="00CC4544" w:rsidP="00CC4544">
            <w:pPr>
              <w:jc w:val="center"/>
              <w:rPr>
                <w:strike/>
                <w:sz w:val="20"/>
                <w:szCs w:val="20"/>
              </w:rPr>
            </w:pPr>
            <w:r w:rsidRPr="00CC4544">
              <w:rPr>
                <w:strike/>
                <w:sz w:val="20"/>
                <w:szCs w:val="20"/>
              </w:rPr>
              <w:t>15.55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55252D7" w14:textId="57687E8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241026B" w14:textId="5ECB38B1"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06B24A" w14:textId="354ABFDC"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2F29E9E" w14:textId="0FAF216F"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0BBF627" w14:textId="4CA24FE1"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DF1F98" w14:textId="09DF3931" w:rsidR="00CC4544" w:rsidRPr="00CC4544" w:rsidRDefault="00CC4544" w:rsidP="00CC4544">
            <w:pPr>
              <w:rPr>
                <w:strike/>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CBD37F" w14:textId="53A1C718" w:rsidR="00CC4544" w:rsidRPr="00832C7B" w:rsidRDefault="00CC4544" w:rsidP="00CC4544">
            <w:pPr>
              <w:rPr>
                <w:color w:val="000000"/>
                <w:sz w:val="20"/>
                <w:szCs w:val="20"/>
                <w:lang w:eastAsia="lv-LV"/>
              </w:rPr>
            </w:pPr>
            <w:r w:rsidRPr="00832C7B">
              <w:rPr>
                <w:color w:val="000000"/>
                <w:sz w:val="20"/>
                <w:szCs w:val="20"/>
                <w:lang w:eastAsia="lv-LV"/>
              </w:rPr>
              <w:t> </w:t>
            </w:r>
          </w:p>
        </w:tc>
      </w:tr>
      <w:tr w:rsidR="00F30A74" w:rsidRPr="00910829" w14:paraId="637DDC75"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4743591" w14:textId="77777777" w:rsidR="00F30A74" w:rsidRPr="00F30A74" w:rsidRDefault="00F30A74" w:rsidP="00A64603">
            <w:pPr>
              <w:jc w:val="center"/>
              <w:rPr>
                <w:strike/>
                <w:color w:val="000000"/>
                <w:sz w:val="20"/>
                <w:szCs w:val="20"/>
                <w:lang w:eastAsia="lv-LV"/>
              </w:rPr>
            </w:pPr>
            <w:r w:rsidRPr="00F30A74">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7AF00" w14:textId="77777777" w:rsidR="00F30A74" w:rsidRPr="00F30A74" w:rsidRDefault="00F30A74" w:rsidP="00A64603">
            <w:pPr>
              <w:jc w:val="center"/>
              <w:rPr>
                <w:strike/>
                <w:color w:val="000000"/>
                <w:sz w:val="20"/>
                <w:szCs w:val="20"/>
              </w:rPr>
            </w:pPr>
            <w:r w:rsidRPr="00F30A74">
              <w:rPr>
                <w:strike/>
                <w:color w:val="000000"/>
                <w:sz w:val="20"/>
                <w:szCs w:val="20"/>
              </w:rPr>
              <w:t>03110</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417D18"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36909B8" w14:textId="77777777" w:rsidR="00F30A74" w:rsidRPr="00F30A74" w:rsidRDefault="00F30A74" w:rsidP="00A64603">
            <w:pPr>
              <w:rPr>
                <w:strike/>
                <w:color w:val="000000"/>
                <w:sz w:val="20"/>
                <w:szCs w:val="20"/>
              </w:rPr>
            </w:pPr>
            <w:r w:rsidRPr="00F30A74">
              <w:rPr>
                <w:strike/>
                <w:color w:val="000000"/>
                <w:sz w:val="20"/>
                <w:szCs w:val="20"/>
              </w:rPr>
              <w:t xml:space="preserve">Covid-19 vakcinācija vienas dienas izbraukumā ar vakcinācijas autobusu, ja </w:t>
            </w:r>
            <w:proofErr w:type="spellStart"/>
            <w:r w:rsidRPr="00F30A74">
              <w:rPr>
                <w:strike/>
                <w:color w:val="000000"/>
                <w:sz w:val="20"/>
                <w:szCs w:val="20"/>
              </w:rPr>
              <w:t>pirmsvakcinācijas</w:t>
            </w:r>
            <w:proofErr w:type="spellEnd"/>
            <w:r w:rsidRPr="00F30A74">
              <w:rPr>
                <w:strike/>
                <w:color w:val="000000"/>
                <w:sz w:val="20"/>
                <w:szCs w:val="20"/>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67F07" w14:textId="77777777" w:rsidR="00F30A74" w:rsidRPr="00F30A74" w:rsidRDefault="00F30A74" w:rsidP="00A64603">
            <w:pPr>
              <w:jc w:val="center"/>
              <w:rPr>
                <w:strike/>
                <w:sz w:val="20"/>
                <w:szCs w:val="20"/>
              </w:rPr>
            </w:pPr>
            <w:r w:rsidRPr="00F30A74">
              <w:rPr>
                <w:strike/>
                <w:sz w:val="20"/>
                <w:szCs w:val="20"/>
              </w:rPr>
              <w:t>11.19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1642FA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B85A456"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0FE62B1"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A1CE5E9"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ACEBA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1D9D8A9" w14:textId="77777777" w:rsidR="00F30A74" w:rsidRPr="00F30A74" w:rsidRDefault="00F30A74" w:rsidP="00A64603">
            <w:pPr>
              <w:rPr>
                <w:strike/>
                <w:sz w:val="20"/>
                <w:szCs w:val="20"/>
              </w:rPr>
            </w:pPr>
            <w:r w:rsidRPr="00F30A74">
              <w:rPr>
                <w:strike/>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w:t>
            </w:r>
            <w:r w:rsidRPr="00F30A74">
              <w:rPr>
                <w:strike/>
                <w:sz w:val="20"/>
                <w:szCs w:val="20"/>
              </w:rPr>
              <w:lastRenderedPageBreak/>
              <w:t>15.10.2021. līdz 30.06.2022. 01.02.2022.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D59A78F" w14:textId="77777777" w:rsidR="00F30A74" w:rsidRPr="00910829" w:rsidRDefault="00F30A74" w:rsidP="00A64603">
            <w:pPr>
              <w:rPr>
                <w:color w:val="000000"/>
                <w:sz w:val="20"/>
                <w:szCs w:val="20"/>
                <w:lang w:eastAsia="lv-LV"/>
              </w:rPr>
            </w:pPr>
            <w:r w:rsidRPr="00910829">
              <w:rPr>
                <w:color w:val="000000"/>
                <w:sz w:val="20"/>
                <w:szCs w:val="20"/>
                <w:lang w:eastAsia="lv-LV"/>
              </w:rPr>
              <w:lastRenderedPageBreak/>
              <w:t> </w:t>
            </w:r>
          </w:p>
        </w:tc>
      </w:tr>
      <w:tr w:rsidR="00F30A74" w:rsidRPr="00910829" w14:paraId="7E6E5032"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7F6797" w14:textId="77777777" w:rsidR="00F30A74" w:rsidRPr="00F30A74" w:rsidRDefault="00F30A74" w:rsidP="00A64603">
            <w:pPr>
              <w:jc w:val="center"/>
              <w:rPr>
                <w:strike/>
                <w:color w:val="000000"/>
                <w:sz w:val="20"/>
                <w:szCs w:val="20"/>
                <w:lang w:eastAsia="lv-LV"/>
              </w:rPr>
            </w:pPr>
            <w:r w:rsidRPr="00F30A74">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60C0F" w14:textId="77777777" w:rsidR="00F30A74" w:rsidRPr="00F30A74" w:rsidRDefault="00F30A74" w:rsidP="00A64603">
            <w:pPr>
              <w:jc w:val="center"/>
              <w:rPr>
                <w:strike/>
                <w:color w:val="000000"/>
                <w:sz w:val="20"/>
                <w:szCs w:val="20"/>
              </w:rPr>
            </w:pPr>
            <w:r w:rsidRPr="00F30A74">
              <w:rPr>
                <w:strike/>
                <w:color w:val="000000"/>
                <w:sz w:val="20"/>
                <w:szCs w:val="20"/>
              </w:rPr>
              <w:t>03111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96D32"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DDEF785" w14:textId="77777777" w:rsidR="00F30A74" w:rsidRPr="00F30A74" w:rsidRDefault="00F30A74" w:rsidP="00A64603">
            <w:pPr>
              <w:rPr>
                <w:strike/>
                <w:color w:val="000000"/>
                <w:sz w:val="20"/>
                <w:szCs w:val="20"/>
              </w:rPr>
            </w:pPr>
            <w:r w:rsidRPr="00F30A74">
              <w:rPr>
                <w:strike/>
                <w:color w:val="000000"/>
                <w:sz w:val="20"/>
                <w:szCs w:val="20"/>
              </w:rPr>
              <w:t xml:space="preserve">Covid-19 vakcinācija vienas dienas izbraukumā ar vakcinācijas autobusu, ja </w:t>
            </w:r>
            <w:proofErr w:type="spellStart"/>
            <w:r w:rsidRPr="00F30A74">
              <w:rPr>
                <w:strike/>
                <w:color w:val="000000"/>
                <w:sz w:val="20"/>
                <w:szCs w:val="20"/>
              </w:rPr>
              <w:t>pirmsvakcinācijas</w:t>
            </w:r>
            <w:proofErr w:type="spellEnd"/>
            <w:r w:rsidRPr="00F30A74">
              <w:rPr>
                <w:strike/>
                <w:color w:val="000000"/>
                <w:sz w:val="20"/>
                <w:szCs w:val="20"/>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A99EE" w14:textId="77777777" w:rsidR="00F30A74" w:rsidRPr="00F30A74" w:rsidRDefault="00F30A74" w:rsidP="00A64603">
            <w:pPr>
              <w:jc w:val="center"/>
              <w:rPr>
                <w:strike/>
                <w:sz w:val="20"/>
                <w:szCs w:val="20"/>
              </w:rPr>
            </w:pPr>
            <w:r w:rsidRPr="00F30A74">
              <w:rPr>
                <w:strike/>
                <w:sz w:val="20"/>
                <w:szCs w:val="20"/>
              </w:rPr>
              <w:t>8.56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803FF7"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322ADFD"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47992CA"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700F49F"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AB55C2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9DA061" w14:textId="77777777" w:rsidR="00F30A74" w:rsidRPr="00F30A74" w:rsidRDefault="00F30A74" w:rsidP="00A64603">
            <w:pPr>
              <w:rPr>
                <w:strike/>
                <w:sz w:val="20"/>
                <w:szCs w:val="20"/>
              </w:rPr>
            </w:pPr>
            <w:r w:rsidRPr="00F30A74">
              <w:rPr>
                <w:strike/>
                <w:sz w:val="20"/>
                <w:szCs w:val="20"/>
              </w:rPr>
              <w:t>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30.06.2022. 01.02.2022.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C1EA35F" w14:textId="77777777" w:rsidR="00F30A74" w:rsidRPr="00910829" w:rsidRDefault="00F30A74" w:rsidP="00A64603">
            <w:pPr>
              <w:rPr>
                <w:color w:val="000000"/>
                <w:sz w:val="20"/>
                <w:szCs w:val="20"/>
                <w:lang w:eastAsia="lv-LV"/>
              </w:rPr>
            </w:pPr>
            <w:r w:rsidRPr="00910829">
              <w:rPr>
                <w:color w:val="000000"/>
                <w:sz w:val="20"/>
                <w:szCs w:val="20"/>
                <w:lang w:eastAsia="lv-LV"/>
              </w:rPr>
              <w:t> </w:t>
            </w:r>
          </w:p>
        </w:tc>
      </w:tr>
      <w:tr w:rsidR="00F4434E" w:rsidRPr="00910829" w14:paraId="79A8A25A" w14:textId="77777777" w:rsidTr="00960AEB">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4692D41" w14:textId="55BB106F" w:rsidR="00F4434E" w:rsidRPr="00F30A74" w:rsidRDefault="00F4434E" w:rsidP="00A64603">
            <w:pPr>
              <w:jc w:val="center"/>
              <w:rPr>
                <w:strike/>
                <w:color w:val="000000"/>
                <w:sz w:val="20"/>
                <w:szCs w:val="20"/>
                <w:lang w:eastAsia="lv-LV"/>
              </w:rPr>
            </w:pPr>
            <w:r w:rsidRPr="00F4434E">
              <w:rPr>
                <w:strike/>
                <w:color w:val="000000"/>
                <w:sz w:val="20"/>
                <w:szCs w:val="20"/>
                <w:lang w:eastAsia="lv-LV"/>
              </w:rPr>
              <w:t>Citoloģija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9D794" w14:textId="0D9CA8F6" w:rsidR="00F4434E" w:rsidRPr="00F30A74" w:rsidRDefault="00F4434E" w:rsidP="00A64603">
            <w:pPr>
              <w:jc w:val="center"/>
              <w:rPr>
                <w:strike/>
                <w:color w:val="000000"/>
                <w:sz w:val="20"/>
                <w:szCs w:val="20"/>
              </w:rPr>
            </w:pPr>
            <w:r>
              <w:rPr>
                <w:strike/>
                <w:color w:val="000000"/>
                <w:sz w:val="20"/>
                <w:szCs w:val="20"/>
              </w:rPr>
              <w:t>42027</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00EC0" w14:textId="77777777" w:rsidR="00F4434E" w:rsidRPr="00F30A74" w:rsidRDefault="00F4434E" w:rsidP="00F30A74">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0D2A840" w14:textId="60DB1D8D" w:rsidR="00F4434E" w:rsidRPr="00F30A74" w:rsidRDefault="00F4434E" w:rsidP="00A64603">
            <w:pPr>
              <w:rPr>
                <w:strike/>
                <w:color w:val="000000"/>
                <w:sz w:val="20"/>
                <w:szCs w:val="20"/>
              </w:rPr>
            </w:pPr>
            <w:proofErr w:type="spellStart"/>
            <w:r w:rsidRPr="00F4434E">
              <w:rPr>
                <w:strike/>
                <w:color w:val="000000"/>
                <w:sz w:val="20"/>
                <w:szCs w:val="20"/>
              </w:rPr>
              <w:t>Citoloģiskās</w:t>
            </w:r>
            <w:proofErr w:type="spellEnd"/>
            <w:r w:rsidRPr="00F4434E">
              <w:rPr>
                <w:strike/>
                <w:color w:val="000000"/>
                <w:sz w:val="20"/>
                <w:szCs w:val="20"/>
              </w:rPr>
              <w:t xml:space="preserve"> </w:t>
            </w:r>
            <w:proofErr w:type="spellStart"/>
            <w:r w:rsidRPr="00F4434E">
              <w:rPr>
                <w:strike/>
                <w:color w:val="000000"/>
                <w:sz w:val="20"/>
                <w:szCs w:val="20"/>
              </w:rPr>
              <w:t>uztriepes</w:t>
            </w:r>
            <w:proofErr w:type="spellEnd"/>
            <w:r w:rsidRPr="00F4434E">
              <w:rPr>
                <w:strike/>
                <w:color w:val="000000"/>
                <w:sz w:val="20"/>
                <w:szCs w:val="20"/>
              </w:rPr>
              <w:t xml:space="preserve"> no dzemdes kakla un mugurējās velves izmeklēšana (viens preparāts). Izmeklējuma rezultāts A1 – norma, nav atrasts </w:t>
            </w:r>
            <w:proofErr w:type="spellStart"/>
            <w:r w:rsidRPr="00F4434E">
              <w:rPr>
                <w:strike/>
                <w:color w:val="000000"/>
                <w:sz w:val="20"/>
                <w:szCs w:val="20"/>
              </w:rPr>
              <w:t>intraepiteliāls</w:t>
            </w:r>
            <w:proofErr w:type="spellEnd"/>
            <w:r w:rsidRPr="00F4434E">
              <w:rPr>
                <w:strike/>
                <w:color w:val="000000"/>
                <w:sz w:val="20"/>
                <w:szCs w:val="20"/>
              </w:rPr>
              <w:t xml:space="preserve"> bojājums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D8A8C" w14:textId="69CB46DA" w:rsidR="00F4434E" w:rsidRPr="00F30A74" w:rsidRDefault="00F4434E" w:rsidP="00A64603">
            <w:pPr>
              <w:jc w:val="center"/>
              <w:rPr>
                <w:strike/>
                <w:sz w:val="20"/>
                <w:szCs w:val="20"/>
              </w:rPr>
            </w:pPr>
            <w:r>
              <w:rPr>
                <w:strike/>
                <w:sz w:val="20"/>
                <w:szCs w:val="20"/>
              </w:rPr>
              <w:t>7.06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D08FAE6" w14:textId="77777777" w:rsidR="00F4434E" w:rsidRPr="00F30A74" w:rsidRDefault="00F4434E"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C8DFB74" w14:textId="77777777" w:rsidR="00F4434E" w:rsidRPr="00F30A74" w:rsidRDefault="00F4434E"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DF4904B" w14:textId="77777777" w:rsidR="00F4434E" w:rsidRPr="00F30A74" w:rsidRDefault="00F4434E" w:rsidP="00F30A74">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A507086" w14:textId="77777777" w:rsidR="00F4434E" w:rsidRPr="00F30A74" w:rsidRDefault="00F4434E" w:rsidP="00F30A74">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9B871" w14:textId="77777777" w:rsidR="00F4434E" w:rsidRPr="00F30A74" w:rsidRDefault="00F4434E" w:rsidP="00F30A74">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25B93E" w14:textId="247A5DF0" w:rsidR="00F4434E" w:rsidRPr="00F30A74" w:rsidRDefault="00F4434E" w:rsidP="00A64603">
            <w:pPr>
              <w:rPr>
                <w:strike/>
                <w:sz w:val="20"/>
                <w:szCs w:val="20"/>
              </w:rPr>
            </w:pPr>
            <w:r w:rsidRPr="00F4434E">
              <w:rPr>
                <w:strike/>
                <w:sz w:val="20"/>
                <w:szCs w:val="20"/>
              </w:rPr>
              <w:t xml:space="preserve">Ambulatori šo manipulāciju apmaksā: 1. sievietēm, veicot valsts organizēto dzemdes kakla vēža </w:t>
            </w:r>
            <w:proofErr w:type="spellStart"/>
            <w:r w:rsidRPr="00F4434E">
              <w:rPr>
                <w:strike/>
                <w:sz w:val="20"/>
                <w:szCs w:val="20"/>
              </w:rPr>
              <w:t>skrīningu</w:t>
            </w:r>
            <w:proofErr w:type="spellEnd"/>
            <w:r w:rsidRPr="00F4434E">
              <w:rPr>
                <w:strike/>
                <w:sz w:val="20"/>
                <w:szCs w:val="20"/>
              </w:rPr>
              <w:t xml:space="preserve">, norādot diagnozi Z12.4; 2. pacientiem ar </w:t>
            </w:r>
            <w:proofErr w:type="spellStart"/>
            <w:r w:rsidRPr="00F4434E">
              <w:rPr>
                <w:strike/>
                <w:sz w:val="20"/>
                <w:szCs w:val="20"/>
              </w:rPr>
              <w:t>pamatdiagnozi</w:t>
            </w:r>
            <w:proofErr w:type="spellEnd"/>
            <w:r w:rsidRPr="00F4434E">
              <w:rPr>
                <w:strike/>
                <w:sz w:val="20"/>
                <w:szCs w:val="20"/>
              </w:rPr>
              <w:t xml:space="preserve"> B20 vienu reizi gadā; 3. pacientiem ar </w:t>
            </w:r>
            <w:proofErr w:type="spellStart"/>
            <w:r w:rsidRPr="00F4434E">
              <w:rPr>
                <w:strike/>
                <w:sz w:val="20"/>
                <w:szCs w:val="20"/>
              </w:rPr>
              <w:t>pamatdiagnozi</w:t>
            </w:r>
            <w:proofErr w:type="spellEnd"/>
            <w:r w:rsidRPr="00F4434E">
              <w:rPr>
                <w:strike/>
                <w:sz w:val="20"/>
                <w:szCs w:val="20"/>
              </w:rPr>
              <w:t xml:space="preserve"> C53, D06, N87, Z03.153; 4. grūtniecēm, kas ir jaunākas par 25 gadiem , stājoties uzskaitē; 5. grūtniecēm pēc 25 gadiem, ja tā nav veikta organizētā vēža </w:t>
            </w:r>
            <w:proofErr w:type="spellStart"/>
            <w:r w:rsidRPr="00F4434E">
              <w:rPr>
                <w:strike/>
                <w:sz w:val="20"/>
                <w:szCs w:val="20"/>
              </w:rPr>
              <w:t>skrīninga</w:t>
            </w:r>
            <w:proofErr w:type="spellEnd"/>
            <w:r w:rsidRPr="00F4434E">
              <w:rPr>
                <w:strike/>
                <w:sz w:val="20"/>
                <w:szCs w:val="20"/>
              </w:rPr>
              <w:t xml:space="preserve"> ietvaros, kurā pēdējos trijos gados saņemtā atbilde ir norma; 6. sievietēm, </w:t>
            </w:r>
            <w:r w:rsidRPr="00F4434E">
              <w:rPr>
                <w:strike/>
                <w:sz w:val="20"/>
                <w:szCs w:val="20"/>
              </w:rPr>
              <w:lastRenderedPageBreak/>
              <w:t>kas ir vecākas par 70 gadiem.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7405277" w14:textId="1DDBB51A" w:rsidR="00F4434E" w:rsidRPr="00910829" w:rsidRDefault="00F4434E" w:rsidP="00A64603">
            <w:pPr>
              <w:rPr>
                <w:color w:val="000000"/>
                <w:sz w:val="20"/>
                <w:szCs w:val="20"/>
                <w:lang w:eastAsia="lv-LV"/>
              </w:rPr>
            </w:pPr>
            <w:r>
              <w:rPr>
                <w:color w:val="000000"/>
                <w:sz w:val="20"/>
                <w:szCs w:val="20"/>
                <w:lang w:eastAsia="lv-LV"/>
              </w:rPr>
              <w:lastRenderedPageBreak/>
              <w:t>Dzēsta no 01.01.2022.</w:t>
            </w:r>
          </w:p>
        </w:tc>
      </w:tr>
      <w:tr w:rsidR="009D0FB9" w:rsidRPr="00910829" w14:paraId="314D7B78"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0695A3F" w14:textId="340710DD" w:rsidR="009D0FB9" w:rsidRPr="00F4434E" w:rsidRDefault="009D0FB9" w:rsidP="00A64603">
            <w:pPr>
              <w:jc w:val="center"/>
              <w:rPr>
                <w:strike/>
                <w:color w:val="000000"/>
                <w:sz w:val="20"/>
                <w:szCs w:val="20"/>
                <w:lang w:eastAsia="lv-LV"/>
              </w:rPr>
            </w:pPr>
            <w:r w:rsidRPr="009D0FB9">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7FBFA" w14:textId="3C9DF66D" w:rsidR="009D0FB9" w:rsidRDefault="009D0FB9" w:rsidP="00A64603">
            <w:pPr>
              <w:jc w:val="center"/>
              <w:rPr>
                <w:strike/>
                <w:color w:val="000000"/>
                <w:sz w:val="20"/>
                <w:szCs w:val="20"/>
              </w:rPr>
            </w:pPr>
            <w:r>
              <w:rPr>
                <w:strike/>
                <w:color w:val="000000"/>
                <w:sz w:val="20"/>
                <w:szCs w:val="20"/>
              </w:rPr>
              <w:t>60163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A7E89" w14:textId="77777777" w:rsidR="009D0FB9" w:rsidRPr="00F30A74" w:rsidRDefault="009D0FB9" w:rsidP="00F30A74">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1E52A01" w14:textId="3F276815" w:rsidR="009D0FB9" w:rsidRPr="00F4434E" w:rsidRDefault="009D0FB9" w:rsidP="00A64603">
            <w:pPr>
              <w:rPr>
                <w:strike/>
                <w:color w:val="000000"/>
                <w:sz w:val="20"/>
                <w:szCs w:val="20"/>
              </w:rPr>
            </w:pPr>
            <w:r w:rsidRPr="009D0FB9">
              <w:rPr>
                <w:strike/>
                <w:color w:val="000000"/>
                <w:sz w:val="20"/>
                <w:szCs w:val="20"/>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95935" w14:textId="486A1952" w:rsidR="009D0FB9" w:rsidRDefault="009D0FB9" w:rsidP="00A64603">
            <w:pPr>
              <w:jc w:val="center"/>
              <w:rPr>
                <w:strike/>
                <w:sz w:val="20"/>
                <w:szCs w:val="20"/>
              </w:rPr>
            </w:pPr>
            <w:r w:rsidRPr="009D0FB9">
              <w:rPr>
                <w:strike/>
                <w:sz w:val="20"/>
                <w:szCs w:val="20"/>
              </w:rPr>
              <w:t>14.12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300EDC" w14:textId="77777777" w:rsidR="009D0FB9" w:rsidRPr="00F30A74" w:rsidRDefault="009D0FB9"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5B6E823" w14:textId="77777777" w:rsidR="009D0FB9" w:rsidRPr="00F30A74" w:rsidRDefault="009D0FB9"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4F454DD" w14:textId="77777777" w:rsidR="009D0FB9" w:rsidRPr="00F30A74" w:rsidRDefault="009D0FB9" w:rsidP="00F30A74">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C688D6E" w14:textId="77777777" w:rsidR="009D0FB9" w:rsidRPr="00F30A74" w:rsidRDefault="009D0FB9" w:rsidP="00F30A74">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206AB93" w14:textId="77777777" w:rsidR="009D0FB9" w:rsidRPr="00F30A74" w:rsidRDefault="009D0FB9" w:rsidP="00F30A74">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F0EE7C" w14:textId="29B6FD43" w:rsidR="009D0FB9" w:rsidRPr="00F4434E" w:rsidRDefault="009D0FB9" w:rsidP="00A64603">
            <w:pPr>
              <w:rPr>
                <w:strike/>
                <w:sz w:val="20"/>
                <w:szCs w:val="20"/>
              </w:rPr>
            </w:pPr>
            <w:r w:rsidRPr="009D0FB9">
              <w:rPr>
                <w:strike/>
                <w:sz w:val="20"/>
                <w:szCs w:val="20"/>
              </w:rPr>
              <w:t xml:space="preserve">Manipulāciju norāda par sekundāriem ambulatoriem veselības aprūpes pakalpojumiem vai veselības aprūpes pakalpojumiem mājās ambulatorās un stacionārās ārstniecības iestādēs (izņemot uzņemšanu) pacientam ar aktīvu apstiprinātu COVID-19 infekciju vai </w:t>
            </w:r>
            <w:proofErr w:type="spellStart"/>
            <w:r w:rsidRPr="009D0FB9">
              <w:rPr>
                <w:strike/>
                <w:sz w:val="20"/>
                <w:szCs w:val="20"/>
              </w:rPr>
              <w:t>SPKCatzītas</w:t>
            </w:r>
            <w:proofErr w:type="spellEnd"/>
            <w:r w:rsidRPr="009D0FB9">
              <w:rPr>
                <w:strike/>
                <w:sz w:val="20"/>
                <w:szCs w:val="20"/>
              </w:rPr>
              <w:t xml:space="preserve"> COVID-19 kontaktpersonas aprūpi medicīniskās novērošanas periodā, tajā skaitā </w:t>
            </w:r>
            <w:proofErr w:type="spellStart"/>
            <w:r w:rsidRPr="009D0FB9">
              <w:rPr>
                <w:strike/>
                <w:sz w:val="20"/>
                <w:szCs w:val="20"/>
              </w:rPr>
              <w:t>topiemaksā</w:t>
            </w:r>
            <w:proofErr w:type="spellEnd"/>
            <w:r w:rsidRPr="009D0FB9">
              <w:rPr>
                <w:strike/>
                <w:sz w:val="20"/>
                <w:szCs w:val="20"/>
              </w:rPr>
              <w:t xml:space="preserve"> par dienas stacionārā saņemtu pakalpojumu papildus dienas stacionāra </w:t>
            </w:r>
            <w:proofErr w:type="spellStart"/>
            <w:r w:rsidRPr="009D0FB9">
              <w:rPr>
                <w:strike/>
                <w:sz w:val="20"/>
                <w:szCs w:val="20"/>
              </w:rPr>
              <w:t>gultasdienas</w:t>
            </w:r>
            <w:proofErr w:type="spellEnd"/>
            <w:r w:rsidRPr="009D0FB9">
              <w:rPr>
                <w:strike/>
                <w:sz w:val="20"/>
                <w:szCs w:val="20"/>
              </w:rPr>
              <w:t xml:space="preserve"> apmaksai. 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9F9DAD8" w14:textId="48007646" w:rsidR="009D0FB9" w:rsidRDefault="009D0FB9" w:rsidP="00A64603">
            <w:pPr>
              <w:rPr>
                <w:color w:val="000000"/>
                <w:sz w:val="20"/>
                <w:szCs w:val="20"/>
                <w:lang w:eastAsia="lv-LV"/>
              </w:rPr>
            </w:pPr>
            <w:r w:rsidRPr="009D0FB9">
              <w:rPr>
                <w:color w:val="000000"/>
                <w:sz w:val="20"/>
                <w:szCs w:val="20"/>
                <w:lang w:eastAsia="lv-LV"/>
              </w:rPr>
              <w:t>Saskaņā ar veselības ministra 2022. gada 20. aprīļa rīkojumu Nr. 77, no 1. aprīļa netiek paredzētas piemaksas ambulatoro iestāžu ārstniecības personālam.</w:t>
            </w:r>
          </w:p>
        </w:tc>
      </w:tr>
    </w:tbl>
    <w:p w14:paraId="3DA449A7" w14:textId="77777777" w:rsidR="00D94CCD" w:rsidRDefault="00D94CCD" w:rsidP="00D94CCD">
      <w:pPr>
        <w:pStyle w:val="Heading1"/>
        <w:ind w:left="0"/>
        <w:rPr>
          <w:sz w:val="24"/>
          <w:szCs w:val="24"/>
        </w:rPr>
      </w:pPr>
    </w:p>
    <w:p w14:paraId="30C86A93" w14:textId="77777777" w:rsidR="00D94CCD" w:rsidRPr="00370DA3" w:rsidRDefault="00D94CCD" w:rsidP="00D94CCD">
      <w:pPr>
        <w:pStyle w:val="Heading1"/>
      </w:pPr>
      <w:bookmarkStart w:id="59" w:name="_Toc115274692"/>
      <w:r w:rsidRPr="0005598C">
        <w:rPr>
          <w:sz w:val="24"/>
          <w:szCs w:val="24"/>
        </w:rPr>
        <w:t xml:space="preserve">Izmaiņas </w:t>
      </w:r>
      <w:r>
        <w:rPr>
          <w:sz w:val="24"/>
          <w:szCs w:val="24"/>
        </w:rPr>
        <w:t>Manipulāciju sarakstā no</w:t>
      </w:r>
      <w:r w:rsidRPr="0005598C">
        <w:rPr>
          <w:sz w:val="24"/>
          <w:szCs w:val="24"/>
        </w:rPr>
        <w:t xml:space="preserve"> </w:t>
      </w:r>
      <w:r>
        <w:rPr>
          <w:sz w:val="24"/>
          <w:szCs w:val="24"/>
        </w:rPr>
        <w:t>10</w:t>
      </w:r>
      <w:r w:rsidRPr="0005598C">
        <w:rPr>
          <w:sz w:val="24"/>
          <w:szCs w:val="24"/>
        </w:rPr>
        <w:t>.</w:t>
      </w:r>
      <w:r>
        <w:rPr>
          <w:sz w:val="24"/>
          <w:szCs w:val="24"/>
        </w:rPr>
        <w:t>01</w:t>
      </w:r>
      <w:r w:rsidRPr="0005598C">
        <w:rPr>
          <w:sz w:val="24"/>
          <w:szCs w:val="24"/>
        </w:rPr>
        <w:t>.202</w:t>
      </w:r>
      <w:r>
        <w:rPr>
          <w:sz w:val="24"/>
          <w:szCs w:val="24"/>
        </w:rPr>
        <w:t>2</w:t>
      </w:r>
      <w:r w:rsidRPr="0005598C">
        <w:rPr>
          <w:sz w:val="24"/>
          <w:szCs w:val="24"/>
        </w:rPr>
        <w:t>.</w:t>
      </w:r>
      <w:bookmarkEnd w:id="59"/>
    </w:p>
    <w:p w14:paraId="13AD6857" w14:textId="77777777" w:rsidR="00D94CCD" w:rsidRDefault="00D94CCD" w:rsidP="00D94CCD">
      <w:pPr>
        <w:rPr>
          <w:b/>
          <w:bCs/>
          <w:sz w:val="24"/>
          <w:szCs w:val="24"/>
        </w:rPr>
      </w:pPr>
    </w:p>
    <w:p w14:paraId="7E888A66" w14:textId="77777777" w:rsidR="00D94CCD" w:rsidRPr="00F82CB9" w:rsidRDefault="00D94CCD" w:rsidP="00D94CCD">
      <w:pPr>
        <w:pStyle w:val="BodyText"/>
        <w:numPr>
          <w:ilvl w:val="0"/>
          <w:numId w:val="38"/>
        </w:numPr>
        <w:rPr>
          <w:b w:val="0"/>
          <w:bCs w:val="0"/>
        </w:rPr>
      </w:pPr>
      <w:r>
        <w:t>Izveidotas jaunas manipulācijas</w:t>
      </w:r>
    </w:p>
    <w:p w14:paraId="57325F1E" w14:textId="77777777" w:rsidR="00D94CCD" w:rsidRPr="0005598C" w:rsidRDefault="00D94CCD" w:rsidP="00D94CCD">
      <w:pPr>
        <w:rPr>
          <w:b/>
          <w:bCs/>
          <w:sz w:val="24"/>
          <w:szCs w:val="24"/>
        </w:rPr>
      </w:pPr>
    </w:p>
    <w:tbl>
      <w:tblPr>
        <w:tblpPr w:leftFromText="180" w:rightFromText="180" w:vertAnchor="text" w:tblpX="-289" w:tblpY="1"/>
        <w:tblOverlap w:val="never"/>
        <w:tblW w:w="5255" w:type="pct"/>
        <w:tblLayout w:type="fixed"/>
        <w:tblLook w:val="04A0" w:firstRow="1" w:lastRow="0" w:firstColumn="1" w:lastColumn="0" w:noHBand="0" w:noVBand="1"/>
      </w:tblPr>
      <w:tblGrid>
        <w:gridCol w:w="1363"/>
        <w:gridCol w:w="1049"/>
        <w:gridCol w:w="596"/>
        <w:gridCol w:w="1977"/>
        <w:gridCol w:w="996"/>
        <w:gridCol w:w="708"/>
        <w:gridCol w:w="708"/>
        <w:gridCol w:w="708"/>
        <w:gridCol w:w="886"/>
        <w:gridCol w:w="1048"/>
        <w:gridCol w:w="3597"/>
        <w:gridCol w:w="2539"/>
      </w:tblGrid>
      <w:tr w:rsidR="00D94CCD" w:rsidRPr="0096603B" w14:paraId="0D4C5B48" w14:textId="77777777" w:rsidTr="00D402FD">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277E9AD" w14:textId="77777777" w:rsidR="00D94CCD" w:rsidRPr="007A14FB" w:rsidRDefault="00D94CCD" w:rsidP="00D402FD">
            <w:pPr>
              <w:jc w:val="center"/>
              <w:rPr>
                <w:b/>
                <w:bCs/>
                <w:sz w:val="20"/>
                <w:szCs w:val="20"/>
                <w:lang w:eastAsia="lv-LV"/>
              </w:rPr>
            </w:pPr>
            <w:r w:rsidRPr="007A14FB">
              <w:rPr>
                <w:b/>
                <w:bCs/>
                <w:sz w:val="18"/>
                <w:szCs w:val="18"/>
              </w:rPr>
              <w:lastRenderedPageBreak/>
              <w:t xml:space="preserve">Izmaiņas Manipulāciju sarakstā no </w:t>
            </w:r>
            <w:r>
              <w:rPr>
                <w:b/>
                <w:bCs/>
                <w:sz w:val="18"/>
                <w:szCs w:val="18"/>
              </w:rPr>
              <w:t>10</w:t>
            </w:r>
            <w:r w:rsidRPr="007A14FB">
              <w:rPr>
                <w:b/>
                <w:bCs/>
                <w:sz w:val="18"/>
                <w:szCs w:val="18"/>
              </w:rPr>
              <w:t>.0</w:t>
            </w:r>
            <w:r>
              <w:rPr>
                <w:b/>
                <w:bCs/>
                <w:sz w:val="18"/>
                <w:szCs w:val="18"/>
              </w:rPr>
              <w:t>1</w:t>
            </w:r>
            <w:r w:rsidRPr="007A14FB">
              <w:rPr>
                <w:b/>
                <w:bCs/>
                <w:sz w:val="18"/>
                <w:szCs w:val="18"/>
              </w:rPr>
              <w:t>.2022.</w:t>
            </w:r>
          </w:p>
        </w:tc>
      </w:tr>
      <w:tr w:rsidR="009373B5" w:rsidRPr="0096603B" w14:paraId="40ADA82F" w14:textId="77777777" w:rsidTr="00D402FD">
        <w:trPr>
          <w:trHeight w:val="273"/>
          <w:tblHeader/>
        </w:trPr>
        <w:tc>
          <w:tcPr>
            <w:tcW w:w="4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568CE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Sadaļa</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697402" w14:textId="77777777" w:rsidR="00D94CCD" w:rsidRPr="00C454FA" w:rsidRDefault="00D94CCD" w:rsidP="00D402FD">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9439A1"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w:t>
            </w:r>
          </w:p>
          <w:p w14:paraId="5D73CB93"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vai</w:t>
            </w:r>
          </w:p>
          <w:p w14:paraId="3E55AA6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w:t>
            </w:r>
          </w:p>
        </w:tc>
        <w:tc>
          <w:tcPr>
            <w:tcW w:w="61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782A9B"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Manipulācijas nosaukums</w:t>
            </w:r>
          </w:p>
        </w:tc>
        <w:tc>
          <w:tcPr>
            <w:tcW w:w="3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0764A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657" w:type="pct"/>
            <w:gridSpan w:val="3"/>
            <w:tcBorders>
              <w:top w:val="single" w:sz="4" w:space="0" w:color="auto"/>
              <w:left w:val="nil"/>
              <w:bottom w:val="single" w:sz="4" w:space="0" w:color="auto"/>
              <w:right w:val="single" w:sz="4" w:space="0" w:color="auto"/>
            </w:tcBorders>
            <w:shd w:val="clear" w:color="000000" w:fill="FCE4D6"/>
            <w:vAlign w:val="center"/>
            <w:hideMark/>
          </w:tcPr>
          <w:p w14:paraId="2EAE6877"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3EA5D5E"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0CCB93"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11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EA7395"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Apmaksas nosacījumi</w:t>
            </w:r>
          </w:p>
        </w:tc>
        <w:tc>
          <w:tcPr>
            <w:tcW w:w="78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610946" w14:textId="77777777" w:rsidR="00D94CCD" w:rsidRPr="00C454FA" w:rsidRDefault="00D94CCD" w:rsidP="00D402FD">
            <w:pPr>
              <w:jc w:val="center"/>
              <w:rPr>
                <w:b/>
                <w:bCs/>
                <w:sz w:val="20"/>
                <w:szCs w:val="20"/>
                <w:lang w:eastAsia="lv-LV"/>
              </w:rPr>
            </w:pPr>
            <w:r w:rsidRPr="00C454FA">
              <w:rPr>
                <w:b/>
                <w:bCs/>
                <w:sz w:val="20"/>
                <w:szCs w:val="20"/>
                <w:lang w:eastAsia="lv-LV"/>
              </w:rPr>
              <w:t>Piezīmes, paskaidrojums</w:t>
            </w:r>
          </w:p>
        </w:tc>
      </w:tr>
      <w:tr w:rsidR="00D402FD" w:rsidRPr="008E708E" w14:paraId="04F69461" w14:textId="77777777" w:rsidTr="00D402FD">
        <w:trPr>
          <w:trHeight w:val="1094"/>
          <w:tblHead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6119E02C" w14:textId="77777777" w:rsidR="00D94CCD" w:rsidRPr="008E708E" w:rsidRDefault="00D94CCD" w:rsidP="00D402F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38B9F4AA" w14:textId="77777777" w:rsidR="00D94CCD" w:rsidRPr="008E708E" w:rsidRDefault="00D94CCD" w:rsidP="00D402FD">
            <w:pPr>
              <w:jc w:val="center"/>
              <w:rPr>
                <w:b/>
                <w:bCs/>
                <w:color w:val="000000"/>
                <w:sz w:val="20"/>
                <w:szCs w:val="20"/>
                <w:lang w:eastAsia="lv-LV"/>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50EC0130" w14:textId="77777777" w:rsidR="00D94CCD" w:rsidRPr="008E708E" w:rsidRDefault="00D94CCD" w:rsidP="00D402FD">
            <w:pPr>
              <w:jc w:val="center"/>
              <w:rPr>
                <w:b/>
                <w:bCs/>
                <w:color w:val="000000"/>
                <w:sz w:val="20"/>
                <w:szCs w:val="20"/>
                <w:lang w:eastAsia="lv-LV"/>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14:paraId="08F669B4" w14:textId="77777777" w:rsidR="00D94CCD" w:rsidRPr="008E708E" w:rsidRDefault="00D94CCD" w:rsidP="00D402FD">
            <w:pPr>
              <w:rPr>
                <w:b/>
                <w:bCs/>
                <w:color w:val="000000"/>
                <w:sz w:val="20"/>
                <w:szCs w:val="20"/>
                <w:lang w:eastAsia="lv-LV"/>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7041DB01" w14:textId="77777777" w:rsidR="00D94CCD" w:rsidRPr="008E708E" w:rsidRDefault="00D94CCD" w:rsidP="00D402FD">
            <w:pPr>
              <w:rPr>
                <w:b/>
                <w:bCs/>
                <w:color w:val="000000"/>
                <w:sz w:val="20"/>
                <w:szCs w:val="20"/>
                <w:lang w:eastAsia="lv-LV"/>
              </w:rPr>
            </w:pP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297BB38B" w14:textId="77777777" w:rsidR="00D94CCD" w:rsidRPr="001A0D7D" w:rsidRDefault="00D94CCD" w:rsidP="00D402FD">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09A3B0D8" w14:textId="77777777" w:rsidR="00D94CCD" w:rsidRPr="001A0D7D" w:rsidRDefault="00D94CCD" w:rsidP="00D402FD">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7C3FDAC" w14:textId="77777777" w:rsidR="00D94CCD" w:rsidRPr="001A0D7D" w:rsidRDefault="00D94CCD" w:rsidP="00D402FD">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64E799F5" w14:textId="77777777" w:rsidR="00D94CCD" w:rsidRPr="008E708E" w:rsidRDefault="00D94CCD" w:rsidP="00D402F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240A2A1E" w14:textId="77777777" w:rsidR="00D94CCD" w:rsidRPr="008E708E" w:rsidRDefault="00D94CCD" w:rsidP="00D402FD">
            <w:pPr>
              <w:rPr>
                <w:b/>
                <w:bCs/>
                <w:color w:val="000000"/>
                <w:sz w:val="20"/>
                <w:szCs w:val="20"/>
                <w:lang w:eastAsia="lv-LV"/>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34FE79C5" w14:textId="77777777" w:rsidR="00D94CCD" w:rsidRPr="008E708E" w:rsidRDefault="00D94CCD" w:rsidP="00D402FD">
            <w:pPr>
              <w:rPr>
                <w:b/>
                <w:bCs/>
                <w:color w:val="000000"/>
                <w:sz w:val="20"/>
                <w:szCs w:val="20"/>
                <w:lang w:eastAsia="lv-LV"/>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21924F3D" w14:textId="77777777" w:rsidR="00D94CCD" w:rsidRPr="008E708E" w:rsidRDefault="00D94CCD" w:rsidP="00D402FD">
            <w:pPr>
              <w:rPr>
                <w:b/>
                <w:bCs/>
                <w:sz w:val="20"/>
                <w:szCs w:val="20"/>
                <w:lang w:eastAsia="lv-LV"/>
              </w:rPr>
            </w:pPr>
          </w:p>
        </w:tc>
      </w:tr>
      <w:tr w:rsidR="00D94CCD" w:rsidRPr="00EF377B" w14:paraId="72CAF891"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2A71014" w14:textId="77777777" w:rsidR="00D94CCD" w:rsidRPr="00EF377B" w:rsidRDefault="00D94CCD" w:rsidP="00D402FD">
            <w:pPr>
              <w:jc w:val="center"/>
              <w:rPr>
                <w:color w:val="000000"/>
                <w:sz w:val="20"/>
                <w:szCs w:val="20"/>
                <w:lang w:eastAsia="lv-LV"/>
              </w:rPr>
            </w:pPr>
            <w:r w:rsidRPr="00EF377B">
              <w:rPr>
                <w:color w:val="000000"/>
                <w:sz w:val="20"/>
                <w:szCs w:val="20"/>
                <w:lang w:eastAsia="lv-LV"/>
              </w:rPr>
              <w:t>Citās sadaļās neiekļautās manipulācija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083A4" w14:textId="77777777" w:rsidR="00D94CCD" w:rsidRPr="00EF377B" w:rsidRDefault="00D94CCD" w:rsidP="00D402FD">
            <w:pPr>
              <w:jc w:val="center"/>
              <w:rPr>
                <w:color w:val="FF0000"/>
                <w:sz w:val="20"/>
                <w:szCs w:val="20"/>
              </w:rPr>
            </w:pPr>
            <w:r w:rsidRPr="00EF377B">
              <w:rPr>
                <w:color w:val="FF0000"/>
                <w:sz w:val="20"/>
                <w:szCs w:val="20"/>
              </w:rPr>
              <w:t>JAUNA</w:t>
            </w:r>
            <w:r w:rsidRPr="00EF377B">
              <w:rPr>
                <w:color w:val="FF0000"/>
                <w:sz w:val="20"/>
                <w:szCs w:val="20"/>
              </w:rPr>
              <w:br/>
              <w:t>60518</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32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AF087BF"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Lagevrio</w:t>
            </w:r>
            <w:proofErr w:type="spellEnd"/>
            <w:r w:rsidRPr="00EF377B">
              <w:rPr>
                <w:color w:val="000000"/>
                <w:sz w:val="20"/>
                <w:szCs w:val="20"/>
                <w:lang w:eastAsia="lv-LV"/>
              </w:rPr>
              <w:t xml:space="preserve"> (</w:t>
            </w:r>
            <w:proofErr w:type="spellStart"/>
            <w:r w:rsidRPr="00EF377B">
              <w:rPr>
                <w:color w:val="000000"/>
                <w:sz w:val="20"/>
                <w:szCs w:val="20"/>
                <w:lang w:eastAsia="lv-LV"/>
              </w:rPr>
              <w:t>molnupiravir</w:t>
            </w:r>
            <w:proofErr w:type="spellEnd"/>
            <w:r w:rsidRPr="00EF377B">
              <w:rPr>
                <w:color w:val="000000"/>
                <w:sz w:val="20"/>
                <w:szCs w:val="20"/>
                <w:lang w:eastAsia="lv-LV"/>
              </w:rPr>
              <w:t xml:space="preserve">) medikamenta lietošanas uzskaite stacionārā (8 </w:t>
            </w:r>
            <w:proofErr w:type="spellStart"/>
            <w:r w:rsidRPr="00EF377B">
              <w:rPr>
                <w:color w:val="000000"/>
                <w:sz w:val="20"/>
                <w:szCs w:val="20"/>
                <w:lang w:eastAsia="lv-LV"/>
              </w:rPr>
              <w:t>caps</w:t>
            </w:r>
            <w:proofErr w:type="spellEnd"/>
            <w:r w:rsidRPr="00EF377B">
              <w:rPr>
                <w:color w:val="000000"/>
                <w:sz w:val="20"/>
                <w:szCs w:val="20"/>
                <w:lang w:eastAsia="lv-LV"/>
              </w:rPr>
              <w:t>. vai 1600mg dienā)</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4740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23492A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5EBD80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3CB74E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F51E05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31882E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E62F08D" w14:textId="46AF411F" w:rsidR="00D94CCD" w:rsidRPr="00EF377B" w:rsidRDefault="00D94CCD" w:rsidP="00D402FD">
            <w:pPr>
              <w:rPr>
                <w:color w:val="000000"/>
                <w:sz w:val="20"/>
                <w:szCs w:val="20"/>
                <w:lang w:eastAsia="lv-LV"/>
              </w:rPr>
            </w:pPr>
            <w:r w:rsidRPr="00EF377B">
              <w:rPr>
                <w:color w:val="000000"/>
                <w:sz w:val="20"/>
                <w:szCs w:val="20"/>
                <w:lang w:eastAsia="lv-LV"/>
              </w:rPr>
              <w:t>Statistikas uzskaites manipulācija.</w:t>
            </w:r>
            <w:r w:rsidR="00E515F9">
              <w:rPr>
                <w:color w:val="000000"/>
                <w:sz w:val="20"/>
                <w:szCs w:val="20"/>
                <w:lang w:eastAsia="lv-LV"/>
              </w:rPr>
              <w:t xml:space="preserve"> </w:t>
            </w:r>
            <w:r w:rsidR="00E515F9" w:rsidRPr="00EF377B">
              <w:rPr>
                <w:color w:val="FF0000"/>
                <w:sz w:val="20"/>
                <w:szCs w:val="20"/>
                <w:lang w:eastAsia="lv-LV"/>
              </w:rPr>
              <w:t xml:space="preserve"> Manipulācija spēkā no 01.01.2022.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4B304C6" w14:textId="77777777" w:rsidR="00D94CCD" w:rsidRPr="00EF377B" w:rsidRDefault="00D94CCD" w:rsidP="00D402FD">
            <w:pPr>
              <w:rPr>
                <w:color w:val="000000"/>
                <w:sz w:val="20"/>
                <w:szCs w:val="20"/>
                <w:lang w:eastAsia="lv-LV"/>
              </w:rPr>
            </w:pPr>
            <w:r w:rsidRPr="00EF377B">
              <w:rPr>
                <w:color w:val="FF0000"/>
                <w:sz w:val="20"/>
                <w:szCs w:val="20"/>
                <w:lang w:eastAsia="lv-LV"/>
              </w:rPr>
              <w:t>Manipulācija spēkā no 01.01.2022.</w:t>
            </w:r>
          </w:p>
        </w:tc>
      </w:tr>
      <w:tr w:rsidR="00D94CCD" w:rsidRPr="00EF377B" w14:paraId="645EE62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FAECE4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Citās sadaļās neiekļautās manipulācijas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D7B73" w14:textId="77777777" w:rsidR="00D94CCD" w:rsidRPr="00EF377B" w:rsidRDefault="00D94CCD" w:rsidP="00D402FD">
            <w:pPr>
              <w:jc w:val="center"/>
              <w:rPr>
                <w:color w:val="FF0000"/>
                <w:sz w:val="20"/>
                <w:szCs w:val="20"/>
              </w:rPr>
            </w:pPr>
            <w:r w:rsidRPr="00EF377B">
              <w:rPr>
                <w:color w:val="FF0000"/>
                <w:sz w:val="20"/>
                <w:szCs w:val="20"/>
              </w:rPr>
              <w:t>JAUNA</w:t>
            </w:r>
            <w:r w:rsidRPr="00EF377B">
              <w:rPr>
                <w:color w:val="FF0000"/>
                <w:sz w:val="20"/>
                <w:szCs w:val="20"/>
              </w:rPr>
              <w:br/>
              <w:t>60519</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5C10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82AB948"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Lagevrio</w:t>
            </w:r>
            <w:proofErr w:type="spellEnd"/>
            <w:r w:rsidRPr="00EF377B">
              <w:rPr>
                <w:color w:val="000000"/>
                <w:sz w:val="20"/>
                <w:szCs w:val="20"/>
                <w:lang w:eastAsia="lv-LV"/>
              </w:rPr>
              <w:t xml:space="preserve"> (</w:t>
            </w:r>
            <w:proofErr w:type="spellStart"/>
            <w:r w:rsidRPr="00EF377B">
              <w:rPr>
                <w:color w:val="000000"/>
                <w:sz w:val="20"/>
                <w:szCs w:val="20"/>
                <w:lang w:eastAsia="lv-LV"/>
              </w:rPr>
              <w:t>molnupiravir</w:t>
            </w:r>
            <w:proofErr w:type="spellEnd"/>
            <w:r w:rsidRPr="00EF377B">
              <w:rPr>
                <w:color w:val="000000"/>
                <w:sz w:val="20"/>
                <w:szCs w:val="20"/>
                <w:lang w:eastAsia="lv-LV"/>
              </w:rPr>
              <w:t xml:space="preserve">) medikamenta lietošanas uzskaite - stacionārā uzsāktas terapijas pabeigšana dzīvesvietā (8 </w:t>
            </w:r>
            <w:proofErr w:type="spellStart"/>
            <w:r w:rsidRPr="00EF377B">
              <w:rPr>
                <w:color w:val="000000"/>
                <w:sz w:val="20"/>
                <w:szCs w:val="20"/>
                <w:lang w:eastAsia="lv-LV"/>
              </w:rPr>
              <w:t>caps</w:t>
            </w:r>
            <w:proofErr w:type="spellEnd"/>
            <w:r w:rsidRPr="00EF377B">
              <w:rPr>
                <w:color w:val="000000"/>
                <w:sz w:val="20"/>
                <w:szCs w:val="20"/>
                <w:lang w:eastAsia="lv-LV"/>
              </w:rPr>
              <w:t>. vai 1600mg dienā)</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2B82D"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B3078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D9D03F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AE77D8"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F38742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3CC0D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63FF5C6" w14:textId="6289FB38" w:rsidR="00D94CCD" w:rsidRPr="00EF377B" w:rsidRDefault="00D94CCD" w:rsidP="00D402FD">
            <w:pPr>
              <w:rPr>
                <w:color w:val="000000"/>
                <w:sz w:val="20"/>
                <w:szCs w:val="20"/>
                <w:lang w:eastAsia="lv-LV"/>
              </w:rPr>
            </w:pPr>
            <w:r w:rsidRPr="00EF377B">
              <w:rPr>
                <w:color w:val="000000"/>
                <w:sz w:val="20"/>
                <w:szCs w:val="20"/>
                <w:lang w:eastAsia="lv-LV"/>
              </w:rPr>
              <w:t>Statistikas uzskaites manipulācija.</w:t>
            </w:r>
            <w:r w:rsidR="00E515F9">
              <w:rPr>
                <w:color w:val="000000"/>
                <w:sz w:val="20"/>
                <w:szCs w:val="20"/>
                <w:lang w:eastAsia="lv-LV"/>
              </w:rPr>
              <w:t xml:space="preserve"> </w:t>
            </w:r>
            <w:r w:rsidR="00E515F9" w:rsidRPr="00EF377B">
              <w:rPr>
                <w:color w:val="FF0000"/>
                <w:sz w:val="20"/>
                <w:szCs w:val="20"/>
                <w:lang w:eastAsia="lv-LV"/>
              </w:rPr>
              <w:t xml:space="preserve"> Manipulācija spēkā no 01.01.2022.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EC4863E" w14:textId="77777777" w:rsidR="00D94CCD" w:rsidRPr="00EF377B" w:rsidRDefault="00D94CCD" w:rsidP="00D402FD">
            <w:pPr>
              <w:rPr>
                <w:color w:val="FF0000"/>
                <w:sz w:val="20"/>
                <w:szCs w:val="20"/>
                <w:lang w:eastAsia="lv-LV"/>
              </w:rPr>
            </w:pPr>
            <w:r w:rsidRPr="00EF377B">
              <w:rPr>
                <w:color w:val="FF0000"/>
                <w:sz w:val="20"/>
                <w:szCs w:val="20"/>
                <w:lang w:eastAsia="lv-LV"/>
              </w:rPr>
              <w:t>Manipulācija spēkā no 01.01.2022.</w:t>
            </w:r>
          </w:p>
        </w:tc>
      </w:tr>
      <w:tr w:rsidR="00D94CCD" w:rsidRPr="00EF377B" w14:paraId="3043A2CA"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7AFE95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69408"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47329</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B9B4F3"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5F910A" w14:textId="082205BC" w:rsidR="00D94CCD" w:rsidRPr="00EF377B" w:rsidRDefault="00D94CCD" w:rsidP="00D402FD">
            <w:pPr>
              <w:rPr>
                <w:color w:val="000000"/>
                <w:sz w:val="20"/>
                <w:szCs w:val="20"/>
                <w:lang w:eastAsia="lv-LV"/>
              </w:rPr>
            </w:pPr>
            <w:r w:rsidRPr="00EF377B">
              <w:rPr>
                <w:color w:val="000000"/>
                <w:sz w:val="20"/>
                <w:szCs w:val="20"/>
                <w:lang w:eastAsia="lv-LV"/>
              </w:rPr>
              <w:t xml:space="preserve">Ātrā diagnostika </w:t>
            </w:r>
            <w:proofErr w:type="spellStart"/>
            <w:r w:rsidRPr="00EF377B">
              <w:rPr>
                <w:color w:val="000000"/>
                <w:sz w:val="20"/>
                <w:szCs w:val="20"/>
                <w:lang w:eastAsia="lv-LV"/>
              </w:rPr>
              <w:t>respiratoro</w:t>
            </w:r>
            <w:proofErr w:type="spellEnd"/>
            <w:r w:rsidRPr="00EF377B">
              <w:rPr>
                <w:color w:val="000000"/>
                <w:sz w:val="20"/>
                <w:szCs w:val="20"/>
                <w:lang w:eastAsia="lv-LV"/>
              </w:rPr>
              <w:t xml:space="preserve"> infekciju izraisītāju (gripas vīrusu A/B, RSV ar vai bez SARS-CoV-</w:t>
            </w:r>
            <w:r w:rsidR="007D22DC">
              <w:rPr>
                <w:color w:val="000000"/>
                <w:sz w:val="20"/>
                <w:szCs w:val="20"/>
                <w:lang w:eastAsia="lv-LV"/>
              </w:rPr>
              <w:t>2</w:t>
            </w:r>
            <w:r w:rsidRPr="00EF377B">
              <w:rPr>
                <w:color w:val="000000"/>
                <w:sz w:val="20"/>
                <w:szCs w:val="20"/>
                <w:lang w:eastAsia="lv-LV"/>
              </w:rPr>
              <w:t xml:space="preserve">) RNS noteikšana ar reālā laika </w:t>
            </w:r>
            <w:proofErr w:type="spellStart"/>
            <w:r w:rsidRPr="00EF377B">
              <w:rPr>
                <w:color w:val="000000"/>
                <w:sz w:val="20"/>
                <w:szCs w:val="20"/>
                <w:lang w:eastAsia="lv-LV"/>
              </w:rPr>
              <w:t>polimerāzes</w:t>
            </w:r>
            <w:proofErr w:type="spellEnd"/>
            <w:r w:rsidRPr="00EF377B">
              <w:rPr>
                <w:color w:val="000000"/>
                <w:sz w:val="20"/>
                <w:szCs w:val="20"/>
                <w:lang w:eastAsia="lv-LV"/>
              </w:rPr>
              <w:t xml:space="preserve"> ķēdes reakciju (PĶR), izmantojot CE-IVD reaģentus</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C0067" w14:textId="6EA01EC4" w:rsidR="00D94CCD" w:rsidRPr="00EF377B" w:rsidRDefault="00C139B9" w:rsidP="00D402FD">
            <w:pPr>
              <w:jc w:val="center"/>
              <w:rPr>
                <w:color w:val="000000"/>
                <w:sz w:val="20"/>
                <w:szCs w:val="20"/>
                <w:lang w:eastAsia="lv-LV"/>
              </w:rPr>
            </w:pPr>
            <w:r>
              <w:rPr>
                <w:color w:val="000000"/>
                <w:sz w:val="20"/>
                <w:szCs w:val="20"/>
                <w:lang w:eastAsia="lv-LV"/>
              </w:rPr>
              <w:t>16.38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B84C1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44C75B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4D838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CBC219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861A39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4CE2DA0"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4B9356E" w14:textId="77777777" w:rsidR="00D94CCD" w:rsidRPr="00EF377B" w:rsidRDefault="00D94CCD" w:rsidP="00D402FD">
            <w:pPr>
              <w:rPr>
                <w:color w:val="FF0000"/>
                <w:sz w:val="20"/>
                <w:szCs w:val="20"/>
                <w:lang w:eastAsia="lv-LV"/>
              </w:rPr>
            </w:pPr>
            <w:r w:rsidRPr="00EF377B">
              <w:rPr>
                <w:color w:val="FF0000"/>
                <w:sz w:val="20"/>
                <w:szCs w:val="20"/>
                <w:lang w:eastAsia="lv-LV"/>
              </w:rPr>
              <w:t xml:space="preserve">Atbilstoši rekomendācijām, nepieciešams veikt gripas testus papildus SARS-CoV-2 testiem atbilstoši algoritmā noteiktajām pacientu mērķa grupām,  tādēļ nepieciešams nodrošināt gripas testu veikšanu stacionārajās ārstniecības iestādēs uz vietas un stacionāro ārstniecības iestāžu sadarbības laboratorijās. </w:t>
            </w:r>
            <w:r w:rsidRPr="00EF377B">
              <w:rPr>
                <w:color w:val="FF0000"/>
                <w:sz w:val="20"/>
                <w:szCs w:val="20"/>
                <w:lang w:eastAsia="lv-LV"/>
              </w:rPr>
              <w:br/>
              <w:t xml:space="preserve">Testēšanas algoritms paredz trīs (3) testu veidus: 1) A/B gripas antigēna tests, kas tiek veikti pacientu akūti </w:t>
            </w:r>
            <w:proofErr w:type="spellStart"/>
            <w:r w:rsidRPr="00EF377B">
              <w:rPr>
                <w:color w:val="FF0000"/>
                <w:sz w:val="20"/>
                <w:szCs w:val="20"/>
                <w:lang w:eastAsia="lv-LV"/>
              </w:rPr>
              <w:t>stacionējot</w:t>
            </w:r>
            <w:proofErr w:type="spellEnd"/>
            <w:r w:rsidRPr="00EF377B">
              <w:rPr>
                <w:color w:val="FF0000"/>
                <w:sz w:val="20"/>
                <w:szCs w:val="20"/>
                <w:lang w:eastAsia="lv-LV"/>
              </w:rPr>
              <w:t xml:space="preserve">, izolēšanas nepieciešamības izvērtēšanai; 2) “Ātrā diagnostika </w:t>
            </w:r>
            <w:proofErr w:type="spellStart"/>
            <w:r w:rsidRPr="00EF377B">
              <w:rPr>
                <w:color w:val="FF0000"/>
                <w:sz w:val="20"/>
                <w:szCs w:val="20"/>
                <w:lang w:eastAsia="lv-LV"/>
              </w:rPr>
              <w:t>respiratoro</w:t>
            </w:r>
            <w:proofErr w:type="spellEnd"/>
            <w:r w:rsidRPr="00EF377B">
              <w:rPr>
                <w:color w:val="FF0000"/>
                <w:sz w:val="20"/>
                <w:szCs w:val="20"/>
                <w:lang w:eastAsia="lv-LV"/>
              </w:rPr>
              <w:t xml:space="preserve"> infekciju izraisītāju (gripas </w:t>
            </w:r>
            <w:r w:rsidRPr="00EF377B">
              <w:rPr>
                <w:color w:val="FF0000"/>
                <w:sz w:val="20"/>
                <w:szCs w:val="20"/>
                <w:lang w:eastAsia="lv-LV"/>
              </w:rPr>
              <w:lastRenderedPageBreak/>
              <w:t>vīrusu A/B, RSV un/vai SARS-</w:t>
            </w:r>
            <w:proofErr w:type="spellStart"/>
            <w:r w:rsidRPr="00EF377B">
              <w:rPr>
                <w:color w:val="FF0000"/>
                <w:sz w:val="20"/>
                <w:szCs w:val="20"/>
                <w:lang w:eastAsia="lv-LV"/>
              </w:rPr>
              <w:t>CoV</w:t>
            </w:r>
            <w:proofErr w:type="spellEnd"/>
            <w:r w:rsidRPr="00EF377B">
              <w:rPr>
                <w:color w:val="FF0000"/>
                <w:sz w:val="20"/>
                <w:szCs w:val="20"/>
                <w:lang w:eastAsia="lv-LV"/>
              </w:rPr>
              <w:t xml:space="preserve">-) RNS noteikšana ar reālā laika </w:t>
            </w:r>
            <w:proofErr w:type="spellStart"/>
            <w:r w:rsidRPr="00EF377B">
              <w:rPr>
                <w:color w:val="FF0000"/>
                <w:sz w:val="20"/>
                <w:szCs w:val="20"/>
                <w:lang w:eastAsia="lv-LV"/>
              </w:rPr>
              <w:t>polimerāzes</w:t>
            </w:r>
            <w:proofErr w:type="spellEnd"/>
            <w:r w:rsidRPr="00EF377B">
              <w:rPr>
                <w:color w:val="FF0000"/>
                <w:sz w:val="20"/>
                <w:szCs w:val="20"/>
                <w:lang w:eastAsia="lv-LV"/>
              </w:rPr>
              <w:t xml:space="preserve"> ķēdes reakciju, izmantojot CE-IVD reaģentus” ārstniecības iestādēs, kurās ir iekārtas (piemēram "</w:t>
            </w:r>
            <w:proofErr w:type="spellStart"/>
            <w:r w:rsidRPr="00EF377B">
              <w:rPr>
                <w:color w:val="FF0000"/>
                <w:sz w:val="20"/>
                <w:szCs w:val="20"/>
                <w:lang w:eastAsia="lv-LV"/>
              </w:rPr>
              <w:t>Genexpert</w:t>
            </w:r>
            <w:proofErr w:type="spellEnd"/>
            <w:r w:rsidRPr="00EF377B">
              <w:rPr>
                <w:color w:val="FF0000"/>
                <w:sz w:val="20"/>
                <w:szCs w:val="20"/>
                <w:lang w:eastAsia="lv-LV"/>
              </w:rPr>
              <w:t xml:space="preserve">" un "Roche </w:t>
            </w:r>
            <w:proofErr w:type="spellStart"/>
            <w:r w:rsidRPr="00EF377B">
              <w:rPr>
                <w:color w:val="FF0000"/>
                <w:sz w:val="20"/>
                <w:szCs w:val="20"/>
                <w:lang w:eastAsia="lv-LV"/>
              </w:rPr>
              <w:t>Liat</w:t>
            </w:r>
            <w:proofErr w:type="spellEnd"/>
            <w:r w:rsidRPr="00EF377B">
              <w:rPr>
                <w:color w:val="FF0000"/>
                <w:sz w:val="20"/>
                <w:szCs w:val="20"/>
                <w:lang w:eastAsia="lv-LV"/>
              </w:rPr>
              <w:t xml:space="preserve">") ātrajiem testiem, 3) “A un B gripas vīrusu RNS  noteikšana ar reālā laika </w:t>
            </w:r>
            <w:proofErr w:type="spellStart"/>
            <w:r w:rsidRPr="00EF377B">
              <w:rPr>
                <w:color w:val="FF0000"/>
                <w:sz w:val="20"/>
                <w:szCs w:val="20"/>
                <w:lang w:eastAsia="lv-LV"/>
              </w:rPr>
              <w:t>polimerāzes</w:t>
            </w:r>
            <w:proofErr w:type="spellEnd"/>
            <w:r w:rsidRPr="00EF377B">
              <w:rPr>
                <w:color w:val="FF0000"/>
                <w:sz w:val="20"/>
                <w:szCs w:val="20"/>
                <w:lang w:eastAsia="lv-LV"/>
              </w:rPr>
              <w:t xml:space="preserve"> ķēdes reakciju, izmantojot CE-IVD reaģentus” ārstniecības iestādēs, kurās nav iekārtas ātro testu veikšanai, šajā gadījumā iestādes veic parauga paņemšanu un nodod to sadarbības laboratorijai testa veikšanai. </w:t>
            </w:r>
          </w:p>
        </w:tc>
      </w:tr>
      <w:tr w:rsidR="00D94CCD" w:rsidRPr="00EF377B" w14:paraId="53063938"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DC8F374" w14:textId="77777777" w:rsidR="00D94CCD" w:rsidRPr="00EF377B" w:rsidRDefault="00D94CCD" w:rsidP="00D402FD">
            <w:pPr>
              <w:jc w:val="center"/>
              <w:rPr>
                <w:color w:val="000000"/>
                <w:sz w:val="20"/>
                <w:szCs w:val="20"/>
                <w:lang w:eastAsia="lv-LV"/>
              </w:rPr>
            </w:pPr>
            <w:r w:rsidRPr="00EF377B">
              <w:rPr>
                <w:color w:val="000000"/>
                <w:sz w:val="20"/>
                <w:szCs w:val="20"/>
                <w:lang w:eastAsia="lv-LV"/>
              </w:rPr>
              <w:lastRenderedPageBreak/>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7B57"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47330</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760D"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5D58219" w14:textId="77777777" w:rsidR="00D94CCD" w:rsidRPr="00EF377B" w:rsidRDefault="00D94CCD" w:rsidP="00D402FD">
            <w:pPr>
              <w:rPr>
                <w:color w:val="000000"/>
                <w:sz w:val="20"/>
                <w:szCs w:val="20"/>
                <w:lang w:eastAsia="lv-LV"/>
              </w:rPr>
            </w:pPr>
            <w:r w:rsidRPr="00EF377B">
              <w:rPr>
                <w:color w:val="000000"/>
                <w:sz w:val="20"/>
                <w:szCs w:val="20"/>
                <w:lang w:eastAsia="lv-LV"/>
              </w:rPr>
              <w:t>Piemaksa 47329 par gripas vīrusu A/B, RSV un SARS-CoV-2 kārtridžu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EDD1" w14:textId="43687FDE" w:rsidR="00D94CCD" w:rsidRPr="00EF377B" w:rsidRDefault="002657E0" w:rsidP="00D402FD">
            <w:pPr>
              <w:jc w:val="center"/>
              <w:rPr>
                <w:color w:val="000000"/>
                <w:sz w:val="20"/>
                <w:szCs w:val="20"/>
                <w:lang w:eastAsia="lv-LV"/>
              </w:rPr>
            </w:pPr>
            <w:r>
              <w:rPr>
                <w:color w:val="000000"/>
                <w:sz w:val="20"/>
                <w:szCs w:val="20"/>
                <w:lang w:eastAsia="lv-LV"/>
              </w:rPr>
              <w:t>52.00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E6C6AF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050E2F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A2112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1E0C49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6E316F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0F60063"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79C84E" w14:textId="77777777" w:rsidR="00D94CCD" w:rsidRPr="00EF377B" w:rsidRDefault="00D94CCD" w:rsidP="00D402FD">
            <w:pPr>
              <w:rPr>
                <w:color w:val="000000"/>
                <w:sz w:val="20"/>
                <w:szCs w:val="20"/>
                <w:lang w:eastAsia="lv-LV"/>
              </w:rPr>
            </w:pPr>
          </w:p>
        </w:tc>
      </w:tr>
      <w:tr w:rsidR="00D94CCD" w:rsidRPr="00EF377B" w14:paraId="22730BFD"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0CDEDDD"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B0CED"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47331</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D189"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9C2751F"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A un B gripas vīrusu RNS noteikšana ar reālā laika </w:t>
            </w:r>
            <w:proofErr w:type="spellStart"/>
            <w:r w:rsidRPr="00EF377B">
              <w:rPr>
                <w:color w:val="000000"/>
                <w:sz w:val="20"/>
                <w:szCs w:val="20"/>
                <w:lang w:eastAsia="lv-LV"/>
              </w:rPr>
              <w:t>polimerāzes</w:t>
            </w:r>
            <w:proofErr w:type="spellEnd"/>
            <w:r w:rsidRPr="00EF377B">
              <w:rPr>
                <w:color w:val="000000"/>
                <w:sz w:val="20"/>
                <w:szCs w:val="20"/>
                <w:lang w:eastAsia="lv-LV"/>
              </w:rPr>
              <w:t xml:space="preserve"> ķēdes reakciju (PĶR), izmantojot CE-IVD reaģentus</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405F1" w14:textId="4BCDFF26" w:rsidR="00D94CCD" w:rsidRPr="00EF377B" w:rsidRDefault="002657E0" w:rsidP="002657E0">
            <w:pPr>
              <w:jc w:val="center"/>
              <w:rPr>
                <w:color w:val="000000"/>
                <w:sz w:val="20"/>
                <w:szCs w:val="20"/>
                <w:lang w:eastAsia="lv-LV"/>
              </w:rPr>
            </w:pPr>
            <w:r>
              <w:rPr>
                <w:color w:val="000000"/>
                <w:sz w:val="20"/>
                <w:szCs w:val="20"/>
                <w:lang w:eastAsia="lv-LV"/>
              </w:rPr>
              <w:t>22.68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F34ED0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7616C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53FC0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5F7589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D0DF1A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AFD0708"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03BCE9" w14:textId="77777777" w:rsidR="00D94CCD" w:rsidRPr="00EF377B" w:rsidRDefault="00D94CCD" w:rsidP="00D402FD">
            <w:pPr>
              <w:rPr>
                <w:color w:val="000000"/>
                <w:sz w:val="20"/>
                <w:szCs w:val="20"/>
                <w:lang w:eastAsia="lv-LV"/>
              </w:rPr>
            </w:pPr>
          </w:p>
        </w:tc>
      </w:tr>
      <w:tr w:rsidR="00D94CCD" w:rsidRPr="00EF377B" w14:paraId="22FA3AB6"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29FBE7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xml:space="preserve">Vīrusiem specifisko </w:t>
            </w:r>
            <w:r w:rsidRPr="00EF377B">
              <w:rPr>
                <w:color w:val="000000"/>
                <w:sz w:val="20"/>
                <w:szCs w:val="20"/>
                <w:lang w:eastAsia="lv-LV"/>
              </w:rPr>
              <w:lastRenderedPageBreak/>
              <w:t>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B38CB" w14:textId="77777777" w:rsidR="00D94CCD" w:rsidRPr="00EF377B" w:rsidRDefault="00D94CCD" w:rsidP="00D402FD">
            <w:pPr>
              <w:jc w:val="center"/>
              <w:rPr>
                <w:color w:val="FF0000"/>
                <w:sz w:val="20"/>
                <w:szCs w:val="20"/>
              </w:rPr>
            </w:pPr>
            <w:r w:rsidRPr="00EF377B">
              <w:rPr>
                <w:color w:val="FF0000"/>
                <w:sz w:val="20"/>
                <w:szCs w:val="20"/>
              </w:rPr>
              <w:lastRenderedPageBreak/>
              <w:t>JAUNS</w:t>
            </w:r>
            <w:r w:rsidRPr="00EF377B">
              <w:rPr>
                <w:color w:val="FF0000"/>
                <w:sz w:val="20"/>
                <w:szCs w:val="20"/>
              </w:rPr>
              <w:br/>
              <w:t>47332</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EA1DC"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BB42DCA"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Piemaksa 47331 par gripas vīrusu A/B </w:t>
            </w:r>
            <w:r w:rsidRPr="00EF377B">
              <w:rPr>
                <w:color w:val="000000"/>
                <w:sz w:val="20"/>
                <w:szCs w:val="20"/>
                <w:lang w:eastAsia="lv-LV"/>
              </w:rPr>
              <w:lastRenderedPageBreak/>
              <w:t>noteikšanas testu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D9969" w14:textId="618DED4A" w:rsidR="00D94CCD" w:rsidRPr="00EF377B" w:rsidRDefault="002657E0" w:rsidP="00D402FD">
            <w:pPr>
              <w:jc w:val="center"/>
              <w:rPr>
                <w:color w:val="000000"/>
                <w:sz w:val="20"/>
                <w:szCs w:val="20"/>
                <w:lang w:eastAsia="lv-LV"/>
              </w:rPr>
            </w:pPr>
            <w:r>
              <w:rPr>
                <w:color w:val="000000"/>
                <w:sz w:val="20"/>
                <w:szCs w:val="20"/>
                <w:lang w:eastAsia="lv-LV"/>
              </w:rPr>
              <w:lastRenderedPageBreak/>
              <w:t>15.00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035B3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1D0040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369A3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C61EF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49FE44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504F76C"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Manipulācija norāda stacionārās ārstniecības iestādes atbilstoši SPKC </w:t>
            </w:r>
            <w:r w:rsidRPr="00EF377B">
              <w:rPr>
                <w:color w:val="000000"/>
                <w:sz w:val="20"/>
                <w:szCs w:val="20"/>
                <w:lang w:eastAsia="lv-LV"/>
              </w:rPr>
              <w:lastRenderedPageBreak/>
              <w:t>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A94A13C" w14:textId="77777777" w:rsidR="00D94CCD" w:rsidRPr="00EF377B" w:rsidRDefault="00D94CCD" w:rsidP="00D402FD">
            <w:pPr>
              <w:rPr>
                <w:color w:val="000000"/>
                <w:sz w:val="20"/>
                <w:szCs w:val="20"/>
                <w:lang w:eastAsia="lv-LV"/>
              </w:rPr>
            </w:pPr>
          </w:p>
        </w:tc>
      </w:tr>
      <w:tr w:rsidR="00D94CCD" w:rsidRPr="00EF377B" w14:paraId="56CF900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4AB2FA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F39AF"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47333</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4D4B5"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F40C6F9" w14:textId="77777777" w:rsidR="00D94CCD" w:rsidRPr="00EF377B" w:rsidRDefault="00D94CCD" w:rsidP="00D402FD">
            <w:pPr>
              <w:rPr>
                <w:color w:val="000000"/>
                <w:sz w:val="20"/>
                <w:szCs w:val="20"/>
                <w:lang w:eastAsia="lv-LV"/>
              </w:rPr>
            </w:pPr>
            <w:r w:rsidRPr="00EF377B">
              <w:rPr>
                <w:color w:val="000000"/>
                <w:sz w:val="20"/>
                <w:szCs w:val="20"/>
                <w:lang w:eastAsia="lv-LV"/>
              </w:rPr>
              <w:t>A un B gripas vīrusu antigēna noteikšana (</w:t>
            </w:r>
            <w:proofErr w:type="spellStart"/>
            <w:r w:rsidRPr="00EF377B">
              <w:rPr>
                <w:color w:val="000000"/>
                <w:sz w:val="20"/>
                <w:szCs w:val="20"/>
                <w:lang w:eastAsia="lv-LV"/>
              </w:rPr>
              <w:t>Ag</w:t>
            </w:r>
            <w:proofErr w:type="spellEnd"/>
            <w:r w:rsidRPr="00EF377B">
              <w:rPr>
                <w:color w:val="000000"/>
                <w:sz w:val="20"/>
                <w:szCs w:val="20"/>
                <w:lang w:eastAsia="lv-LV"/>
              </w:rPr>
              <w:t xml:space="preserve"> </w:t>
            </w:r>
            <w:proofErr w:type="spellStart"/>
            <w:r w:rsidRPr="00EF377B">
              <w:rPr>
                <w:color w:val="000000"/>
                <w:sz w:val="20"/>
                <w:szCs w:val="20"/>
                <w:lang w:eastAsia="lv-LV"/>
              </w:rPr>
              <w:t>eksprestests</w:t>
            </w:r>
            <w:proofErr w:type="spellEnd"/>
            <w:r w:rsidRPr="00EF377B">
              <w:rPr>
                <w:color w:val="000000"/>
                <w:sz w:val="20"/>
                <w:szCs w:val="20"/>
                <w:lang w:eastAsia="lv-LV"/>
              </w:rPr>
              <w:t>) (ar reaģenta komplekta vērtību)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E002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0F956E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8888BC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96633C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0DDDF7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AD2C79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33F2918"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9185DB4" w14:textId="77777777" w:rsidR="00D94CCD" w:rsidRPr="00EF377B" w:rsidRDefault="00D94CCD" w:rsidP="00D402FD">
            <w:pPr>
              <w:rPr>
                <w:color w:val="000000"/>
                <w:sz w:val="20"/>
                <w:szCs w:val="20"/>
                <w:lang w:eastAsia="lv-LV"/>
              </w:rPr>
            </w:pPr>
          </w:p>
        </w:tc>
      </w:tr>
      <w:tr w:rsidR="00D94CCD" w:rsidRPr="00EF377B" w14:paraId="44622C4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3D4CA2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D5A05"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34FDA"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C2B3675"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Uztriepes</w:t>
            </w:r>
            <w:proofErr w:type="spellEnd"/>
            <w:r w:rsidRPr="00EF377B">
              <w:rPr>
                <w:color w:val="000000"/>
                <w:sz w:val="20"/>
                <w:szCs w:val="20"/>
                <w:lang w:eastAsia="lv-LV"/>
              </w:rPr>
              <w:t xml:space="preserve"> paņemšana </w:t>
            </w:r>
            <w:r w:rsidRPr="00EF377B">
              <w:rPr>
                <w:color w:val="FF0000"/>
                <w:sz w:val="20"/>
                <w:szCs w:val="20"/>
                <w:lang w:eastAsia="lv-LV"/>
              </w:rPr>
              <w:t>gripas vīrusu A/B</w:t>
            </w:r>
            <w:r w:rsidRPr="00EF377B">
              <w:rPr>
                <w:color w:val="000000"/>
                <w:sz w:val="20"/>
                <w:szCs w:val="20"/>
                <w:lang w:eastAsia="lv-LV"/>
              </w:rPr>
              <w:t xml:space="preserve"> noteikšanai stacionārajiem un uzņemšanas nodaļas pacientiem</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D525A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12815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F7A76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3DD6C3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08C448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02CE54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563A0AA"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A178BFD" w14:textId="77777777" w:rsidR="00D94CCD" w:rsidRPr="00EF377B" w:rsidRDefault="00D94CCD" w:rsidP="00D402FD">
            <w:pPr>
              <w:rPr>
                <w:color w:val="000000"/>
                <w:sz w:val="20"/>
                <w:szCs w:val="20"/>
                <w:lang w:eastAsia="lv-LV"/>
              </w:rPr>
            </w:pPr>
          </w:p>
        </w:tc>
      </w:tr>
      <w:tr w:rsidR="00D94CCD" w:rsidRPr="00EF377B" w14:paraId="3EABB742"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549383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9E6C"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08C86" w14:textId="77777777" w:rsidR="00D94CCD" w:rsidRPr="00EF377B" w:rsidRDefault="00D94CCD" w:rsidP="00D402FD">
            <w:pPr>
              <w:jc w:val="center"/>
              <w:rPr>
                <w:color w:val="FF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0EBAABF"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Uztriepes</w:t>
            </w:r>
            <w:proofErr w:type="spellEnd"/>
            <w:r w:rsidRPr="00EF377B">
              <w:rPr>
                <w:color w:val="000000"/>
                <w:sz w:val="20"/>
                <w:szCs w:val="20"/>
                <w:lang w:eastAsia="lv-LV"/>
              </w:rPr>
              <w:t xml:space="preserve"> paņemšana </w:t>
            </w:r>
            <w:r w:rsidRPr="00EF377B">
              <w:rPr>
                <w:color w:val="FF0000"/>
                <w:sz w:val="20"/>
                <w:szCs w:val="20"/>
                <w:lang w:eastAsia="lv-LV"/>
              </w:rPr>
              <w:t>gripas vīrusu A/B, RSV ar vai bez SARS-CoV-2</w:t>
            </w:r>
            <w:r w:rsidRPr="00EF377B">
              <w:rPr>
                <w:color w:val="000000"/>
                <w:sz w:val="20"/>
                <w:szCs w:val="20"/>
                <w:lang w:eastAsia="lv-LV"/>
              </w:rPr>
              <w:t xml:space="preserve"> ātro molekulāro diagnostikas testu veikšanai</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258D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1165EC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4001F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C98479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8FFEE4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D652C5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D635DA0"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80B904E" w14:textId="77777777" w:rsidR="00D94CCD" w:rsidRPr="00EF377B" w:rsidRDefault="00D94CCD" w:rsidP="00D402FD">
            <w:pPr>
              <w:rPr>
                <w:color w:val="000000"/>
                <w:sz w:val="20"/>
                <w:szCs w:val="20"/>
                <w:lang w:eastAsia="lv-LV"/>
              </w:rPr>
            </w:pPr>
          </w:p>
        </w:tc>
      </w:tr>
      <w:tr w:rsidR="00D94CCD" w:rsidRPr="0011221F" w14:paraId="0CE1244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CA23E4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Citās sadaļās neiekļautās manipulācija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C5228" w14:textId="77777777" w:rsidR="00D94CCD" w:rsidRPr="0011221F" w:rsidRDefault="00D94CCD" w:rsidP="00D402FD">
            <w:pPr>
              <w:jc w:val="center"/>
              <w:rPr>
                <w:color w:val="FF0000"/>
                <w:sz w:val="20"/>
                <w:szCs w:val="20"/>
              </w:rPr>
            </w:pPr>
            <w:r w:rsidRPr="0011221F">
              <w:rPr>
                <w:color w:val="FF0000"/>
                <w:sz w:val="20"/>
                <w:szCs w:val="20"/>
              </w:rPr>
              <w:t>JAUNS</w:t>
            </w:r>
            <w:r w:rsidRPr="0011221F">
              <w:rPr>
                <w:color w:val="FF0000"/>
                <w:sz w:val="20"/>
                <w:szCs w:val="20"/>
              </w:rPr>
              <w:br/>
              <w:t>60525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8A7FD" w14:textId="2CD22ECE" w:rsidR="00D94CCD" w:rsidRPr="0011221F" w:rsidRDefault="007F0B5B" w:rsidP="00D402FD">
            <w:pPr>
              <w:jc w:val="center"/>
              <w:rPr>
                <w:color w:val="000000"/>
                <w:sz w:val="20"/>
                <w:szCs w:val="20"/>
                <w:lang w:eastAsia="lv-LV"/>
              </w:rPr>
            </w:pPr>
            <w:r w:rsidRPr="007F0B5B">
              <w:rPr>
                <w:color w:val="FF0000"/>
                <w:sz w:val="20"/>
                <w:szCs w:val="20"/>
                <w:lang w:eastAsia="lv-LV"/>
              </w:rPr>
              <w:t>**</w:t>
            </w:r>
            <w:r w:rsidR="00D94CCD" w:rsidRPr="007F0B5B">
              <w:rPr>
                <w:color w:val="FF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2C17E7B" w14:textId="77777777" w:rsidR="00D94CCD" w:rsidRPr="0011221F" w:rsidRDefault="00D94CCD" w:rsidP="00D402FD">
            <w:pPr>
              <w:rPr>
                <w:color w:val="000000"/>
                <w:sz w:val="20"/>
                <w:szCs w:val="20"/>
                <w:lang w:eastAsia="lv-LV"/>
              </w:rPr>
            </w:pPr>
            <w:r w:rsidRPr="0011221F">
              <w:rPr>
                <w:color w:val="000000"/>
                <w:sz w:val="20"/>
                <w:szCs w:val="20"/>
                <w:lang w:eastAsia="lv-LV"/>
              </w:rPr>
              <w:t>Piemaksa par bērna ar iespējamu vai apstiprinātu Covid-19 aprūpi jaundzimušo intensīvajā terapijā par katru dienu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E324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101.70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57B1EAA"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F542FE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BFA4F0"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2275F1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B78796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27D75D02" w14:textId="77777777" w:rsidR="00D94CCD" w:rsidRPr="0011221F" w:rsidRDefault="00D94CCD" w:rsidP="00D402FD">
            <w:pPr>
              <w:rPr>
                <w:color w:val="000000"/>
                <w:sz w:val="20"/>
                <w:szCs w:val="20"/>
                <w:lang w:eastAsia="lv-LV"/>
              </w:rPr>
            </w:pPr>
            <w:r w:rsidRPr="0011221F">
              <w:rPr>
                <w:color w:val="000000"/>
                <w:sz w:val="20"/>
                <w:szCs w:val="20"/>
                <w:lang w:eastAsia="lv-LV"/>
              </w:rPr>
              <w:t>Manipulācija spēkā no 01.03.2022.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C17ECB9"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52941D48"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438FAE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D49BB" w14:textId="77777777" w:rsidR="00D94CCD" w:rsidRPr="0011221F" w:rsidRDefault="00D94CCD" w:rsidP="00D402FD">
            <w:pPr>
              <w:jc w:val="center"/>
              <w:rPr>
                <w:color w:val="FF0000"/>
                <w:sz w:val="20"/>
                <w:szCs w:val="20"/>
              </w:rPr>
            </w:pPr>
            <w:r w:rsidRPr="0011221F">
              <w:rPr>
                <w:color w:val="FF0000"/>
                <w:sz w:val="20"/>
                <w:szCs w:val="20"/>
              </w:rPr>
              <w:t>JAUNS 03233</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2430D"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9D34BC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par Covid-19 vakcinācijas nodrošināšanu senioriem no 60 gadu vecuma, </w:t>
            </w:r>
            <w:r w:rsidRPr="0011221F">
              <w:rPr>
                <w:color w:val="FF0000"/>
                <w:sz w:val="20"/>
                <w:szCs w:val="20"/>
                <w:lang w:eastAsia="lv-LV"/>
              </w:rPr>
              <w:t xml:space="preserve">saņemot primārās vakcinācijas </w:t>
            </w:r>
            <w:r w:rsidRPr="0011221F">
              <w:rPr>
                <w:color w:val="FF0000"/>
                <w:sz w:val="20"/>
                <w:szCs w:val="20"/>
                <w:lang w:eastAsia="lv-LV"/>
              </w:rPr>
              <w:lastRenderedPageBreak/>
              <w:t xml:space="preserve">1., 2. poti, kā arī 3. poti </w:t>
            </w:r>
            <w:proofErr w:type="spellStart"/>
            <w:r w:rsidRPr="0011221F">
              <w:rPr>
                <w:color w:val="FF0000"/>
                <w:sz w:val="20"/>
                <w:szCs w:val="20"/>
                <w:lang w:eastAsia="lv-LV"/>
              </w:rPr>
              <w:t>imūnsupresētiem</w:t>
            </w:r>
            <w:proofErr w:type="spellEnd"/>
            <w:r w:rsidRPr="0011221F">
              <w:rPr>
                <w:color w:val="FF0000"/>
                <w:sz w:val="20"/>
                <w:szCs w:val="20"/>
                <w:lang w:eastAsia="lv-LV"/>
              </w:rPr>
              <w:t xml:space="preserve"> </w:t>
            </w:r>
            <w:r w:rsidRPr="0011221F">
              <w:rPr>
                <w:color w:val="000000"/>
                <w:sz w:val="20"/>
                <w:szCs w:val="20"/>
                <w:lang w:eastAsia="lv-LV"/>
              </w:rPr>
              <w:t xml:space="preserve">pacientiem. Nenorāda par </w:t>
            </w:r>
            <w:proofErr w:type="spellStart"/>
            <w:r w:rsidRPr="0011221F">
              <w:rPr>
                <w:color w:val="000000"/>
                <w:sz w:val="20"/>
                <w:szCs w:val="20"/>
                <w:lang w:eastAsia="lv-LV"/>
              </w:rPr>
              <w:t>balstvakcināciju</w:t>
            </w:r>
            <w:proofErr w:type="spellEnd"/>
            <w:r w:rsidRPr="0011221F">
              <w:rPr>
                <w:color w:val="000000"/>
                <w:sz w:val="20"/>
                <w:szCs w:val="20"/>
                <w:lang w:eastAsia="lv-LV"/>
              </w:rPr>
              <w:t>.</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FB78A" w14:textId="77777777" w:rsidR="00D94CCD" w:rsidRPr="0011221F" w:rsidRDefault="00D94CCD" w:rsidP="00D402FD">
            <w:pPr>
              <w:jc w:val="center"/>
              <w:rPr>
                <w:color w:val="000000"/>
                <w:sz w:val="20"/>
                <w:szCs w:val="20"/>
                <w:lang w:eastAsia="lv-LV"/>
              </w:rPr>
            </w:pPr>
            <w:r w:rsidRPr="0011221F">
              <w:rPr>
                <w:color w:val="000000"/>
                <w:sz w:val="20"/>
                <w:szCs w:val="20"/>
                <w:lang w:eastAsia="lv-LV"/>
              </w:rPr>
              <w:lastRenderedPageBreak/>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800E83A"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5D9AA4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A670C6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E53FA1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6AD944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C1D43E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16.02.2022. līdz </w:t>
            </w:r>
            <w:r w:rsidRPr="0011221F">
              <w:rPr>
                <w:color w:val="000000"/>
                <w:sz w:val="20"/>
                <w:szCs w:val="20"/>
                <w:lang w:eastAsia="lv-LV"/>
              </w:rPr>
              <w:lastRenderedPageBreak/>
              <w:t>30.06.2022.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9C3AB6C" w14:textId="77777777" w:rsidR="00D94CCD" w:rsidRPr="0011221F" w:rsidRDefault="00D94CCD" w:rsidP="00D402FD">
            <w:pPr>
              <w:rPr>
                <w:color w:val="000000"/>
                <w:sz w:val="20"/>
                <w:szCs w:val="20"/>
                <w:lang w:eastAsia="lv-LV"/>
              </w:rPr>
            </w:pPr>
          </w:p>
        </w:tc>
      </w:tr>
      <w:tr w:rsidR="00D94CCD" w:rsidRPr="0011221F" w14:paraId="167D97E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734453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F7A89" w14:textId="77777777" w:rsidR="00D94CCD" w:rsidRPr="0011221F" w:rsidRDefault="00D94CCD" w:rsidP="00D402FD">
            <w:pPr>
              <w:jc w:val="center"/>
              <w:rPr>
                <w:color w:val="FF0000"/>
                <w:sz w:val="20"/>
                <w:szCs w:val="20"/>
              </w:rPr>
            </w:pPr>
            <w:r w:rsidRPr="0011221F">
              <w:rPr>
                <w:color w:val="FF0000"/>
                <w:sz w:val="20"/>
                <w:szCs w:val="20"/>
              </w:rPr>
              <w:t>JAUNS 03234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1CBEC6"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CF8613"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un ģimenes ārstu praksēm </w:t>
            </w:r>
            <w:r w:rsidRPr="0011221F">
              <w:rPr>
                <w:color w:val="FF0000"/>
                <w:sz w:val="20"/>
                <w:szCs w:val="20"/>
                <w:lang w:eastAsia="lv-LV"/>
              </w:rPr>
              <w:t xml:space="preserve">par savlaicīgi veiktu </w:t>
            </w:r>
            <w:proofErr w:type="spellStart"/>
            <w:r w:rsidRPr="0011221F">
              <w:rPr>
                <w:color w:val="FF0000"/>
                <w:sz w:val="20"/>
                <w:szCs w:val="20"/>
                <w:lang w:eastAsia="lv-LV"/>
              </w:rPr>
              <w:t>balstvakcināciju</w:t>
            </w:r>
            <w:proofErr w:type="spellEnd"/>
            <w:r w:rsidRPr="0011221F">
              <w:rPr>
                <w:color w:val="FF0000"/>
                <w:sz w:val="20"/>
                <w:szCs w:val="20"/>
                <w:lang w:eastAsia="lv-LV"/>
              </w:rPr>
              <w:t xml:space="preserve"> </w:t>
            </w:r>
            <w:r w:rsidRPr="0011221F">
              <w:rPr>
                <w:color w:val="000000"/>
                <w:sz w:val="20"/>
                <w:szCs w:val="20"/>
                <w:lang w:eastAsia="lv-LV"/>
              </w:rPr>
              <w:t>senioriem no 60 gadu vecuma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76010"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0D4BD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4240F1D"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649D5B"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CF5936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42402F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491F0C7"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Manipulācija spēkā no 01.01.2022. līdz 30.06.2022. Līdz 15.02. visas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uzskatāmas kā savlaicīgas! Savlaicīgi veikta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 vakcinācija veikta 60 dienu laikā pēc Covid-19 vakcinācijas rokasgrāmatas VII pielikumā sadaļā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norādītā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uzsākšanas termiņa.</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DCEED97"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3F28400F"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B38DE17"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D1781" w14:textId="77777777" w:rsidR="00D94CCD" w:rsidRPr="0011221F" w:rsidRDefault="00D94CCD" w:rsidP="00D402FD">
            <w:pPr>
              <w:jc w:val="center"/>
              <w:rPr>
                <w:color w:val="FF0000"/>
                <w:sz w:val="20"/>
                <w:szCs w:val="20"/>
              </w:rPr>
            </w:pPr>
            <w:r w:rsidRPr="0011221F">
              <w:rPr>
                <w:color w:val="FF0000"/>
                <w:sz w:val="20"/>
                <w:szCs w:val="20"/>
              </w:rPr>
              <w:t>JAUNS 03235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BB982"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5B87DA0"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un ģimenes ārstu praksēm </w:t>
            </w:r>
            <w:r w:rsidRPr="0011221F">
              <w:rPr>
                <w:color w:val="FF0000"/>
                <w:sz w:val="20"/>
                <w:szCs w:val="20"/>
                <w:lang w:eastAsia="lv-LV"/>
              </w:rPr>
              <w:t xml:space="preserve">par vēlīni veiktu </w:t>
            </w:r>
            <w:proofErr w:type="spellStart"/>
            <w:r w:rsidRPr="0011221F">
              <w:rPr>
                <w:color w:val="FF0000"/>
                <w:sz w:val="20"/>
                <w:szCs w:val="20"/>
                <w:lang w:eastAsia="lv-LV"/>
              </w:rPr>
              <w:t>balstvakcināciju</w:t>
            </w:r>
            <w:proofErr w:type="spellEnd"/>
            <w:r w:rsidRPr="0011221F">
              <w:rPr>
                <w:color w:val="FF0000"/>
                <w:sz w:val="20"/>
                <w:szCs w:val="20"/>
                <w:lang w:eastAsia="lv-LV"/>
              </w:rPr>
              <w:t xml:space="preserve"> </w:t>
            </w:r>
            <w:r w:rsidRPr="0011221F">
              <w:rPr>
                <w:color w:val="000000"/>
                <w:sz w:val="20"/>
                <w:szCs w:val="20"/>
                <w:lang w:eastAsia="lv-LV"/>
              </w:rPr>
              <w:t>senioriem no 60 gadu vecuma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8555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4.94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ADD75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32C3446"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DE365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4D6E047"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266BA45"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A049E92"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Manipulācija ar pašreizējiem apmaksas nosacījumiem spēkā no 16.02.2022. līdz 30.06.2022. Vēlīni veikta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 vakcinācija veikta vēlāk kā 60 dienu laikā pēc Covid-19 vakcinācijas rokasgrāmatas VII pielikumā sadaļā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norādītā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uzsākšanas termiņa.</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E43EEAC"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79747363"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62E57CB"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AC024" w14:textId="77777777" w:rsidR="00D94CCD" w:rsidRPr="0011221F" w:rsidRDefault="00D94CCD" w:rsidP="00D402FD">
            <w:pPr>
              <w:jc w:val="center"/>
              <w:rPr>
                <w:color w:val="FF0000"/>
                <w:sz w:val="20"/>
                <w:szCs w:val="20"/>
              </w:rPr>
            </w:pPr>
            <w:r w:rsidRPr="0011221F">
              <w:rPr>
                <w:color w:val="FF0000"/>
                <w:sz w:val="20"/>
                <w:szCs w:val="20"/>
              </w:rPr>
              <w:t>JAUNS 03236</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A042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8DE85F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w:t>
            </w:r>
            <w:r w:rsidRPr="0011221F">
              <w:rPr>
                <w:color w:val="FF0000"/>
                <w:sz w:val="20"/>
                <w:szCs w:val="20"/>
                <w:lang w:eastAsia="lv-LV"/>
              </w:rPr>
              <w:t>ģimenes ārstu praksēm</w:t>
            </w:r>
            <w:r w:rsidRPr="0011221F">
              <w:rPr>
                <w:color w:val="000000"/>
                <w:sz w:val="20"/>
                <w:szCs w:val="20"/>
                <w:lang w:eastAsia="lv-LV"/>
              </w:rPr>
              <w:t xml:space="preserve"> par katru veikto primārās vakcinācijas faktu senioriem no 60 gadu vecuma (</w:t>
            </w:r>
            <w:r w:rsidRPr="0011221F">
              <w:rPr>
                <w:color w:val="FF0000"/>
                <w:sz w:val="20"/>
                <w:szCs w:val="20"/>
                <w:lang w:eastAsia="lv-LV"/>
              </w:rPr>
              <w:t xml:space="preserve">1. un 2. vai </w:t>
            </w:r>
            <w:proofErr w:type="spellStart"/>
            <w:r w:rsidRPr="0011221F">
              <w:rPr>
                <w:color w:val="FF0000"/>
                <w:sz w:val="20"/>
                <w:szCs w:val="20"/>
                <w:lang w:eastAsia="lv-LV"/>
              </w:rPr>
              <w:t>imūnsupresētām</w:t>
            </w:r>
            <w:proofErr w:type="spellEnd"/>
            <w:r w:rsidRPr="0011221F">
              <w:rPr>
                <w:color w:val="FF0000"/>
                <w:sz w:val="20"/>
                <w:szCs w:val="20"/>
                <w:lang w:eastAsia="lv-LV"/>
              </w:rPr>
              <w:t xml:space="preserve"> personām 3. devas</w:t>
            </w:r>
            <w:r w:rsidRPr="0011221F">
              <w:rPr>
                <w:color w:val="000000"/>
                <w:sz w:val="20"/>
                <w:szCs w:val="20"/>
                <w:lang w:eastAsia="lv-LV"/>
              </w:rPr>
              <w:t>). Manipulāciju norāda kopā ar 03097 vai 60059</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726B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25BC75"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BBBD4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583E0E"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95177F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5738F7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D531761" w14:textId="77777777" w:rsidR="00D94CCD" w:rsidRPr="0011221F" w:rsidRDefault="00D94CCD" w:rsidP="00D402FD">
            <w:pPr>
              <w:rPr>
                <w:color w:val="000000"/>
                <w:sz w:val="20"/>
                <w:szCs w:val="20"/>
                <w:lang w:eastAsia="lv-LV"/>
              </w:rPr>
            </w:pPr>
            <w:r w:rsidRPr="0011221F">
              <w:rPr>
                <w:color w:val="000000"/>
                <w:sz w:val="20"/>
                <w:szCs w:val="20"/>
                <w:lang w:eastAsia="lv-LV"/>
              </w:rPr>
              <w:t>Manipulācija spēkā no 01.01.2022. līdz 30.06.2022.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7B4AD98"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34CBC" w14:paraId="53D8B8D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37B8EA3"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xml:space="preserve">Vakcinācija un neatliekamā </w:t>
            </w:r>
            <w:r w:rsidRPr="00134CBC">
              <w:rPr>
                <w:color w:val="000000"/>
                <w:sz w:val="20"/>
                <w:szCs w:val="20"/>
                <w:lang w:eastAsia="lv-LV"/>
              </w:rPr>
              <w:lastRenderedPageBreak/>
              <w:t>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BA575" w14:textId="77777777" w:rsidR="00D94CCD" w:rsidRPr="00134CBC" w:rsidRDefault="00D94CCD" w:rsidP="00D402FD">
            <w:pPr>
              <w:jc w:val="center"/>
              <w:rPr>
                <w:color w:val="FF0000"/>
                <w:sz w:val="20"/>
                <w:szCs w:val="20"/>
              </w:rPr>
            </w:pPr>
            <w:r w:rsidRPr="00134CBC">
              <w:rPr>
                <w:color w:val="FF0000"/>
                <w:sz w:val="20"/>
                <w:szCs w:val="20"/>
              </w:rPr>
              <w:lastRenderedPageBreak/>
              <w:t>JAUNS 03237</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753B7" w14:textId="77777777" w:rsidR="00D94CCD" w:rsidRPr="00134CBC" w:rsidRDefault="00D94CCD" w:rsidP="00D402FD">
            <w:pPr>
              <w:jc w:val="center"/>
              <w:rPr>
                <w:color w:val="000000"/>
                <w:sz w:val="20"/>
                <w:szCs w:val="20"/>
                <w:lang w:eastAsia="lv-LV"/>
              </w:rPr>
            </w:pPr>
            <w:r w:rsidRPr="00134CBC">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74387FE" w14:textId="77777777" w:rsidR="00D94CCD" w:rsidRPr="00134CBC" w:rsidRDefault="00D94CCD" w:rsidP="00D402FD">
            <w:pPr>
              <w:rPr>
                <w:color w:val="000000"/>
                <w:sz w:val="20"/>
                <w:szCs w:val="20"/>
                <w:lang w:eastAsia="lv-LV"/>
              </w:rPr>
            </w:pPr>
            <w:r w:rsidRPr="00134CBC">
              <w:rPr>
                <w:color w:val="000000"/>
                <w:sz w:val="20"/>
                <w:szCs w:val="20"/>
                <w:lang w:eastAsia="lv-LV"/>
              </w:rPr>
              <w:t xml:space="preserve">Vakcinācija pret Covid-19 izbraukumā. Norāda </w:t>
            </w:r>
            <w:r w:rsidRPr="00134CBC">
              <w:rPr>
                <w:color w:val="000000"/>
                <w:sz w:val="20"/>
                <w:szCs w:val="20"/>
                <w:lang w:eastAsia="lv-LV"/>
              </w:rPr>
              <w:lastRenderedPageBreak/>
              <w:t>ārstniecības iestādes, kas saņem dīkstāves maksājumu par noteikto izbraukumu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066B" w14:textId="77777777" w:rsidR="00D94CCD" w:rsidRPr="00134CBC" w:rsidRDefault="00D94CCD" w:rsidP="00D402FD">
            <w:pPr>
              <w:jc w:val="center"/>
              <w:rPr>
                <w:color w:val="000000"/>
                <w:sz w:val="20"/>
                <w:szCs w:val="20"/>
                <w:lang w:eastAsia="lv-LV"/>
              </w:rPr>
            </w:pPr>
            <w:r w:rsidRPr="00134CBC">
              <w:rPr>
                <w:color w:val="000000"/>
                <w:sz w:val="20"/>
                <w:szCs w:val="20"/>
                <w:lang w:eastAsia="lv-LV"/>
              </w:rPr>
              <w:lastRenderedPageBreak/>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5942D7C"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0A1B633"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6D7BFA9"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E076E9"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73E8B2E"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56E48F1" w14:textId="77777777" w:rsidR="00D94CCD" w:rsidRPr="00134CBC" w:rsidRDefault="00D94CCD" w:rsidP="00D402FD">
            <w:pPr>
              <w:rPr>
                <w:color w:val="000000"/>
                <w:sz w:val="20"/>
                <w:szCs w:val="20"/>
                <w:lang w:eastAsia="lv-LV"/>
              </w:rPr>
            </w:pPr>
            <w:r w:rsidRPr="00134CBC">
              <w:rPr>
                <w:color w:val="000000"/>
                <w:sz w:val="20"/>
                <w:szCs w:val="20"/>
                <w:lang w:eastAsia="lv-LV"/>
              </w:rPr>
              <w:t xml:space="preserve">Ārstniecības iestādes, kas brauc izbraukumos un saņem dīkstāves maksājumu, par pacientu norāda šādu </w:t>
            </w:r>
            <w:r w:rsidRPr="00134CBC">
              <w:rPr>
                <w:color w:val="000000"/>
                <w:sz w:val="20"/>
                <w:szCs w:val="20"/>
                <w:lang w:eastAsia="lv-LV"/>
              </w:rPr>
              <w:lastRenderedPageBreak/>
              <w:t>manipulāciju vakcinācijas fakta reģistrēšanai. Manipulācija spēkā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2F1084F" w14:textId="77777777" w:rsidR="00D94CCD" w:rsidRPr="00134CBC" w:rsidRDefault="00D94CCD" w:rsidP="00D402FD">
            <w:pPr>
              <w:rPr>
                <w:color w:val="000000"/>
                <w:sz w:val="20"/>
                <w:szCs w:val="20"/>
                <w:lang w:eastAsia="lv-LV"/>
              </w:rPr>
            </w:pPr>
            <w:r w:rsidRPr="00134CBC">
              <w:rPr>
                <w:color w:val="000000"/>
                <w:sz w:val="20"/>
                <w:szCs w:val="20"/>
                <w:lang w:eastAsia="lv-LV"/>
              </w:rPr>
              <w:lastRenderedPageBreak/>
              <w:t> </w:t>
            </w:r>
          </w:p>
        </w:tc>
      </w:tr>
    </w:tbl>
    <w:p w14:paraId="28DD2997" w14:textId="350E9142" w:rsidR="00D94CCD" w:rsidRDefault="00D402FD" w:rsidP="00D94CCD">
      <w:pPr>
        <w:pStyle w:val="Heading1"/>
        <w:ind w:left="0"/>
        <w:rPr>
          <w:sz w:val="24"/>
          <w:szCs w:val="24"/>
        </w:rPr>
      </w:pPr>
      <w:r>
        <w:rPr>
          <w:sz w:val="24"/>
          <w:szCs w:val="24"/>
        </w:rPr>
        <w:br w:type="textWrapping" w:clear="all"/>
      </w:r>
    </w:p>
    <w:p w14:paraId="47915009" w14:textId="77777777" w:rsidR="00D94CCD" w:rsidRPr="00B67BD6" w:rsidRDefault="00D94CCD" w:rsidP="00D94CCD">
      <w:pPr>
        <w:pStyle w:val="BodyText"/>
        <w:widowControl/>
        <w:numPr>
          <w:ilvl w:val="0"/>
          <w:numId w:val="38"/>
        </w:numPr>
        <w:autoSpaceDE/>
        <w:autoSpaceDN/>
        <w:spacing w:after="160" w:line="259" w:lineRule="auto"/>
      </w:pPr>
      <w:r w:rsidRPr="00B67BD6">
        <w:t>Izmaiņas manipulāciju nosaukumos un/vai apmaksas nosacījumos</w:t>
      </w:r>
    </w:p>
    <w:tbl>
      <w:tblPr>
        <w:tblW w:w="5156" w:type="pct"/>
        <w:jc w:val="center"/>
        <w:tblLayout w:type="fixed"/>
        <w:tblLook w:val="04A0" w:firstRow="1" w:lastRow="0" w:firstColumn="1" w:lastColumn="0" w:noHBand="0" w:noVBand="1"/>
      </w:tblPr>
      <w:tblGrid>
        <w:gridCol w:w="1269"/>
        <w:gridCol w:w="851"/>
        <w:gridCol w:w="448"/>
        <w:gridCol w:w="2244"/>
        <w:gridCol w:w="711"/>
        <w:gridCol w:w="847"/>
        <w:gridCol w:w="851"/>
        <w:gridCol w:w="854"/>
        <w:gridCol w:w="851"/>
        <w:gridCol w:w="990"/>
        <w:gridCol w:w="3866"/>
        <w:gridCol w:w="2088"/>
      </w:tblGrid>
      <w:tr w:rsidR="00D94CCD" w:rsidRPr="00E33880" w14:paraId="32F0A67C" w14:textId="77777777" w:rsidTr="009373B5">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CB83C5E" w14:textId="77777777" w:rsidR="00D94CCD" w:rsidRPr="00E33880" w:rsidRDefault="00D94CCD" w:rsidP="00591649">
            <w:pPr>
              <w:spacing w:line="256" w:lineRule="auto"/>
              <w:jc w:val="center"/>
              <w:rPr>
                <w:b/>
                <w:bCs/>
                <w:sz w:val="18"/>
                <w:szCs w:val="18"/>
                <w:lang w:eastAsia="lv-LV"/>
              </w:rPr>
            </w:pPr>
            <w:r w:rsidRPr="00E33880">
              <w:rPr>
                <w:b/>
                <w:bCs/>
                <w:sz w:val="18"/>
                <w:szCs w:val="18"/>
              </w:rPr>
              <w:t xml:space="preserve">Izmaiņas Manipulāciju sarakstā no </w:t>
            </w:r>
            <w:r>
              <w:rPr>
                <w:b/>
                <w:bCs/>
                <w:sz w:val="18"/>
                <w:szCs w:val="18"/>
              </w:rPr>
              <w:t>10</w:t>
            </w:r>
            <w:r w:rsidRPr="00E33880">
              <w:rPr>
                <w:b/>
                <w:bCs/>
                <w:sz w:val="18"/>
                <w:szCs w:val="18"/>
              </w:rPr>
              <w:t>.0</w:t>
            </w:r>
            <w:r>
              <w:rPr>
                <w:b/>
                <w:bCs/>
                <w:sz w:val="18"/>
                <w:szCs w:val="18"/>
              </w:rPr>
              <w:t>1</w:t>
            </w:r>
            <w:r w:rsidRPr="00E33880">
              <w:rPr>
                <w:b/>
                <w:bCs/>
                <w:sz w:val="18"/>
                <w:szCs w:val="18"/>
              </w:rPr>
              <w:t>.2022.</w:t>
            </w:r>
          </w:p>
        </w:tc>
      </w:tr>
      <w:tr w:rsidR="0033385F" w:rsidRPr="004774E8" w14:paraId="68A05F24" w14:textId="77777777" w:rsidTr="0033385F">
        <w:trPr>
          <w:trHeight w:val="273"/>
          <w:tblHeader/>
          <w:jc w:val="center"/>
        </w:trPr>
        <w:tc>
          <w:tcPr>
            <w:tcW w:w="40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52FAFB3"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Sadaļa</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7438E6"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4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2B7A55A"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A4F2058"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898C815"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804" w:type="pct"/>
            <w:gridSpan w:val="3"/>
            <w:tcBorders>
              <w:top w:val="single" w:sz="4" w:space="0" w:color="auto"/>
              <w:left w:val="nil"/>
              <w:bottom w:val="single" w:sz="4" w:space="0" w:color="auto"/>
              <w:right w:val="single" w:sz="4" w:space="0" w:color="auto"/>
            </w:tcBorders>
            <w:shd w:val="clear" w:color="auto" w:fill="FCE4D6"/>
            <w:vAlign w:val="center"/>
            <w:hideMark/>
          </w:tcPr>
          <w:p w14:paraId="08409EA1"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2124787"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24ED300"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121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5014905"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D5B0A21" w14:textId="77777777" w:rsidR="00D94CCD" w:rsidRPr="004774E8" w:rsidRDefault="00D94CCD" w:rsidP="00591649">
            <w:pPr>
              <w:spacing w:line="256" w:lineRule="auto"/>
              <w:jc w:val="center"/>
              <w:rPr>
                <w:b/>
                <w:bCs/>
                <w:sz w:val="18"/>
                <w:szCs w:val="18"/>
                <w:lang w:eastAsia="lv-LV"/>
              </w:rPr>
            </w:pPr>
            <w:r w:rsidRPr="004774E8">
              <w:rPr>
                <w:b/>
                <w:bCs/>
                <w:sz w:val="18"/>
                <w:szCs w:val="18"/>
                <w:lang w:eastAsia="lv-LV"/>
              </w:rPr>
              <w:t>Piezīmes, paskaidrojums</w:t>
            </w:r>
          </w:p>
        </w:tc>
      </w:tr>
      <w:tr w:rsidR="0033385F" w:rsidRPr="004774E8" w14:paraId="12D25FAB" w14:textId="77777777" w:rsidTr="0033385F">
        <w:trPr>
          <w:trHeight w:val="1094"/>
          <w:tblHeader/>
          <w:jc w:val="center"/>
        </w:trPr>
        <w:tc>
          <w:tcPr>
            <w:tcW w:w="400" w:type="pct"/>
            <w:vMerge/>
            <w:tcBorders>
              <w:top w:val="single" w:sz="4" w:space="0" w:color="auto"/>
              <w:left w:val="single" w:sz="4" w:space="0" w:color="auto"/>
              <w:bottom w:val="single" w:sz="4" w:space="0" w:color="auto"/>
              <w:right w:val="single" w:sz="4" w:space="0" w:color="auto"/>
            </w:tcBorders>
            <w:vAlign w:val="center"/>
            <w:hideMark/>
          </w:tcPr>
          <w:p w14:paraId="6B6EC908" w14:textId="77777777" w:rsidR="00D94CCD" w:rsidRPr="004774E8" w:rsidRDefault="00D94CCD" w:rsidP="00591649">
            <w:pPr>
              <w:widowControl/>
              <w:autoSpaceDE/>
              <w:autoSpaceDN/>
              <w:spacing w:line="256" w:lineRule="auto"/>
              <w:rPr>
                <w:b/>
                <w:bCs/>
                <w:color w:val="000000"/>
                <w:sz w:val="18"/>
                <w:szCs w:val="18"/>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42339C3" w14:textId="77777777" w:rsidR="00D94CCD" w:rsidRPr="004774E8" w:rsidRDefault="00D94CCD" w:rsidP="00591649">
            <w:pPr>
              <w:widowControl/>
              <w:autoSpaceDE/>
              <w:autoSpaceDN/>
              <w:spacing w:line="256" w:lineRule="auto"/>
              <w:rPr>
                <w:b/>
                <w:bCs/>
                <w:color w:val="000000"/>
                <w:sz w:val="18"/>
                <w:szCs w:val="18"/>
                <w:lang w:eastAsia="lv-LV"/>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266B9913" w14:textId="77777777" w:rsidR="00D94CCD" w:rsidRPr="004774E8" w:rsidRDefault="00D94CCD" w:rsidP="00591649">
            <w:pPr>
              <w:widowControl/>
              <w:autoSpaceDE/>
              <w:autoSpaceDN/>
              <w:spacing w:line="256" w:lineRule="auto"/>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08DC4054" w14:textId="77777777" w:rsidR="00D94CCD" w:rsidRPr="004774E8" w:rsidRDefault="00D94CCD" w:rsidP="00591649">
            <w:pPr>
              <w:widowControl/>
              <w:autoSpaceDE/>
              <w:autoSpaceDN/>
              <w:spacing w:line="256" w:lineRule="auto"/>
              <w:rPr>
                <w:b/>
                <w:bCs/>
                <w:color w:val="000000"/>
                <w:sz w:val="18"/>
                <w:szCs w:val="18"/>
                <w:lang w:eastAsia="lv-LV"/>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049C8281" w14:textId="77777777" w:rsidR="00D94CCD" w:rsidRPr="004774E8" w:rsidRDefault="00D94CCD" w:rsidP="00591649">
            <w:pPr>
              <w:widowControl/>
              <w:autoSpaceDE/>
              <w:autoSpaceDN/>
              <w:spacing w:line="256" w:lineRule="auto"/>
              <w:rPr>
                <w:b/>
                <w:bCs/>
                <w:color w:val="000000"/>
                <w:sz w:val="18"/>
                <w:szCs w:val="18"/>
                <w:lang w:eastAsia="lv-LV"/>
              </w:rPr>
            </w:pPr>
          </w:p>
        </w:tc>
        <w:tc>
          <w:tcPr>
            <w:tcW w:w="267" w:type="pct"/>
            <w:tcBorders>
              <w:top w:val="single" w:sz="4" w:space="0" w:color="auto"/>
              <w:left w:val="nil"/>
              <w:bottom w:val="single" w:sz="4" w:space="0" w:color="auto"/>
              <w:right w:val="single" w:sz="4" w:space="0" w:color="auto"/>
            </w:tcBorders>
            <w:shd w:val="clear" w:color="auto" w:fill="FCE4D6"/>
            <w:vAlign w:val="center"/>
            <w:hideMark/>
          </w:tcPr>
          <w:p w14:paraId="034733E2"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8" w:type="pct"/>
            <w:tcBorders>
              <w:top w:val="single" w:sz="4" w:space="0" w:color="auto"/>
              <w:left w:val="nil"/>
              <w:bottom w:val="single" w:sz="4" w:space="0" w:color="auto"/>
              <w:right w:val="single" w:sz="4" w:space="0" w:color="auto"/>
            </w:tcBorders>
            <w:shd w:val="clear" w:color="auto" w:fill="FCE4D6"/>
            <w:vAlign w:val="center"/>
            <w:hideMark/>
          </w:tcPr>
          <w:p w14:paraId="5D9E0E3C"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269" w:type="pct"/>
            <w:tcBorders>
              <w:top w:val="single" w:sz="4" w:space="0" w:color="auto"/>
              <w:left w:val="nil"/>
              <w:bottom w:val="single" w:sz="4" w:space="0" w:color="auto"/>
              <w:right w:val="single" w:sz="4" w:space="0" w:color="auto"/>
            </w:tcBorders>
            <w:shd w:val="clear" w:color="auto" w:fill="FCE4D6"/>
            <w:vAlign w:val="center"/>
            <w:hideMark/>
          </w:tcPr>
          <w:p w14:paraId="1395094A"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7921F2B" w14:textId="77777777" w:rsidR="00D94CCD" w:rsidRPr="004774E8" w:rsidRDefault="00D94CCD" w:rsidP="00591649">
            <w:pPr>
              <w:widowControl/>
              <w:autoSpaceDE/>
              <w:autoSpaceDN/>
              <w:spacing w:line="256" w:lineRule="auto"/>
              <w:rPr>
                <w:b/>
                <w:bCs/>
                <w:color w:val="000000"/>
                <w:sz w:val="18"/>
                <w:szCs w:val="18"/>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1BC292CF" w14:textId="77777777" w:rsidR="00D94CCD" w:rsidRPr="004774E8" w:rsidRDefault="00D94CCD" w:rsidP="00591649">
            <w:pPr>
              <w:widowControl/>
              <w:autoSpaceDE/>
              <w:autoSpaceDN/>
              <w:spacing w:line="256" w:lineRule="auto"/>
              <w:rPr>
                <w:b/>
                <w:bCs/>
                <w:color w:val="000000"/>
                <w:sz w:val="18"/>
                <w:szCs w:val="18"/>
                <w:lang w:eastAsia="lv-LV"/>
              </w:rPr>
            </w:pPr>
          </w:p>
        </w:tc>
        <w:tc>
          <w:tcPr>
            <w:tcW w:w="1218" w:type="pct"/>
            <w:vMerge/>
            <w:tcBorders>
              <w:top w:val="single" w:sz="4" w:space="0" w:color="auto"/>
              <w:left w:val="single" w:sz="4" w:space="0" w:color="auto"/>
              <w:bottom w:val="single" w:sz="4" w:space="0" w:color="auto"/>
              <w:right w:val="single" w:sz="4" w:space="0" w:color="auto"/>
            </w:tcBorders>
            <w:vAlign w:val="center"/>
            <w:hideMark/>
          </w:tcPr>
          <w:p w14:paraId="1286CF0B" w14:textId="77777777" w:rsidR="00D94CCD" w:rsidRPr="004774E8" w:rsidRDefault="00D94CCD" w:rsidP="00591649">
            <w:pPr>
              <w:widowControl/>
              <w:autoSpaceDE/>
              <w:autoSpaceDN/>
              <w:spacing w:line="256" w:lineRule="auto"/>
              <w:rPr>
                <w:b/>
                <w:bCs/>
                <w:color w:val="000000"/>
                <w:sz w:val="18"/>
                <w:szCs w:val="18"/>
                <w:lang w:eastAsia="lv-LV"/>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58C1832E" w14:textId="77777777" w:rsidR="00D94CCD" w:rsidRPr="004774E8" w:rsidRDefault="00D94CCD" w:rsidP="00591649">
            <w:pPr>
              <w:widowControl/>
              <w:autoSpaceDE/>
              <w:autoSpaceDN/>
              <w:spacing w:line="256" w:lineRule="auto"/>
              <w:rPr>
                <w:b/>
                <w:bCs/>
                <w:sz w:val="18"/>
                <w:szCs w:val="18"/>
                <w:lang w:eastAsia="lv-LV"/>
              </w:rPr>
            </w:pPr>
          </w:p>
        </w:tc>
      </w:tr>
      <w:tr w:rsidR="0033385F" w:rsidRPr="00832C7B" w14:paraId="5A3F3D4A" w14:textId="77777777" w:rsidTr="00960AEB">
        <w:trPr>
          <w:trHeight w:val="1212"/>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BACE270" w14:textId="77777777" w:rsidR="00D94CCD" w:rsidRPr="00832C7B" w:rsidRDefault="00D94CCD" w:rsidP="00591649">
            <w:pPr>
              <w:jc w:val="center"/>
              <w:rPr>
                <w:color w:val="000000"/>
                <w:sz w:val="20"/>
                <w:szCs w:val="20"/>
              </w:rPr>
            </w:pPr>
            <w:r w:rsidRPr="00832C7B">
              <w:rPr>
                <w:color w:val="000000"/>
                <w:sz w:val="20"/>
                <w:szCs w:val="20"/>
              </w:rPr>
              <w:t>Infekcijas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7A8D3" w14:textId="77777777" w:rsidR="00D94CCD" w:rsidRPr="00832C7B" w:rsidRDefault="00D94CCD" w:rsidP="00591649">
            <w:pPr>
              <w:jc w:val="center"/>
              <w:rPr>
                <w:color w:val="000000"/>
                <w:sz w:val="20"/>
                <w:szCs w:val="20"/>
              </w:rPr>
            </w:pPr>
            <w:r w:rsidRPr="00832C7B">
              <w:rPr>
                <w:color w:val="000000"/>
                <w:sz w:val="20"/>
                <w:szCs w:val="20"/>
              </w:rPr>
              <w:t>41296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45ABA"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D6974A0" w14:textId="77777777" w:rsidR="00D94CCD" w:rsidRPr="00832C7B" w:rsidRDefault="00D94CCD" w:rsidP="00591649">
            <w:pPr>
              <w:rPr>
                <w:color w:val="000000"/>
                <w:sz w:val="20"/>
                <w:szCs w:val="20"/>
              </w:rPr>
            </w:pPr>
            <w:proofErr w:type="spellStart"/>
            <w:r w:rsidRPr="00832C7B">
              <w:rPr>
                <w:color w:val="000000"/>
                <w:sz w:val="20"/>
                <w:szCs w:val="20"/>
              </w:rPr>
              <w:t>Tocilizumab</w:t>
            </w:r>
            <w:proofErr w:type="spellEnd"/>
            <w:r w:rsidRPr="00832C7B">
              <w:rPr>
                <w:color w:val="000000"/>
                <w:sz w:val="20"/>
                <w:szCs w:val="20"/>
              </w:rPr>
              <w:t xml:space="preserve"> </w:t>
            </w:r>
            <w:r w:rsidRPr="00832C7B">
              <w:rPr>
                <w:color w:val="FF0000"/>
                <w:sz w:val="20"/>
                <w:szCs w:val="20"/>
              </w:rPr>
              <w:t>(</w:t>
            </w:r>
            <w:proofErr w:type="spellStart"/>
            <w:r w:rsidRPr="00832C7B">
              <w:rPr>
                <w:color w:val="FF0000"/>
                <w:sz w:val="20"/>
                <w:szCs w:val="20"/>
              </w:rPr>
              <w:t>RoActemra</w:t>
            </w:r>
            <w:proofErr w:type="spellEnd"/>
            <w:r w:rsidRPr="00832C7B">
              <w:rPr>
                <w:color w:val="FF0000"/>
                <w:sz w:val="20"/>
                <w:szCs w:val="20"/>
              </w:rPr>
              <w:t xml:space="preserve">) </w:t>
            </w:r>
            <w:r w:rsidRPr="00832C7B">
              <w:rPr>
                <w:color w:val="000000"/>
                <w:sz w:val="20"/>
                <w:szCs w:val="20"/>
              </w:rPr>
              <w:t xml:space="preserve">medikamenta lietošanas uzskaite stacionārā </w:t>
            </w:r>
            <w:r w:rsidRPr="00832C7B">
              <w:rPr>
                <w:color w:val="FF0000"/>
                <w:sz w:val="20"/>
                <w:szCs w:val="20"/>
              </w:rPr>
              <w:t>(800 mg)</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FCE8" w14:textId="77777777" w:rsidR="00D94CCD" w:rsidRPr="00832C7B" w:rsidRDefault="00D94CCD" w:rsidP="00591649">
            <w:pPr>
              <w:jc w:val="center"/>
              <w:rPr>
                <w:color w:val="000000"/>
                <w:sz w:val="20"/>
                <w:szCs w:val="20"/>
              </w:rPr>
            </w:pPr>
            <w:r w:rsidRPr="00832C7B">
              <w:rPr>
                <w:color w:val="000000"/>
                <w:sz w:val="20"/>
                <w:szCs w:val="20"/>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1247D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E5BE597"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683B8C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655A6B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EE9287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51C3798F" w14:textId="6673BFA8" w:rsidR="00D94CCD" w:rsidRPr="00832C7B" w:rsidRDefault="00D94CCD" w:rsidP="00591649">
            <w:pPr>
              <w:rPr>
                <w:color w:val="000000"/>
                <w:sz w:val="20"/>
                <w:szCs w:val="20"/>
              </w:rPr>
            </w:pPr>
            <w:r w:rsidRPr="00832C7B">
              <w:rPr>
                <w:color w:val="000000"/>
                <w:sz w:val="20"/>
                <w:szCs w:val="20"/>
              </w:rPr>
              <w:t>Statistikas uzskaites manipulācija.</w:t>
            </w:r>
            <w:r w:rsidR="00E515F9">
              <w:rPr>
                <w:color w:val="000000"/>
                <w:sz w:val="20"/>
                <w:szCs w:val="20"/>
              </w:rPr>
              <w:t xml:space="preserve"> </w:t>
            </w:r>
            <w:r w:rsidR="00E515F9" w:rsidRPr="00832C7B">
              <w:rPr>
                <w:color w:val="FF0000"/>
                <w:sz w:val="20"/>
                <w:szCs w:val="20"/>
                <w:lang w:eastAsia="lv-LV"/>
              </w:rPr>
              <w:t>Izmaiņas spēkā no 01.01.2022.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31B52AB" w14:textId="77777777" w:rsidR="00D94CCD" w:rsidRPr="00832C7B" w:rsidRDefault="00D94CCD" w:rsidP="00591649">
            <w:pPr>
              <w:spacing w:line="256" w:lineRule="auto"/>
              <w:rPr>
                <w:color w:val="000000"/>
                <w:sz w:val="20"/>
                <w:szCs w:val="20"/>
                <w:lang w:eastAsia="lv-LV"/>
              </w:rPr>
            </w:pPr>
            <w:r w:rsidRPr="00832C7B">
              <w:rPr>
                <w:color w:val="FF0000"/>
                <w:sz w:val="20"/>
                <w:szCs w:val="20"/>
                <w:lang w:eastAsia="lv-LV"/>
              </w:rPr>
              <w:t>Izmaiņas spēkā no 01.01.2022.</w:t>
            </w:r>
          </w:p>
        </w:tc>
      </w:tr>
      <w:tr w:rsidR="0033385F" w:rsidRPr="00832C7B" w14:paraId="30D6B318" w14:textId="77777777" w:rsidTr="0033385F">
        <w:trPr>
          <w:trHeight w:val="987"/>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71F318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CB6C2" w14:textId="77777777" w:rsidR="00D94CCD" w:rsidRPr="00832C7B" w:rsidRDefault="00D94CCD" w:rsidP="00591649">
            <w:pPr>
              <w:jc w:val="center"/>
              <w:rPr>
                <w:color w:val="000000"/>
                <w:sz w:val="20"/>
                <w:szCs w:val="20"/>
              </w:rPr>
            </w:pPr>
            <w:r w:rsidRPr="00832C7B">
              <w:rPr>
                <w:color w:val="000000"/>
                <w:sz w:val="20"/>
                <w:szCs w:val="20"/>
              </w:rPr>
              <w:t>03117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BDD5B"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7E27E4B1" w14:textId="77777777" w:rsidR="00D94CCD" w:rsidRPr="00832C7B" w:rsidRDefault="00D94CCD" w:rsidP="00591649">
            <w:pPr>
              <w:rPr>
                <w:color w:val="000000"/>
                <w:sz w:val="20"/>
                <w:szCs w:val="20"/>
              </w:rPr>
            </w:pPr>
            <w:r w:rsidRPr="00832C7B">
              <w:rPr>
                <w:color w:val="000000"/>
                <w:sz w:val="20"/>
                <w:szCs w:val="20"/>
              </w:rPr>
              <w:t xml:space="preserve">Piemaksa ārstniecības iestādēm par papildus resursu piesaisti Covid-19 vakcinācijas nodrošināšanai senioriem no 60 gadu vecuma, </w:t>
            </w:r>
            <w:r w:rsidRPr="00832C7B">
              <w:rPr>
                <w:strike/>
                <w:color w:val="FF0000"/>
                <w:sz w:val="20"/>
                <w:szCs w:val="20"/>
              </w:rPr>
              <w:t>saņemot primāro vakcināciju</w:t>
            </w:r>
            <w:r w:rsidRPr="00832C7B">
              <w:rPr>
                <w:color w:val="FF0000"/>
                <w:sz w:val="20"/>
                <w:szCs w:val="20"/>
              </w:rPr>
              <w:t xml:space="preserve"> primārās vakcinācijas 2. poti. </w:t>
            </w:r>
            <w:r w:rsidRPr="00832C7B">
              <w:rPr>
                <w:color w:val="000000"/>
                <w:sz w:val="20"/>
                <w:szCs w:val="20"/>
              </w:rPr>
              <w:t xml:space="preserve">Nenorāda par </w:t>
            </w:r>
            <w:proofErr w:type="spellStart"/>
            <w:r w:rsidRPr="00832C7B">
              <w:rPr>
                <w:color w:val="000000"/>
                <w:sz w:val="20"/>
                <w:szCs w:val="20"/>
              </w:rPr>
              <w:t>balstvakcināciju</w:t>
            </w:r>
            <w:proofErr w:type="spellEnd"/>
            <w:r w:rsidRPr="00832C7B">
              <w:rPr>
                <w:color w:val="000000"/>
                <w:sz w:val="20"/>
                <w:szCs w:val="20"/>
              </w:rPr>
              <w:t>.</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D4539" w14:textId="77777777" w:rsidR="00D94CCD" w:rsidRPr="00832C7B" w:rsidRDefault="00D94CCD" w:rsidP="00591649">
            <w:pPr>
              <w:jc w:val="center"/>
              <w:rPr>
                <w:sz w:val="20"/>
                <w:szCs w:val="20"/>
              </w:rPr>
            </w:pPr>
            <w:r w:rsidRPr="00832C7B">
              <w:rPr>
                <w:sz w:val="20"/>
                <w:szCs w:val="20"/>
              </w:rPr>
              <w:t>11.87</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D57D5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36401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845389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2983C3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54BCC1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77E1B00C" w14:textId="77777777" w:rsidR="00D94CCD" w:rsidRPr="00832C7B" w:rsidRDefault="00D94CCD" w:rsidP="00591649">
            <w:pPr>
              <w:rPr>
                <w:sz w:val="20"/>
                <w:szCs w:val="20"/>
              </w:rPr>
            </w:pPr>
            <w:r w:rsidRPr="00832C7B">
              <w:rPr>
                <w:sz w:val="20"/>
                <w:szCs w:val="20"/>
              </w:rPr>
              <w:t xml:space="preserve">Manipulāciju norāda tikai par otro primārās vakcinācijas poti. </w:t>
            </w:r>
            <w:r w:rsidRPr="00832C7B">
              <w:rPr>
                <w:color w:val="FF0000"/>
                <w:sz w:val="20"/>
                <w:szCs w:val="20"/>
              </w:rPr>
              <w:t>Manipulāciju nenorāda ģimenes ārsti.</w:t>
            </w:r>
            <w:r w:rsidRPr="00832C7B">
              <w:rPr>
                <w:sz w:val="20"/>
                <w:szCs w:val="20"/>
              </w:rPr>
              <w:t xml:space="preserve"> Manipulācija ar pašreizējiem apmaksas nosacījumiem spēkā no </w:t>
            </w:r>
            <w:r w:rsidRPr="00832C7B">
              <w:rPr>
                <w:strike/>
                <w:color w:val="FF0000"/>
                <w:sz w:val="20"/>
                <w:szCs w:val="20"/>
              </w:rPr>
              <w:t>01.01.2022. līdz 15.01.2022.</w:t>
            </w:r>
            <w:r w:rsidRPr="00832C7B">
              <w:rPr>
                <w:color w:val="FF0000"/>
                <w:sz w:val="20"/>
                <w:szCs w:val="20"/>
              </w:rPr>
              <w:t xml:space="preserve"> 15.01.2022. līdz 15.02.2022.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282BBBF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5E29D05A" w14:textId="77777777" w:rsidTr="0033385F">
        <w:trPr>
          <w:trHeight w:val="412"/>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7A17AA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xml:space="preserve">Citās sadaļās neiekļautās </w:t>
            </w:r>
            <w:r w:rsidRPr="00832C7B">
              <w:rPr>
                <w:color w:val="000000"/>
                <w:sz w:val="20"/>
                <w:szCs w:val="20"/>
                <w:lang w:eastAsia="lv-LV"/>
              </w:rPr>
              <w:lastRenderedPageBreak/>
              <w:t>manipulācija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EC52AE" w14:textId="77777777" w:rsidR="00D94CCD" w:rsidRPr="00832C7B" w:rsidRDefault="00D94CCD" w:rsidP="00591649">
            <w:pPr>
              <w:jc w:val="center"/>
              <w:rPr>
                <w:color w:val="000000"/>
                <w:sz w:val="20"/>
                <w:szCs w:val="20"/>
              </w:rPr>
            </w:pPr>
            <w:r w:rsidRPr="00832C7B">
              <w:rPr>
                <w:color w:val="000000"/>
                <w:sz w:val="20"/>
                <w:szCs w:val="20"/>
              </w:rPr>
              <w:lastRenderedPageBreak/>
              <w:t>60517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CC583"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9A20670" w14:textId="77777777" w:rsidR="00D94CCD" w:rsidRPr="00832C7B" w:rsidRDefault="00D94CCD" w:rsidP="00591649">
            <w:pPr>
              <w:rPr>
                <w:color w:val="000000"/>
                <w:sz w:val="20"/>
                <w:szCs w:val="20"/>
              </w:rPr>
            </w:pPr>
            <w:r w:rsidRPr="00832C7B">
              <w:rPr>
                <w:color w:val="000000"/>
                <w:sz w:val="20"/>
                <w:szCs w:val="20"/>
              </w:rPr>
              <w:t xml:space="preserve">Piemaksa </w:t>
            </w:r>
            <w:proofErr w:type="spellStart"/>
            <w:r w:rsidRPr="00832C7B">
              <w:rPr>
                <w:color w:val="000000"/>
                <w:sz w:val="20"/>
                <w:szCs w:val="20"/>
              </w:rPr>
              <w:t>gultasdienai</w:t>
            </w:r>
            <w:proofErr w:type="spellEnd"/>
            <w:r w:rsidRPr="00832C7B">
              <w:rPr>
                <w:color w:val="000000"/>
                <w:sz w:val="20"/>
                <w:szCs w:val="20"/>
              </w:rPr>
              <w:t xml:space="preserve"> par individuālajiem </w:t>
            </w:r>
            <w:r w:rsidRPr="00832C7B">
              <w:rPr>
                <w:color w:val="000000"/>
                <w:sz w:val="20"/>
                <w:szCs w:val="20"/>
              </w:rPr>
              <w:lastRenderedPageBreak/>
              <w:t>aizsardzības līdzekļiem epidemioloģiskās drošības pasākumu nodrošināšanai  stacionārajās ārstniecības iestādēs</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B3FB" w14:textId="77777777" w:rsidR="00D94CCD" w:rsidRPr="00832C7B" w:rsidRDefault="00D94CCD" w:rsidP="00591649">
            <w:pPr>
              <w:jc w:val="center"/>
              <w:rPr>
                <w:sz w:val="20"/>
                <w:szCs w:val="20"/>
              </w:rPr>
            </w:pPr>
            <w:r w:rsidRPr="00832C7B">
              <w:rPr>
                <w:sz w:val="20"/>
                <w:szCs w:val="20"/>
              </w:rPr>
              <w:lastRenderedPageBreak/>
              <w:t>0.91</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4E6DF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EDE598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31D68F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A51565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D6992A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262B1A95" w14:textId="77777777" w:rsidR="00D94CCD" w:rsidRPr="00832C7B" w:rsidRDefault="00D94CCD" w:rsidP="00591649">
            <w:pPr>
              <w:rPr>
                <w:sz w:val="20"/>
                <w:szCs w:val="20"/>
              </w:rPr>
            </w:pPr>
            <w:r w:rsidRPr="00832C7B">
              <w:rPr>
                <w:sz w:val="20"/>
                <w:szCs w:val="20"/>
              </w:rPr>
              <w:t xml:space="preserve">Manipulāciju norāda ārstniecības iestādes, kas sniedz stacionārus veselības aprūpes </w:t>
            </w:r>
            <w:r w:rsidRPr="00832C7B">
              <w:rPr>
                <w:sz w:val="20"/>
                <w:szCs w:val="20"/>
              </w:rPr>
              <w:lastRenderedPageBreak/>
              <w:t xml:space="preserve">pakalpojumus. Manipulāciju norāda vienu reizi dienā. </w:t>
            </w:r>
            <w:r w:rsidRPr="00832C7B">
              <w:rPr>
                <w:color w:val="FF0000"/>
                <w:sz w:val="20"/>
                <w:szCs w:val="20"/>
              </w:rPr>
              <w:t>Manipulāciju vienas dienas laikā nenorāda kopā ar citām individuālo aizsarglīdzekļu manipulācijām.</w:t>
            </w:r>
            <w:r w:rsidRPr="00832C7B">
              <w:rPr>
                <w:sz w:val="20"/>
                <w:szCs w:val="20"/>
              </w:rPr>
              <w:t xml:space="preserve"> Manipulācija ar pašreizējiem apmaksas nosacījumiem ir spēkā līdz 30.06.2022. saskaņā ar MK noteikumu Nr.555 246.punktā noteikto.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EA795C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lastRenderedPageBreak/>
              <w:t> </w:t>
            </w:r>
          </w:p>
        </w:tc>
      </w:tr>
      <w:tr w:rsidR="0033385F" w:rsidRPr="00832C7B" w14:paraId="1B4CFAAE"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052AFD77"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4A7FDE" w14:textId="77777777" w:rsidR="00D94CCD" w:rsidRPr="00832C7B" w:rsidRDefault="00D94CCD" w:rsidP="00591649">
            <w:pPr>
              <w:jc w:val="center"/>
              <w:rPr>
                <w:color w:val="000000"/>
                <w:sz w:val="20"/>
                <w:szCs w:val="20"/>
              </w:rPr>
            </w:pPr>
            <w:r w:rsidRPr="00832C7B">
              <w:rPr>
                <w:color w:val="000000"/>
                <w:sz w:val="20"/>
                <w:szCs w:val="20"/>
              </w:rPr>
              <w:t>60516</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1845FD"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441A252" w14:textId="77777777" w:rsidR="00D94CCD" w:rsidRPr="00832C7B" w:rsidRDefault="00D94CCD" w:rsidP="00591649">
            <w:pPr>
              <w:rPr>
                <w:color w:val="000000"/>
                <w:sz w:val="20"/>
                <w:szCs w:val="20"/>
              </w:rPr>
            </w:pPr>
            <w:r w:rsidRPr="00832C7B">
              <w:rPr>
                <w:color w:val="000000"/>
                <w:sz w:val="20"/>
                <w:szCs w:val="20"/>
              </w:rPr>
              <w:t xml:space="preserve">Piemaksa Covid-19 pacientu aprūpes </w:t>
            </w:r>
            <w:proofErr w:type="spellStart"/>
            <w:r w:rsidRPr="00832C7B">
              <w:rPr>
                <w:color w:val="000000"/>
                <w:sz w:val="20"/>
                <w:szCs w:val="20"/>
              </w:rPr>
              <w:t>gultasdienai</w:t>
            </w:r>
            <w:proofErr w:type="spellEnd"/>
            <w:r w:rsidRPr="00832C7B">
              <w:rPr>
                <w:color w:val="000000"/>
                <w:sz w:val="20"/>
                <w:szCs w:val="20"/>
              </w:rPr>
              <w:t xml:space="preserve"> par individuālajiem aizsardzības līdzekļiem epidemioloģiskās drošības pasākumu nodrošināšanai stacionārajās ārstniecības iestādēs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FD1275" w14:textId="77777777" w:rsidR="00D94CCD" w:rsidRPr="00832C7B" w:rsidRDefault="00D94CCD" w:rsidP="00591649">
            <w:pPr>
              <w:jc w:val="center"/>
              <w:rPr>
                <w:sz w:val="20"/>
                <w:szCs w:val="20"/>
              </w:rPr>
            </w:pPr>
            <w:r w:rsidRPr="00832C7B">
              <w:rPr>
                <w:sz w:val="20"/>
                <w:szCs w:val="20"/>
              </w:rPr>
              <w:t>3.54</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2BB9F73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84D8AE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71D6101C"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C3506B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594FA71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FCB27C7" w14:textId="77777777" w:rsidR="00D94CCD" w:rsidRPr="00832C7B" w:rsidRDefault="00D94CCD" w:rsidP="00591649">
            <w:pPr>
              <w:rPr>
                <w:sz w:val="20"/>
                <w:szCs w:val="20"/>
              </w:rPr>
            </w:pPr>
            <w:r w:rsidRPr="00832C7B">
              <w:rPr>
                <w:sz w:val="20"/>
                <w:szCs w:val="20"/>
              </w:rPr>
              <w:t xml:space="preserve">Manipulāciju norāda ārstniecības iestādes, kas sniedz stacionārus  veselības aprūpes pakalpojumus. Manipulāciju norāda vienu reizi dienā. </w:t>
            </w:r>
            <w:r w:rsidRPr="00832C7B">
              <w:rPr>
                <w:color w:val="FF0000"/>
                <w:sz w:val="20"/>
                <w:szCs w:val="20"/>
              </w:rPr>
              <w:t xml:space="preserve">Manipulāciju vienas dienas laikā nenorāda kopā ar citām individuālo aizsarglīdzekļu manipulācijām. </w:t>
            </w:r>
            <w:r w:rsidRPr="00832C7B">
              <w:rPr>
                <w:sz w:val="20"/>
                <w:szCs w:val="20"/>
              </w:rPr>
              <w:t>Manipulācija ar pašreizējiem apmaksas nosacījumiem ir spēkā līdz 30.06.2022. saskaņā ar MK noteikumu Nr.555 246.punktā noteikto.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FC1DD21"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615E21C1"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39A7D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E80F7D" w14:textId="77777777" w:rsidR="00D94CCD" w:rsidRPr="00832C7B" w:rsidRDefault="00D94CCD" w:rsidP="00591649">
            <w:pPr>
              <w:jc w:val="center"/>
              <w:rPr>
                <w:color w:val="000000"/>
                <w:sz w:val="20"/>
                <w:szCs w:val="20"/>
              </w:rPr>
            </w:pPr>
            <w:r w:rsidRPr="00832C7B">
              <w:rPr>
                <w:color w:val="000000"/>
                <w:sz w:val="20"/>
                <w:szCs w:val="20"/>
              </w:rPr>
              <w:t>60181</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A6ECFA"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48DDFFFF" w14:textId="77777777" w:rsidR="00D94CCD" w:rsidRPr="00832C7B" w:rsidRDefault="00D94CCD" w:rsidP="00591649">
            <w:pPr>
              <w:rPr>
                <w:color w:val="000000"/>
                <w:sz w:val="20"/>
                <w:szCs w:val="20"/>
              </w:rPr>
            </w:pPr>
            <w:r w:rsidRPr="00832C7B">
              <w:rPr>
                <w:color w:val="000000"/>
                <w:sz w:val="20"/>
                <w:szCs w:val="20"/>
              </w:rPr>
              <w:t>Maksājums ģimenes ārstam par pacienta vecumā līdz 65 gadiem attālinātu konsultāciju brīvdienā vai svētku dienā</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2B6ED" w14:textId="77777777" w:rsidR="00D94CCD" w:rsidRPr="00832C7B" w:rsidRDefault="00D94CCD" w:rsidP="00591649">
            <w:pPr>
              <w:jc w:val="center"/>
              <w:rPr>
                <w:sz w:val="20"/>
                <w:szCs w:val="20"/>
              </w:rPr>
            </w:pPr>
            <w:r w:rsidRPr="00832C7B">
              <w:rPr>
                <w:sz w:val="20"/>
                <w:szCs w:val="20"/>
              </w:rPr>
              <w:t>4.00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6E205B0A"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A5190A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626766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C987E25"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12C248A"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5828678" w14:textId="1FE57458"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 xml:space="preserve">, </w:t>
            </w:r>
            <w:r w:rsidRPr="00832C7B">
              <w:rPr>
                <w:color w:val="FF0000"/>
                <w:sz w:val="20"/>
                <w:szCs w:val="20"/>
              </w:rPr>
              <w:t xml:space="preserve"> 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B6D763E"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5967CC6B"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41E56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0B20D3" w14:textId="77777777" w:rsidR="00D94CCD" w:rsidRPr="00832C7B" w:rsidRDefault="00D94CCD" w:rsidP="00591649">
            <w:pPr>
              <w:jc w:val="center"/>
              <w:rPr>
                <w:color w:val="000000"/>
                <w:sz w:val="20"/>
                <w:szCs w:val="20"/>
              </w:rPr>
            </w:pPr>
            <w:r w:rsidRPr="00832C7B">
              <w:rPr>
                <w:color w:val="000000"/>
                <w:sz w:val="20"/>
                <w:szCs w:val="20"/>
              </w:rPr>
              <w:t>60182</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F7084F"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3068762" w14:textId="77777777" w:rsidR="00D94CCD" w:rsidRPr="00832C7B" w:rsidRDefault="00D94CCD" w:rsidP="00591649">
            <w:pPr>
              <w:rPr>
                <w:color w:val="000000"/>
                <w:sz w:val="20"/>
                <w:szCs w:val="20"/>
              </w:rPr>
            </w:pPr>
            <w:r w:rsidRPr="00832C7B">
              <w:rPr>
                <w:color w:val="000000"/>
                <w:sz w:val="20"/>
                <w:szCs w:val="20"/>
              </w:rPr>
              <w:t>Maksājums ģimenes ārstam par pacienta vecumā no 65 gadiem attālinātu konsultāciju brīvdienā vai svētku dienā</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84756C" w14:textId="77777777" w:rsidR="00D94CCD" w:rsidRPr="00832C7B" w:rsidRDefault="00D94CCD" w:rsidP="00591649">
            <w:pPr>
              <w:jc w:val="center"/>
              <w:rPr>
                <w:sz w:val="20"/>
                <w:szCs w:val="20"/>
              </w:rPr>
            </w:pPr>
            <w:r w:rsidRPr="00832C7B">
              <w:rPr>
                <w:sz w:val="20"/>
                <w:szCs w:val="20"/>
              </w:rPr>
              <w:t>2.00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70997A43"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AF45ED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1BE82E50"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545675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29B2C6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6027E06" w14:textId="47F4CE09"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w:t>
            </w:r>
            <w:r w:rsidRPr="00832C7B">
              <w:rPr>
                <w:color w:val="FF0000"/>
                <w:sz w:val="20"/>
                <w:szCs w:val="20"/>
              </w:rPr>
              <w:t xml:space="preserve"> 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8A97E8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60066D0A"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E1A1AB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lastRenderedPageBreak/>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806D6C" w14:textId="77777777" w:rsidR="00D94CCD" w:rsidRPr="00832C7B" w:rsidRDefault="00D94CCD" w:rsidP="00591649">
            <w:pPr>
              <w:jc w:val="center"/>
              <w:rPr>
                <w:color w:val="000000"/>
                <w:sz w:val="20"/>
                <w:szCs w:val="20"/>
              </w:rPr>
            </w:pPr>
            <w:r w:rsidRPr="00832C7B">
              <w:rPr>
                <w:color w:val="000000"/>
                <w:sz w:val="20"/>
                <w:szCs w:val="20"/>
              </w:rPr>
              <w:t>60183</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F29AE1"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652C90FD" w14:textId="77777777" w:rsidR="00D94CCD" w:rsidRPr="00832C7B" w:rsidRDefault="00D94CCD" w:rsidP="00591649">
            <w:pPr>
              <w:rPr>
                <w:color w:val="000000"/>
                <w:sz w:val="20"/>
                <w:szCs w:val="20"/>
              </w:rPr>
            </w:pPr>
            <w:r w:rsidRPr="00832C7B">
              <w:rPr>
                <w:color w:val="000000"/>
                <w:sz w:val="20"/>
                <w:szCs w:val="20"/>
              </w:rPr>
              <w:t>Piemaksa ģimenes ārstam par pacientu aprūpi klātienē brīvdienās un svētku dienās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C31F49" w14:textId="77777777" w:rsidR="00D94CCD" w:rsidRPr="00832C7B" w:rsidRDefault="00D94CCD" w:rsidP="00591649">
            <w:pPr>
              <w:jc w:val="center"/>
              <w:rPr>
                <w:sz w:val="20"/>
                <w:szCs w:val="20"/>
              </w:rPr>
            </w:pPr>
            <w:r w:rsidRPr="00832C7B">
              <w:rPr>
                <w:sz w:val="20"/>
                <w:szCs w:val="20"/>
              </w:rPr>
              <w:t>15.55</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4D942A81"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82F81C9"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6192DD93"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A4B3D4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137A7D59"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D278DC8" w14:textId="2565E9ED"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 xml:space="preserve">, </w:t>
            </w:r>
            <w:r w:rsidRPr="00832C7B">
              <w:rPr>
                <w:color w:val="FF0000"/>
                <w:sz w:val="20"/>
                <w:szCs w:val="20"/>
              </w:rPr>
              <w:t xml:space="preserve">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1771250"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910829" w14:paraId="480CE3CA"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191FAA3" w14:textId="77777777" w:rsidR="00D94CCD" w:rsidRPr="00910829" w:rsidRDefault="00D94CCD" w:rsidP="00591649">
            <w:pPr>
              <w:jc w:val="center"/>
              <w:rPr>
                <w:color w:val="000000"/>
                <w:sz w:val="20"/>
                <w:szCs w:val="20"/>
              </w:rPr>
            </w:pPr>
            <w:r w:rsidRPr="00910829">
              <w:rPr>
                <w:color w:val="000000"/>
                <w:sz w:val="20"/>
                <w:szCs w:val="20"/>
              </w:rPr>
              <w:t>Vīrusiem specifisko antivielu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92F89" w14:textId="77777777" w:rsidR="00D94CCD" w:rsidRPr="00910829" w:rsidRDefault="00D94CCD" w:rsidP="00591649">
            <w:pPr>
              <w:jc w:val="center"/>
              <w:rPr>
                <w:color w:val="000000"/>
                <w:sz w:val="20"/>
                <w:szCs w:val="20"/>
              </w:rPr>
            </w:pPr>
            <w:r w:rsidRPr="00910829">
              <w:rPr>
                <w:color w:val="000000"/>
                <w:sz w:val="20"/>
                <w:szCs w:val="20"/>
              </w:rPr>
              <w:t>47073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15908" w14:textId="77777777" w:rsidR="00D94CCD" w:rsidRPr="00910829" w:rsidRDefault="00D94CCD" w:rsidP="00591649">
            <w:pPr>
              <w:spacing w:line="256" w:lineRule="auto"/>
              <w:rPr>
                <w:color w:val="000000"/>
                <w:sz w:val="20"/>
                <w:szCs w:val="20"/>
                <w:lang w:eastAsia="lv-LV"/>
              </w:rPr>
            </w:pPr>
            <w:r w:rsidRPr="00910829">
              <w:rPr>
                <w:color w:val="FF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0B185F1" w14:textId="77777777" w:rsidR="00D94CCD" w:rsidRPr="00910829" w:rsidRDefault="00D94CCD" w:rsidP="00591649">
            <w:pPr>
              <w:rPr>
                <w:color w:val="000000"/>
                <w:sz w:val="20"/>
                <w:szCs w:val="20"/>
              </w:rPr>
            </w:pPr>
            <w:r w:rsidRPr="00910829">
              <w:rPr>
                <w:color w:val="000000"/>
                <w:sz w:val="20"/>
                <w:szCs w:val="20"/>
              </w:rPr>
              <w:t>SARS-CoV-2 RNS (COVID-19) noteikšana ar reālā laika PĶR (bez parauga paņemšanas)</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C0FBF" w14:textId="77777777" w:rsidR="00D94CCD" w:rsidRPr="00910829" w:rsidRDefault="00D94CCD" w:rsidP="00591649">
            <w:pPr>
              <w:jc w:val="center"/>
              <w:rPr>
                <w:sz w:val="20"/>
                <w:szCs w:val="20"/>
              </w:rPr>
            </w:pPr>
            <w:r w:rsidRPr="00910829">
              <w:rPr>
                <w:sz w:val="20"/>
                <w:szCs w:val="20"/>
              </w:rPr>
              <w:t>27.03</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4D7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7F68D84"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89FB87A"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274EAA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A5AC357"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27049CB3" w14:textId="0FFD74EB" w:rsidR="00D94CCD" w:rsidRPr="00910829" w:rsidRDefault="00D94CCD" w:rsidP="00591649">
            <w:pPr>
              <w:rPr>
                <w:sz w:val="20"/>
                <w:szCs w:val="20"/>
              </w:rPr>
            </w:pPr>
            <w:r w:rsidRPr="00910829">
              <w:rPr>
                <w:sz w:val="20"/>
                <w:szCs w:val="20"/>
              </w:rPr>
              <w:t xml:space="preserve">Apmaksā </w:t>
            </w:r>
            <w:r w:rsidRPr="00910829">
              <w:rPr>
                <w:color w:val="FF0000"/>
                <w:sz w:val="20"/>
                <w:szCs w:val="20"/>
              </w:rPr>
              <w:t xml:space="preserve">stacionārajām ārstniecības iestādēm, kuras nodrošina testēšanu ārstniecības iestādes laboratorijā un  </w:t>
            </w:r>
            <w:r w:rsidRPr="00910829">
              <w:rPr>
                <w:sz w:val="20"/>
                <w:szCs w:val="20"/>
              </w:rPr>
              <w:t>laboratorijām saskaņā ar līguma nosacījumiem.</w:t>
            </w:r>
            <w:r w:rsidRPr="00910829">
              <w:rPr>
                <w:sz w:val="20"/>
                <w:szCs w:val="20"/>
              </w:rPr>
              <w:br/>
              <w:t>Manipulācija ar pašreizējiem apmaksas nosacījumiem ir spēkā līdz 30.06.2022. saskaņā ar MK noteikumu Nr.555 243. un 244. punktā noteikto.</w:t>
            </w:r>
            <w:r w:rsidR="00E515F9">
              <w:rPr>
                <w:sz w:val="20"/>
                <w:szCs w:val="20"/>
              </w:rPr>
              <w:t xml:space="preserve"> </w:t>
            </w:r>
            <w:r w:rsidR="00E515F9" w:rsidRPr="00910829">
              <w:rPr>
                <w:color w:val="FF0000"/>
                <w:sz w:val="20"/>
                <w:szCs w:val="20"/>
                <w:lang w:eastAsia="lv-LV"/>
              </w:rPr>
              <w:t>Spēkā no 01.01.2022.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6FC4C6D" w14:textId="77777777" w:rsidR="00D94CCD" w:rsidRPr="00910829" w:rsidRDefault="00D94CCD" w:rsidP="00591649">
            <w:pPr>
              <w:spacing w:line="256" w:lineRule="auto"/>
              <w:rPr>
                <w:color w:val="FF0000"/>
                <w:sz w:val="20"/>
                <w:szCs w:val="20"/>
                <w:lang w:eastAsia="lv-LV"/>
              </w:rPr>
            </w:pPr>
            <w:r w:rsidRPr="00910829">
              <w:rPr>
                <w:color w:val="FF0000"/>
                <w:sz w:val="20"/>
                <w:szCs w:val="20"/>
                <w:lang w:eastAsia="lv-LV"/>
              </w:rPr>
              <w:t>Spēkā no 01.01.2022.</w:t>
            </w:r>
          </w:p>
        </w:tc>
      </w:tr>
      <w:tr w:rsidR="0033385F" w:rsidRPr="00910829" w14:paraId="6A9863E0"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318B8F54"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066647" w14:textId="77777777" w:rsidR="00D94CCD" w:rsidRPr="00910829" w:rsidRDefault="00D94CCD" w:rsidP="00591649">
            <w:pPr>
              <w:jc w:val="center"/>
              <w:rPr>
                <w:color w:val="000000"/>
                <w:sz w:val="20"/>
                <w:szCs w:val="20"/>
              </w:rPr>
            </w:pPr>
            <w:r w:rsidRPr="00910829">
              <w:rPr>
                <w:color w:val="000000"/>
                <w:sz w:val="20"/>
                <w:szCs w:val="20"/>
              </w:rPr>
              <w:t>03095</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8E86AF"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8D1E010" w14:textId="77777777" w:rsidR="00D94CCD" w:rsidRPr="00910829" w:rsidRDefault="00D94CCD" w:rsidP="00591649">
            <w:pPr>
              <w:rPr>
                <w:sz w:val="20"/>
                <w:szCs w:val="20"/>
              </w:rPr>
            </w:pPr>
            <w:r w:rsidRPr="00910829">
              <w:rPr>
                <w:sz w:val="20"/>
                <w:szCs w:val="20"/>
              </w:rPr>
              <w:t xml:space="preserve">Covid-19 vakcinācija masveida vakcinācijas centrā vai tirdzniecības centrā, ja </w:t>
            </w:r>
            <w:proofErr w:type="spellStart"/>
            <w:r w:rsidRPr="00910829">
              <w:rPr>
                <w:sz w:val="20"/>
                <w:szCs w:val="20"/>
              </w:rPr>
              <w:t>pirmsvakcinācijas</w:t>
            </w:r>
            <w:proofErr w:type="spellEnd"/>
            <w:r w:rsidRPr="00910829">
              <w:rPr>
                <w:sz w:val="20"/>
                <w:szCs w:val="20"/>
              </w:rPr>
              <w:t xml:space="preserve"> konsultāciju nodrošina ārsts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8D7C4A" w14:textId="77777777" w:rsidR="00D94CCD" w:rsidRPr="00910829" w:rsidRDefault="00D94CCD" w:rsidP="00591649">
            <w:pPr>
              <w:jc w:val="center"/>
              <w:rPr>
                <w:sz w:val="20"/>
                <w:szCs w:val="20"/>
              </w:rPr>
            </w:pPr>
            <w:r w:rsidRPr="00910829">
              <w:rPr>
                <w:sz w:val="20"/>
                <w:szCs w:val="20"/>
              </w:rPr>
              <w:t>10.62</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4CE5D862"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8AAF59B"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19CF22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D02C0D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DAE0A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08E006A7" w14:textId="77777777" w:rsidR="00D94CCD" w:rsidRPr="00910829" w:rsidRDefault="00D94CCD" w:rsidP="00591649">
            <w:pPr>
              <w:rPr>
                <w:color w:val="000000"/>
                <w:sz w:val="20"/>
                <w:szCs w:val="20"/>
              </w:rPr>
            </w:pPr>
            <w:r w:rsidRPr="00910829">
              <w:rPr>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w:t>
            </w:r>
            <w:proofErr w:type="spellStart"/>
            <w:r w:rsidRPr="00910829">
              <w:rPr>
                <w:color w:val="000000"/>
                <w:sz w:val="20"/>
                <w:szCs w:val="20"/>
              </w:rPr>
              <w:t>vakcīnes</w:t>
            </w:r>
            <w:proofErr w:type="spellEnd"/>
            <w:r w:rsidRPr="00910829">
              <w:rPr>
                <w:color w:val="000000"/>
                <w:sz w:val="20"/>
                <w:szCs w:val="20"/>
              </w:rPr>
              <w:t xml:space="preserve"> ievades manipulāciju (03081).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 xml:space="preserve">Manipulācija ar pašreizējiem apmaksas nosacījumiem ir spēkā no </w:t>
            </w:r>
            <w:r w:rsidRPr="00910829">
              <w:rPr>
                <w:strike/>
                <w:color w:val="FF0000"/>
                <w:sz w:val="20"/>
                <w:szCs w:val="20"/>
              </w:rPr>
              <w:t>16.10.2021.</w:t>
            </w:r>
            <w:r w:rsidRPr="00910829">
              <w:rPr>
                <w:color w:val="FF0000"/>
                <w:sz w:val="20"/>
                <w:szCs w:val="20"/>
              </w:rPr>
              <w:t xml:space="preserve"> </w:t>
            </w:r>
            <w:r w:rsidRPr="00910829">
              <w:rPr>
                <w:color w:val="000000"/>
                <w:sz w:val="20"/>
                <w:szCs w:val="20"/>
              </w:rPr>
              <w:t>01.01.2022.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56BFB67"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178EE291"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3C70D2" w14:textId="77777777" w:rsidR="00D94CCD" w:rsidRPr="00910829" w:rsidRDefault="00D94CCD" w:rsidP="00591649">
            <w:pPr>
              <w:jc w:val="center"/>
              <w:rPr>
                <w:color w:val="000000"/>
                <w:sz w:val="20"/>
                <w:szCs w:val="20"/>
              </w:rPr>
            </w:pPr>
            <w:r w:rsidRPr="00910829">
              <w:rPr>
                <w:color w:val="000000"/>
                <w:sz w:val="20"/>
                <w:szCs w:val="20"/>
              </w:rPr>
              <w:t xml:space="preserve">Vakcinācija un neatliekamā </w:t>
            </w:r>
            <w:r w:rsidRPr="00910829">
              <w:rPr>
                <w:color w:val="000000"/>
                <w:sz w:val="20"/>
                <w:szCs w:val="20"/>
              </w:rPr>
              <w:lastRenderedPageBreak/>
              <w:t>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C1306E" w14:textId="77777777" w:rsidR="00D94CCD" w:rsidRPr="00910829" w:rsidRDefault="00D94CCD" w:rsidP="00591649">
            <w:pPr>
              <w:jc w:val="center"/>
              <w:rPr>
                <w:color w:val="000000"/>
                <w:sz w:val="20"/>
                <w:szCs w:val="20"/>
              </w:rPr>
            </w:pPr>
            <w:r w:rsidRPr="00910829">
              <w:rPr>
                <w:color w:val="000000"/>
                <w:sz w:val="20"/>
                <w:szCs w:val="20"/>
              </w:rPr>
              <w:lastRenderedPageBreak/>
              <w:t>03096</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6BEDD0"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4D8F1629" w14:textId="77777777" w:rsidR="00D94CCD" w:rsidRPr="00910829" w:rsidRDefault="00D94CCD" w:rsidP="00591649">
            <w:pPr>
              <w:rPr>
                <w:sz w:val="20"/>
                <w:szCs w:val="20"/>
              </w:rPr>
            </w:pPr>
            <w:r w:rsidRPr="00910829">
              <w:rPr>
                <w:sz w:val="20"/>
                <w:szCs w:val="20"/>
              </w:rPr>
              <w:t xml:space="preserve">Covid-19 vakcinācija masveida vakcinācijas centrā vai tirdzniecības </w:t>
            </w:r>
            <w:r w:rsidRPr="00910829">
              <w:rPr>
                <w:sz w:val="20"/>
                <w:szCs w:val="20"/>
              </w:rPr>
              <w:lastRenderedPageBreak/>
              <w:t xml:space="preserve">centrā, ja </w:t>
            </w:r>
            <w:proofErr w:type="spellStart"/>
            <w:r w:rsidRPr="00910829">
              <w:rPr>
                <w:sz w:val="20"/>
                <w:szCs w:val="20"/>
              </w:rPr>
              <w:t>pirmsvakcinācijas</w:t>
            </w:r>
            <w:proofErr w:type="spellEnd"/>
            <w:r w:rsidRPr="00910829">
              <w:rPr>
                <w:sz w:val="20"/>
                <w:szCs w:val="20"/>
              </w:rPr>
              <w:t xml:space="preserve"> konsultāciju nodrošina ārsta palīgs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1F552" w14:textId="77777777" w:rsidR="00D94CCD" w:rsidRPr="00910829" w:rsidRDefault="00D94CCD" w:rsidP="00591649">
            <w:pPr>
              <w:jc w:val="center"/>
              <w:rPr>
                <w:sz w:val="20"/>
                <w:szCs w:val="20"/>
              </w:rPr>
            </w:pPr>
            <w:r w:rsidRPr="00910829">
              <w:rPr>
                <w:sz w:val="20"/>
                <w:szCs w:val="20"/>
              </w:rPr>
              <w:lastRenderedPageBreak/>
              <w:t>8.67</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43CF6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1D3D54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6AB0732"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A3FFEA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04191F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2D32763" w14:textId="77777777" w:rsidR="00D94CCD" w:rsidRPr="00910829" w:rsidRDefault="00D94CCD" w:rsidP="00591649">
            <w:pPr>
              <w:rPr>
                <w:color w:val="000000"/>
                <w:sz w:val="20"/>
                <w:szCs w:val="20"/>
              </w:rPr>
            </w:pPr>
            <w:r w:rsidRPr="00910829">
              <w:rPr>
                <w:color w:val="000000"/>
                <w:sz w:val="20"/>
                <w:szCs w:val="20"/>
              </w:rPr>
              <w:t xml:space="preserve">Manipulāciju apmaksā par katru vakcinējamo personu liela mēroga un tirdzniecības centru vakcinācijas punktos. </w:t>
            </w:r>
            <w:r w:rsidRPr="00910829">
              <w:rPr>
                <w:color w:val="000000"/>
                <w:sz w:val="20"/>
                <w:szCs w:val="20"/>
              </w:rPr>
              <w:lastRenderedPageBreak/>
              <w:t xml:space="preserve">Manipulācija ietver pilnu procesa apmaksu. Var norādīt kopā ar individuālo aizsardzības līdzekļu manipulāciju (60049) virsstundu piemaksas manipulācijām (03048, 03049) un gripas vakcinācijas gadījumā kopā ar vakcīnas ievades manipulāciju (03081).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 xml:space="preserve">Manipulācija ar pašreizējiem apmaksas nosacījumiem ir spēkā no </w:t>
            </w:r>
            <w:r w:rsidRPr="00910829">
              <w:rPr>
                <w:strike/>
                <w:color w:val="FF0000"/>
                <w:sz w:val="20"/>
                <w:szCs w:val="20"/>
              </w:rPr>
              <w:t>16.10.2021.</w:t>
            </w:r>
            <w:r w:rsidRPr="00910829">
              <w:rPr>
                <w:color w:val="FF0000"/>
                <w:sz w:val="20"/>
                <w:szCs w:val="20"/>
              </w:rPr>
              <w:t xml:space="preserve"> </w:t>
            </w:r>
            <w:r w:rsidRPr="00910829">
              <w:rPr>
                <w:color w:val="000000"/>
                <w:sz w:val="20"/>
                <w:szCs w:val="20"/>
              </w:rPr>
              <w:t>01.01.2022.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99AED51" w14:textId="77777777" w:rsidR="00D94CCD" w:rsidRPr="00910829" w:rsidRDefault="00D94CCD" w:rsidP="00591649">
            <w:pPr>
              <w:rPr>
                <w:color w:val="000000"/>
                <w:sz w:val="20"/>
                <w:szCs w:val="20"/>
              </w:rPr>
            </w:pPr>
            <w:r w:rsidRPr="00910829">
              <w:rPr>
                <w:color w:val="000000"/>
                <w:sz w:val="20"/>
                <w:szCs w:val="20"/>
              </w:rPr>
              <w:lastRenderedPageBreak/>
              <w:t> </w:t>
            </w:r>
          </w:p>
        </w:tc>
      </w:tr>
      <w:tr w:rsidR="0033385F" w:rsidRPr="00910829" w14:paraId="5A40240D"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5F96999C"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FD3B5" w14:textId="77777777" w:rsidR="00D94CCD" w:rsidRPr="00910829" w:rsidRDefault="00D94CCD" w:rsidP="00591649">
            <w:pPr>
              <w:jc w:val="center"/>
              <w:rPr>
                <w:color w:val="000000"/>
                <w:sz w:val="20"/>
                <w:szCs w:val="20"/>
              </w:rPr>
            </w:pPr>
            <w:r w:rsidRPr="00910829">
              <w:rPr>
                <w:color w:val="000000"/>
                <w:sz w:val="20"/>
                <w:szCs w:val="20"/>
              </w:rPr>
              <w:t>60049</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B99F05"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B165B9B" w14:textId="77777777" w:rsidR="00D94CCD" w:rsidRPr="00910829" w:rsidRDefault="00D94CCD" w:rsidP="00591649">
            <w:pPr>
              <w:rPr>
                <w:sz w:val="20"/>
                <w:szCs w:val="20"/>
              </w:rPr>
            </w:pPr>
            <w:r w:rsidRPr="00910829">
              <w:rPr>
                <w:sz w:val="20"/>
                <w:szCs w:val="20"/>
              </w:rPr>
              <w:t>Individuālie aizsardzības līdzekļi Covid-19 vai gripas vakcinēšanai</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C52C85" w14:textId="77777777" w:rsidR="00D94CCD" w:rsidRPr="00910829" w:rsidRDefault="00D94CCD" w:rsidP="00591649">
            <w:pPr>
              <w:jc w:val="center"/>
              <w:rPr>
                <w:sz w:val="20"/>
                <w:szCs w:val="20"/>
              </w:rPr>
            </w:pPr>
            <w:r w:rsidRPr="00910829">
              <w:rPr>
                <w:sz w:val="20"/>
                <w:szCs w:val="20"/>
              </w:rPr>
              <w:t>1.39</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E498A5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64BE80B"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911C4B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9B373D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0470127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A822A43" w14:textId="77777777" w:rsidR="00D94CCD" w:rsidRPr="00910829" w:rsidRDefault="00D94CCD" w:rsidP="00591649">
            <w:pPr>
              <w:rPr>
                <w:color w:val="000000"/>
                <w:sz w:val="20"/>
                <w:szCs w:val="20"/>
              </w:rPr>
            </w:pPr>
            <w:r w:rsidRPr="00910829">
              <w:rPr>
                <w:color w:val="000000"/>
                <w:sz w:val="20"/>
                <w:szCs w:val="20"/>
              </w:rPr>
              <w:t xml:space="preserve">Manipulāciju var norādīt arī primārās veselības aprūpes pakalpojumu sniedzēji līguma par “Covid-19 vakcinācijas izbraukuma pakalpojumu sniegšanu”  ietvaros. Ja pacients saņem gan Covid-19, gan gripas vakcīnu, manipulāciju norāda vienu reizi.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Manipulāciju norāda vienu reizi par katru pacientu, kas saņem vakcīnu. Nenorāda kopā ar manipulāciju 60059.</w:t>
            </w:r>
            <w:r w:rsidRPr="00910829">
              <w:rPr>
                <w:color w:val="000000"/>
                <w:sz w:val="20"/>
                <w:szCs w:val="20"/>
              </w:rPr>
              <w:br/>
              <w:t>Manipulācija ar pašreizējiem apmaksas nosacījumiem ir spēkā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E9C38E9"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29E1D11C"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69B3E5A8"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7E3D31" w14:textId="77777777" w:rsidR="00D94CCD" w:rsidRPr="00910829" w:rsidRDefault="00D94CCD" w:rsidP="00591649">
            <w:pPr>
              <w:jc w:val="center"/>
              <w:rPr>
                <w:color w:val="000000"/>
                <w:sz w:val="20"/>
                <w:szCs w:val="20"/>
              </w:rPr>
            </w:pPr>
            <w:r w:rsidRPr="00910829">
              <w:rPr>
                <w:color w:val="000000"/>
                <w:sz w:val="20"/>
                <w:szCs w:val="20"/>
              </w:rPr>
              <w:t>60192</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FE4E80"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5166C34" w14:textId="77777777" w:rsidR="00D94CCD" w:rsidRPr="00910829" w:rsidRDefault="00D94CCD" w:rsidP="00591649">
            <w:pPr>
              <w:rPr>
                <w:sz w:val="20"/>
                <w:szCs w:val="20"/>
              </w:rPr>
            </w:pPr>
            <w:r w:rsidRPr="00910829">
              <w:rPr>
                <w:sz w:val="20"/>
                <w:szCs w:val="20"/>
              </w:rPr>
              <w:t xml:space="preserve">Ceļa izdevumi brigādei pie pacientiem Covid-19 vakcinēšanai kolektīvos vai sociālās aprūpes centros, </w:t>
            </w:r>
            <w:r w:rsidRPr="00910829">
              <w:rPr>
                <w:color w:val="FF0000"/>
                <w:sz w:val="20"/>
                <w:szCs w:val="20"/>
              </w:rPr>
              <w:t xml:space="preserve">vai plānotos izbraukumos </w:t>
            </w:r>
            <w:r w:rsidRPr="00910829">
              <w:rPr>
                <w:sz w:val="20"/>
                <w:szCs w:val="20"/>
              </w:rPr>
              <w:t xml:space="preserve">attālumā no 51 km vienā virzienā </w:t>
            </w:r>
            <w:r w:rsidRPr="00910829">
              <w:rPr>
                <w:sz w:val="20"/>
                <w:szCs w:val="20"/>
              </w:rPr>
              <w:lastRenderedPageBreak/>
              <w:t xml:space="preserve">(turp-atpakaļ virs 100km)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41C95A" w14:textId="77777777" w:rsidR="00D94CCD" w:rsidRPr="00910829" w:rsidRDefault="00D94CCD" w:rsidP="00591649">
            <w:pPr>
              <w:jc w:val="center"/>
              <w:rPr>
                <w:sz w:val="20"/>
                <w:szCs w:val="20"/>
              </w:rPr>
            </w:pPr>
            <w:r w:rsidRPr="00910829">
              <w:rPr>
                <w:sz w:val="20"/>
                <w:szCs w:val="20"/>
              </w:rPr>
              <w:lastRenderedPageBreak/>
              <w:t>4.10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ED65FF5"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12C00D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027F7FD"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861893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0DACB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24B6BA52" w14:textId="77777777" w:rsidR="00D94CCD" w:rsidRPr="00910829" w:rsidRDefault="00D94CCD" w:rsidP="00591649">
            <w:pPr>
              <w:rPr>
                <w:color w:val="000000"/>
                <w:sz w:val="20"/>
                <w:szCs w:val="20"/>
              </w:rPr>
            </w:pPr>
            <w:r w:rsidRPr="00910829">
              <w:rPr>
                <w:color w:val="000000"/>
                <w:sz w:val="20"/>
                <w:szCs w:val="20"/>
              </w:rPr>
              <w:t>Ceļa izdevumi sedz visas izmaksas, kas saistītas ar ceļa izdevumiem un ceļā pavadīto laiku, veicot vakcināciju vairākiem pacientiem vienā izbraukumā. Norāda par katru pacientu.</w:t>
            </w:r>
            <w:r w:rsidRPr="00910829">
              <w:rPr>
                <w:color w:val="000000"/>
                <w:sz w:val="20"/>
                <w:szCs w:val="20"/>
              </w:rPr>
              <w:br/>
              <w:t>Manipulāciju nenorāda kopā ar manipulācijām 60059, 03110, 03111.</w:t>
            </w:r>
            <w:r w:rsidRPr="00910829">
              <w:rPr>
                <w:color w:val="000000"/>
                <w:sz w:val="20"/>
                <w:szCs w:val="20"/>
              </w:rPr>
              <w:br/>
            </w:r>
            <w:r w:rsidRPr="00910829">
              <w:rPr>
                <w:color w:val="000000"/>
                <w:sz w:val="20"/>
                <w:szCs w:val="20"/>
              </w:rPr>
              <w:lastRenderedPageBreak/>
              <w:t xml:space="preserve">Manipulācija ar pašreizējiem apmaksas nosacījumiem ir spēkā līdz 30.06.2022.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11691BE" w14:textId="77777777" w:rsidR="00D94CCD" w:rsidRPr="00910829" w:rsidRDefault="00D94CCD" w:rsidP="00591649">
            <w:pPr>
              <w:rPr>
                <w:color w:val="000000"/>
                <w:sz w:val="20"/>
                <w:szCs w:val="20"/>
              </w:rPr>
            </w:pPr>
            <w:r w:rsidRPr="00910829">
              <w:rPr>
                <w:color w:val="000000"/>
                <w:sz w:val="20"/>
                <w:szCs w:val="20"/>
              </w:rPr>
              <w:lastRenderedPageBreak/>
              <w:t> </w:t>
            </w:r>
          </w:p>
        </w:tc>
      </w:tr>
      <w:tr w:rsidR="0033385F" w:rsidRPr="00910829" w14:paraId="00DA348E"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571FE3A8"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6D7E9E" w14:textId="77777777" w:rsidR="00D94CCD" w:rsidRPr="00910829" w:rsidRDefault="00D94CCD" w:rsidP="00591649">
            <w:pPr>
              <w:jc w:val="center"/>
              <w:rPr>
                <w:color w:val="000000"/>
                <w:sz w:val="20"/>
                <w:szCs w:val="20"/>
              </w:rPr>
            </w:pPr>
            <w:r w:rsidRPr="00910829">
              <w:rPr>
                <w:color w:val="000000"/>
                <w:sz w:val="20"/>
                <w:szCs w:val="20"/>
              </w:rPr>
              <w:t>60170</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9F6463"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39DB26DF" w14:textId="77777777" w:rsidR="00D94CCD" w:rsidRPr="00910829" w:rsidRDefault="00D94CCD" w:rsidP="00591649">
            <w:pPr>
              <w:rPr>
                <w:sz w:val="20"/>
                <w:szCs w:val="20"/>
              </w:rPr>
            </w:pPr>
            <w:r w:rsidRPr="00910829">
              <w:rPr>
                <w:sz w:val="20"/>
                <w:szCs w:val="20"/>
              </w:rPr>
              <w:t xml:space="preserve">Ceļa izdevumi brigādei pie pacientiem Covid-19 vakcinēšanai kolektīvos vai sociālās aprūpes centros, </w:t>
            </w:r>
            <w:r w:rsidRPr="00910829">
              <w:rPr>
                <w:color w:val="FF0000"/>
                <w:sz w:val="20"/>
                <w:szCs w:val="20"/>
              </w:rPr>
              <w:t>vai plānotos izbraukumos</w:t>
            </w:r>
            <w:r w:rsidRPr="00910829">
              <w:rPr>
                <w:sz w:val="20"/>
                <w:szCs w:val="20"/>
              </w:rPr>
              <w:t xml:space="preserve"> attālumā līdz 50km vienā virzienā (turp-atpakaļ ne vairāk kā 100km)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6F0B0F" w14:textId="77777777" w:rsidR="00D94CCD" w:rsidRPr="00910829" w:rsidRDefault="00D94CCD" w:rsidP="00591649">
            <w:pPr>
              <w:jc w:val="center"/>
              <w:rPr>
                <w:sz w:val="20"/>
                <w:szCs w:val="20"/>
              </w:rPr>
            </w:pPr>
            <w:r w:rsidRPr="00910829">
              <w:rPr>
                <w:sz w:val="20"/>
                <w:szCs w:val="20"/>
              </w:rPr>
              <w:t>2.61</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6A0814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300476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CC054C5"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80EA4D"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31A9528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7D0EF79" w14:textId="77777777" w:rsidR="00D94CCD" w:rsidRPr="00910829" w:rsidRDefault="00D94CCD" w:rsidP="00591649">
            <w:pPr>
              <w:rPr>
                <w:color w:val="000000"/>
                <w:sz w:val="20"/>
                <w:szCs w:val="20"/>
              </w:rPr>
            </w:pPr>
            <w:r w:rsidRPr="00910829">
              <w:rPr>
                <w:color w:val="000000"/>
                <w:sz w:val="20"/>
                <w:szCs w:val="20"/>
              </w:rPr>
              <w:t>Ceļa izdevumi sedz visas izmaksas, kas saistītas ar ceļa izdevumiem un ceļā pavadīto laiku, veicot vakcināciju vairākiem pacientiem vienā izbraukumā. Norāda par katru pacientu.</w:t>
            </w:r>
            <w:r w:rsidRPr="00910829">
              <w:rPr>
                <w:color w:val="000000"/>
                <w:sz w:val="20"/>
                <w:szCs w:val="20"/>
              </w:rPr>
              <w:br/>
              <w:t>Manipulāciju nenorāda kopā ar manipulācijām 60059, 03110, 03111, 03112, 03113, 03114, 03115..</w:t>
            </w:r>
            <w:r w:rsidRPr="00910829">
              <w:rPr>
                <w:color w:val="000000"/>
                <w:sz w:val="20"/>
                <w:szCs w:val="20"/>
              </w:rPr>
              <w:br/>
              <w:t>Manipulācija ar pašreizējiem apmaksas nosacījumiem ir spēkā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57FBF49"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4FC22B81"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4E1EE7AE"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AACB9E" w14:textId="77777777" w:rsidR="00D94CCD" w:rsidRPr="00910829" w:rsidRDefault="00D94CCD" w:rsidP="00591649">
            <w:pPr>
              <w:jc w:val="center"/>
              <w:rPr>
                <w:color w:val="000000"/>
                <w:sz w:val="20"/>
                <w:szCs w:val="20"/>
              </w:rPr>
            </w:pPr>
            <w:r w:rsidRPr="00910829">
              <w:rPr>
                <w:color w:val="000000"/>
                <w:sz w:val="20"/>
                <w:szCs w:val="20"/>
              </w:rPr>
              <w:t>03110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21D54"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123BEA72" w14:textId="77777777" w:rsidR="00D94CCD" w:rsidRPr="00910829" w:rsidRDefault="00D94CCD" w:rsidP="00591649">
            <w:pPr>
              <w:rPr>
                <w:sz w:val="20"/>
                <w:szCs w:val="20"/>
              </w:rPr>
            </w:pPr>
            <w:r w:rsidRPr="00910829">
              <w:rPr>
                <w:sz w:val="20"/>
                <w:szCs w:val="20"/>
              </w:rPr>
              <w:t xml:space="preserve">Covid-19 vakcinācija vienas dienas izbraukumā ar vakcinācijas autobusu, ja </w:t>
            </w:r>
            <w:proofErr w:type="spellStart"/>
            <w:r w:rsidRPr="00910829">
              <w:rPr>
                <w:sz w:val="20"/>
                <w:szCs w:val="20"/>
              </w:rPr>
              <w:t>pirmsvakcinācijas</w:t>
            </w:r>
            <w:proofErr w:type="spellEnd"/>
            <w:r w:rsidRPr="00910829">
              <w:rPr>
                <w:sz w:val="20"/>
                <w:szCs w:val="20"/>
              </w:rPr>
              <w:t xml:space="preserve"> konsultāciju sniedz ārsts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9DE378" w14:textId="77777777" w:rsidR="00D94CCD" w:rsidRPr="00910829" w:rsidRDefault="00D94CCD" w:rsidP="00591649">
            <w:pPr>
              <w:jc w:val="center"/>
              <w:rPr>
                <w:sz w:val="20"/>
                <w:szCs w:val="20"/>
              </w:rPr>
            </w:pPr>
            <w:r w:rsidRPr="00910829">
              <w:rPr>
                <w:sz w:val="20"/>
                <w:szCs w:val="20"/>
              </w:rPr>
              <w:t>11.19</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72C341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5D6DA07"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E77148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95C9FD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16DF36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21F4B2C" w14:textId="77777777" w:rsidR="00D94CCD" w:rsidRPr="00910829" w:rsidRDefault="00D94CCD" w:rsidP="00591649">
            <w:pPr>
              <w:rPr>
                <w:color w:val="000000"/>
                <w:sz w:val="20"/>
                <w:szCs w:val="20"/>
              </w:rPr>
            </w:pPr>
            <w:r w:rsidRPr="00910829">
              <w:rPr>
                <w:color w:val="000000"/>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w:t>
            </w:r>
            <w:r w:rsidRPr="00910829">
              <w:rPr>
                <w:strike/>
                <w:color w:val="FF0000"/>
                <w:sz w:val="20"/>
                <w:szCs w:val="20"/>
              </w:rPr>
              <w:t>30.06.2022.</w:t>
            </w:r>
            <w:r w:rsidRPr="00910829">
              <w:rPr>
                <w:color w:val="000000"/>
                <w:sz w:val="20"/>
                <w:szCs w:val="20"/>
              </w:rPr>
              <w:t xml:space="preserve"> </w:t>
            </w:r>
            <w:r w:rsidRPr="00910829">
              <w:rPr>
                <w:color w:val="FF0000"/>
                <w:sz w:val="20"/>
                <w:szCs w:val="20"/>
              </w:rPr>
              <w:t>01.02.2022.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593BCE3"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3E9CA525"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670BC1F0"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BF85E" w14:textId="77777777" w:rsidR="00D94CCD" w:rsidRPr="00910829" w:rsidRDefault="00D94CCD" w:rsidP="00591649">
            <w:pPr>
              <w:jc w:val="center"/>
              <w:rPr>
                <w:color w:val="000000"/>
                <w:sz w:val="20"/>
                <w:szCs w:val="20"/>
              </w:rPr>
            </w:pPr>
            <w:r w:rsidRPr="00910829">
              <w:rPr>
                <w:color w:val="000000"/>
                <w:sz w:val="20"/>
                <w:szCs w:val="20"/>
              </w:rPr>
              <w:t>03111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4025E"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7ABB049" w14:textId="77777777" w:rsidR="00D94CCD" w:rsidRPr="00910829" w:rsidRDefault="00D94CCD" w:rsidP="00591649">
            <w:pPr>
              <w:rPr>
                <w:sz w:val="20"/>
                <w:szCs w:val="20"/>
              </w:rPr>
            </w:pPr>
            <w:r w:rsidRPr="00910829">
              <w:rPr>
                <w:sz w:val="20"/>
                <w:szCs w:val="20"/>
              </w:rPr>
              <w:t xml:space="preserve">Covid-19 vakcinācija vienas dienas izbraukumā ar vakcinācijas autobusu, ja </w:t>
            </w:r>
            <w:proofErr w:type="spellStart"/>
            <w:r w:rsidRPr="00910829">
              <w:rPr>
                <w:sz w:val="20"/>
                <w:szCs w:val="20"/>
              </w:rPr>
              <w:t>pirmsvakcinācijas</w:t>
            </w:r>
            <w:proofErr w:type="spellEnd"/>
            <w:r w:rsidRPr="00910829">
              <w:rPr>
                <w:sz w:val="20"/>
                <w:szCs w:val="20"/>
              </w:rPr>
              <w:t xml:space="preserve"> konsultāciju sniedz ārsta palīgs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9695B8" w14:textId="77777777" w:rsidR="00D94CCD" w:rsidRPr="00910829" w:rsidRDefault="00D94CCD" w:rsidP="00591649">
            <w:pPr>
              <w:jc w:val="center"/>
              <w:rPr>
                <w:sz w:val="20"/>
                <w:szCs w:val="20"/>
              </w:rPr>
            </w:pPr>
            <w:r w:rsidRPr="00910829">
              <w:rPr>
                <w:sz w:val="20"/>
                <w:szCs w:val="20"/>
              </w:rPr>
              <w:t>8.56</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FA8C5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5E68693"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7C58C3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A2145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4F43EE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91EEFB4" w14:textId="77777777" w:rsidR="00D94CCD" w:rsidRPr="00910829" w:rsidRDefault="00D94CCD" w:rsidP="00591649">
            <w:pPr>
              <w:rPr>
                <w:color w:val="000000"/>
                <w:sz w:val="20"/>
                <w:szCs w:val="20"/>
              </w:rPr>
            </w:pPr>
            <w:r w:rsidRPr="00910829">
              <w:rPr>
                <w:color w:val="000000"/>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w:t>
            </w:r>
            <w:r w:rsidRPr="00910829">
              <w:rPr>
                <w:strike/>
                <w:color w:val="FF0000"/>
                <w:sz w:val="20"/>
                <w:szCs w:val="20"/>
              </w:rPr>
              <w:t>30.06.2022.</w:t>
            </w:r>
            <w:r w:rsidRPr="00910829">
              <w:rPr>
                <w:color w:val="FF0000"/>
                <w:sz w:val="20"/>
                <w:szCs w:val="20"/>
              </w:rPr>
              <w:t xml:space="preserve"> 01.02.2022.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2DE8B8E" w14:textId="77777777" w:rsidR="00D94CCD" w:rsidRPr="00910829" w:rsidRDefault="00D94CCD" w:rsidP="00591649">
            <w:pPr>
              <w:rPr>
                <w:color w:val="000000"/>
                <w:sz w:val="20"/>
                <w:szCs w:val="20"/>
              </w:rPr>
            </w:pPr>
            <w:r w:rsidRPr="00910829">
              <w:rPr>
                <w:color w:val="000000"/>
                <w:sz w:val="20"/>
                <w:szCs w:val="20"/>
              </w:rPr>
              <w:t> </w:t>
            </w:r>
          </w:p>
        </w:tc>
      </w:tr>
    </w:tbl>
    <w:p w14:paraId="6983178D" w14:textId="77777777" w:rsidR="0033385F" w:rsidRDefault="0033385F" w:rsidP="00960AEB">
      <w:pPr>
        <w:pStyle w:val="Heading1"/>
        <w:ind w:left="0"/>
      </w:pPr>
    </w:p>
    <w:p w14:paraId="568C681E" w14:textId="77777777" w:rsidR="00D94CCD" w:rsidRDefault="00D94CCD" w:rsidP="009B300C">
      <w:pPr>
        <w:pStyle w:val="Heading1"/>
        <w:ind w:left="0" w:firstLine="426"/>
      </w:pPr>
    </w:p>
    <w:p w14:paraId="6DDDC44A" w14:textId="60D7EC2D" w:rsidR="009B300C" w:rsidRPr="00806160" w:rsidRDefault="009B300C" w:rsidP="009B300C">
      <w:pPr>
        <w:pStyle w:val="Heading1"/>
        <w:ind w:left="0" w:firstLine="426"/>
      </w:pPr>
      <w:bookmarkStart w:id="60" w:name="_Toc115274693"/>
      <w:r w:rsidRPr="00806160">
        <w:t>Izmaiņas Manipulāciju sarakstā no 01.01.2022.</w:t>
      </w:r>
      <w:bookmarkEnd w:id="38"/>
      <w:bookmarkEnd w:id="60"/>
    </w:p>
    <w:p w14:paraId="6FC04E61" w14:textId="77777777" w:rsidR="009B300C" w:rsidRDefault="009B300C" w:rsidP="009B300C">
      <w:pPr>
        <w:rPr>
          <w:b/>
          <w:bCs/>
          <w:sz w:val="24"/>
          <w:szCs w:val="24"/>
        </w:rPr>
      </w:pPr>
    </w:p>
    <w:p w14:paraId="3F8BD70D" w14:textId="3BBFF560" w:rsidR="009B300C" w:rsidRPr="00F82CB9" w:rsidRDefault="009B300C" w:rsidP="00D402FD">
      <w:pPr>
        <w:pStyle w:val="BodyText"/>
        <w:numPr>
          <w:ilvl w:val="0"/>
          <w:numId w:val="43"/>
        </w:numPr>
        <w:rPr>
          <w:b w:val="0"/>
          <w:bCs w:val="0"/>
        </w:rPr>
      </w:pPr>
      <w:r>
        <w:t>Izveidotas jaunas manipulācijas</w:t>
      </w:r>
    </w:p>
    <w:p w14:paraId="72C5D247" w14:textId="77777777" w:rsidR="009B300C" w:rsidRPr="0005598C" w:rsidRDefault="009B300C" w:rsidP="009B300C">
      <w:pPr>
        <w:rPr>
          <w:b/>
          <w:bCs/>
          <w:sz w:val="24"/>
          <w:szCs w:val="24"/>
        </w:rPr>
      </w:pPr>
    </w:p>
    <w:tbl>
      <w:tblPr>
        <w:tblW w:w="5204" w:type="pct"/>
        <w:tblInd w:w="-289" w:type="dxa"/>
        <w:tblLayout w:type="fixed"/>
        <w:tblLook w:val="04A0" w:firstRow="1" w:lastRow="0" w:firstColumn="1" w:lastColumn="0" w:noHBand="0" w:noVBand="1"/>
      </w:tblPr>
      <w:tblGrid>
        <w:gridCol w:w="1420"/>
        <w:gridCol w:w="993"/>
        <w:gridCol w:w="567"/>
        <w:gridCol w:w="2694"/>
        <w:gridCol w:w="849"/>
        <w:gridCol w:w="852"/>
        <w:gridCol w:w="849"/>
        <w:gridCol w:w="852"/>
        <w:gridCol w:w="711"/>
        <w:gridCol w:w="852"/>
        <w:gridCol w:w="3120"/>
        <w:gridCol w:w="2259"/>
      </w:tblGrid>
      <w:tr w:rsidR="00D402FD" w:rsidRPr="00834856" w14:paraId="605CD2DA" w14:textId="77777777" w:rsidTr="00D402FD">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98437C7" w14:textId="78960886" w:rsidR="00D402FD" w:rsidRPr="00834856" w:rsidRDefault="00D402FD" w:rsidP="00F52157">
            <w:pPr>
              <w:jc w:val="center"/>
              <w:rPr>
                <w:b/>
                <w:bCs/>
                <w:sz w:val="18"/>
                <w:szCs w:val="18"/>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834856" w14:paraId="2015EEA1" w14:textId="77777777" w:rsidTr="00735BA7">
        <w:trPr>
          <w:trHeight w:val="273"/>
          <w:tblHeader/>
        </w:trPr>
        <w:tc>
          <w:tcPr>
            <w:tcW w:w="4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0F5B7"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D7F3423"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Manip</w:t>
            </w:r>
            <w:proofErr w:type="spellEnd"/>
            <w:r w:rsidRPr="00834856">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000792"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p w14:paraId="302F3240"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vai</w:t>
            </w:r>
          </w:p>
          <w:p w14:paraId="1DA77C4C"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58282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0A4BD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Tarifs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780D77B6"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Pacienta </w:t>
            </w:r>
            <w:proofErr w:type="spellStart"/>
            <w:r w:rsidRPr="00834856">
              <w:rPr>
                <w:b/>
                <w:bCs/>
                <w:color w:val="000000"/>
                <w:sz w:val="18"/>
                <w:szCs w:val="18"/>
                <w:lang w:eastAsia="lv-LV"/>
              </w:rPr>
              <w:t>līdzmaksājums</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222" w:type="pct"/>
            <w:vMerge w:val="restart"/>
            <w:tcBorders>
              <w:top w:val="single" w:sz="4" w:space="0" w:color="auto"/>
              <w:left w:val="single" w:sz="4" w:space="0" w:color="auto"/>
              <w:right w:val="single" w:sz="4" w:space="0" w:color="auto"/>
            </w:tcBorders>
            <w:shd w:val="clear" w:color="000000" w:fill="FCE4D6"/>
            <w:vAlign w:val="center"/>
            <w:hideMark/>
          </w:tcPr>
          <w:p w14:paraId="37B668E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Lielās </w:t>
            </w:r>
            <w:proofErr w:type="spellStart"/>
            <w:r w:rsidRPr="00834856">
              <w:rPr>
                <w:b/>
                <w:bCs/>
                <w:color w:val="000000"/>
                <w:sz w:val="18"/>
                <w:szCs w:val="18"/>
                <w:lang w:eastAsia="lv-LV"/>
              </w:rPr>
              <w:t>ķirur</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oper</w:t>
            </w:r>
            <w:proofErr w:type="spellEnd"/>
            <w:r w:rsidRPr="00834856">
              <w:rPr>
                <w:b/>
                <w:bCs/>
                <w:color w:val="000000"/>
                <w:sz w:val="18"/>
                <w:szCs w:val="18"/>
                <w:lang w:eastAsia="lv-LV"/>
              </w:rPr>
              <w:t>.</w:t>
            </w:r>
          </w:p>
        </w:tc>
        <w:tc>
          <w:tcPr>
            <w:tcW w:w="266" w:type="pct"/>
            <w:vMerge w:val="restart"/>
            <w:tcBorders>
              <w:top w:val="single" w:sz="4" w:space="0" w:color="auto"/>
              <w:left w:val="single" w:sz="4" w:space="0" w:color="auto"/>
              <w:right w:val="single" w:sz="4" w:space="0" w:color="auto"/>
            </w:tcBorders>
            <w:shd w:val="clear" w:color="000000" w:fill="FCE4D6"/>
            <w:vAlign w:val="center"/>
            <w:hideMark/>
          </w:tcPr>
          <w:p w14:paraId="6BE2E2B2"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Ģimens</w:t>
            </w:r>
            <w:proofErr w:type="spellEnd"/>
            <w:r w:rsidRPr="00834856">
              <w:rPr>
                <w:b/>
                <w:bCs/>
                <w:color w:val="000000"/>
                <w:sz w:val="18"/>
                <w:szCs w:val="18"/>
                <w:lang w:eastAsia="lv-LV"/>
              </w:rPr>
              <w:t xml:space="preserve"> ārsta praksei </w:t>
            </w:r>
            <w:proofErr w:type="spellStart"/>
            <w:r w:rsidRPr="00834856">
              <w:rPr>
                <w:b/>
                <w:bCs/>
                <w:color w:val="000000"/>
                <w:sz w:val="18"/>
                <w:szCs w:val="18"/>
                <w:lang w:eastAsia="lv-LV"/>
              </w:rPr>
              <w:t>apmak</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manip</w:t>
            </w:r>
            <w:proofErr w:type="spellEnd"/>
            <w:r w:rsidRPr="00834856">
              <w:rPr>
                <w:b/>
                <w:bCs/>
                <w:color w:val="000000"/>
                <w:sz w:val="18"/>
                <w:szCs w:val="18"/>
                <w:lang w:eastAsia="lv-LV"/>
              </w:rPr>
              <w:t>.</w:t>
            </w:r>
          </w:p>
        </w:tc>
        <w:tc>
          <w:tcPr>
            <w:tcW w:w="974" w:type="pct"/>
            <w:vMerge w:val="restart"/>
            <w:tcBorders>
              <w:top w:val="single" w:sz="4" w:space="0" w:color="auto"/>
              <w:left w:val="single" w:sz="4" w:space="0" w:color="auto"/>
              <w:right w:val="single" w:sz="4" w:space="0" w:color="auto"/>
            </w:tcBorders>
            <w:shd w:val="clear" w:color="000000" w:fill="FCE4D6"/>
            <w:vAlign w:val="center"/>
            <w:hideMark/>
          </w:tcPr>
          <w:p w14:paraId="7A1FA7C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Apmaksas nosacījumi</w:t>
            </w:r>
          </w:p>
        </w:tc>
        <w:tc>
          <w:tcPr>
            <w:tcW w:w="705" w:type="pct"/>
            <w:vMerge w:val="restart"/>
            <w:tcBorders>
              <w:top w:val="single" w:sz="4" w:space="0" w:color="auto"/>
              <w:left w:val="single" w:sz="4" w:space="0" w:color="auto"/>
              <w:right w:val="single" w:sz="4" w:space="0" w:color="auto"/>
            </w:tcBorders>
            <w:shd w:val="clear" w:color="000000" w:fill="FCE4D6"/>
            <w:vAlign w:val="center"/>
            <w:hideMark/>
          </w:tcPr>
          <w:p w14:paraId="2B7419FE" w14:textId="77777777" w:rsidR="009B300C" w:rsidRPr="00834856" w:rsidRDefault="009B300C" w:rsidP="00F52157">
            <w:pPr>
              <w:jc w:val="center"/>
              <w:rPr>
                <w:b/>
                <w:bCs/>
                <w:sz w:val="18"/>
                <w:szCs w:val="18"/>
                <w:lang w:eastAsia="lv-LV"/>
              </w:rPr>
            </w:pPr>
            <w:r w:rsidRPr="00834856">
              <w:rPr>
                <w:b/>
                <w:bCs/>
                <w:sz w:val="18"/>
                <w:szCs w:val="18"/>
                <w:lang w:eastAsia="lv-LV"/>
              </w:rPr>
              <w:t>Piezīmes, paskaidrojums</w:t>
            </w:r>
          </w:p>
        </w:tc>
      </w:tr>
      <w:tr w:rsidR="009B300C" w:rsidRPr="006F264E" w14:paraId="0010807A" w14:textId="77777777" w:rsidTr="00735BA7">
        <w:trPr>
          <w:trHeight w:val="1094"/>
          <w:tblHeader/>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047069AA"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79243B2" w14:textId="77777777" w:rsidR="009B300C" w:rsidRPr="006F264E" w:rsidRDefault="009B300C" w:rsidP="00F52157">
            <w:pPr>
              <w:jc w:val="center"/>
              <w:rPr>
                <w:b/>
                <w:bCs/>
                <w:color w:val="000000"/>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713BF28E" w14:textId="77777777" w:rsidR="009B300C" w:rsidRPr="006F264E" w:rsidRDefault="009B300C" w:rsidP="00F52157">
            <w:pPr>
              <w:jc w:val="cente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23D52B32"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43E6EF83" w14:textId="77777777" w:rsidR="009B300C" w:rsidRPr="006F264E"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0D7F3FF9"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Ambul</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65C5DC97" w14:textId="77777777" w:rsidR="009B300C" w:rsidRPr="00381E56" w:rsidRDefault="009B300C" w:rsidP="00F52157">
            <w:pPr>
              <w:jc w:val="center"/>
              <w:rPr>
                <w:b/>
                <w:bCs/>
                <w:color w:val="000000"/>
                <w:sz w:val="16"/>
                <w:szCs w:val="16"/>
                <w:lang w:eastAsia="lv-LV"/>
              </w:rPr>
            </w:pPr>
            <w:r w:rsidRPr="00381E56">
              <w:rPr>
                <w:b/>
                <w:bCs/>
                <w:color w:val="000000"/>
                <w:sz w:val="16"/>
                <w:szCs w:val="16"/>
                <w:lang w:eastAsia="lv-LV"/>
              </w:rPr>
              <w:t xml:space="preserve">Dienas </w:t>
            </w:r>
            <w:proofErr w:type="spellStart"/>
            <w:r w:rsidRPr="00381E56">
              <w:rPr>
                <w:b/>
                <w:bCs/>
                <w:color w:val="000000"/>
                <w:sz w:val="16"/>
                <w:szCs w:val="16"/>
                <w:lang w:eastAsia="lv-LV"/>
              </w:rPr>
              <w:t>stac</w:t>
            </w:r>
            <w:proofErr w:type="spellEnd"/>
            <w:r w:rsidRPr="00381E56">
              <w:rPr>
                <w:b/>
                <w:bCs/>
                <w:color w:val="000000"/>
                <w:sz w:val="16"/>
                <w:szCs w:val="16"/>
                <w:lang w:eastAsia="lv-LV"/>
              </w:rPr>
              <w:t>. pakal.</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72AC8257"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Stacio</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22" w:type="pct"/>
            <w:vMerge/>
            <w:tcBorders>
              <w:left w:val="single" w:sz="4" w:space="0" w:color="auto"/>
              <w:bottom w:val="single" w:sz="4" w:space="0" w:color="auto"/>
              <w:right w:val="single" w:sz="4" w:space="0" w:color="auto"/>
            </w:tcBorders>
            <w:vAlign w:val="center"/>
            <w:hideMark/>
          </w:tcPr>
          <w:p w14:paraId="5F113C9D" w14:textId="77777777" w:rsidR="009B300C" w:rsidRPr="006F264E" w:rsidRDefault="009B300C" w:rsidP="00F52157">
            <w:pPr>
              <w:rPr>
                <w:b/>
                <w:bCs/>
                <w:color w:val="000000"/>
                <w:sz w:val="20"/>
                <w:szCs w:val="20"/>
                <w:lang w:eastAsia="lv-LV"/>
              </w:rPr>
            </w:pPr>
          </w:p>
        </w:tc>
        <w:tc>
          <w:tcPr>
            <w:tcW w:w="266" w:type="pct"/>
            <w:vMerge/>
            <w:tcBorders>
              <w:left w:val="single" w:sz="4" w:space="0" w:color="auto"/>
              <w:bottom w:val="single" w:sz="4" w:space="0" w:color="auto"/>
              <w:right w:val="single" w:sz="4" w:space="0" w:color="auto"/>
            </w:tcBorders>
            <w:vAlign w:val="center"/>
            <w:hideMark/>
          </w:tcPr>
          <w:p w14:paraId="334F3A5D" w14:textId="77777777" w:rsidR="009B300C" w:rsidRPr="006F264E" w:rsidRDefault="009B300C" w:rsidP="00F52157">
            <w:pPr>
              <w:rPr>
                <w:b/>
                <w:bCs/>
                <w:color w:val="000000"/>
                <w:sz w:val="20"/>
                <w:szCs w:val="20"/>
                <w:lang w:eastAsia="lv-LV"/>
              </w:rPr>
            </w:pPr>
          </w:p>
        </w:tc>
        <w:tc>
          <w:tcPr>
            <w:tcW w:w="974" w:type="pct"/>
            <w:vMerge/>
            <w:tcBorders>
              <w:left w:val="single" w:sz="4" w:space="0" w:color="auto"/>
              <w:bottom w:val="single" w:sz="4" w:space="0" w:color="auto"/>
              <w:right w:val="single" w:sz="4" w:space="0" w:color="auto"/>
            </w:tcBorders>
            <w:vAlign w:val="center"/>
            <w:hideMark/>
          </w:tcPr>
          <w:p w14:paraId="017EC7C6" w14:textId="77777777" w:rsidR="009B300C" w:rsidRPr="006F264E" w:rsidRDefault="009B300C" w:rsidP="00F52157">
            <w:pPr>
              <w:rPr>
                <w:b/>
                <w:bCs/>
                <w:color w:val="000000"/>
                <w:sz w:val="20"/>
                <w:szCs w:val="20"/>
                <w:lang w:eastAsia="lv-LV"/>
              </w:rPr>
            </w:pPr>
          </w:p>
        </w:tc>
        <w:tc>
          <w:tcPr>
            <w:tcW w:w="705" w:type="pct"/>
            <w:vMerge/>
            <w:tcBorders>
              <w:left w:val="single" w:sz="4" w:space="0" w:color="auto"/>
              <w:bottom w:val="single" w:sz="4" w:space="0" w:color="auto"/>
              <w:right w:val="single" w:sz="4" w:space="0" w:color="auto"/>
            </w:tcBorders>
            <w:vAlign w:val="center"/>
            <w:hideMark/>
          </w:tcPr>
          <w:p w14:paraId="77C29D11" w14:textId="77777777" w:rsidR="009B300C" w:rsidRPr="006F264E" w:rsidRDefault="009B300C" w:rsidP="00F52157">
            <w:pPr>
              <w:rPr>
                <w:b/>
                <w:bCs/>
                <w:sz w:val="20"/>
                <w:szCs w:val="20"/>
                <w:lang w:eastAsia="lv-LV"/>
              </w:rPr>
            </w:pPr>
          </w:p>
        </w:tc>
      </w:tr>
      <w:tr w:rsidR="009B300C" w:rsidRPr="006F264E" w14:paraId="71468F81" w14:textId="77777777" w:rsidTr="00960AEB">
        <w:trPr>
          <w:trHeight w:val="102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41D8B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EB7A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60511</w:t>
            </w:r>
          </w:p>
          <w:p w14:paraId="345746BE" w14:textId="77777777" w:rsidR="009B300C" w:rsidRPr="006F264E" w:rsidRDefault="009B300C" w:rsidP="00F52157">
            <w:pPr>
              <w:jc w:val="center"/>
              <w:rPr>
                <w:color w:val="FF0000"/>
                <w:sz w:val="20"/>
                <w:szCs w:val="20"/>
              </w:rPr>
            </w:pP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1B195" w14:textId="77777777" w:rsidR="009B300C" w:rsidRPr="006F264E" w:rsidRDefault="009B300C" w:rsidP="00F52157">
            <w:pPr>
              <w:jc w:val="center"/>
              <w:rPr>
                <w:sz w:val="20"/>
                <w:szCs w:val="20"/>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64A57" w14:textId="77777777" w:rsidR="009B300C" w:rsidRPr="006F264E" w:rsidRDefault="009B300C" w:rsidP="00F52157">
            <w:pPr>
              <w:rPr>
                <w:sz w:val="20"/>
                <w:szCs w:val="20"/>
              </w:rPr>
            </w:pPr>
            <w:r w:rsidRPr="006F264E">
              <w:rPr>
                <w:sz w:val="20"/>
                <w:szCs w:val="20"/>
              </w:rPr>
              <w:t>Pozitīva spiediena elpceļos nodrošināšana mājas aprūpē, par vienu dienu (tikai ārstniecības līdzekļi)</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EC1B2" w14:textId="77777777" w:rsidR="009B300C" w:rsidRPr="006F264E" w:rsidRDefault="009B300C" w:rsidP="00F52157">
            <w:pPr>
              <w:jc w:val="center"/>
              <w:rPr>
                <w:color w:val="000000"/>
                <w:sz w:val="20"/>
                <w:szCs w:val="20"/>
              </w:rPr>
            </w:pPr>
            <w:r w:rsidRPr="006F264E">
              <w:rPr>
                <w:color w:val="000000"/>
                <w:sz w:val="20"/>
                <w:szCs w:val="20"/>
              </w:rPr>
              <w:t>3.57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79BE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7900E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967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43A4E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DB66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AF04886"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1B317F" w14:textId="77777777" w:rsidR="009B300C" w:rsidRPr="006F264E" w:rsidRDefault="009B300C" w:rsidP="00F52157">
            <w:pPr>
              <w:rPr>
                <w:color w:val="000000"/>
                <w:sz w:val="20"/>
                <w:szCs w:val="20"/>
                <w:lang w:eastAsia="lv-LV"/>
              </w:rPr>
            </w:pPr>
          </w:p>
        </w:tc>
      </w:tr>
      <w:tr w:rsidR="009B300C" w:rsidRPr="006F264E" w14:paraId="2DBAAC16"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AFC3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2C73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22110"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45B3BC0" w14:textId="77777777" w:rsidR="009B300C" w:rsidRPr="006F264E" w:rsidRDefault="009B300C" w:rsidP="00F52157">
            <w:pPr>
              <w:rPr>
                <w:color w:val="000000"/>
                <w:sz w:val="20"/>
                <w:szCs w:val="20"/>
                <w:lang w:eastAsia="lv-LV"/>
              </w:rPr>
            </w:pPr>
            <w:r w:rsidRPr="006F264E">
              <w:rPr>
                <w:color w:val="000000"/>
                <w:sz w:val="20"/>
                <w:szCs w:val="20"/>
                <w:lang w:eastAsia="lv-LV"/>
              </w:rPr>
              <w:t>Skābekļa terapijas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025E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8A80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692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50DE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2149C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D082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930DEC9"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2DFC5F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3DAF872"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689E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6BFB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F46AB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DC395"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E4F049" w14:textId="77777777" w:rsidR="009B300C" w:rsidRPr="006F264E" w:rsidRDefault="009B300C" w:rsidP="00F52157">
            <w:pPr>
              <w:rPr>
                <w:color w:val="000000"/>
                <w:sz w:val="20"/>
                <w:szCs w:val="20"/>
                <w:lang w:eastAsia="lv-LV"/>
              </w:rPr>
            </w:pPr>
            <w:r w:rsidRPr="006F264E">
              <w:rPr>
                <w:color w:val="000000"/>
                <w:sz w:val="20"/>
                <w:szCs w:val="20"/>
                <w:lang w:eastAsia="lv-LV"/>
              </w:rPr>
              <w:t>Inhalāciju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313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6E61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5A99C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E4F3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578C6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B2D9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55BAF0C"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957441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B131671"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A17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Ģenētika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39F0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18782D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49069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342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610F016"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49066 par NRAS kārtridžu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75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245.63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9737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6374A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334B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4D4F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9E70B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FA92B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SIA "Rīgas Austrumu klīniskās universitātes slimnīca“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(C18-C20) vēzi, kā arī VSIA "Paula Stradiņa klīniskā universitātes slimnīca", SIA "Daugavpils reģionālā slimnīca" un SIA "Liepājas reģionālā slimnīca" slimnīcu stacionāriem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vēzi (C18-C20), ja izmeklējums veikts VSIA "Rīgas Austrumu klīniskās universitātes slimnīca”. Norāda kopā ar manipulāciju 49066</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802B62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Onkoloģijas marķieris zarnu </w:t>
            </w:r>
            <w:proofErr w:type="spellStart"/>
            <w:r w:rsidRPr="006F264E">
              <w:rPr>
                <w:color w:val="000000"/>
                <w:sz w:val="20"/>
                <w:szCs w:val="20"/>
                <w:lang w:eastAsia="lv-LV"/>
              </w:rPr>
              <w:t>vēzim</w:t>
            </w:r>
            <w:proofErr w:type="spellEnd"/>
            <w:r w:rsidRPr="006F264E">
              <w:rPr>
                <w:color w:val="000000"/>
                <w:sz w:val="20"/>
                <w:szCs w:val="20"/>
                <w:lang w:eastAsia="lv-LV"/>
              </w:rPr>
              <w:t>, būtisks lemjot tālāko diagnostiku</w:t>
            </w:r>
          </w:p>
        </w:tc>
      </w:tr>
      <w:tr w:rsidR="009B300C" w:rsidRPr="006F264E" w14:paraId="4A23FC1F" w14:textId="77777777" w:rsidTr="009B300C">
        <w:trPr>
          <w:trHeight w:val="2665"/>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50B4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Plastiskā (</w:t>
            </w:r>
            <w:proofErr w:type="spellStart"/>
            <w:r w:rsidRPr="006F264E">
              <w:rPr>
                <w:color w:val="000000"/>
                <w:sz w:val="20"/>
                <w:szCs w:val="20"/>
                <w:lang w:eastAsia="lv-LV"/>
              </w:rPr>
              <w:t>rekonstruktīvā</w:t>
            </w:r>
            <w:proofErr w:type="spellEnd"/>
            <w:r w:rsidRPr="006F264E">
              <w:rPr>
                <w:color w:val="000000"/>
                <w:sz w:val="20"/>
                <w:szCs w:val="20"/>
                <w:lang w:eastAsia="lv-LV"/>
              </w:rPr>
              <w:t xml:space="preserve"> un plaukstas) ķirurģija, izmantojot optisko palielinājumu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629AB"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xml:space="preserve">JAUNA </w:t>
            </w:r>
          </w:p>
          <w:p w14:paraId="05E95A3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23058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7BD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961AAE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23047, 23066 par krūts implanta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689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448.00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3ACF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2F0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77E4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28753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C987F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17150B6" w14:textId="77777777" w:rsidR="009B300C" w:rsidRPr="006F264E" w:rsidRDefault="009B300C" w:rsidP="00F52157">
            <w:pPr>
              <w:rPr>
                <w:color w:val="000000"/>
                <w:sz w:val="20"/>
                <w:szCs w:val="20"/>
              </w:rPr>
            </w:pPr>
            <w:r w:rsidRPr="006F264E">
              <w:rPr>
                <w:color w:val="000000"/>
                <w:sz w:val="20"/>
                <w:szCs w:val="20"/>
              </w:rPr>
              <w:t xml:space="preserve">Manipulāciju apmaksā pacientēm pēc ļaundabīgu audzēju operācijas ar konsīlija lēmuma </w:t>
            </w:r>
            <w:r w:rsidRPr="006F264E">
              <w:rPr>
                <w:color w:val="0D0D0D"/>
                <w:sz w:val="20"/>
                <w:szCs w:val="20"/>
              </w:rPr>
              <w:t>programmā "</w:t>
            </w:r>
            <w:proofErr w:type="spellStart"/>
            <w:r w:rsidRPr="006F264E">
              <w:rPr>
                <w:color w:val="0D0D0D"/>
                <w:sz w:val="20"/>
                <w:szCs w:val="20"/>
              </w:rPr>
              <w:t>Mastektomija</w:t>
            </w:r>
            <w:proofErr w:type="spellEnd"/>
            <w:r w:rsidRPr="006F264E">
              <w:rPr>
                <w:color w:val="0D0D0D"/>
                <w:sz w:val="20"/>
                <w:szCs w:val="20"/>
              </w:rPr>
              <w:t xml:space="preserve"> ar krūts rekonstrukciju vai krūts rekonstrukcija krūts dziedzera ļaundabīga audzēja dēļ"</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2423D" w14:textId="77777777" w:rsidR="009B300C" w:rsidRPr="006F264E" w:rsidRDefault="009B300C" w:rsidP="00F52157">
            <w:pPr>
              <w:rPr>
                <w:color w:val="000000"/>
                <w:sz w:val="20"/>
                <w:szCs w:val="20"/>
                <w:lang w:eastAsia="lv-LV"/>
              </w:rPr>
            </w:pPr>
            <w:r w:rsidRPr="006F264E">
              <w:rPr>
                <w:color w:val="000000"/>
                <w:sz w:val="20"/>
                <w:szCs w:val="20"/>
                <w:lang w:eastAsia="lv-LV"/>
              </w:rPr>
              <w:t>Balstoties VSIA "Paula Stradiņa universitātes slimnīca" (turpmāk - Ārstniecības iestāde) 2019. gada augusta vēstuli, kur Ārstniecības iestāde ziņoja, ka pašreiz 99% krūts rekonstrukcijas operāciju gadījumos izmanto implantus, bet pakalpojumu tarifos nav paredzēta apmaksa par implantu pielietošanu. Līdz ar to visas krūts vēža pacientes krūts implantus iegādājas par personīgiem līdzekļiem. Balstoties uz šo informāciju, Dienests izstrādāja piemaksas manipulāciju krūts implantu izmaksu segšanai.</w:t>
            </w:r>
          </w:p>
        </w:tc>
      </w:tr>
      <w:tr w:rsidR="009B300C" w:rsidRPr="006F264E" w14:paraId="43187860"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8C02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B04D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064EC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80BF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C0ECDD"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60008 par medikamentu sagatavošanu ķīmijterapijas procedūrām, tajā skaitā centralizētu medikamentu šķīdināšanu slēgta tipa aptiekas telpās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B96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AD58C9C"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FFD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3D9BAF"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08A449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37641A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AC1739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norāda ne vairāk kā vienu reizi pie manipulācijas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A7D46F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6A948AF"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EE4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C071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64A1EB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8D58E"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0756D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Transporta izmaksas paliatīvās aprūpes darbinieku izbraukumiem uz pacientu dzīvesvietu Rīgā un 60km </w:t>
            </w:r>
            <w:r w:rsidRPr="006F264E">
              <w:rPr>
                <w:color w:val="000000"/>
                <w:sz w:val="20"/>
                <w:szCs w:val="20"/>
                <w:lang w:eastAsia="lv-LV"/>
              </w:rPr>
              <w:lastRenderedPageBreak/>
              <w:t>rādiusā</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EC5B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15.12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24C84A"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24968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6B066A2"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85E0C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B0AB7B4"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536363D"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apmaksā VSIA "Bērnu klīniskā universitātes slimnīca" Paliatīvās aprūpes kabineta uzskaitē esošajiem </w:t>
            </w:r>
            <w:r w:rsidRPr="006F264E">
              <w:rPr>
                <w:sz w:val="20"/>
                <w:szCs w:val="20"/>
                <w:lang w:eastAsia="lv-LV"/>
              </w:rPr>
              <w:lastRenderedPageBreak/>
              <w:t>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CB708B"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D104FC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5620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191F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8EAB8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BBCB45"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271EAA8" w14:textId="77777777" w:rsidR="009B300C" w:rsidRPr="006F264E" w:rsidRDefault="009B300C" w:rsidP="00F52157">
            <w:pPr>
              <w:rPr>
                <w:color w:val="000000"/>
                <w:sz w:val="20"/>
                <w:szCs w:val="20"/>
                <w:lang w:eastAsia="lv-LV"/>
              </w:rPr>
            </w:pPr>
            <w:r w:rsidRPr="006F264E">
              <w:rPr>
                <w:color w:val="000000"/>
                <w:sz w:val="20"/>
                <w:szCs w:val="20"/>
                <w:lang w:eastAsia="lv-LV"/>
              </w:rPr>
              <w:t>Transporta izmaksas paliatīvās aprūpes darbinieku izbraukumiem uz pacientu dzīvesvietu reģionos (tālāk kā 60km no Rīgas)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443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60.85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E3F3DA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B2E3C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E49F4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8BF235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BB6B1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082AD1"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"Bērnu klīniskā universitātes slimnīca" Paliatīvās aprūpes kabineta uzskaitē esošajiem 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5F8F7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3DE072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5D072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2E59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7EDABF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AF6B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80808CC"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konsultācija sociālā riska grupas pacientam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662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2BCAB7"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0C80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BD075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DD016A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021AC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2C90AEB" w14:textId="77777777" w:rsidR="009B300C" w:rsidRPr="006F264E" w:rsidRDefault="009B300C" w:rsidP="00F52157">
            <w:pPr>
              <w:rPr>
                <w:color w:val="000000"/>
                <w:sz w:val="20"/>
                <w:szCs w:val="20"/>
              </w:rPr>
            </w:pPr>
            <w:r w:rsidRPr="006F264E">
              <w:rPr>
                <w:color w:val="000000"/>
                <w:sz w:val="20"/>
                <w:szCs w:val="20"/>
              </w:rPr>
              <w:t>Manipulāciju apmaksā tikai ģimenes ārsta praksei, kas saņem ikmēneša fiksētu maksājumu par sociālā riska pacientu aprūpi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B4CB0B" w14:textId="77777777" w:rsidR="009B300C" w:rsidRPr="006F264E" w:rsidRDefault="009B300C" w:rsidP="00F52157">
            <w:pPr>
              <w:rPr>
                <w:color w:val="000000"/>
                <w:sz w:val="20"/>
                <w:szCs w:val="20"/>
              </w:rPr>
            </w:pPr>
            <w:r w:rsidRPr="006F264E">
              <w:rPr>
                <w:color w:val="000000"/>
                <w:sz w:val="20"/>
                <w:szCs w:val="20"/>
              </w:rPr>
              <w:t xml:space="preserve">Saistībā ar </w:t>
            </w:r>
            <w:proofErr w:type="spellStart"/>
            <w:r w:rsidRPr="006F264E">
              <w:rPr>
                <w:color w:val="000000"/>
                <w:sz w:val="20"/>
                <w:szCs w:val="20"/>
              </w:rPr>
              <w:t>praskē</w:t>
            </w:r>
            <w:proofErr w:type="spellEnd"/>
            <w:r w:rsidRPr="006F264E">
              <w:rPr>
                <w:color w:val="000000"/>
                <w:sz w:val="20"/>
                <w:szCs w:val="20"/>
              </w:rPr>
              <w:t xml:space="preserve"> nereģistrēto un īslaicīgo pacientu aprūpi ģimenes ārsta praksē, nepieciešams segt izdevumus, kas </w:t>
            </w:r>
            <w:proofErr w:type="spellStart"/>
            <w:r w:rsidRPr="006F264E">
              <w:rPr>
                <w:color w:val="000000"/>
                <w:sz w:val="20"/>
                <w:szCs w:val="20"/>
              </w:rPr>
              <w:t>saisīti</w:t>
            </w:r>
            <w:proofErr w:type="spellEnd"/>
            <w:r w:rsidRPr="006F264E">
              <w:rPr>
                <w:color w:val="000000"/>
                <w:sz w:val="20"/>
                <w:szCs w:val="20"/>
              </w:rPr>
              <w:t xml:space="preserve"> ar pacientu bez noteiktas dzīvesvietas vai patversmes iemītnieku aprūpi</w:t>
            </w:r>
          </w:p>
        </w:tc>
      </w:tr>
      <w:tr w:rsidR="009B300C" w:rsidRPr="006F264E" w14:paraId="40740F9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C5A980" w14:textId="77777777" w:rsidR="009B300C" w:rsidRPr="006F264E" w:rsidRDefault="009B300C" w:rsidP="00F52157">
            <w:pPr>
              <w:jc w:val="center"/>
              <w:rPr>
                <w:color w:val="000000"/>
                <w:sz w:val="20"/>
                <w:szCs w:val="20"/>
                <w:lang w:eastAsia="lv-LV"/>
              </w:rPr>
            </w:pPr>
            <w:proofErr w:type="spellStart"/>
            <w:r w:rsidRPr="006F264E">
              <w:rPr>
                <w:color w:val="000000"/>
                <w:sz w:val="20"/>
                <w:szCs w:val="20"/>
                <w:lang w:eastAsia="lv-LV"/>
              </w:rPr>
              <w:t>Torakālā</w:t>
            </w:r>
            <w:proofErr w:type="spellEnd"/>
            <w:r w:rsidRPr="006F264E">
              <w:rPr>
                <w:color w:val="000000"/>
                <w:sz w:val="20"/>
                <w:szCs w:val="20"/>
                <w:lang w:eastAsia="lv-LV"/>
              </w:rPr>
              <w:t xml:space="preserve"> ķirurģija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48C2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4A80DF4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31276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26210"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8CD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31252 par elektromagnētiski </w:t>
            </w:r>
            <w:proofErr w:type="spellStart"/>
            <w:r w:rsidRPr="006F264E">
              <w:rPr>
                <w:color w:val="000000"/>
                <w:sz w:val="20"/>
                <w:szCs w:val="20"/>
                <w:lang w:eastAsia="lv-LV"/>
              </w:rPr>
              <w:t>navigētas</w:t>
            </w:r>
            <w:proofErr w:type="spellEnd"/>
            <w:r w:rsidRPr="006F264E">
              <w:rPr>
                <w:color w:val="000000"/>
                <w:sz w:val="20"/>
                <w:szCs w:val="20"/>
                <w:lang w:eastAsia="lv-LV"/>
              </w:rPr>
              <w:t xml:space="preserve"> </w:t>
            </w:r>
            <w:proofErr w:type="spellStart"/>
            <w:r w:rsidRPr="006F264E">
              <w:rPr>
                <w:color w:val="000000"/>
                <w:sz w:val="20"/>
                <w:szCs w:val="20"/>
                <w:lang w:eastAsia="lv-LV"/>
              </w:rPr>
              <w:t>bronhoskopijas</w:t>
            </w:r>
            <w:proofErr w:type="spellEnd"/>
            <w:r w:rsidRPr="006F264E">
              <w:rPr>
                <w:color w:val="000000"/>
                <w:sz w:val="20"/>
                <w:szCs w:val="20"/>
                <w:lang w:eastAsia="lv-LV"/>
              </w:rPr>
              <w:t xml:space="preserve"> (ENB) izmantošanu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862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2422.59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79E7C1D"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C224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8BCB0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F9493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97BF77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D05FC6" w14:textId="77777777" w:rsidR="009B300C" w:rsidRPr="006F264E" w:rsidRDefault="009B300C" w:rsidP="00F52157">
            <w:pPr>
              <w:rPr>
                <w:color w:val="000000"/>
                <w:sz w:val="20"/>
                <w:szCs w:val="20"/>
              </w:rPr>
            </w:pPr>
            <w:r w:rsidRPr="006F264E">
              <w:rPr>
                <w:color w:val="000000"/>
                <w:sz w:val="20"/>
                <w:szCs w:val="20"/>
              </w:rPr>
              <w:t>Samaksa par šo manipulāciju tiek veikta, ja to norāda  SIA "Rīgas Austrumu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F711D6" w14:textId="77777777" w:rsidR="009B300C" w:rsidRPr="006F264E" w:rsidRDefault="009B300C" w:rsidP="00F52157">
            <w:pPr>
              <w:rPr>
                <w:color w:val="000000"/>
                <w:sz w:val="20"/>
                <w:szCs w:val="20"/>
              </w:rPr>
            </w:pPr>
            <w:r w:rsidRPr="006F264E">
              <w:rPr>
                <w:color w:val="000000"/>
                <w:sz w:val="20"/>
                <w:szCs w:val="20"/>
              </w:rPr>
              <w:t xml:space="preserve">Elektromagnētiskās navigācijas </w:t>
            </w:r>
            <w:proofErr w:type="spellStart"/>
            <w:r w:rsidRPr="006F264E">
              <w:rPr>
                <w:color w:val="000000"/>
                <w:sz w:val="20"/>
                <w:szCs w:val="20"/>
              </w:rPr>
              <w:t>bronhoskopija</w:t>
            </w:r>
            <w:proofErr w:type="spellEnd"/>
            <w:r w:rsidRPr="006F264E">
              <w:rPr>
                <w:color w:val="000000"/>
                <w:sz w:val="20"/>
                <w:szCs w:val="20"/>
              </w:rPr>
              <w:t xml:space="preserve"> (ENB) ir inovatīva </w:t>
            </w:r>
            <w:proofErr w:type="spellStart"/>
            <w:r w:rsidRPr="006F264E">
              <w:rPr>
                <w:color w:val="000000"/>
                <w:sz w:val="20"/>
                <w:szCs w:val="20"/>
              </w:rPr>
              <w:t>bronhoskopijas</w:t>
            </w:r>
            <w:proofErr w:type="spellEnd"/>
            <w:r w:rsidRPr="006F264E">
              <w:rPr>
                <w:color w:val="000000"/>
                <w:sz w:val="20"/>
                <w:szCs w:val="20"/>
              </w:rPr>
              <w:t xml:space="preserve"> metode, kas tiešsaistē, izmantojot GPS līdzīgas tehnoloģijas, ļauj ar lielu precizitāti atrast un </w:t>
            </w:r>
            <w:proofErr w:type="spellStart"/>
            <w:r w:rsidRPr="006F264E">
              <w:rPr>
                <w:color w:val="000000"/>
                <w:sz w:val="20"/>
                <w:szCs w:val="20"/>
              </w:rPr>
              <w:t>bioptēt</w:t>
            </w:r>
            <w:proofErr w:type="spellEnd"/>
            <w:r w:rsidRPr="006F264E">
              <w:rPr>
                <w:color w:val="000000"/>
                <w:sz w:val="20"/>
                <w:szCs w:val="20"/>
              </w:rPr>
              <w:t xml:space="preserve"> sīkus, </w:t>
            </w:r>
            <w:proofErr w:type="spellStart"/>
            <w:r w:rsidRPr="006F264E">
              <w:rPr>
                <w:color w:val="000000"/>
                <w:sz w:val="20"/>
                <w:szCs w:val="20"/>
              </w:rPr>
              <w:t>perifērus</w:t>
            </w:r>
            <w:proofErr w:type="spellEnd"/>
            <w:r w:rsidRPr="006F264E">
              <w:rPr>
                <w:color w:val="000000"/>
                <w:sz w:val="20"/>
                <w:szCs w:val="20"/>
              </w:rPr>
              <w:t xml:space="preserve"> veidojumus plaušās, kā arī vizualizēt un </w:t>
            </w:r>
            <w:proofErr w:type="spellStart"/>
            <w:r w:rsidRPr="006F264E">
              <w:rPr>
                <w:color w:val="000000"/>
                <w:sz w:val="20"/>
                <w:szCs w:val="20"/>
              </w:rPr>
              <w:t>bioptēt</w:t>
            </w:r>
            <w:proofErr w:type="spellEnd"/>
            <w:r w:rsidRPr="006F264E">
              <w:rPr>
                <w:color w:val="000000"/>
                <w:sz w:val="20"/>
                <w:szCs w:val="20"/>
              </w:rPr>
              <w:t xml:space="preserve"> videnes veidojumus un limfmezglus. </w:t>
            </w:r>
          </w:p>
        </w:tc>
      </w:tr>
      <w:tr w:rsidR="009B300C" w:rsidRPr="006F264E" w14:paraId="7F430186"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F86ED52"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37FC" w14:textId="77777777" w:rsidR="009B300C" w:rsidRPr="006F264E" w:rsidRDefault="009B300C" w:rsidP="00F52157">
            <w:pPr>
              <w:jc w:val="center"/>
              <w:rPr>
                <w:color w:val="FF0000"/>
                <w:sz w:val="20"/>
                <w:szCs w:val="20"/>
              </w:rPr>
            </w:pPr>
            <w:r w:rsidRPr="006F264E">
              <w:rPr>
                <w:color w:val="FF0000"/>
                <w:sz w:val="20"/>
                <w:szCs w:val="20"/>
              </w:rPr>
              <w:t>JAUNA 60502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F862D"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BB5F10"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antibiotiku (</w:t>
            </w:r>
            <w:proofErr w:type="spellStart"/>
            <w:r w:rsidRPr="006F264E">
              <w:rPr>
                <w:color w:val="000000"/>
                <w:sz w:val="20"/>
                <w:szCs w:val="20"/>
              </w:rPr>
              <w:t>meropenēma</w:t>
            </w:r>
            <w:proofErr w:type="spellEnd"/>
            <w:r w:rsidRPr="006F264E">
              <w:rPr>
                <w:color w:val="000000"/>
                <w:sz w:val="20"/>
                <w:szCs w:val="20"/>
              </w:rPr>
              <w:t xml:space="preserve"> </w:t>
            </w:r>
            <w:proofErr w:type="spellStart"/>
            <w:r w:rsidRPr="006F264E">
              <w:rPr>
                <w:color w:val="000000"/>
                <w:sz w:val="20"/>
                <w:szCs w:val="20"/>
              </w:rPr>
              <w:t>trihidrāta</w:t>
            </w:r>
            <w:proofErr w:type="spellEnd"/>
            <w:r w:rsidRPr="006F264E">
              <w:rPr>
                <w:color w:val="000000"/>
                <w:sz w:val="20"/>
                <w:szCs w:val="20"/>
              </w:rPr>
              <w:t xml:space="preserve">, </w:t>
            </w:r>
            <w:proofErr w:type="spellStart"/>
            <w:r w:rsidRPr="006F264E">
              <w:rPr>
                <w:color w:val="000000"/>
                <w:sz w:val="20"/>
                <w:szCs w:val="20"/>
              </w:rPr>
              <w:lastRenderedPageBreak/>
              <w:t>vankomicīna</w:t>
            </w:r>
            <w:proofErr w:type="spellEnd"/>
            <w:r w:rsidRPr="006F264E">
              <w:rPr>
                <w:color w:val="000000"/>
                <w:sz w:val="20"/>
                <w:szCs w:val="20"/>
              </w:rPr>
              <w:t xml:space="preserve"> </w:t>
            </w:r>
            <w:proofErr w:type="spellStart"/>
            <w:r w:rsidRPr="006F264E">
              <w:rPr>
                <w:color w:val="000000"/>
                <w:sz w:val="20"/>
                <w:szCs w:val="20"/>
              </w:rPr>
              <w:t>hidrohlorīda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AC63F" w14:textId="77777777" w:rsidR="009B300C" w:rsidRPr="006F264E" w:rsidRDefault="009B300C" w:rsidP="00F52157">
            <w:pPr>
              <w:jc w:val="center"/>
              <w:rPr>
                <w:sz w:val="20"/>
                <w:szCs w:val="20"/>
              </w:rPr>
            </w:pPr>
            <w:r w:rsidRPr="006F264E">
              <w:rPr>
                <w:sz w:val="20"/>
                <w:szCs w:val="20"/>
              </w:rPr>
              <w:lastRenderedPageBreak/>
              <w:t>38.67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D44C2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987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598A99"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26CB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635920"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55EC21F"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"Hronisko </w:t>
            </w:r>
            <w:r w:rsidRPr="006F264E">
              <w:rPr>
                <w:sz w:val="20"/>
                <w:szCs w:val="20"/>
              </w:rPr>
              <w:lastRenderedPageBreak/>
              <w:t xml:space="preserve">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6F264E">
              <w:rPr>
                <w:sz w:val="20"/>
                <w:szCs w:val="20"/>
              </w:rPr>
              <w:t>gultasdienas</w:t>
            </w:r>
            <w:proofErr w:type="spellEnd"/>
            <w:r w:rsidRPr="006F264E">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F49DA27" w14:textId="77777777" w:rsidR="009B300C" w:rsidRPr="006F264E" w:rsidRDefault="009B300C" w:rsidP="00F52157">
            <w:pPr>
              <w:rPr>
                <w:sz w:val="20"/>
                <w:szCs w:val="20"/>
              </w:rPr>
            </w:pPr>
          </w:p>
        </w:tc>
      </w:tr>
      <w:tr w:rsidR="009B300C" w:rsidRPr="006F264E" w14:paraId="5632016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9E7F8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E551" w14:textId="77777777" w:rsidR="009B300C" w:rsidRPr="006F264E" w:rsidRDefault="009B300C" w:rsidP="00F52157">
            <w:pPr>
              <w:jc w:val="center"/>
              <w:rPr>
                <w:color w:val="FF0000"/>
                <w:sz w:val="20"/>
                <w:szCs w:val="20"/>
              </w:rPr>
            </w:pPr>
            <w:r w:rsidRPr="006F264E">
              <w:rPr>
                <w:color w:val="FF0000"/>
                <w:sz w:val="20"/>
                <w:szCs w:val="20"/>
              </w:rPr>
              <w:t>JAUNA 60503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FF94B"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60B73CF"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A391" w14:textId="108CFEDA" w:rsidR="009B300C" w:rsidRPr="006D2725" w:rsidRDefault="004E6F66" w:rsidP="00F52157">
            <w:pPr>
              <w:jc w:val="center"/>
              <w:rPr>
                <w:sz w:val="20"/>
                <w:szCs w:val="20"/>
              </w:rPr>
            </w:pPr>
            <w:r>
              <w:rPr>
                <w:sz w:val="20"/>
                <w:szCs w:val="20"/>
              </w:rPr>
              <w:t>136.74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DC39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64A65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4DF31B"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C741FA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DF06459"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A469A20" w14:textId="5C481981" w:rsidR="009B300C" w:rsidRPr="006F264E" w:rsidRDefault="004E6F66" w:rsidP="00F52157">
            <w:pPr>
              <w:rPr>
                <w:sz w:val="20"/>
                <w:szCs w:val="20"/>
              </w:rPr>
            </w:pPr>
            <w:r w:rsidRPr="004E6F66">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4E6F66">
              <w:rPr>
                <w:sz w:val="20"/>
                <w:szCs w:val="20"/>
              </w:rPr>
              <w:t>gultasdienas</w:t>
            </w:r>
            <w:proofErr w:type="spellEnd"/>
            <w:r w:rsidRPr="004E6F66">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19397C4" w14:textId="77777777" w:rsidR="009B300C" w:rsidRPr="006F264E" w:rsidRDefault="009B300C" w:rsidP="00F52157">
            <w:pPr>
              <w:rPr>
                <w:sz w:val="20"/>
                <w:szCs w:val="20"/>
              </w:rPr>
            </w:pPr>
          </w:p>
        </w:tc>
      </w:tr>
      <w:tr w:rsidR="009B300C" w:rsidRPr="006F264E" w14:paraId="0665FF6D"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76BFBDE"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AA69BC" w14:textId="77777777" w:rsidR="009B300C" w:rsidRPr="006F264E" w:rsidRDefault="009B300C" w:rsidP="00F52157">
            <w:pPr>
              <w:jc w:val="center"/>
              <w:rPr>
                <w:color w:val="FF0000"/>
                <w:sz w:val="20"/>
                <w:szCs w:val="20"/>
              </w:rPr>
            </w:pPr>
            <w:r w:rsidRPr="006F264E">
              <w:rPr>
                <w:color w:val="FF0000"/>
                <w:sz w:val="20"/>
                <w:szCs w:val="20"/>
              </w:rPr>
              <w:t>JAUNA</w:t>
            </w:r>
          </w:p>
          <w:p w14:paraId="78A73553" w14:textId="77777777" w:rsidR="009B300C" w:rsidRPr="006F264E" w:rsidRDefault="009B300C" w:rsidP="00F52157">
            <w:pPr>
              <w:jc w:val="center"/>
              <w:rPr>
                <w:color w:val="FF0000"/>
                <w:sz w:val="20"/>
                <w:szCs w:val="20"/>
              </w:rPr>
            </w:pPr>
            <w:r w:rsidRPr="006F264E">
              <w:rPr>
                <w:color w:val="FF0000"/>
                <w:sz w:val="20"/>
                <w:szCs w:val="20"/>
              </w:rPr>
              <w:t>60228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59DCC"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383A2"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terapijas taktikas pieņemšanai pacientam ar diagnosticētu onkoloģiskās slimības recidīvu. Iekļauta samaksa par visu konsīlijā iesaistīto darbu. Vienam pacientam vienu reizi norāda konsīlija vadītājs.  Norāda kopā ar vismaz vienu no statistikas manipulācijām 60067; 60068; 60123; 60157; 60158; 60159; 60184; 60191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DC69A" w14:textId="77777777" w:rsidR="009B300C" w:rsidRPr="006F264E" w:rsidRDefault="009B300C" w:rsidP="00F52157">
            <w:pPr>
              <w:jc w:val="center"/>
              <w:rPr>
                <w:sz w:val="20"/>
                <w:szCs w:val="20"/>
              </w:rPr>
            </w:pPr>
            <w:r w:rsidRPr="006F264E">
              <w:rPr>
                <w:sz w:val="20"/>
                <w:szCs w:val="20"/>
              </w:rPr>
              <w:t>79.04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08D964"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8883D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36463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A2F9F0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FF4CD4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D73C87A" w14:textId="77777777" w:rsidR="009B300C" w:rsidRPr="006F264E" w:rsidRDefault="009B300C" w:rsidP="00F52157">
            <w:pPr>
              <w:rPr>
                <w:sz w:val="20"/>
                <w:szCs w:val="20"/>
              </w:rPr>
            </w:pPr>
            <w:r w:rsidRPr="006F264E">
              <w:rPr>
                <w:sz w:val="20"/>
                <w:szCs w:val="20"/>
              </w:rPr>
              <w:t xml:space="preserve">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  Samaksa par šo manipulāciju tiek veikta, ja to norāda kopā ar vismaz vienu no statistikas </w:t>
            </w:r>
            <w:proofErr w:type="spellStart"/>
            <w:r w:rsidRPr="006F264E">
              <w:rPr>
                <w:sz w:val="20"/>
                <w:szCs w:val="20"/>
              </w:rPr>
              <w:t>manipulācijāmu</w:t>
            </w:r>
            <w:proofErr w:type="spellEnd"/>
            <w:r w:rsidRPr="006F264E">
              <w:rPr>
                <w:sz w:val="20"/>
                <w:szCs w:val="20"/>
              </w:rPr>
              <w:t xml:space="preserve"> 60067; 60068; 60123; 60157; 60158; 60159; 60184; 60191.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DDEC631" w14:textId="77777777" w:rsidR="009B300C" w:rsidRPr="006F264E" w:rsidRDefault="009B300C" w:rsidP="00F52157">
            <w:pPr>
              <w:rPr>
                <w:sz w:val="20"/>
                <w:szCs w:val="20"/>
              </w:rPr>
            </w:pPr>
          </w:p>
        </w:tc>
      </w:tr>
      <w:tr w:rsidR="009B300C" w:rsidRPr="006F264E" w14:paraId="25819857"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2049FDD"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9BA7" w14:textId="77777777" w:rsidR="009B300C" w:rsidRPr="006F264E" w:rsidRDefault="009B300C" w:rsidP="00F52157">
            <w:pPr>
              <w:jc w:val="center"/>
              <w:rPr>
                <w:color w:val="FF0000"/>
                <w:sz w:val="20"/>
                <w:szCs w:val="20"/>
              </w:rPr>
            </w:pPr>
            <w:r w:rsidRPr="006F264E">
              <w:rPr>
                <w:color w:val="FF0000"/>
                <w:sz w:val="20"/>
                <w:szCs w:val="20"/>
              </w:rPr>
              <w:t>JAUNA</w:t>
            </w:r>
          </w:p>
          <w:p w14:paraId="78E1429C" w14:textId="77777777" w:rsidR="009B300C" w:rsidRPr="006F264E" w:rsidRDefault="009B300C" w:rsidP="00F52157">
            <w:pPr>
              <w:jc w:val="center"/>
              <w:rPr>
                <w:color w:val="FF0000"/>
                <w:sz w:val="20"/>
                <w:szCs w:val="20"/>
              </w:rPr>
            </w:pPr>
            <w:r w:rsidRPr="006F264E">
              <w:rPr>
                <w:color w:val="FF0000"/>
                <w:sz w:val="20"/>
                <w:szCs w:val="20"/>
              </w:rPr>
              <w:t>60229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5EEB"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D74E23"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stacionārā esoša pacienta terapijas taktikas pieņemšanai pacientam ar diagnosticētu onkoloģiskās slimības recidīvu. Vienam pacientam vienu reizi norāda konsīlija vadītājs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D7CCB" w14:textId="77777777" w:rsidR="009B300C" w:rsidRPr="006F264E" w:rsidRDefault="009B300C" w:rsidP="00F52157">
            <w:pPr>
              <w:jc w:val="center"/>
              <w:rPr>
                <w:sz w:val="20"/>
                <w:szCs w:val="20"/>
              </w:rPr>
            </w:pPr>
            <w:r w:rsidRPr="006F264E">
              <w:rPr>
                <w:sz w:val="20"/>
                <w:szCs w:val="20"/>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40936AF"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83C799"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8CDAE6"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B68A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F54A2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62A9DAD" w14:textId="77777777" w:rsidR="009B300C" w:rsidRPr="006F264E" w:rsidRDefault="009B300C" w:rsidP="00F52157">
            <w:pPr>
              <w:rPr>
                <w:color w:val="000000"/>
                <w:sz w:val="20"/>
                <w:szCs w:val="20"/>
              </w:rPr>
            </w:pPr>
            <w:r w:rsidRPr="006F264E">
              <w:rPr>
                <w:color w:val="000000"/>
                <w:sz w:val="20"/>
                <w:szCs w:val="20"/>
              </w:rPr>
              <w:t xml:space="preserve">Manipulāciju norāda VSIA "Paula Stradiņa klīniskā universitātes slimnīca", VSIA "Bērnu klīniskā universitātes slimnīca", SIA "Rīgas Austrumu klīniskā universitātes slimnīcā",  SIA "Liepājas reģionālā slimnīca" un SIA "Daugavpils reģionālā slimnīca".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EFB1B8" w14:textId="77777777" w:rsidR="009B300C" w:rsidRPr="006F264E" w:rsidRDefault="009B300C" w:rsidP="00F52157">
            <w:pPr>
              <w:rPr>
                <w:sz w:val="20"/>
                <w:szCs w:val="20"/>
              </w:rPr>
            </w:pPr>
          </w:p>
        </w:tc>
      </w:tr>
      <w:tr w:rsidR="009B300C" w:rsidRPr="006F264E" w14:paraId="7CC437F1"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BE19CB"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078EE" w14:textId="77777777" w:rsidR="009B300C" w:rsidRPr="006F264E" w:rsidRDefault="009B300C" w:rsidP="00F52157">
            <w:pPr>
              <w:jc w:val="center"/>
              <w:rPr>
                <w:color w:val="FF0000"/>
                <w:sz w:val="20"/>
                <w:szCs w:val="20"/>
              </w:rPr>
            </w:pPr>
            <w:r w:rsidRPr="006F264E">
              <w:rPr>
                <w:color w:val="FF0000"/>
                <w:sz w:val="20"/>
                <w:szCs w:val="20"/>
              </w:rPr>
              <w:t>JAUNA</w:t>
            </w:r>
          </w:p>
          <w:p w14:paraId="6E5C29C9" w14:textId="77777777" w:rsidR="009B300C" w:rsidRPr="006F264E" w:rsidRDefault="009B300C" w:rsidP="00F52157">
            <w:pPr>
              <w:jc w:val="center"/>
              <w:rPr>
                <w:color w:val="FF0000"/>
                <w:sz w:val="20"/>
                <w:szCs w:val="20"/>
              </w:rPr>
            </w:pPr>
            <w:r w:rsidRPr="006F264E">
              <w:rPr>
                <w:color w:val="FF0000"/>
                <w:sz w:val="20"/>
                <w:szCs w:val="20"/>
              </w:rPr>
              <w:t>60516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BF05D"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50112CD" w14:textId="77777777" w:rsidR="009B300C" w:rsidRPr="006F264E" w:rsidRDefault="009B300C" w:rsidP="00F52157">
            <w:pPr>
              <w:rPr>
                <w:color w:val="000000"/>
                <w:sz w:val="20"/>
                <w:szCs w:val="20"/>
              </w:rPr>
            </w:pPr>
            <w:r w:rsidRPr="006F264E">
              <w:rPr>
                <w:color w:val="000000"/>
                <w:sz w:val="20"/>
                <w:szCs w:val="20"/>
              </w:rPr>
              <w:t xml:space="preserve">Piemaksa Covid-19 pacientu aprūpes </w:t>
            </w:r>
            <w:proofErr w:type="spellStart"/>
            <w:r w:rsidRPr="006F264E">
              <w:rPr>
                <w:color w:val="000000"/>
                <w:sz w:val="20"/>
                <w:szCs w:val="20"/>
              </w:rPr>
              <w:t>gultasdienai</w:t>
            </w:r>
            <w:proofErr w:type="spellEnd"/>
            <w:r w:rsidRPr="006F264E">
              <w:rPr>
                <w:color w:val="000000"/>
                <w:sz w:val="20"/>
                <w:szCs w:val="20"/>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B1558" w14:textId="77777777" w:rsidR="009B300C" w:rsidRPr="006F264E" w:rsidRDefault="009B300C" w:rsidP="00F52157">
            <w:pPr>
              <w:jc w:val="center"/>
              <w:rPr>
                <w:sz w:val="20"/>
                <w:szCs w:val="20"/>
              </w:rPr>
            </w:pPr>
            <w:r w:rsidRPr="006F264E">
              <w:rPr>
                <w:sz w:val="20"/>
                <w:szCs w:val="20"/>
              </w:rPr>
              <w:t>3.54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6AEA6C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5405FD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1AA264D"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78C5EB2"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9CEB"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4A5BD70" w14:textId="77777777" w:rsidR="009B300C" w:rsidRPr="006F264E" w:rsidRDefault="009B300C" w:rsidP="00F52157">
            <w:pPr>
              <w:rPr>
                <w:sz w:val="20"/>
                <w:szCs w:val="20"/>
              </w:rPr>
            </w:pPr>
            <w:r w:rsidRPr="006F264E">
              <w:rPr>
                <w:sz w:val="20"/>
                <w:szCs w:val="20"/>
              </w:rPr>
              <w:t xml:space="preserve">Manipulāciju norāda ārstniecības iestādes, kas sniedz tikai stacionārus  veselības aprūpes pakalpojumus. </w:t>
            </w:r>
            <w:r w:rsidRPr="006F264E">
              <w:rPr>
                <w:sz w:val="20"/>
                <w:szCs w:val="20"/>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6131E8" w14:textId="77777777" w:rsidR="009B300C" w:rsidRPr="006F264E" w:rsidRDefault="009B300C" w:rsidP="00F52157">
            <w:pPr>
              <w:rPr>
                <w:sz w:val="20"/>
                <w:szCs w:val="20"/>
              </w:rPr>
            </w:pPr>
            <w:r w:rsidRPr="006F264E">
              <w:rPr>
                <w:sz w:val="20"/>
                <w:szCs w:val="20"/>
              </w:rPr>
              <w:t>Ar 01.01.2022. plānots ieviest jaunu manipulāciju IAL apmaksai stacionāros</w:t>
            </w:r>
          </w:p>
        </w:tc>
      </w:tr>
      <w:tr w:rsidR="009B300C" w:rsidRPr="006F264E" w14:paraId="7379E3B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EA30E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7F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BA9709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0CE0"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667B3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w:t>
            </w:r>
            <w:proofErr w:type="spellStart"/>
            <w:r w:rsidRPr="006F264E">
              <w:rPr>
                <w:color w:val="000000"/>
                <w:sz w:val="20"/>
                <w:szCs w:val="20"/>
                <w:lang w:eastAsia="lv-LV"/>
              </w:rPr>
              <w:t>gultasdienai</w:t>
            </w:r>
            <w:proofErr w:type="spellEnd"/>
            <w:r w:rsidRPr="006F264E">
              <w:rPr>
                <w:color w:val="000000"/>
                <w:sz w:val="20"/>
                <w:szCs w:val="20"/>
                <w:lang w:eastAsia="lv-LV"/>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9D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0.91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2F706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F6F34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E0EEC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D34E9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1FF650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DD33993"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norāda ārstniecības iestādes, kas sniedz tikai stacionārus  veselības aprūpes pakalpojumus. </w:t>
            </w:r>
            <w:r w:rsidRPr="006F264E">
              <w:rPr>
                <w:sz w:val="20"/>
                <w:szCs w:val="20"/>
                <w:lang w:eastAsia="lv-LV"/>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547E30" w14:textId="77777777" w:rsidR="009B300C" w:rsidRPr="006F264E" w:rsidRDefault="009B300C" w:rsidP="00F52157">
            <w:pPr>
              <w:rPr>
                <w:color w:val="000000"/>
                <w:sz w:val="20"/>
                <w:szCs w:val="20"/>
                <w:lang w:eastAsia="lv-LV"/>
              </w:rPr>
            </w:pPr>
            <w:r w:rsidRPr="006F264E">
              <w:rPr>
                <w:color w:val="000000"/>
                <w:sz w:val="20"/>
                <w:szCs w:val="20"/>
                <w:lang w:eastAsia="lv-LV"/>
              </w:rPr>
              <w:t>Ar 01.01.2022. plānots ieviest jaunu manipulāciju IAL apmaksai stacionāros</w:t>
            </w:r>
          </w:p>
        </w:tc>
      </w:tr>
      <w:tr w:rsidR="009B300C" w:rsidRPr="006F264E" w14:paraId="3A5CDB2C"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62182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0E9A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125A1"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7D698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Semirigida</w:t>
            </w:r>
            <w:proofErr w:type="spellEnd"/>
            <w:r w:rsidRPr="006F264E">
              <w:rPr>
                <w:color w:val="000000"/>
                <w:sz w:val="20"/>
                <w:szCs w:val="20"/>
                <w:lang w:eastAsia="lv-LV"/>
              </w:rPr>
              <w:t xml:space="preserve"> diagnostiska URS (</w:t>
            </w:r>
            <w:proofErr w:type="spellStart"/>
            <w:r w:rsidRPr="006F264E">
              <w:rPr>
                <w:color w:val="000000"/>
                <w:sz w:val="20"/>
                <w:szCs w:val="20"/>
                <w:lang w:eastAsia="lv-LV"/>
              </w:rPr>
              <w:t>ureterorenoskopija</w:t>
            </w:r>
            <w:proofErr w:type="spellEnd"/>
            <w:r w:rsidRPr="006F264E">
              <w:rPr>
                <w:color w:val="000000"/>
                <w:sz w:val="20"/>
                <w:szCs w:val="20"/>
                <w:lang w:eastAsia="lv-LV"/>
              </w:rPr>
              <w:t xml:space="preserve">), iekļaujot </w:t>
            </w:r>
            <w:proofErr w:type="spellStart"/>
            <w:r w:rsidRPr="006F264E">
              <w:rPr>
                <w:color w:val="000000"/>
                <w:sz w:val="20"/>
                <w:szCs w:val="20"/>
                <w:lang w:eastAsia="lv-LV"/>
              </w:rPr>
              <w:t>fleksiblu</w:t>
            </w:r>
            <w:proofErr w:type="spellEnd"/>
            <w:r w:rsidRPr="006F264E">
              <w:rPr>
                <w:color w:val="000000"/>
                <w:sz w:val="20"/>
                <w:szCs w:val="20"/>
                <w:lang w:eastAsia="lv-LV"/>
              </w:rPr>
              <w:t xml:space="preserve"> apakšējo urīnceļu </w:t>
            </w:r>
            <w:proofErr w:type="spellStart"/>
            <w:r w:rsidRPr="006F264E">
              <w:rPr>
                <w:color w:val="000000"/>
                <w:sz w:val="20"/>
                <w:szCs w:val="20"/>
                <w:lang w:eastAsia="lv-LV"/>
              </w:rPr>
              <w:t>endoskopiju</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64A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413.2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9CE873" w14:textId="77777777" w:rsidR="009B300C" w:rsidRPr="006F264E" w:rsidRDefault="009B300C" w:rsidP="00F52157">
            <w:pPr>
              <w:jc w:val="center"/>
              <w:rPr>
                <w:sz w:val="20"/>
                <w:szCs w:val="20"/>
                <w:lang w:eastAsia="lv-LV"/>
              </w:rPr>
            </w:pPr>
            <w:r w:rsidRPr="006F264E">
              <w:rPr>
                <w:sz w:val="20"/>
                <w:szCs w:val="20"/>
                <w:lang w:eastAsia="lv-LV"/>
              </w:rPr>
              <w:t>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18E6F60" w14:textId="77777777" w:rsidR="009B300C" w:rsidRPr="006F264E" w:rsidRDefault="009B300C" w:rsidP="00F52157">
            <w:pPr>
              <w:jc w:val="center"/>
              <w:rPr>
                <w:sz w:val="20"/>
                <w:szCs w:val="20"/>
                <w:lang w:eastAsia="lv-LV"/>
              </w:rPr>
            </w:pPr>
            <w:r w:rsidRPr="006F264E">
              <w:rPr>
                <w:sz w:val="20"/>
                <w:szCs w:val="20"/>
                <w:lang w:eastAsia="lv-LV"/>
              </w:rPr>
              <w:t>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538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CBBC03"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F8BFB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2E0B137"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0FB78FA"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6B9D8F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7510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08A4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46A6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052D14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Retrogrāda</w:t>
            </w:r>
            <w:proofErr w:type="spellEnd"/>
            <w:r w:rsidRPr="006F264E">
              <w:rPr>
                <w:color w:val="000000"/>
                <w:sz w:val="20"/>
                <w:szCs w:val="20"/>
                <w:lang w:eastAsia="lv-LV"/>
              </w:rPr>
              <w:t xml:space="preserve"> </w:t>
            </w:r>
            <w:proofErr w:type="spellStart"/>
            <w:r w:rsidRPr="006F264E">
              <w:rPr>
                <w:color w:val="000000"/>
                <w:sz w:val="20"/>
                <w:szCs w:val="20"/>
                <w:lang w:eastAsia="lv-LV"/>
              </w:rPr>
              <w:t>intrarenāla</w:t>
            </w:r>
            <w:proofErr w:type="spellEnd"/>
            <w:r w:rsidRPr="006F264E">
              <w:rPr>
                <w:color w:val="000000"/>
                <w:sz w:val="20"/>
                <w:szCs w:val="20"/>
                <w:lang w:eastAsia="lv-LV"/>
              </w:rPr>
              <w:t xml:space="preserve"> diagnostiska </w:t>
            </w:r>
            <w:proofErr w:type="spellStart"/>
            <w:r w:rsidRPr="006F264E">
              <w:rPr>
                <w:color w:val="000000"/>
                <w:sz w:val="20"/>
                <w:szCs w:val="20"/>
                <w:lang w:eastAsia="lv-LV"/>
              </w:rPr>
              <w:t>endoskopija</w:t>
            </w:r>
            <w:proofErr w:type="spellEnd"/>
            <w:r w:rsidRPr="006F264E">
              <w:rPr>
                <w:color w:val="000000"/>
                <w:sz w:val="20"/>
                <w:szCs w:val="20"/>
                <w:lang w:eastAsia="lv-LV"/>
              </w:rPr>
              <w:t xml:space="preserve"> vienā vai abās nierēs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26A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680.86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D27D4D1" w14:textId="77777777" w:rsidR="009B300C" w:rsidRPr="006F264E" w:rsidRDefault="009B300C" w:rsidP="00F52157">
            <w:pPr>
              <w:jc w:val="center"/>
              <w:rPr>
                <w:sz w:val="20"/>
                <w:szCs w:val="20"/>
                <w:lang w:eastAsia="lv-LV"/>
              </w:rPr>
            </w:pPr>
            <w:r w:rsidRPr="006F264E">
              <w:rPr>
                <w:sz w:val="20"/>
                <w:szCs w:val="20"/>
                <w:lang w:eastAsia="lv-LV"/>
              </w:rPr>
              <w:t>4</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C1C3E00" w14:textId="77777777" w:rsidR="009B300C" w:rsidRPr="006F264E" w:rsidRDefault="009B300C" w:rsidP="00F52157">
            <w:pPr>
              <w:jc w:val="center"/>
              <w:rPr>
                <w:sz w:val="20"/>
                <w:szCs w:val="20"/>
                <w:lang w:eastAsia="lv-LV"/>
              </w:rPr>
            </w:pPr>
            <w:r w:rsidRPr="006F264E">
              <w:rPr>
                <w:sz w:val="20"/>
                <w:szCs w:val="20"/>
                <w:lang w:eastAsia="lv-LV"/>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836B4E"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B858F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3AD0F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06F01D2"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A5C5AE"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07A1661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9FEB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8BC6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18974"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92D12D"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plāna fizikāla verifikācija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81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71.4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C2BAB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681772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C45B3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EB8A1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1CA68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B2CBE7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E94A59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35CC6FB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D5C7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17FD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1E6D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B92C058"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9C6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7CE10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D247C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9185C88"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A2B2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B7596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6ECE74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971977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061AF7F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EE5D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8A57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1B6A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F90361"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 staru terapija (IMST)/ Tilpuma modulētā arkas terapija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6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7193DD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6621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13E4"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01CE82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02B6DF"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2E6446"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C9B4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2A12581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3A76D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8B4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9A8880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50169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81279"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66964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ķīmijpreparātu</w:t>
            </w:r>
            <w:proofErr w:type="spellEnd"/>
            <w:r w:rsidRPr="006F264E">
              <w:rPr>
                <w:color w:val="000000"/>
                <w:sz w:val="20"/>
                <w:szCs w:val="20"/>
                <w:lang w:eastAsia="lv-LV"/>
              </w:rPr>
              <w:t xml:space="preserve"> absorbējošu </w:t>
            </w:r>
            <w:proofErr w:type="spellStart"/>
            <w:r w:rsidRPr="006F264E">
              <w:rPr>
                <w:color w:val="000000"/>
                <w:sz w:val="20"/>
                <w:szCs w:val="20"/>
                <w:lang w:eastAsia="lv-LV"/>
              </w:rPr>
              <w:t>mikrosfēru</w:t>
            </w:r>
            <w:proofErr w:type="spellEnd"/>
            <w:r w:rsidRPr="006F264E">
              <w:rPr>
                <w:color w:val="000000"/>
                <w:sz w:val="20"/>
                <w:szCs w:val="20"/>
                <w:lang w:eastAsia="lv-LV"/>
              </w:rPr>
              <w:t xml:space="preserve">/mikrodaļiņām tiešas </w:t>
            </w:r>
            <w:proofErr w:type="spellStart"/>
            <w:r w:rsidRPr="006F264E">
              <w:rPr>
                <w:color w:val="000000"/>
                <w:sz w:val="20"/>
                <w:szCs w:val="20"/>
                <w:lang w:eastAsia="lv-LV"/>
              </w:rPr>
              <w:t>intraarteriālas</w:t>
            </w:r>
            <w:proofErr w:type="spellEnd"/>
            <w:r w:rsidRPr="006F264E">
              <w:rPr>
                <w:color w:val="000000"/>
                <w:sz w:val="20"/>
                <w:szCs w:val="20"/>
                <w:lang w:eastAsia="lv-LV"/>
              </w:rPr>
              <w:t xml:space="preserve"> </w:t>
            </w:r>
            <w:proofErr w:type="spellStart"/>
            <w:r w:rsidRPr="006F264E">
              <w:rPr>
                <w:color w:val="000000"/>
                <w:sz w:val="20"/>
                <w:szCs w:val="20"/>
                <w:lang w:eastAsia="lv-LV"/>
              </w:rPr>
              <w:t>ķīmijembolizācijas</w:t>
            </w:r>
            <w:proofErr w:type="spellEnd"/>
            <w:r w:rsidRPr="006F264E">
              <w:rPr>
                <w:color w:val="000000"/>
                <w:sz w:val="20"/>
                <w:szCs w:val="20"/>
                <w:lang w:eastAsia="lv-LV"/>
              </w:rPr>
              <w:t xml:space="preserve"> veikšanai (1 ml)</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DED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346.67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A43628"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2BE5F5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5D73E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33A40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028953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F0E4F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"Paula Stradiņa klīniskās universitātes slimnīcai" un SIA "Rīgas Austrumu klīniskās universitātes slimnīcai, norāda kopā ar manipulāciju 50118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78D12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DF069E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AD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2CA3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F25531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17103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247EA"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ABDC7D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Optiskā </w:t>
            </w:r>
            <w:proofErr w:type="spellStart"/>
            <w:r w:rsidRPr="006F264E">
              <w:rPr>
                <w:color w:val="000000"/>
                <w:sz w:val="20"/>
                <w:szCs w:val="20"/>
                <w:lang w:eastAsia="lv-LV"/>
              </w:rPr>
              <w:t>koherentā</w:t>
            </w:r>
            <w:proofErr w:type="spellEnd"/>
            <w:r w:rsidRPr="006F264E">
              <w:rPr>
                <w:color w:val="000000"/>
                <w:sz w:val="20"/>
                <w:szCs w:val="20"/>
                <w:lang w:eastAsia="lv-LV"/>
              </w:rPr>
              <w:t xml:space="preserve"> tomogrāfija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7F8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F3CF03"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59819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CCDC4A"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12BCE5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8978F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710420"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B7EC4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1A864E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1AFA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EC8CF"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A6E1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70E275F"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no 15. ārstēšanās dienas vai aprūpes turpināšana pēc akūta ārstēšanas perioda iestādes ietvaros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938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DBB5B4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A96DFD"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ED4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2664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F567D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79D370A"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5553A40"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465CA5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4336F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BC30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4815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ED28BC5"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ar ārstēšanās ilgumu līdz 14 dienām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8E2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13073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09CF49"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61DD5C"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761B5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02C6D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59427AF"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C35A22"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05FFC3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00FDB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A2EB3"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r>
          </w:p>
          <w:p w14:paraId="038E2FC5" w14:textId="77777777" w:rsidR="009B300C" w:rsidRPr="006F264E" w:rsidRDefault="009B300C" w:rsidP="00F52157">
            <w:pPr>
              <w:jc w:val="center"/>
              <w:rPr>
                <w:color w:val="FF0000"/>
                <w:sz w:val="20"/>
                <w:szCs w:val="20"/>
              </w:rPr>
            </w:pPr>
            <w:r w:rsidRPr="006F264E">
              <w:rPr>
                <w:color w:val="FF0000"/>
                <w:sz w:val="20"/>
                <w:szCs w:val="20"/>
              </w:rPr>
              <w:br/>
              <w:t>JAUNA</w:t>
            </w:r>
            <w:r w:rsidRPr="006F264E">
              <w:rPr>
                <w:color w:val="FF0000"/>
                <w:sz w:val="20"/>
                <w:szCs w:val="20"/>
              </w:rPr>
              <w:br/>
            </w:r>
            <w:r w:rsidRPr="006F264E">
              <w:rPr>
                <w:color w:val="FF0000"/>
                <w:sz w:val="20"/>
                <w:szCs w:val="20"/>
              </w:rPr>
              <w:lastRenderedPageBreak/>
              <w:t>60531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B4886"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1A9F9C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- 1. sarežģītības </w:t>
            </w:r>
            <w:r w:rsidRPr="006F264E">
              <w:rPr>
                <w:color w:val="000000"/>
                <w:sz w:val="20"/>
                <w:szCs w:val="20"/>
                <w:lang w:eastAsia="lv-LV"/>
              </w:rPr>
              <w:lastRenderedPageBreak/>
              <w:t>līmenis, ilgums 30 - 60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EF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9CA1C9"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AF7828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45714B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BC36A3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2CE3B09"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CBBA290"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581D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Noteiktu ķīmijterapijas shēmu gadījumos ir nepieciešama ļoti precīza pacientu novērošana, it </w:t>
            </w:r>
            <w:r w:rsidRPr="006F264E">
              <w:rPr>
                <w:color w:val="000000"/>
                <w:sz w:val="20"/>
                <w:szCs w:val="20"/>
                <w:lang w:eastAsia="lv-LV"/>
              </w:rPr>
              <w:lastRenderedPageBreak/>
              <w:t xml:space="preserve">īpaši pirmās medikamenta ievades laikā, jo iespējamas dažādas pacienta dzīvību apdraudošas reakcijas. Lai izvērtētu medikamentozās terapijas </w:t>
            </w:r>
            <w:proofErr w:type="spellStart"/>
            <w:r w:rsidRPr="006F264E">
              <w:rPr>
                <w:color w:val="000000"/>
                <w:sz w:val="20"/>
                <w:szCs w:val="20"/>
                <w:lang w:eastAsia="lv-LV"/>
              </w:rPr>
              <w:t>atšķrības</w:t>
            </w:r>
            <w:proofErr w:type="spellEnd"/>
            <w:r w:rsidRPr="006F264E">
              <w:rPr>
                <w:color w:val="000000"/>
                <w:sz w:val="20"/>
                <w:szCs w:val="20"/>
                <w:lang w:eastAsia="lv-LV"/>
              </w:rPr>
              <w:t xml:space="preserve"> un izvērtētu iespējas veikt esošās ķīmijterapijas programmu pārskatīšanu, nepieciešams veikt statistikas uzskaiti. </w:t>
            </w:r>
          </w:p>
        </w:tc>
      </w:tr>
      <w:tr w:rsidR="009B300C" w:rsidRPr="006F264E" w14:paraId="6399533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D5B27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1F7C6"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3F8B38D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FE4F2"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BCF002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- 2. sarežģītības līmenis, ilgums 60 - 120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531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A456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65E3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CDDB1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45BAEB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C4A91C0"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C64279"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7F0F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4562E2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C1967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80429"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73E4786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CDE2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12DE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- 3. sarežģītības līmenis, ilgums 120  - 180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7E8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CC6202"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8D8C80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F7FBF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2DF28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2C9A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837FCF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6F0F0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D9C33C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93541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D29B8"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430679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3543D"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FA39E6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- 4. sarežģītības līmenis, ilgums 180  - 240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07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46E6384"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EC62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84B37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9E4ACC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C40C2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0131C2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82C7BF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4504C16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C7B47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48D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824CA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CE3A3"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A659C0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- 5. sarežģītības </w:t>
            </w:r>
            <w:r w:rsidRPr="006F264E">
              <w:rPr>
                <w:color w:val="000000"/>
                <w:sz w:val="20"/>
                <w:szCs w:val="20"/>
                <w:lang w:eastAsia="lv-LV"/>
              </w:rPr>
              <w:lastRenderedPageBreak/>
              <w:t>līmenis, ilgums vairāk kā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FEB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E99518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AD8A5D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5E28C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B4E482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5340546"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7BB0BF3"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C6219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2623643"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B804D"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5F08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41A1E4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74C9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12712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Medicīnas māsas veikta intravenozo un intramuskulāro </w:t>
            </w:r>
          </w:p>
          <w:p w14:paraId="368B003E" w14:textId="77777777" w:rsidR="009B300C" w:rsidRPr="006F264E" w:rsidRDefault="009B300C" w:rsidP="00F52157">
            <w:pPr>
              <w:rPr>
                <w:color w:val="000000"/>
                <w:sz w:val="20"/>
                <w:szCs w:val="20"/>
                <w:lang w:eastAsia="lv-LV"/>
              </w:rPr>
            </w:pPr>
            <w:r w:rsidRPr="006F264E">
              <w:rPr>
                <w:color w:val="000000"/>
                <w:sz w:val="20"/>
                <w:szCs w:val="20"/>
                <w:lang w:eastAsia="lv-LV"/>
              </w:rPr>
              <w:t>medikamentu ievadīšana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50A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C6E1D1"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DD1E26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E723D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957DA0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5463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472B059" w14:textId="77777777" w:rsidR="009B300C" w:rsidRPr="006F264E" w:rsidRDefault="009B300C" w:rsidP="00F52157">
            <w:pPr>
              <w:rPr>
                <w:sz w:val="20"/>
                <w:szCs w:val="20"/>
              </w:rPr>
            </w:pPr>
            <w:r w:rsidRPr="006F264E">
              <w:rPr>
                <w:sz w:val="20"/>
                <w:szCs w:val="20"/>
              </w:rPr>
              <w:t xml:space="preserve">Manipulāciju norāda, nodrošinot medikamentozo terapiju reto slimību kabinetā uzskaitē esošu pacientu ambulatoru aprūpi.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EE42B68" w14:textId="77777777" w:rsidR="009B300C" w:rsidRPr="006F264E" w:rsidRDefault="009B300C" w:rsidP="00F52157">
            <w:pPr>
              <w:rPr>
                <w:color w:val="000000"/>
                <w:sz w:val="20"/>
                <w:szCs w:val="20"/>
                <w:lang w:eastAsia="lv-LV"/>
              </w:rPr>
            </w:pPr>
          </w:p>
        </w:tc>
      </w:tr>
      <w:tr w:rsidR="009B300C" w:rsidRPr="006F264E" w14:paraId="6070FC5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CC8570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F3AE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F4277F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141B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F4283B6" w14:textId="77777777" w:rsidR="009B300C" w:rsidRPr="006F264E" w:rsidRDefault="009B300C" w:rsidP="00F52157">
            <w:pPr>
              <w:rPr>
                <w:color w:val="000000"/>
                <w:sz w:val="20"/>
                <w:szCs w:val="20"/>
                <w:lang w:eastAsia="lv-LV"/>
              </w:rPr>
            </w:pPr>
            <w:r w:rsidRPr="006F264E">
              <w:rPr>
                <w:color w:val="000000"/>
                <w:sz w:val="20"/>
                <w:szCs w:val="20"/>
                <w:lang w:eastAsia="lv-LV"/>
              </w:rPr>
              <w:t>Medicīnas māsas analīžu materiāla iegūšana izmeklējumiem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3B7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62C5C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49F97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8F467CE"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33F31B0"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61FD7C"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C466200" w14:textId="77777777" w:rsidR="009B300C" w:rsidRPr="006F264E" w:rsidRDefault="009B300C" w:rsidP="00F52157">
            <w:pPr>
              <w:rPr>
                <w:sz w:val="20"/>
                <w:szCs w:val="20"/>
              </w:rPr>
            </w:pPr>
            <w:r w:rsidRPr="006F264E">
              <w:rPr>
                <w:sz w:val="20"/>
                <w:szCs w:val="20"/>
              </w:rPr>
              <w:t xml:space="preserve">Manipulāciju norāda, noņemot nepieciešamo analīžu materiālu (t.sk., materiālu </w:t>
            </w:r>
            <w:proofErr w:type="spellStart"/>
            <w:r w:rsidRPr="006F264E">
              <w:rPr>
                <w:sz w:val="20"/>
                <w:szCs w:val="20"/>
              </w:rPr>
              <w:t>nepieciešamājām</w:t>
            </w:r>
            <w:proofErr w:type="spellEnd"/>
            <w:r w:rsidRPr="006F264E">
              <w:rPr>
                <w:sz w:val="20"/>
                <w:szCs w:val="20"/>
              </w:rPr>
              <w:t xml:space="preserve"> ģenētiskajām analīzēm) reto slimību kabinetā uzskaitē esošu pacientiem.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32A7FAE" w14:textId="77777777" w:rsidR="009B300C" w:rsidRPr="006F264E" w:rsidRDefault="009B300C" w:rsidP="00F52157">
            <w:pPr>
              <w:rPr>
                <w:color w:val="000000"/>
                <w:sz w:val="20"/>
                <w:szCs w:val="20"/>
                <w:lang w:eastAsia="lv-LV"/>
              </w:rPr>
            </w:pPr>
          </w:p>
        </w:tc>
      </w:tr>
      <w:tr w:rsidR="009B300C" w:rsidRPr="006F264E" w14:paraId="348DD7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98D9668"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F6D5"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3D4E8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A625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29B8086" w14:textId="77777777" w:rsidR="009B300C" w:rsidRPr="006F264E" w:rsidRDefault="009B300C" w:rsidP="00F52157">
            <w:pPr>
              <w:rPr>
                <w:color w:val="000000"/>
                <w:sz w:val="20"/>
                <w:szCs w:val="20"/>
                <w:lang w:eastAsia="lv-LV"/>
              </w:rPr>
            </w:pPr>
            <w:r w:rsidRPr="006F264E">
              <w:rPr>
                <w:color w:val="000000"/>
                <w:sz w:val="20"/>
                <w:szCs w:val="20"/>
                <w:lang w:eastAsia="lv-LV"/>
              </w:rPr>
              <w:t>Reto slimību dinamiskā novērošana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E3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B04121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636192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46FB41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C5E09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EB20B26"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627B5C"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w:t>
            </w:r>
            <w:r w:rsidRPr="006F264E">
              <w:rPr>
                <w:sz w:val="20"/>
                <w:szCs w:val="20"/>
              </w:rPr>
              <w:br/>
              <w:t>reto slimību pacientu dinamiskai novērošanai.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0234800" w14:textId="77777777" w:rsidR="009B300C" w:rsidRPr="006F264E" w:rsidRDefault="009B300C" w:rsidP="00F52157">
            <w:pPr>
              <w:rPr>
                <w:color w:val="000000"/>
                <w:sz w:val="20"/>
                <w:szCs w:val="20"/>
                <w:lang w:eastAsia="lv-LV"/>
              </w:rPr>
            </w:pPr>
          </w:p>
        </w:tc>
      </w:tr>
      <w:tr w:rsidR="009B300C" w:rsidRPr="006F264E" w14:paraId="7AEC463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099EF7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4432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9102AD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882FF"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4D66B5F"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slimību diagnostika, pielietojot plūsmas </w:t>
            </w:r>
            <w:proofErr w:type="spellStart"/>
            <w:r w:rsidRPr="006F264E">
              <w:rPr>
                <w:color w:val="000000"/>
                <w:sz w:val="20"/>
                <w:szCs w:val="20"/>
                <w:lang w:eastAsia="lv-LV"/>
              </w:rPr>
              <w:t>citometrijas</w:t>
            </w:r>
            <w:proofErr w:type="spellEnd"/>
            <w:r w:rsidRPr="006F264E">
              <w:rPr>
                <w:color w:val="000000"/>
                <w:sz w:val="20"/>
                <w:szCs w:val="20"/>
                <w:lang w:eastAsia="lv-LV"/>
              </w:rPr>
              <w:t xml:space="preserve"> metodi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1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DC6E69"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845CC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E825B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3FAEA9D"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0777C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58AF91D"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lietojot plūsmas </w:t>
            </w:r>
            <w:proofErr w:type="spellStart"/>
            <w:r w:rsidRPr="006F264E">
              <w:rPr>
                <w:sz w:val="20"/>
                <w:szCs w:val="20"/>
              </w:rPr>
              <w:t>citometrijas</w:t>
            </w:r>
            <w:proofErr w:type="spellEnd"/>
            <w:r w:rsidRPr="006F264E">
              <w:rPr>
                <w:sz w:val="20"/>
                <w:szCs w:val="20"/>
              </w:rPr>
              <w:t xml:space="preserve"> metodi reto slimību pacientu </w:t>
            </w:r>
            <w:proofErr w:type="spellStart"/>
            <w:r w:rsidRPr="006F264E">
              <w:rPr>
                <w:sz w:val="20"/>
                <w:szCs w:val="20"/>
              </w:rPr>
              <w:t>onkohematoloģisko</w:t>
            </w:r>
            <w:proofErr w:type="spellEnd"/>
            <w:r w:rsidRPr="006F264E">
              <w:rPr>
                <w:sz w:val="20"/>
                <w:szCs w:val="20"/>
              </w:rPr>
              <w:t xml:space="preserve"> slimību diagnostikā.</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83B60E" w14:textId="77777777" w:rsidR="009B300C" w:rsidRPr="006F264E" w:rsidRDefault="009B300C" w:rsidP="00F52157">
            <w:pPr>
              <w:rPr>
                <w:color w:val="000000"/>
                <w:sz w:val="20"/>
                <w:szCs w:val="20"/>
                <w:lang w:eastAsia="lv-LV"/>
              </w:rPr>
            </w:pPr>
          </w:p>
        </w:tc>
      </w:tr>
      <w:tr w:rsidR="009B300C" w:rsidRPr="006F264E" w14:paraId="4008CF0A"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4DE9F8"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5A80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3EDC2C0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13115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2ACD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8FD7D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pozitīva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14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B1FBB6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B64B5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9CAF03"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2F2C50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67D8D9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AC95FF"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F0438ED" w14:textId="77777777" w:rsidR="009B300C" w:rsidRPr="006F264E" w:rsidRDefault="009B300C" w:rsidP="00F52157">
            <w:pPr>
              <w:rPr>
                <w:sz w:val="20"/>
                <w:szCs w:val="20"/>
                <w:lang w:eastAsia="lv-LV"/>
              </w:rPr>
            </w:pPr>
            <w:r w:rsidRPr="006F264E">
              <w:rPr>
                <w:sz w:val="20"/>
                <w:szCs w:val="20"/>
                <w:lang w:eastAsia="lv-LV"/>
              </w:rPr>
              <w:t>Trīs uzskaites manipulācijas psihologu konsultācijām, lai izvērtētu to kvalitāti.</w:t>
            </w:r>
          </w:p>
        </w:tc>
      </w:tr>
      <w:tr w:rsidR="009B300C" w:rsidRPr="006F264E" w14:paraId="37D38769"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CFB7E89"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227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JAUNA</w:t>
            </w:r>
          </w:p>
          <w:p w14:paraId="6A293D3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E3C40"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FA31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negatīva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74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4F7355"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0866A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563E4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79FF31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E3CEC1A"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23A973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CC8A0F3" w14:textId="77777777" w:rsidR="009B300C" w:rsidRPr="006F264E" w:rsidRDefault="009B300C" w:rsidP="00F52157">
            <w:pPr>
              <w:rPr>
                <w:color w:val="000000"/>
                <w:sz w:val="20"/>
                <w:szCs w:val="20"/>
                <w:lang w:eastAsia="lv-LV"/>
              </w:rPr>
            </w:pPr>
            <w:r w:rsidRPr="006F264E">
              <w:rPr>
                <w:color w:val="000000"/>
                <w:sz w:val="20"/>
                <w:szCs w:val="20"/>
                <w:lang w:eastAsia="lv-LV"/>
              </w:rPr>
              <w:t>Trīs uzskaites manipulācijas psihologu konsultācijām, lai izvērtētu to kvalitāti.</w:t>
            </w:r>
          </w:p>
        </w:tc>
      </w:tr>
      <w:tr w:rsidR="009B300C" w:rsidRPr="006F264E" w14:paraId="110FAFC0" w14:textId="77777777" w:rsidTr="00960AEB">
        <w:trPr>
          <w:trHeight w:val="306"/>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E87CF"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CE0A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E34037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5FC6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60747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stāvoklis nav </w:t>
            </w:r>
            <w:r w:rsidRPr="006F264E">
              <w:rPr>
                <w:color w:val="000000"/>
                <w:sz w:val="20"/>
                <w:szCs w:val="20"/>
                <w:lang w:eastAsia="lv-LV"/>
              </w:rPr>
              <w:lastRenderedPageBreak/>
              <w:t>mainījies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03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2D4CF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EE2FE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B106D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5602F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1DB422"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94512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FAD02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Trīs uzskaites manipulācijas psihologu konsultācijām, lai </w:t>
            </w:r>
            <w:r w:rsidRPr="006F264E">
              <w:rPr>
                <w:color w:val="000000"/>
                <w:sz w:val="20"/>
                <w:szCs w:val="20"/>
                <w:lang w:eastAsia="lv-LV"/>
              </w:rPr>
              <w:lastRenderedPageBreak/>
              <w:t>izvērtētu to kvalitāti.</w:t>
            </w:r>
          </w:p>
        </w:tc>
      </w:tr>
      <w:tr w:rsidR="005E3878" w:rsidRPr="006F264E" w14:paraId="55FE272E"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D78D81D" w14:textId="20D6F3BD" w:rsidR="005E3878" w:rsidRPr="005E3878" w:rsidRDefault="005E3878" w:rsidP="00F52157">
            <w:pPr>
              <w:jc w:val="center"/>
              <w:rPr>
                <w:sz w:val="20"/>
                <w:szCs w:val="20"/>
              </w:rPr>
            </w:pPr>
            <w:r w:rsidRPr="005E3878">
              <w:rPr>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1D076" w14:textId="77777777" w:rsidR="005E3878" w:rsidRPr="005E3878" w:rsidRDefault="005E3878" w:rsidP="005E3878">
            <w:pPr>
              <w:jc w:val="center"/>
              <w:rPr>
                <w:color w:val="FF0000"/>
                <w:sz w:val="20"/>
                <w:szCs w:val="20"/>
                <w:lang w:eastAsia="lv-LV"/>
              </w:rPr>
            </w:pPr>
            <w:r w:rsidRPr="005E3878">
              <w:rPr>
                <w:color w:val="FF0000"/>
                <w:sz w:val="20"/>
                <w:szCs w:val="20"/>
                <w:lang w:eastAsia="lv-LV"/>
              </w:rPr>
              <w:t>JAUNS</w:t>
            </w:r>
          </w:p>
          <w:p w14:paraId="70079218" w14:textId="0CC736E8" w:rsidR="005E3878" w:rsidRPr="005E3878" w:rsidRDefault="005E3878" w:rsidP="005E3878">
            <w:pPr>
              <w:jc w:val="center"/>
              <w:rPr>
                <w:color w:val="FF0000"/>
                <w:sz w:val="20"/>
                <w:szCs w:val="20"/>
                <w:lang w:eastAsia="lv-LV"/>
              </w:rPr>
            </w:pPr>
            <w:r w:rsidRPr="005E3878">
              <w:rPr>
                <w:color w:val="FF0000"/>
                <w:sz w:val="20"/>
                <w:szCs w:val="20"/>
                <w:lang w:eastAsia="lv-LV"/>
              </w:rPr>
              <w:t>60345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CA072" w14:textId="77777777" w:rsidR="005E3878" w:rsidRPr="005E3878" w:rsidRDefault="005E3878"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242DD2" w14:textId="312BDE51" w:rsidR="005E3878" w:rsidRPr="005E3878" w:rsidRDefault="005E3878" w:rsidP="00F52157">
            <w:pPr>
              <w:rPr>
                <w:color w:val="000000"/>
                <w:sz w:val="20"/>
                <w:szCs w:val="20"/>
                <w:lang w:eastAsia="lv-LV"/>
              </w:rPr>
            </w:pPr>
            <w:r w:rsidRPr="005E3878">
              <w:rPr>
                <w:sz w:val="20"/>
                <w:szCs w:val="20"/>
                <w:lang w:eastAsia="lv-LV"/>
              </w:rPr>
              <w:t>Vakcinācija pret garo klepu, 6. pote</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ECD98" w14:textId="1A7E0762" w:rsidR="005E3878" w:rsidRPr="006F264E" w:rsidRDefault="005E3878" w:rsidP="00F52157">
            <w:pPr>
              <w:jc w:val="center"/>
              <w:rPr>
                <w:color w:val="000000"/>
                <w:sz w:val="20"/>
                <w:szCs w:val="20"/>
                <w:lang w:eastAsia="lv-LV"/>
              </w:rPr>
            </w:pPr>
            <w:r>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22272C" w14:textId="77777777" w:rsidR="005E3878" w:rsidRPr="006F264E" w:rsidRDefault="005E3878"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458C7D" w14:textId="77777777" w:rsidR="005E3878" w:rsidRPr="006F264E" w:rsidRDefault="005E3878"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B7885" w14:textId="77777777" w:rsidR="005E3878" w:rsidRPr="006F264E" w:rsidRDefault="005E3878"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BB4961" w14:textId="77777777" w:rsidR="005E3878" w:rsidRPr="006F264E" w:rsidRDefault="005E3878"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EFAD785" w14:textId="083FF319" w:rsidR="005E3878" w:rsidRPr="006F264E" w:rsidRDefault="007823D1" w:rsidP="00F52157">
            <w:pPr>
              <w:jc w:val="center"/>
              <w:rPr>
                <w:sz w:val="20"/>
                <w:szCs w:val="20"/>
                <w:lang w:eastAsia="lv-LV"/>
              </w:rPr>
            </w:pPr>
            <w:r>
              <w:rPr>
                <w:sz w:val="20"/>
                <w:szCs w:val="20"/>
                <w:lang w:eastAsia="lv-LV"/>
              </w:rPr>
              <w:t>X</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82AD585" w14:textId="6FAA3950" w:rsidR="005E3878" w:rsidRPr="005E3878" w:rsidRDefault="005E3878" w:rsidP="00F52157">
            <w:pPr>
              <w:rPr>
                <w:sz w:val="20"/>
                <w:szCs w:val="20"/>
              </w:rPr>
            </w:pPr>
            <w:r w:rsidRPr="005E3878">
              <w:rPr>
                <w:sz w:val="20"/>
                <w:szCs w:val="20"/>
                <w:lang w:eastAsia="lv-LV"/>
              </w:rPr>
              <w:t>Ģimenes ārsts vai ginekologs šo manipulāciju uzrāda Ambulatorā pacienta talonā atbilstoši normatīvajam aktam par vakcinācijas noteikumiem.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E4E1EBE" w14:textId="17ED6EA6" w:rsidR="005E3878" w:rsidRPr="006F264E" w:rsidRDefault="00992F31" w:rsidP="00F52157">
            <w:pPr>
              <w:rPr>
                <w:color w:val="000000"/>
                <w:sz w:val="20"/>
                <w:szCs w:val="20"/>
                <w:lang w:eastAsia="lv-LV"/>
              </w:rPr>
            </w:pPr>
            <w:r>
              <w:rPr>
                <w:color w:val="000000"/>
                <w:sz w:val="20"/>
                <w:szCs w:val="20"/>
                <w:lang w:eastAsia="lv-LV"/>
              </w:rPr>
              <w:t>Manipulācija ir spēkā no 01.01.2022.</w:t>
            </w:r>
          </w:p>
        </w:tc>
      </w:tr>
    </w:tbl>
    <w:p w14:paraId="21D614D8" w14:textId="031B29FE" w:rsidR="009B300C" w:rsidRDefault="009B300C" w:rsidP="009B300C">
      <w:pPr>
        <w:pStyle w:val="Heading1"/>
        <w:ind w:left="0"/>
        <w:rPr>
          <w:sz w:val="20"/>
          <w:szCs w:val="20"/>
        </w:rPr>
      </w:pPr>
    </w:p>
    <w:p w14:paraId="03A97C95" w14:textId="77777777" w:rsidR="009B300C" w:rsidRDefault="009B300C" w:rsidP="009B300C">
      <w:pPr>
        <w:pStyle w:val="Heading1"/>
        <w:ind w:left="0"/>
        <w:rPr>
          <w:sz w:val="20"/>
          <w:szCs w:val="20"/>
        </w:rPr>
      </w:pPr>
    </w:p>
    <w:p w14:paraId="2CEA6FDF" w14:textId="218B1E99" w:rsidR="009B300C" w:rsidRPr="00806160" w:rsidRDefault="009B300C" w:rsidP="00D402FD">
      <w:pPr>
        <w:pStyle w:val="Heading1"/>
        <w:numPr>
          <w:ilvl w:val="0"/>
          <w:numId w:val="43"/>
        </w:numPr>
        <w:rPr>
          <w:sz w:val="24"/>
          <w:szCs w:val="24"/>
        </w:rPr>
      </w:pPr>
      <w:bookmarkStart w:id="61" w:name="_Toc90076659"/>
      <w:bookmarkStart w:id="62" w:name="_Toc90588265"/>
      <w:bookmarkStart w:id="63" w:name="_Toc90589041"/>
      <w:bookmarkStart w:id="64" w:name="_Toc91758589"/>
      <w:bookmarkStart w:id="65" w:name="_Toc98502704"/>
      <w:bookmarkStart w:id="66" w:name="_Toc99550928"/>
      <w:bookmarkStart w:id="67" w:name="_Toc101880355"/>
      <w:bookmarkStart w:id="68" w:name="_Toc107317268"/>
      <w:bookmarkStart w:id="69" w:name="_Toc107476038"/>
      <w:bookmarkStart w:id="70" w:name="_Toc107476119"/>
      <w:bookmarkStart w:id="71" w:name="_Toc109896892"/>
      <w:bookmarkStart w:id="72" w:name="_Toc109993036"/>
      <w:bookmarkStart w:id="73" w:name="_Toc112418660"/>
      <w:bookmarkStart w:id="74" w:name="_Toc115274694"/>
      <w:r w:rsidRPr="00806160">
        <w:rPr>
          <w:sz w:val="24"/>
          <w:szCs w:val="24"/>
        </w:rPr>
        <w:t>Pārrēķinātas manipulācijas</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8D289D7" w14:textId="77777777" w:rsidR="009B300C" w:rsidRDefault="009B300C" w:rsidP="009B300C">
      <w:pPr>
        <w:pStyle w:val="Heading1"/>
        <w:ind w:left="0"/>
        <w:rPr>
          <w:sz w:val="24"/>
          <w:szCs w:val="24"/>
        </w:rPr>
      </w:pPr>
    </w:p>
    <w:tbl>
      <w:tblPr>
        <w:tblW w:w="5204" w:type="pct"/>
        <w:tblInd w:w="-289" w:type="dxa"/>
        <w:tblLayout w:type="fixed"/>
        <w:tblLook w:val="04A0" w:firstRow="1" w:lastRow="0" w:firstColumn="1" w:lastColumn="0" w:noHBand="0" w:noVBand="1"/>
      </w:tblPr>
      <w:tblGrid>
        <w:gridCol w:w="1561"/>
        <w:gridCol w:w="852"/>
        <w:gridCol w:w="567"/>
        <w:gridCol w:w="2694"/>
        <w:gridCol w:w="849"/>
        <w:gridCol w:w="852"/>
        <w:gridCol w:w="708"/>
        <w:gridCol w:w="708"/>
        <w:gridCol w:w="852"/>
        <w:gridCol w:w="993"/>
        <w:gridCol w:w="3117"/>
        <w:gridCol w:w="2265"/>
      </w:tblGrid>
      <w:tr w:rsidR="006F5D1A" w:rsidRPr="006F264E" w14:paraId="18562D46" w14:textId="77777777" w:rsidTr="006F5D1A">
        <w:trPr>
          <w:trHeight w:val="255"/>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6939F60" w14:textId="0F1FA227" w:rsidR="006F5D1A" w:rsidRPr="006F264E" w:rsidRDefault="006F5D1A" w:rsidP="00F52157">
            <w:pPr>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6F264E" w14:paraId="1652CD74" w14:textId="77777777" w:rsidTr="006F5D1A">
        <w:trPr>
          <w:trHeight w:val="255"/>
          <w:tblHeader/>
        </w:trPr>
        <w:tc>
          <w:tcPr>
            <w:tcW w:w="48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FED00C"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805F7B" w14:textId="77777777" w:rsidR="009B300C" w:rsidRPr="006F264E" w:rsidRDefault="009B300C" w:rsidP="00F52157">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DBED16"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vai **</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236B7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DF760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0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CC089D1"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740081" w14:textId="77777777" w:rsidR="009B300C" w:rsidRDefault="009B300C" w:rsidP="00F52157">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w:t>
            </w:r>
          </w:p>
          <w:p w14:paraId="5A4405CA"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9F07AC"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9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64F5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Apmaksas nosacījumi</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54F829E" w14:textId="77777777" w:rsidR="009B300C" w:rsidRPr="006F264E" w:rsidRDefault="009B300C" w:rsidP="00F52157">
            <w:pPr>
              <w:jc w:val="center"/>
              <w:rPr>
                <w:b/>
                <w:bCs/>
                <w:sz w:val="20"/>
                <w:szCs w:val="20"/>
                <w:lang w:eastAsia="lv-LV"/>
              </w:rPr>
            </w:pPr>
            <w:r w:rsidRPr="006F264E">
              <w:rPr>
                <w:b/>
                <w:bCs/>
                <w:sz w:val="20"/>
                <w:szCs w:val="20"/>
                <w:lang w:eastAsia="lv-LV"/>
              </w:rPr>
              <w:t>Piezīmes, paskaidrojums</w:t>
            </w:r>
          </w:p>
        </w:tc>
      </w:tr>
      <w:tr w:rsidR="009B300C" w:rsidRPr="006F264E" w14:paraId="4579FA58" w14:textId="77777777" w:rsidTr="006F5D1A">
        <w:trPr>
          <w:trHeight w:val="765"/>
          <w:tblHeader/>
        </w:trPr>
        <w:tc>
          <w:tcPr>
            <w:tcW w:w="487" w:type="pct"/>
            <w:vMerge/>
            <w:tcBorders>
              <w:top w:val="single" w:sz="4" w:space="0" w:color="auto"/>
              <w:left w:val="single" w:sz="4" w:space="0" w:color="auto"/>
              <w:bottom w:val="single" w:sz="4" w:space="0" w:color="auto"/>
              <w:right w:val="single" w:sz="4" w:space="0" w:color="auto"/>
            </w:tcBorders>
            <w:vAlign w:val="center"/>
          </w:tcPr>
          <w:p w14:paraId="01A09DC2" w14:textId="77777777" w:rsidR="009B300C" w:rsidRPr="006F264E"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tcPr>
          <w:p w14:paraId="09D0BAF3" w14:textId="77777777" w:rsidR="009B300C" w:rsidRPr="006F264E" w:rsidRDefault="009B300C" w:rsidP="00F52157">
            <w:pPr>
              <w:rPr>
                <w:b/>
                <w:bCs/>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tcPr>
          <w:p w14:paraId="27A0BAD8" w14:textId="77777777" w:rsidR="009B300C" w:rsidRPr="006F264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tcPr>
          <w:p w14:paraId="5C2CC925"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tcPr>
          <w:p w14:paraId="3D2D7C60" w14:textId="77777777" w:rsidR="009B300C" w:rsidRPr="006F264E" w:rsidRDefault="009B300C" w:rsidP="00F52157">
            <w:pPr>
              <w:rPr>
                <w:b/>
                <w:bCs/>
                <w:color w:val="000000"/>
                <w:sz w:val="20"/>
                <w:szCs w:val="20"/>
                <w:lang w:eastAsia="lv-LV"/>
              </w:rPr>
            </w:pPr>
          </w:p>
        </w:tc>
        <w:tc>
          <w:tcPr>
            <w:tcW w:w="266" w:type="pct"/>
            <w:tcBorders>
              <w:top w:val="nil"/>
              <w:left w:val="nil"/>
              <w:bottom w:val="nil"/>
              <w:right w:val="single" w:sz="4" w:space="0" w:color="auto"/>
            </w:tcBorders>
            <w:shd w:val="clear" w:color="000000" w:fill="FCE4D6"/>
            <w:vAlign w:val="center"/>
          </w:tcPr>
          <w:p w14:paraId="15094EA3"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21" w:type="pct"/>
            <w:tcBorders>
              <w:top w:val="nil"/>
              <w:left w:val="nil"/>
              <w:bottom w:val="nil"/>
              <w:right w:val="single" w:sz="4" w:space="0" w:color="auto"/>
            </w:tcBorders>
            <w:shd w:val="clear" w:color="000000" w:fill="FCE4D6"/>
            <w:vAlign w:val="center"/>
          </w:tcPr>
          <w:p w14:paraId="211A7BF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1" w:type="pct"/>
            <w:tcBorders>
              <w:top w:val="nil"/>
              <w:left w:val="nil"/>
              <w:bottom w:val="nil"/>
              <w:right w:val="single" w:sz="4" w:space="0" w:color="auto"/>
            </w:tcBorders>
            <w:shd w:val="clear" w:color="000000" w:fill="FCE4D6"/>
            <w:vAlign w:val="center"/>
          </w:tcPr>
          <w:p w14:paraId="10116CEC"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66" w:type="pct"/>
            <w:vMerge/>
            <w:tcBorders>
              <w:top w:val="single" w:sz="4" w:space="0" w:color="auto"/>
              <w:left w:val="single" w:sz="4" w:space="0" w:color="auto"/>
              <w:bottom w:val="single" w:sz="4" w:space="0" w:color="auto"/>
              <w:right w:val="single" w:sz="4" w:space="0" w:color="auto"/>
            </w:tcBorders>
            <w:vAlign w:val="center"/>
          </w:tcPr>
          <w:p w14:paraId="078C5F32"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tcPr>
          <w:p w14:paraId="2F2CC341" w14:textId="77777777" w:rsidR="009B300C" w:rsidRPr="006F264E" w:rsidRDefault="009B300C" w:rsidP="00F52157">
            <w:pPr>
              <w:rPr>
                <w:b/>
                <w:bCs/>
                <w:color w:val="000000"/>
                <w:sz w:val="20"/>
                <w:szCs w:val="20"/>
                <w:lang w:eastAsia="lv-LV"/>
              </w:rPr>
            </w:pPr>
          </w:p>
        </w:tc>
        <w:tc>
          <w:tcPr>
            <w:tcW w:w="97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4B5008" w14:textId="77777777" w:rsidR="009B300C" w:rsidRPr="006F264E" w:rsidRDefault="009B300C" w:rsidP="00F52157">
            <w:pPr>
              <w:rPr>
                <w:b/>
                <w:bCs/>
                <w:color w:val="000000"/>
                <w:sz w:val="20"/>
                <w:szCs w:val="20"/>
                <w:lang w:eastAsia="lv-LV"/>
              </w:rPr>
            </w:pPr>
          </w:p>
        </w:tc>
        <w:tc>
          <w:tcPr>
            <w:tcW w:w="708"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4A1E51" w14:textId="77777777" w:rsidR="009B300C" w:rsidRPr="006F264E" w:rsidRDefault="009B300C" w:rsidP="00F52157">
            <w:pPr>
              <w:rPr>
                <w:b/>
                <w:bCs/>
                <w:sz w:val="20"/>
                <w:szCs w:val="20"/>
                <w:lang w:eastAsia="lv-LV"/>
              </w:rPr>
            </w:pPr>
          </w:p>
        </w:tc>
      </w:tr>
      <w:tr w:rsidR="009B300C" w:rsidRPr="006F264E" w14:paraId="5D60CC8D"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385D18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49796" w14:textId="77777777" w:rsidR="009B300C" w:rsidRPr="006F264E" w:rsidRDefault="009B300C" w:rsidP="00F52157">
            <w:pPr>
              <w:jc w:val="center"/>
              <w:rPr>
                <w:sz w:val="20"/>
                <w:szCs w:val="20"/>
                <w:lang w:eastAsia="lv-LV"/>
              </w:rPr>
            </w:pPr>
            <w:r w:rsidRPr="006F264E">
              <w:rPr>
                <w:sz w:val="20"/>
                <w:szCs w:val="20"/>
                <w:lang w:eastAsia="lv-LV"/>
              </w:rPr>
              <w:t>60243</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84A74"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D32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Mākslīgās plaušu ventilācijas </w:t>
            </w:r>
            <w:r w:rsidRPr="006F264E">
              <w:rPr>
                <w:color w:val="FF0000"/>
                <w:sz w:val="20"/>
                <w:szCs w:val="20"/>
                <w:lang w:eastAsia="lv-LV"/>
              </w:rPr>
              <w:t xml:space="preserve">pakalpojuma nodrošināšana pieaugušajiem mājās  </w:t>
            </w:r>
            <w:r w:rsidRPr="006F264E">
              <w:rPr>
                <w:strike/>
                <w:color w:val="000000"/>
                <w:sz w:val="20"/>
                <w:szCs w:val="20"/>
                <w:lang w:eastAsia="lv-LV"/>
              </w:rPr>
              <w:t>iekārtas izmantošana pieaugušam pacientam, kuram mājās nepieciešama ilgstoša mākslīgā plaušu ventilācija</w:t>
            </w:r>
            <w:r w:rsidRPr="006F264E">
              <w:rPr>
                <w:color w:val="000000"/>
                <w:sz w:val="20"/>
                <w:szCs w:val="20"/>
                <w:lang w:eastAsia="lv-LV"/>
              </w:rPr>
              <w:t xml:space="preserve"> (par vienu dienu)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313E6" w14:textId="77777777" w:rsidR="009B300C" w:rsidRPr="006F264E" w:rsidRDefault="009B300C" w:rsidP="00F52157">
            <w:pPr>
              <w:jc w:val="center"/>
              <w:rPr>
                <w:sz w:val="20"/>
                <w:szCs w:val="20"/>
                <w:lang w:eastAsia="lv-LV"/>
              </w:rPr>
            </w:pPr>
            <w:r w:rsidRPr="006F264E">
              <w:rPr>
                <w:strike/>
                <w:sz w:val="20"/>
                <w:szCs w:val="20"/>
                <w:lang w:eastAsia="lv-LV"/>
              </w:rPr>
              <w:t>28.59</w:t>
            </w:r>
            <w:r w:rsidRPr="006F264E">
              <w:rPr>
                <w:sz w:val="20"/>
                <w:szCs w:val="20"/>
                <w:lang w:eastAsia="lv-LV"/>
              </w:rPr>
              <w:br/>
            </w:r>
            <w:r w:rsidRPr="006F264E">
              <w:rPr>
                <w:color w:val="FF0000"/>
                <w:sz w:val="20"/>
                <w:szCs w:val="20"/>
                <w:lang w:eastAsia="lv-LV"/>
              </w:rPr>
              <w:t>32.50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F638D"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B01F3"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68611"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21C42"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2E0E7"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AB7FD"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neapmaksā VSIA "Bērnu klīniskā universitātes slimnīca".</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135FB"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60244. </w:t>
            </w:r>
          </w:p>
        </w:tc>
      </w:tr>
      <w:tr w:rsidR="009B300C" w:rsidRPr="006F264E" w14:paraId="38D318E9" w14:textId="77777777" w:rsidTr="00960AEB">
        <w:trPr>
          <w:trHeight w:val="187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5942C6A"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8CDA1" w14:textId="77777777" w:rsidR="009B300C" w:rsidRPr="006F264E" w:rsidRDefault="009B300C" w:rsidP="00F52157">
            <w:pPr>
              <w:jc w:val="center"/>
              <w:rPr>
                <w:sz w:val="20"/>
                <w:szCs w:val="20"/>
                <w:lang w:eastAsia="lv-LV"/>
              </w:rPr>
            </w:pPr>
            <w:r w:rsidRPr="006F264E">
              <w:rPr>
                <w:sz w:val="20"/>
                <w:szCs w:val="20"/>
                <w:lang w:eastAsia="lv-LV"/>
              </w:rPr>
              <w:t>60244</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55B47"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B78B3" w14:textId="77777777" w:rsidR="009B300C" w:rsidRPr="006F264E" w:rsidRDefault="009B300C" w:rsidP="00F52157">
            <w:pPr>
              <w:rPr>
                <w:sz w:val="20"/>
                <w:szCs w:val="20"/>
              </w:rPr>
            </w:pPr>
            <w:r w:rsidRPr="006F264E">
              <w:rPr>
                <w:sz w:val="20"/>
                <w:szCs w:val="20"/>
              </w:rPr>
              <w:t xml:space="preserve">Piemaksa manipulācijai 60243 par  skābekļa terapijas nodrošināšanu </w:t>
            </w:r>
            <w:r w:rsidRPr="006F264E">
              <w:rPr>
                <w:color w:val="FF0000"/>
                <w:sz w:val="20"/>
                <w:szCs w:val="20"/>
              </w:rPr>
              <w:t>pieaugušajiem</w:t>
            </w:r>
            <w:r w:rsidRPr="006F264E">
              <w:rPr>
                <w:sz w:val="20"/>
                <w:szCs w:val="20"/>
              </w:rPr>
              <w:t xml:space="preserve">  </w:t>
            </w:r>
            <w:r w:rsidRPr="006F264E">
              <w:rPr>
                <w:strike/>
                <w:sz w:val="20"/>
                <w:szCs w:val="20"/>
              </w:rPr>
              <w:t>pacientiem,</w:t>
            </w:r>
            <w:r w:rsidRPr="006F264E">
              <w:rPr>
                <w:sz w:val="20"/>
                <w:szCs w:val="20"/>
              </w:rPr>
              <w:t xml:space="preserve"> kuri saņem mākslīgās plaušu ventilācijas pakalpojumu mājās (par vienu dienu)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26263" w14:textId="77777777" w:rsidR="009B300C" w:rsidRPr="006F264E" w:rsidRDefault="009B300C" w:rsidP="00F52157">
            <w:pPr>
              <w:jc w:val="center"/>
              <w:rPr>
                <w:sz w:val="20"/>
                <w:szCs w:val="20"/>
                <w:lang w:eastAsia="lv-LV"/>
              </w:rPr>
            </w:pPr>
            <w:r w:rsidRPr="006F264E">
              <w:rPr>
                <w:strike/>
                <w:sz w:val="20"/>
                <w:szCs w:val="20"/>
                <w:lang w:eastAsia="lv-LV"/>
              </w:rPr>
              <w:t>6.81</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2.09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55772"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85E0C"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CBD96"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216EB"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61B7F"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9C714" w14:textId="77777777" w:rsidR="009B300C" w:rsidRPr="006F264E" w:rsidRDefault="009B300C" w:rsidP="00F52157">
            <w:pPr>
              <w:rPr>
                <w:color w:val="000000"/>
                <w:sz w:val="20"/>
                <w:szCs w:val="20"/>
                <w:lang w:eastAsia="lv-LV"/>
              </w:rPr>
            </w:pPr>
            <w:r w:rsidRPr="006F264E">
              <w:rPr>
                <w:color w:val="000000"/>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73258"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60243. </w:t>
            </w:r>
          </w:p>
        </w:tc>
      </w:tr>
      <w:tr w:rsidR="009B300C" w:rsidRPr="006F264E" w14:paraId="629D029A" w14:textId="77777777" w:rsidTr="00960AEB">
        <w:trPr>
          <w:trHeight w:val="112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56F6C4D"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A8EA7" w14:textId="77777777" w:rsidR="009B300C" w:rsidRPr="006F264E" w:rsidRDefault="009B300C" w:rsidP="00F52157">
            <w:pPr>
              <w:jc w:val="center"/>
              <w:rPr>
                <w:sz w:val="20"/>
                <w:szCs w:val="20"/>
                <w:lang w:eastAsia="lv-LV"/>
              </w:rPr>
            </w:pPr>
            <w:r w:rsidRPr="006F264E">
              <w:rPr>
                <w:sz w:val="20"/>
                <w:szCs w:val="20"/>
                <w:lang w:eastAsia="lv-LV"/>
              </w:rPr>
              <w:t>60250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F7DDA"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BDE4C" w14:textId="77777777" w:rsidR="009B300C" w:rsidRPr="006F264E" w:rsidRDefault="009B300C" w:rsidP="00F52157">
            <w:pPr>
              <w:rPr>
                <w:color w:val="000000"/>
                <w:sz w:val="20"/>
                <w:szCs w:val="20"/>
                <w:lang w:eastAsia="lv-LV"/>
              </w:rPr>
            </w:pPr>
            <w:r w:rsidRPr="006F264E">
              <w:rPr>
                <w:color w:val="000000"/>
                <w:sz w:val="20"/>
                <w:szCs w:val="20"/>
                <w:lang w:eastAsia="lv-LV"/>
              </w:rPr>
              <w:t>Speciālista vai ģimenes ārsta mājas vizīte pie pacienta, kuram nepieciešama ilgstoša mākslīgā plaušu ventilācija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BFC19" w14:textId="77777777" w:rsidR="009B300C" w:rsidRPr="006F264E" w:rsidRDefault="009B300C" w:rsidP="00F52157">
            <w:pPr>
              <w:jc w:val="center"/>
              <w:rPr>
                <w:sz w:val="20"/>
                <w:szCs w:val="20"/>
                <w:lang w:eastAsia="lv-LV"/>
              </w:rPr>
            </w:pPr>
            <w:r w:rsidRPr="006F264E">
              <w:rPr>
                <w:strike/>
                <w:sz w:val="20"/>
                <w:szCs w:val="20"/>
                <w:lang w:eastAsia="lv-LV"/>
              </w:rPr>
              <w:t>29.05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92.84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339E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11F31"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978E"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0D0E"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ED68F" w14:textId="77777777" w:rsidR="009B300C" w:rsidRPr="006F264E" w:rsidRDefault="009B300C" w:rsidP="00F52157">
            <w:pPr>
              <w:jc w:val="center"/>
              <w:rPr>
                <w:color w:val="000000"/>
                <w:sz w:val="20"/>
                <w:szCs w:val="20"/>
              </w:rPr>
            </w:pPr>
            <w:r w:rsidRPr="006F264E">
              <w:rPr>
                <w:color w:val="000000"/>
                <w:sz w:val="20"/>
                <w:szCs w:val="20"/>
              </w:rPr>
              <w:t>X</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A0B2F"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DEBF"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7658598" w14:textId="77777777" w:rsidTr="00960AEB">
        <w:trPr>
          <w:trHeight w:val="126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C79B72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3E12E" w14:textId="77777777" w:rsidR="009B300C" w:rsidRPr="006F264E" w:rsidRDefault="009B300C" w:rsidP="00F52157">
            <w:pPr>
              <w:jc w:val="center"/>
              <w:rPr>
                <w:sz w:val="20"/>
                <w:szCs w:val="20"/>
                <w:lang w:eastAsia="lv-LV"/>
              </w:rPr>
            </w:pPr>
            <w:r w:rsidRPr="006F264E">
              <w:rPr>
                <w:sz w:val="20"/>
                <w:szCs w:val="20"/>
                <w:lang w:eastAsia="lv-LV"/>
              </w:rPr>
              <w:t>60251</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27A48"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9C417" w14:textId="77777777" w:rsidR="009B300C" w:rsidRPr="006F264E" w:rsidRDefault="009B300C" w:rsidP="00F52157">
            <w:pPr>
              <w:rPr>
                <w:color w:val="000000"/>
                <w:sz w:val="20"/>
                <w:szCs w:val="20"/>
                <w:lang w:eastAsia="lv-LV"/>
              </w:rPr>
            </w:pPr>
            <w:r w:rsidRPr="006F264E">
              <w:rPr>
                <w:color w:val="000000"/>
                <w:sz w:val="20"/>
                <w:szCs w:val="20"/>
                <w:lang w:eastAsia="lv-LV"/>
              </w:rPr>
              <w:t>Ārstniecības un pacientu aprūpes personas mājas vizīte pie pacienta, kuram nepieciešama ilgstoša mākslīgā plaušu ventilācija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49F70" w14:textId="77777777" w:rsidR="009B300C" w:rsidRPr="006F264E" w:rsidRDefault="009B300C" w:rsidP="00F52157">
            <w:pPr>
              <w:jc w:val="center"/>
              <w:rPr>
                <w:sz w:val="20"/>
                <w:szCs w:val="20"/>
                <w:lang w:eastAsia="lv-LV"/>
              </w:rPr>
            </w:pPr>
            <w:r w:rsidRPr="006F264E">
              <w:rPr>
                <w:strike/>
                <w:sz w:val="20"/>
                <w:szCs w:val="20"/>
                <w:lang w:eastAsia="lv-LV"/>
              </w:rPr>
              <w:t>23.35</w:t>
            </w:r>
            <w:r w:rsidRPr="006F264E">
              <w:rPr>
                <w:sz w:val="20"/>
                <w:szCs w:val="20"/>
                <w:lang w:eastAsia="lv-LV"/>
              </w:rPr>
              <w:br/>
            </w:r>
            <w:r w:rsidRPr="006F264E">
              <w:rPr>
                <w:color w:val="FF0000"/>
                <w:sz w:val="20"/>
                <w:szCs w:val="20"/>
                <w:lang w:eastAsia="lv-LV"/>
              </w:rPr>
              <w:t>56.47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579E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29A9D"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25101"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A5048"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6A77B"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404E8"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D0F6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7BFFB04C" w14:textId="77777777" w:rsidTr="006F5D1A">
        <w:trPr>
          <w:trHeight w:val="39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CC2C627"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886E8" w14:textId="77777777" w:rsidR="009B300C" w:rsidRPr="006F264E" w:rsidRDefault="009B300C" w:rsidP="00F52157">
            <w:pPr>
              <w:jc w:val="center"/>
              <w:rPr>
                <w:sz w:val="20"/>
                <w:szCs w:val="20"/>
                <w:lang w:eastAsia="lv-LV"/>
              </w:rPr>
            </w:pPr>
            <w:r w:rsidRPr="006F264E">
              <w:rPr>
                <w:sz w:val="20"/>
                <w:szCs w:val="20"/>
                <w:lang w:eastAsia="lv-LV"/>
              </w:rPr>
              <w:t>60246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C49B9"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5171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Samaksa par </w:t>
            </w:r>
            <w:proofErr w:type="spellStart"/>
            <w:r w:rsidRPr="006F264E">
              <w:rPr>
                <w:color w:val="000000"/>
                <w:sz w:val="20"/>
                <w:szCs w:val="20"/>
                <w:lang w:eastAsia="lv-LV"/>
              </w:rPr>
              <w:t>parenterālās</w:t>
            </w:r>
            <w:proofErr w:type="spellEnd"/>
            <w:r w:rsidRPr="006F264E">
              <w:rPr>
                <w:color w:val="000000"/>
                <w:sz w:val="20"/>
                <w:szCs w:val="20"/>
                <w:lang w:eastAsia="lv-LV"/>
              </w:rPr>
              <w:t xml:space="preserve"> barošanas nodrošinājumu, ieskaitot barošanas maisījumu izmaksas, bērniem mājās. Norāda ne vairāk kā vienu reizi diennaktī vienam pacientam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2F7B7" w14:textId="77777777" w:rsidR="009B300C" w:rsidRPr="006F264E" w:rsidRDefault="009B300C" w:rsidP="00F52157">
            <w:pPr>
              <w:jc w:val="center"/>
              <w:rPr>
                <w:sz w:val="20"/>
                <w:szCs w:val="20"/>
                <w:lang w:eastAsia="lv-LV"/>
              </w:rPr>
            </w:pPr>
            <w:r w:rsidRPr="006F264E">
              <w:rPr>
                <w:strike/>
                <w:sz w:val="20"/>
                <w:szCs w:val="20"/>
                <w:lang w:eastAsia="lv-LV"/>
              </w:rPr>
              <w:t>48.65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87.78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5E9B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0132"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ED4B3"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2A255"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A5F68"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1263"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D58AC"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C3917CC" w14:textId="77777777" w:rsidTr="006F5D1A">
        <w:trPr>
          <w:trHeight w:val="186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B1B5084" w14:textId="77777777" w:rsidR="009B300C" w:rsidRPr="006F264E" w:rsidRDefault="009B300C" w:rsidP="00F52157">
            <w:pPr>
              <w:jc w:val="center"/>
              <w:rPr>
                <w:color w:val="000000"/>
                <w:sz w:val="20"/>
                <w:szCs w:val="20"/>
              </w:rPr>
            </w:pPr>
            <w:r w:rsidRPr="006F264E">
              <w:rPr>
                <w:color w:val="000000"/>
                <w:sz w:val="20"/>
                <w:szCs w:val="20"/>
              </w:rPr>
              <w:t>Neiroloģija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CAA01" w14:textId="77777777" w:rsidR="009B300C" w:rsidRPr="006F264E" w:rsidRDefault="009B300C" w:rsidP="00F52157">
            <w:pPr>
              <w:jc w:val="center"/>
              <w:rPr>
                <w:sz w:val="20"/>
                <w:szCs w:val="20"/>
                <w:lang w:eastAsia="lv-LV"/>
              </w:rPr>
            </w:pPr>
            <w:r w:rsidRPr="006F264E">
              <w:rPr>
                <w:sz w:val="20"/>
                <w:szCs w:val="20"/>
                <w:lang w:eastAsia="lv-LV"/>
              </w:rPr>
              <w:t>11006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297DE"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8FFA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Atsevišķu muskuļu šķiedru </w:t>
            </w:r>
            <w:proofErr w:type="spellStart"/>
            <w:r w:rsidRPr="006F264E">
              <w:rPr>
                <w:color w:val="000000"/>
                <w:sz w:val="20"/>
                <w:szCs w:val="20"/>
                <w:lang w:eastAsia="lv-LV"/>
              </w:rPr>
              <w:t>elektromiogrāfija</w:t>
            </w:r>
            <w:proofErr w:type="spellEnd"/>
            <w:r w:rsidRPr="006F264E">
              <w:rPr>
                <w:color w:val="000000"/>
                <w:sz w:val="20"/>
                <w:szCs w:val="20"/>
                <w:lang w:eastAsia="lv-LV"/>
              </w:rPr>
              <w:t xml:space="preserve"> ar adatu elektrodiem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CE7C" w14:textId="77777777" w:rsidR="009B300C" w:rsidRPr="006F264E" w:rsidRDefault="009B300C" w:rsidP="00F52157">
            <w:pPr>
              <w:jc w:val="center"/>
              <w:rPr>
                <w:sz w:val="20"/>
                <w:szCs w:val="20"/>
                <w:lang w:eastAsia="lv-LV"/>
              </w:rPr>
            </w:pPr>
            <w:r w:rsidRPr="006F264E">
              <w:rPr>
                <w:strike/>
                <w:sz w:val="20"/>
                <w:szCs w:val="20"/>
                <w:lang w:eastAsia="lv-LV"/>
              </w:rPr>
              <w:t>28.16</w:t>
            </w:r>
            <w:r w:rsidRPr="006F264E">
              <w:rPr>
                <w:sz w:val="20"/>
                <w:szCs w:val="20"/>
                <w:lang w:eastAsia="lv-LV"/>
              </w:rPr>
              <w:br/>
            </w:r>
            <w:r w:rsidRPr="006F264E">
              <w:rPr>
                <w:color w:val="FF0000"/>
                <w:sz w:val="20"/>
                <w:szCs w:val="20"/>
                <w:lang w:eastAsia="lv-LV"/>
              </w:rPr>
              <w:t>28.28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51C59"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D701B"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28A4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EE6A2"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2BAD4"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63919"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9450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6E234307" w14:textId="77777777" w:rsidTr="00960AEB">
        <w:trPr>
          <w:trHeight w:val="116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552BE2F" w14:textId="77777777" w:rsidR="009B300C" w:rsidRPr="006F264E" w:rsidRDefault="009B300C" w:rsidP="00F52157">
            <w:pPr>
              <w:jc w:val="center"/>
              <w:rPr>
                <w:color w:val="000000"/>
                <w:sz w:val="20"/>
                <w:szCs w:val="20"/>
              </w:rPr>
            </w:pPr>
            <w:r w:rsidRPr="006F264E">
              <w:rPr>
                <w:color w:val="000000"/>
                <w:sz w:val="20"/>
                <w:szCs w:val="20"/>
              </w:rPr>
              <w:lastRenderedPageBreak/>
              <w:t>Neiroloģija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6D915" w14:textId="77777777" w:rsidR="009B300C" w:rsidRPr="006F264E" w:rsidRDefault="009B300C" w:rsidP="00F52157">
            <w:pPr>
              <w:jc w:val="center"/>
              <w:rPr>
                <w:sz w:val="20"/>
                <w:szCs w:val="20"/>
                <w:lang w:eastAsia="lv-LV"/>
              </w:rPr>
            </w:pPr>
            <w:r w:rsidRPr="006F264E">
              <w:rPr>
                <w:sz w:val="20"/>
                <w:szCs w:val="20"/>
                <w:lang w:eastAsia="lv-LV"/>
              </w:rPr>
              <w:t>11010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2C376"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14EA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Miastēniskās</w:t>
            </w:r>
            <w:proofErr w:type="spellEnd"/>
            <w:r w:rsidRPr="006F264E">
              <w:rPr>
                <w:color w:val="000000"/>
                <w:sz w:val="20"/>
                <w:szCs w:val="20"/>
                <w:lang w:eastAsia="lv-LV"/>
              </w:rPr>
              <w:t xml:space="preserve"> reakcijas noteikšana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211EA" w14:textId="77777777" w:rsidR="009B300C" w:rsidRPr="006F264E" w:rsidRDefault="009B300C" w:rsidP="00F52157">
            <w:pPr>
              <w:jc w:val="center"/>
              <w:rPr>
                <w:sz w:val="20"/>
                <w:szCs w:val="20"/>
                <w:lang w:eastAsia="lv-LV"/>
              </w:rPr>
            </w:pPr>
            <w:r w:rsidRPr="006F264E">
              <w:rPr>
                <w:strike/>
                <w:sz w:val="20"/>
                <w:szCs w:val="20"/>
                <w:lang w:eastAsia="lv-LV"/>
              </w:rPr>
              <w:t>10.61</w:t>
            </w:r>
            <w:r w:rsidRPr="006F264E">
              <w:rPr>
                <w:sz w:val="20"/>
                <w:szCs w:val="20"/>
                <w:lang w:eastAsia="lv-LV"/>
              </w:rPr>
              <w:br/>
            </w:r>
            <w:r w:rsidRPr="006F264E">
              <w:rPr>
                <w:color w:val="FF0000"/>
                <w:sz w:val="20"/>
                <w:szCs w:val="20"/>
                <w:lang w:eastAsia="lv-LV"/>
              </w:rPr>
              <w:t>13.69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603EB"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13E7"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5745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CE4FA"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92D94"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649AD"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G70; G73; P94.0 vai ja manipulācija pielietota bērnam.</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5538E"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3FF3395" w14:textId="77777777" w:rsidTr="006F5D1A">
        <w:trPr>
          <w:trHeight w:val="124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9CF5894" w14:textId="77777777" w:rsidR="009B300C" w:rsidRPr="006F264E" w:rsidRDefault="009B300C" w:rsidP="00F52157">
            <w:pPr>
              <w:jc w:val="center"/>
              <w:rPr>
                <w:color w:val="000000"/>
                <w:sz w:val="20"/>
                <w:szCs w:val="20"/>
              </w:rPr>
            </w:pPr>
            <w:r w:rsidRPr="006F264E">
              <w:rPr>
                <w:color w:val="000000"/>
                <w:sz w:val="20"/>
                <w:szCs w:val="20"/>
              </w:rPr>
              <w:t>Psihiatrija un narkoloģija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61B7B" w14:textId="77777777" w:rsidR="009B300C" w:rsidRPr="006F264E" w:rsidRDefault="009B300C" w:rsidP="00F52157">
            <w:pPr>
              <w:jc w:val="center"/>
              <w:rPr>
                <w:sz w:val="20"/>
                <w:szCs w:val="20"/>
                <w:lang w:eastAsia="lv-LV"/>
              </w:rPr>
            </w:pPr>
            <w:r w:rsidRPr="006F264E">
              <w:rPr>
                <w:sz w:val="20"/>
                <w:szCs w:val="20"/>
                <w:lang w:eastAsia="lv-LV"/>
              </w:rPr>
              <w:t>13109</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8FEDE" w14:textId="77777777" w:rsidR="009B300C" w:rsidRPr="006F264E" w:rsidRDefault="009B300C" w:rsidP="00F52157">
            <w:pPr>
              <w:jc w:val="center"/>
              <w:rPr>
                <w:color w:val="000000"/>
                <w:sz w:val="20"/>
                <w:szCs w:val="20"/>
              </w:rPr>
            </w:pPr>
            <w:r w:rsidRPr="006F264E">
              <w:rPr>
                <w:color w:val="000000"/>
                <w:sz w:val="20"/>
                <w:szCs w:val="20"/>
              </w:rPr>
              <w:t xml:space="preserve">**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68BE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Autiska</w:t>
            </w:r>
            <w:proofErr w:type="spellEnd"/>
            <w:r w:rsidRPr="006F264E">
              <w:rPr>
                <w:color w:val="000000"/>
                <w:sz w:val="20"/>
                <w:szCs w:val="20"/>
                <w:lang w:eastAsia="lv-LV"/>
              </w:rPr>
              <w:t xml:space="preserve"> spektra traucējumu diagnostika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1F40F" w14:textId="77777777" w:rsidR="009B300C" w:rsidRPr="006F264E" w:rsidRDefault="009B300C" w:rsidP="00F52157">
            <w:pPr>
              <w:jc w:val="center"/>
              <w:rPr>
                <w:sz w:val="20"/>
                <w:szCs w:val="20"/>
                <w:lang w:eastAsia="lv-LV"/>
              </w:rPr>
            </w:pPr>
            <w:r w:rsidRPr="006F264E">
              <w:rPr>
                <w:strike/>
                <w:sz w:val="20"/>
                <w:szCs w:val="20"/>
                <w:lang w:eastAsia="lv-LV"/>
              </w:rPr>
              <w:t>89.99</w:t>
            </w:r>
            <w:r w:rsidRPr="006F264E">
              <w:rPr>
                <w:sz w:val="20"/>
                <w:szCs w:val="20"/>
                <w:lang w:eastAsia="lv-LV"/>
              </w:rPr>
              <w:t xml:space="preserve"> </w:t>
            </w:r>
            <w:r w:rsidRPr="006F264E">
              <w:rPr>
                <w:color w:val="FF0000"/>
                <w:sz w:val="20"/>
                <w:szCs w:val="20"/>
                <w:lang w:eastAsia="lv-LV"/>
              </w:rPr>
              <w:t>246.06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CC6CF"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3A122"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95616"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887CD"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E75F9"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0BBA1" w14:textId="77777777" w:rsidR="009B300C" w:rsidRPr="006F264E" w:rsidRDefault="009B300C" w:rsidP="00F52157">
            <w:pPr>
              <w:rPr>
                <w:color w:val="000000"/>
                <w:sz w:val="20"/>
                <w:szCs w:val="20"/>
                <w:lang w:eastAsia="lv-LV"/>
              </w:rPr>
            </w:pPr>
            <w:r w:rsidRPr="006F264E">
              <w:rPr>
                <w:color w:val="FF0000"/>
                <w:sz w:val="20"/>
                <w:szCs w:val="20"/>
                <w:lang w:eastAsia="lv-LV"/>
              </w:rPr>
              <w:t xml:space="preserve">Manipulāciju apmaksā gadījumos, ja tiek veikta pilna </w:t>
            </w:r>
            <w:proofErr w:type="spellStart"/>
            <w:r w:rsidRPr="006F264E">
              <w:rPr>
                <w:color w:val="FF0000"/>
                <w:sz w:val="20"/>
                <w:szCs w:val="20"/>
                <w:lang w:eastAsia="lv-LV"/>
              </w:rPr>
              <w:t>autiskā</w:t>
            </w:r>
            <w:proofErr w:type="spellEnd"/>
            <w:r w:rsidRPr="006F264E">
              <w:rPr>
                <w:color w:val="FF0000"/>
                <w:sz w:val="20"/>
                <w:szCs w:val="20"/>
                <w:lang w:eastAsia="lv-LV"/>
              </w:rPr>
              <w:t xml:space="preserve"> spektra diagnostika bērniem līdz 18 gadu vecumam, ADI-R intervija, atgriezeniskās saites sniegšana vecākiem un rakstiska atzinuma sagatavošana. Manipulāciju apmaksā speciālistiem ar atbilstošu sertifikātu diagnostikas testa veikšanā.</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F82A" w14:textId="77777777" w:rsidR="009B300C" w:rsidRPr="006F264E" w:rsidRDefault="009B300C" w:rsidP="00F52157">
            <w:pPr>
              <w:rPr>
                <w:sz w:val="20"/>
                <w:szCs w:val="20"/>
                <w:lang w:eastAsia="lv-LV"/>
              </w:rPr>
            </w:pPr>
            <w:r w:rsidRPr="006F264E">
              <w:rPr>
                <w:sz w:val="20"/>
                <w:szCs w:val="20"/>
                <w:lang w:eastAsia="lv-LV"/>
              </w:rPr>
              <w:t xml:space="preserve">2021. gadā par AST diagnostiku plānots maksāt divos veidos: psihologa algu un telpas izmaksas no fiksētā kabineta maksājuma (jau esošajos kabinetos), savukārt paša testa amortizāciju, maksās - manipulācijas tarifā. Tāpēc 2021. gadā tarifs ir mazāks, nekā 2022. gadā, bet pakalpojumu izmaksas ir lielākas, jo psihologa alga tiek maksāta par slodzi (par noteiktu darba laiku, ko speciālists strādā), neatkarīgi vai pacients ir atnācis uz vizīti. 2022. gadā plānots atteikties no šo divu maksājumu veidiem pārejot uz vienu maksājumu – samaksa ar manipulācijas tarifu, kurā iekļauta gan speciālista samaksa, gan telpas izdevumi un testa amortizācija. Šādā veidā finansējums tiek izmantots ekonomiski </w:t>
            </w:r>
            <w:r w:rsidRPr="006F264E">
              <w:rPr>
                <w:sz w:val="20"/>
                <w:szCs w:val="20"/>
                <w:lang w:eastAsia="lv-LV"/>
              </w:rPr>
              <w:lastRenderedPageBreak/>
              <w:t>izdevīgāk, samaksājot psihologam par padarīto darbu un motivējot viņu apkalpot vairāk pacientus.</w:t>
            </w:r>
          </w:p>
        </w:tc>
      </w:tr>
      <w:tr w:rsidR="009B300C" w:rsidRPr="006F264E" w14:paraId="43AFC5C4" w14:textId="77777777" w:rsidTr="00960AEB">
        <w:trPr>
          <w:trHeight w:val="90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06AAA2E" w14:textId="77777777" w:rsidR="009B300C" w:rsidRPr="006F264E" w:rsidRDefault="009B300C" w:rsidP="00F52157">
            <w:pPr>
              <w:jc w:val="center"/>
              <w:rPr>
                <w:color w:val="000000"/>
                <w:sz w:val="20"/>
                <w:szCs w:val="20"/>
              </w:rPr>
            </w:pPr>
            <w:r w:rsidRPr="006F264E">
              <w:rPr>
                <w:color w:val="000000"/>
                <w:sz w:val="20"/>
                <w:szCs w:val="20"/>
              </w:rPr>
              <w:lastRenderedPageBreak/>
              <w:t>Ģenētika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F7263" w14:textId="77777777" w:rsidR="009B300C" w:rsidRPr="006F264E" w:rsidRDefault="009B300C" w:rsidP="00F52157">
            <w:pPr>
              <w:jc w:val="center"/>
              <w:rPr>
                <w:sz w:val="20"/>
                <w:szCs w:val="20"/>
                <w:lang w:eastAsia="lv-LV"/>
              </w:rPr>
            </w:pPr>
            <w:r w:rsidRPr="006F264E">
              <w:rPr>
                <w:sz w:val="20"/>
                <w:szCs w:val="20"/>
                <w:lang w:eastAsia="lv-LV"/>
              </w:rPr>
              <w:t>49034</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42B57"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F673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Fenilalanīnhidroksilāzes</w:t>
            </w:r>
            <w:proofErr w:type="spellEnd"/>
            <w:r w:rsidRPr="006F264E">
              <w:rPr>
                <w:color w:val="000000"/>
                <w:sz w:val="20"/>
                <w:szCs w:val="20"/>
                <w:lang w:eastAsia="lv-LV"/>
              </w:rPr>
              <w:t xml:space="preserve"> gēna mutāciju noteikšana (vienai mutācijai)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8B008" w14:textId="77777777" w:rsidR="009B300C" w:rsidRPr="006F264E" w:rsidRDefault="009B300C" w:rsidP="00F52157">
            <w:pPr>
              <w:jc w:val="center"/>
              <w:rPr>
                <w:sz w:val="20"/>
                <w:szCs w:val="20"/>
                <w:lang w:eastAsia="lv-LV"/>
              </w:rPr>
            </w:pPr>
            <w:r w:rsidRPr="006F264E">
              <w:rPr>
                <w:strike/>
                <w:sz w:val="20"/>
                <w:szCs w:val="20"/>
                <w:lang w:eastAsia="lv-LV"/>
              </w:rPr>
              <w:t>60.16</w:t>
            </w:r>
            <w:r w:rsidRPr="006F264E">
              <w:rPr>
                <w:sz w:val="20"/>
                <w:szCs w:val="20"/>
                <w:lang w:eastAsia="lv-LV"/>
              </w:rPr>
              <w:br/>
            </w:r>
            <w:r w:rsidRPr="006F264E">
              <w:rPr>
                <w:color w:val="FF0000"/>
                <w:sz w:val="20"/>
                <w:szCs w:val="20"/>
                <w:lang w:eastAsia="lv-LV"/>
              </w:rPr>
              <w:t>69.63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5FC13"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41E3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848D4"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E9182"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0ED50"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CDBA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ar ārsta </w:t>
            </w:r>
            <w:proofErr w:type="spellStart"/>
            <w:r w:rsidRPr="006F264E">
              <w:rPr>
                <w:color w:val="000000"/>
                <w:sz w:val="20"/>
                <w:szCs w:val="20"/>
                <w:lang w:eastAsia="lv-LV"/>
              </w:rPr>
              <w:t>ģenētiķa</w:t>
            </w:r>
            <w:proofErr w:type="spellEnd"/>
            <w:r w:rsidRPr="006F264E">
              <w:rPr>
                <w:color w:val="000000"/>
                <w:sz w:val="20"/>
                <w:szCs w:val="20"/>
                <w:lang w:eastAsia="lv-LV"/>
              </w:rPr>
              <w:t xml:space="preserve"> nosūtījumu.</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42581" w14:textId="77777777" w:rsidR="009B300C" w:rsidRPr="006F264E" w:rsidRDefault="009B300C" w:rsidP="00F52157">
            <w:pPr>
              <w:rPr>
                <w:sz w:val="20"/>
                <w:szCs w:val="20"/>
                <w:lang w:eastAsia="lv-LV"/>
              </w:rPr>
            </w:pPr>
            <w:r w:rsidRPr="006F264E">
              <w:rPr>
                <w:sz w:val="20"/>
                <w:szCs w:val="20"/>
                <w:lang w:eastAsia="lv-LV"/>
              </w:rPr>
              <w:t>BKUS lūdz tarifa pārskatu, lai pielīdzinātu pakalpojuma cenu tā faktiskajām izmaiņām</w:t>
            </w:r>
          </w:p>
        </w:tc>
      </w:tr>
      <w:tr w:rsidR="009B300C" w:rsidRPr="006F264E" w14:paraId="16FBB693" w14:textId="77777777" w:rsidTr="00960AEB">
        <w:trPr>
          <w:trHeight w:val="166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942CC71" w14:textId="77777777" w:rsidR="009B300C" w:rsidRPr="006F264E" w:rsidRDefault="009B300C" w:rsidP="00F52157">
            <w:pPr>
              <w:jc w:val="center"/>
              <w:rPr>
                <w:color w:val="000000"/>
                <w:sz w:val="20"/>
                <w:szCs w:val="20"/>
              </w:rPr>
            </w:pPr>
            <w:r w:rsidRPr="006F264E">
              <w:rPr>
                <w:color w:val="000000"/>
                <w:sz w:val="20"/>
                <w:szCs w:val="20"/>
              </w:rPr>
              <w:t>Gastroenteroloģija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9D588" w14:textId="77777777" w:rsidR="009B300C" w:rsidRPr="006F264E" w:rsidRDefault="009B300C" w:rsidP="00F52157">
            <w:pPr>
              <w:jc w:val="center"/>
              <w:rPr>
                <w:sz w:val="20"/>
                <w:szCs w:val="20"/>
                <w:lang w:eastAsia="lv-LV"/>
              </w:rPr>
            </w:pPr>
            <w:r w:rsidRPr="006F264E">
              <w:rPr>
                <w:sz w:val="20"/>
                <w:szCs w:val="20"/>
                <w:lang w:eastAsia="lv-LV"/>
              </w:rPr>
              <w:t>08113</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18B02"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ECC4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Resnās zarnas izmeklēšana ar elastīgiem </w:t>
            </w:r>
            <w:proofErr w:type="spellStart"/>
            <w:r w:rsidRPr="006F264E">
              <w:rPr>
                <w:color w:val="000000"/>
                <w:sz w:val="20"/>
                <w:szCs w:val="20"/>
                <w:lang w:eastAsia="lv-LV"/>
              </w:rPr>
              <w:t>endoskopiem</w:t>
            </w:r>
            <w:proofErr w:type="spellEnd"/>
            <w:r w:rsidRPr="006F264E">
              <w:rPr>
                <w:color w:val="000000"/>
                <w:sz w:val="20"/>
                <w:szCs w:val="20"/>
                <w:lang w:eastAsia="lv-LV"/>
              </w:rPr>
              <w:t xml:space="preserve">, ieskaitot </w:t>
            </w:r>
            <w:proofErr w:type="spellStart"/>
            <w:r w:rsidRPr="006F264E">
              <w:rPr>
                <w:color w:val="000000"/>
                <w:sz w:val="20"/>
                <w:szCs w:val="20"/>
                <w:lang w:eastAsia="lv-LV"/>
              </w:rPr>
              <w:t>rektoskopiju</w:t>
            </w:r>
            <w:proofErr w:type="spellEnd"/>
            <w:r w:rsidRPr="006F264E">
              <w:rPr>
                <w:color w:val="000000"/>
                <w:sz w:val="20"/>
                <w:szCs w:val="20"/>
                <w:lang w:eastAsia="lv-LV"/>
              </w:rPr>
              <w:t xml:space="preserve"> un </w:t>
            </w:r>
            <w:proofErr w:type="spellStart"/>
            <w:r w:rsidRPr="006F264E">
              <w:rPr>
                <w:color w:val="000000"/>
                <w:sz w:val="20"/>
                <w:szCs w:val="20"/>
                <w:lang w:eastAsia="lv-LV"/>
              </w:rPr>
              <w:t>sigmoidoskopiju</w:t>
            </w:r>
            <w:proofErr w:type="spellEnd"/>
            <w:r w:rsidRPr="006F264E">
              <w:rPr>
                <w:color w:val="000000"/>
                <w:sz w:val="20"/>
                <w:szCs w:val="20"/>
                <w:lang w:eastAsia="lv-LV"/>
              </w:rPr>
              <w:t xml:space="preserve">, parauga </w:t>
            </w:r>
            <w:proofErr w:type="spellStart"/>
            <w:r w:rsidRPr="006F264E">
              <w:rPr>
                <w:color w:val="000000"/>
                <w:sz w:val="20"/>
                <w:szCs w:val="20"/>
                <w:lang w:eastAsia="lv-LV"/>
              </w:rPr>
              <w:t>ekscīziju</w:t>
            </w:r>
            <w:proofErr w:type="spellEnd"/>
            <w:r w:rsidRPr="006F264E">
              <w:rPr>
                <w:color w:val="000000"/>
                <w:sz w:val="20"/>
                <w:szCs w:val="20"/>
                <w:lang w:eastAsia="lv-LV"/>
              </w:rPr>
              <w:t xml:space="preserve"> un/vai punkciju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09A7C" w14:textId="77777777" w:rsidR="009B300C" w:rsidRPr="006F264E" w:rsidRDefault="009B300C" w:rsidP="00F52157">
            <w:pPr>
              <w:jc w:val="center"/>
              <w:rPr>
                <w:sz w:val="20"/>
                <w:szCs w:val="20"/>
                <w:lang w:eastAsia="lv-LV"/>
              </w:rPr>
            </w:pPr>
            <w:r w:rsidRPr="006F264E">
              <w:rPr>
                <w:strike/>
                <w:sz w:val="20"/>
                <w:szCs w:val="20"/>
                <w:lang w:eastAsia="lv-LV"/>
              </w:rPr>
              <w:t>87.27</w:t>
            </w:r>
            <w:r w:rsidRPr="006F264E">
              <w:rPr>
                <w:sz w:val="20"/>
                <w:szCs w:val="20"/>
                <w:lang w:eastAsia="lv-LV"/>
              </w:rPr>
              <w:t xml:space="preserve"> </w:t>
            </w:r>
            <w:r w:rsidRPr="006F264E">
              <w:rPr>
                <w:color w:val="FF0000"/>
                <w:sz w:val="20"/>
                <w:szCs w:val="20"/>
                <w:lang w:eastAsia="lv-LV"/>
              </w:rPr>
              <w:t>126.88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37231"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0B86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F829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1AAA7"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CB3AA"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569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Gadījumā, ja neparedzētu apstākļu dēļ neizdodas ievadīt </w:t>
            </w:r>
            <w:proofErr w:type="spellStart"/>
            <w:r w:rsidRPr="006F264E">
              <w:rPr>
                <w:color w:val="000000"/>
                <w:sz w:val="20"/>
                <w:szCs w:val="20"/>
                <w:lang w:eastAsia="lv-LV"/>
              </w:rPr>
              <w:t>endoskopu</w:t>
            </w:r>
            <w:proofErr w:type="spellEnd"/>
            <w:r w:rsidRPr="006F264E">
              <w:rPr>
                <w:color w:val="000000"/>
                <w:sz w:val="20"/>
                <w:szCs w:val="20"/>
                <w:lang w:eastAsia="lv-LV"/>
              </w:rPr>
              <w:t xml:space="preserve"> (anatomisku īpatnību dēļ, pacients slikti sagatavots izmeklēšanai vai izrauj ievadīto </w:t>
            </w:r>
            <w:proofErr w:type="spellStart"/>
            <w:r w:rsidRPr="006F264E">
              <w:rPr>
                <w:color w:val="000000"/>
                <w:sz w:val="20"/>
                <w:szCs w:val="20"/>
                <w:lang w:eastAsia="lv-LV"/>
              </w:rPr>
              <w:t>endoskopu</w:t>
            </w:r>
            <w:proofErr w:type="spellEnd"/>
            <w:r w:rsidRPr="006F264E">
              <w:rPr>
                <w:color w:val="000000"/>
                <w:sz w:val="20"/>
                <w:szCs w:val="20"/>
                <w:lang w:eastAsia="lv-LV"/>
              </w:rPr>
              <w:t xml:space="preserve">), samaksa par manipulāciju tiek veikta pilnā apjomā.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4D7E7"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35027EB2" w14:textId="77777777" w:rsidTr="00960AEB">
        <w:trPr>
          <w:trHeight w:val="83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197F054" w14:textId="77777777" w:rsidR="009B300C" w:rsidRPr="006F264E" w:rsidRDefault="009B300C" w:rsidP="00F52157">
            <w:pPr>
              <w:jc w:val="center"/>
              <w:rPr>
                <w:color w:val="000000"/>
                <w:sz w:val="20"/>
                <w:szCs w:val="20"/>
              </w:rPr>
            </w:pPr>
            <w:r w:rsidRPr="006F264E">
              <w:rPr>
                <w:color w:val="000000"/>
                <w:sz w:val="20"/>
                <w:szCs w:val="20"/>
              </w:rPr>
              <w:t xml:space="preserve">Abdominālā ķirurģija un </w:t>
            </w:r>
            <w:proofErr w:type="spellStart"/>
            <w:r w:rsidRPr="006F264E">
              <w:rPr>
                <w:color w:val="000000"/>
                <w:sz w:val="20"/>
                <w:szCs w:val="20"/>
              </w:rPr>
              <w:t>proktoloģija</w:t>
            </w:r>
            <w:proofErr w:type="spellEnd"/>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BB8EE" w14:textId="77777777" w:rsidR="009B300C" w:rsidRPr="006F264E" w:rsidRDefault="009B300C" w:rsidP="00F52157">
            <w:pPr>
              <w:jc w:val="center"/>
              <w:rPr>
                <w:sz w:val="20"/>
                <w:szCs w:val="20"/>
                <w:lang w:eastAsia="lv-LV"/>
              </w:rPr>
            </w:pPr>
            <w:r w:rsidRPr="006F264E">
              <w:rPr>
                <w:sz w:val="20"/>
                <w:szCs w:val="20"/>
                <w:lang w:eastAsia="lv-LV"/>
              </w:rPr>
              <w:t>21047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26A51"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54F7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Radikālā </w:t>
            </w:r>
            <w:proofErr w:type="spellStart"/>
            <w:r w:rsidRPr="006F264E">
              <w:rPr>
                <w:color w:val="000000"/>
                <w:sz w:val="20"/>
                <w:szCs w:val="20"/>
                <w:lang w:eastAsia="lv-LV"/>
              </w:rPr>
              <w:t>mastektomija</w:t>
            </w:r>
            <w:proofErr w:type="spellEnd"/>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637E3" w14:textId="77777777" w:rsidR="009B300C" w:rsidRPr="006F264E" w:rsidRDefault="009B300C" w:rsidP="00F52157">
            <w:pPr>
              <w:jc w:val="center"/>
              <w:rPr>
                <w:sz w:val="20"/>
                <w:szCs w:val="20"/>
                <w:lang w:eastAsia="lv-LV"/>
              </w:rPr>
            </w:pPr>
            <w:r w:rsidRPr="006F264E">
              <w:rPr>
                <w:strike/>
                <w:sz w:val="20"/>
                <w:szCs w:val="20"/>
                <w:lang w:eastAsia="lv-LV"/>
              </w:rPr>
              <w:t>323.70</w:t>
            </w:r>
            <w:r w:rsidRPr="006F264E">
              <w:rPr>
                <w:sz w:val="20"/>
                <w:szCs w:val="20"/>
                <w:lang w:eastAsia="lv-LV"/>
              </w:rPr>
              <w:t xml:space="preserve"> </w:t>
            </w:r>
            <w:r w:rsidRPr="006F264E">
              <w:rPr>
                <w:color w:val="FF0000"/>
                <w:sz w:val="20"/>
                <w:szCs w:val="20"/>
                <w:lang w:eastAsia="lv-LV"/>
              </w:rPr>
              <w:t>406.63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AC705"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1F68F"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CD3F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BB877"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086FE"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7AF56"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E7A31" w14:textId="77777777" w:rsidR="009B300C" w:rsidRPr="006F264E" w:rsidRDefault="009B300C" w:rsidP="00F52157">
            <w:pPr>
              <w:rPr>
                <w:sz w:val="20"/>
                <w:szCs w:val="20"/>
                <w:lang w:eastAsia="lv-LV"/>
              </w:rPr>
            </w:pPr>
          </w:p>
        </w:tc>
      </w:tr>
      <w:tr w:rsidR="009B300C" w:rsidRPr="006F264E" w14:paraId="1B6B17D7" w14:textId="77777777" w:rsidTr="006F5D1A">
        <w:trPr>
          <w:trHeight w:val="138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BC344C9"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 izmantojot optisko palielinājumu </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2AFDB" w14:textId="77777777" w:rsidR="009B300C" w:rsidRPr="006F264E" w:rsidRDefault="009B300C" w:rsidP="00F52157">
            <w:pPr>
              <w:jc w:val="center"/>
              <w:rPr>
                <w:sz w:val="20"/>
                <w:szCs w:val="20"/>
                <w:lang w:eastAsia="lv-LV"/>
              </w:rPr>
            </w:pPr>
            <w:r w:rsidRPr="006F264E">
              <w:rPr>
                <w:sz w:val="20"/>
                <w:szCs w:val="20"/>
                <w:lang w:eastAsia="lv-LV"/>
              </w:rPr>
              <w:t>23047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1406C"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13D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Krūšu rekonstrukcija pēc </w:t>
            </w:r>
            <w:proofErr w:type="spellStart"/>
            <w:r w:rsidRPr="006F264E">
              <w:rPr>
                <w:color w:val="000000"/>
                <w:sz w:val="20"/>
                <w:szCs w:val="20"/>
                <w:lang w:eastAsia="lv-LV"/>
              </w:rPr>
              <w:t>mastektomijas</w:t>
            </w:r>
            <w:proofErr w:type="spellEnd"/>
            <w:r w:rsidRPr="006F264E">
              <w:rPr>
                <w:color w:val="000000"/>
                <w:sz w:val="20"/>
                <w:szCs w:val="20"/>
                <w:lang w:eastAsia="lv-LV"/>
              </w:rPr>
              <w:t xml:space="preserve">, lietojot audu </w:t>
            </w:r>
            <w:proofErr w:type="spellStart"/>
            <w:r w:rsidRPr="006F264E">
              <w:rPr>
                <w:color w:val="000000"/>
                <w:sz w:val="20"/>
                <w:szCs w:val="20"/>
                <w:lang w:eastAsia="lv-LV"/>
              </w:rPr>
              <w:t>espanderi</w:t>
            </w:r>
            <w:proofErr w:type="spellEnd"/>
            <w:r w:rsidRPr="006F264E">
              <w:rPr>
                <w:color w:val="000000"/>
                <w:sz w:val="20"/>
                <w:szCs w:val="20"/>
                <w:lang w:eastAsia="lv-LV"/>
              </w:rPr>
              <w:t xml:space="preserve">, bez </w:t>
            </w:r>
            <w:proofErr w:type="spellStart"/>
            <w:r w:rsidRPr="006F264E">
              <w:rPr>
                <w:color w:val="000000"/>
                <w:sz w:val="20"/>
                <w:szCs w:val="20"/>
                <w:lang w:eastAsia="lv-LV"/>
              </w:rPr>
              <w:t>espandera</w:t>
            </w:r>
            <w:proofErr w:type="spellEnd"/>
            <w:r w:rsidRPr="006F264E">
              <w:rPr>
                <w:color w:val="000000"/>
                <w:sz w:val="20"/>
                <w:szCs w:val="20"/>
                <w:lang w:eastAsia="lv-LV"/>
              </w:rPr>
              <w:t xml:space="preserve"> vērtības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70402" w14:textId="77777777" w:rsidR="009B300C" w:rsidRPr="006F264E" w:rsidRDefault="009B300C" w:rsidP="00F52157">
            <w:pPr>
              <w:jc w:val="center"/>
              <w:rPr>
                <w:sz w:val="20"/>
                <w:szCs w:val="20"/>
                <w:lang w:eastAsia="lv-LV"/>
              </w:rPr>
            </w:pPr>
            <w:r w:rsidRPr="006F264E">
              <w:rPr>
                <w:strike/>
                <w:sz w:val="20"/>
                <w:szCs w:val="20"/>
                <w:lang w:eastAsia="lv-LV"/>
              </w:rPr>
              <w:t>264.24</w:t>
            </w:r>
            <w:r w:rsidRPr="006F264E">
              <w:rPr>
                <w:sz w:val="20"/>
                <w:szCs w:val="20"/>
                <w:lang w:eastAsia="lv-LV"/>
              </w:rPr>
              <w:t xml:space="preserve"> </w:t>
            </w:r>
            <w:r w:rsidRPr="006F264E">
              <w:rPr>
                <w:color w:val="FF0000"/>
                <w:sz w:val="20"/>
                <w:szCs w:val="20"/>
                <w:lang w:eastAsia="lv-LV"/>
              </w:rPr>
              <w:t>265.93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19911"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A00EF"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2AFE9"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4461"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302B2"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B4F1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6ED5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65C58E6" w14:textId="77777777" w:rsidTr="00960AEB">
        <w:trPr>
          <w:trHeight w:val="93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67E5DA8"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BEBF7" w14:textId="77777777" w:rsidR="009B300C" w:rsidRPr="006F264E" w:rsidRDefault="009B300C" w:rsidP="00F52157">
            <w:pPr>
              <w:jc w:val="center"/>
              <w:rPr>
                <w:sz w:val="20"/>
                <w:szCs w:val="20"/>
                <w:lang w:eastAsia="lv-LV"/>
              </w:rPr>
            </w:pPr>
            <w:r w:rsidRPr="006F264E">
              <w:rPr>
                <w:sz w:val="20"/>
                <w:szCs w:val="20"/>
                <w:lang w:eastAsia="lv-LV"/>
              </w:rPr>
              <w:t>23067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85F56"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E42B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23047, 23066 par audu </w:t>
            </w:r>
            <w:proofErr w:type="spellStart"/>
            <w:r w:rsidRPr="006F264E">
              <w:rPr>
                <w:color w:val="000000"/>
                <w:sz w:val="20"/>
                <w:szCs w:val="20"/>
                <w:lang w:eastAsia="lv-LV"/>
              </w:rPr>
              <w:t>espandera</w:t>
            </w:r>
            <w:proofErr w:type="spellEnd"/>
            <w:r w:rsidRPr="006F264E">
              <w:rPr>
                <w:color w:val="000000"/>
                <w:sz w:val="20"/>
                <w:szCs w:val="20"/>
                <w:lang w:eastAsia="lv-LV"/>
              </w:rPr>
              <w:t xml:space="preserve"> lietošanu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1D2C7" w14:textId="77777777" w:rsidR="009B300C" w:rsidRPr="006F264E" w:rsidRDefault="009B300C" w:rsidP="00F52157">
            <w:pPr>
              <w:jc w:val="center"/>
              <w:rPr>
                <w:sz w:val="20"/>
                <w:szCs w:val="20"/>
                <w:lang w:eastAsia="lv-LV"/>
              </w:rPr>
            </w:pPr>
            <w:r w:rsidRPr="006F264E">
              <w:rPr>
                <w:strike/>
                <w:sz w:val="20"/>
                <w:szCs w:val="20"/>
                <w:lang w:eastAsia="lv-LV"/>
              </w:rPr>
              <w:t>319.07</w:t>
            </w:r>
            <w:r w:rsidRPr="006F264E">
              <w:rPr>
                <w:sz w:val="20"/>
                <w:szCs w:val="20"/>
                <w:lang w:eastAsia="lv-LV"/>
              </w:rPr>
              <w:br/>
            </w:r>
            <w:r w:rsidRPr="006F264E">
              <w:rPr>
                <w:color w:val="FF0000"/>
                <w:sz w:val="20"/>
                <w:szCs w:val="20"/>
                <w:lang w:eastAsia="lv-LV"/>
              </w:rPr>
              <w:t>453.60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FD89C"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5BAF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2EEA5"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A2A5F"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87738"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2911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4C87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2B08509A" w14:textId="77777777" w:rsidTr="006F5D1A">
        <w:trPr>
          <w:trHeight w:val="77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FCB423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785C8" w14:textId="77777777" w:rsidR="009B300C" w:rsidRPr="006F264E" w:rsidRDefault="009B300C" w:rsidP="00F52157">
            <w:pPr>
              <w:jc w:val="center"/>
              <w:rPr>
                <w:sz w:val="20"/>
                <w:szCs w:val="20"/>
              </w:rPr>
            </w:pPr>
            <w:r w:rsidRPr="006F264E">
              <w:rPr>
                <w:sz w:val="20"/>
                <w:szCs w:val="20"/>
              </w:rPr>
              <w:t>60160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408AD"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7F1C" w14:textId="77777777" w:rsidR="009B300C" w:rsidRPr="006F264E" w:rsidRDefault="009B300C" w:rsidP="00F52157">
            <w:pPr>
              <w:rPr>
                <w:sz w:val="20"/>
                <w:szCs w:val="20"/>
              </w:rPr>
            </w:pPr>
            <w:r w:rsidRPr="006F264E">
              <w:rPr>
                <w:sz w:val="20"/>
                <w:szCs w:val="20"/>
              </w:rPr>
              <w:t>Individuālo aizsardzības līdzekļu izmaksas viena COVID-19 pacienta aprūpei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219BB" w14:textId="77777777" w:rsidR="009B300C" w:rsidRPr="006F264E" w:rsidRDefault="009B300C" w:rsidP="00F52157">
            <w:pPr>
              <w:jc w:val="center"/>
              <w:rPr>
                <w:strike/>
                <w:sz w:val="20"/>
                <w:szCs w:val="20"/>
              </w:rPr>
            </w:pPr>
            <w:r w:rsidRPr="006F264E">
              <w:rPr>
                <w:strike/>
                <w:sz w:val="20"/>
                <w:szCs w:val="20"/>
              </w:rPr>
              <w:t>14.62</w:t>
            </w:r>
            <w:r w:rsidRPr="006F264E">
              <w:rPr>
                <w:strike/>
                <w:sz w:val="20"/>
                <w:szCs w:val="20"/>
              </w:rPr>
              <w:br/>
            </w:r>
            <w:r w:rsidRPr="006F264E">
              <w:rPr>
                <w:color w:val="FF0000"/>
                <w:sz w:val="20"/>
                <w:szCs w:val="20"/>
              </w:rPr>
              <w:t>8.67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2137C"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250A4"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C8030"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E9EC2"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D52D8"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FDE31" w14:textId="77777777" w:rsidR="009B300C" w:rsidRPr="006F264E" w:rsidRDefault="009B300C" w:rsidP="00F52157">
            <w:pPr>
              <w:rPr>
                <w:sz w:val="20"/>
                <w:szCs w:val="20"/>
              </w:rPr>
            </w:pPr>
            <w:r w:rsidRPr="006F264E">
              <w:rPr>
                <w:sz w:val="20"/>
                <w:szCs w:val="20"/>
              </w:rPr>
              <w:t>Manipulāciju norāda mājas aprūpes pakalpojumu sniedzēji</w:t>
            </w:r>
            <w:r w:rsidRPr="006F264E">
              <w:rPr>
                <w:strike/>
                <w:sz w:val="20"/>
                <w:szCs w:val="20"/>
              </w:rPr>
              <w:t xml:space="preserve"> (izņemot stacionārās ārstniecības iestādes)</w:t>
            </w:r>
            <w:r w:rsidRPr="006F264E">
              <w:rPr>
                <w:sz w:val="20"/>
                <w:szCs w:val="20"/>
              </w:rPr>
              <w:t xml:space="preserve"> un ārstniecības iestādes, kas </w:t>
            </w:r>
            <w:r w:rsidRPr="006F264E">
              <w:rPr>
                <w:strike/>
                <w:sz w:val="20"/>
                <w:szCs w:val="20"/>
              </w:rPr>
              <w:t xml:space="preserve">sniedz tikai ambulatorus veselības aprūpes </w:t>
            </w:r>
            <w:r w:rsidRPr="006F264E">
              <w:rPr>
                <w:strike/>
                <w:sz w:val="20"/>
                <w:szCs w:val="20"/>
              </w:rPr>
              <w:lastRenderedPageBreak/>
              <w:t>pakalpojumus un</w:t>
            </w:r>
            <w:r w:rsidRPr="006F264E">
              <w:rPr>
                <w:sz w:val="20"/>
                <w:szCs w:val="20"/>
              </w:rPr>
              <w:t xml:space="preserve"> veic pacienta ar aktīvu apstiprinātu COVID-19 infekciju vai SPKC atzītas COVID-19 kontaktpersonas aprūpi medicīniskās novērošanas periodā. </w:t>
            </w:r>
            <w:r w:rsidRPr="006F264E">
              <w:rPr>
                <w:strike/>
                <w:color w:val="FF0000"/>
                <w:sz w:val="20"/>
                <w:szCs w:val="20"/>
              </w:rPr>
              <w:t xml:space="preserve"> </w:t>
            </w:r>
            <w:r w:rsidRPr="006F264E">
              <w:rPr>
                <w:strike/>
                <w:sz w:val="20"/>
                <w:szCs w:val="20"/>
              </w:rPr>
              <w:t>Manipulāciju apmaksā arī AS  „Latvijas Jūras medicīnas centrs”.</w:t>
            </w:r>
            <w:r w:rsidRPr="006F264E">
              <w:rPr>
                <w:sz w:val="20"/>
                <w:szCs w:val="20"/>
              </w:rPr>
              <w:br/>
              <w:t>Norāda par katru ārstniecības personu, kas veic pacienta aprūpi. Manipulāciju lieto, ja pakalpojumu nav iespējams sniegt vairākiem pacientiem pēc kārtas.  Manipulāciju nenorāda kopā ar manipulāciju 60166, 60168, 70035, 70036, 60171, 60172, 60161.</w:t>
            </w:r>
            <w:r w:rsidRPr="006F264E">
              <w:rPr>
                <w:sz w:val="20"/>
                <w:szCs w:val="20"/>
              </w:rPr>
              <w:br/>
              <w:t xml:space="preserve">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BE0B5"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557E994F" w14:textId="77777777" w:rsidTr="006F5D1A">
        <w:trPr>
          <w:trHeight w:val="139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908FD68"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E7A56" w14:textId="77777777" w:rsidR="009B300C" w:rsidRPr="006F264E" w:rsidRDefault="009B300C" w:rsidP="00F52157">
            <w:pPr>
              <w:jc w:val="center"/>
              <w:rPr>
                <w:sz w:val="20"/>
                <w:szCs w:val="20"/>
              </w:rPr>
            </w:pPr>
            <w:r w:rsidRPr="006F264E">
              <w:rPr>
                <w:sz w:val="20"/>
                <w:szCs w:val="20"/>
              </w:rPr>
              <w:t>60161</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82350"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8762" w14:textId="77777777" w:rsidR="009B300C" w:rsidRPr="006F264E" w:rsidRDefault="009B300C" w:rsidP="00F52157">
            <w:pPr>
              <w:rPr>
                <w:sz w:val="20"/>
                <w:szCs w:val="20"/>
              </w:rPr>
            </w:pPr>
            <w:r w:rsidRPr="006F264E">
              <w:rPr>
                <w:sz w:val="20"/>
                <w:szCs w:val="20"/>
              </w:rPr>
              <w:t>Individuālo aizsardzības līdzekļu izmaksas COVID-19 pacientu aprūpei ambulatoro pakalpojumu nodrošināšanai ārstniecības iestādē</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993D7" w14:textId="77777777" w:rsidR="009B300C" w:rsidRPr="006F264E" w:rsidRDefault="009B300C" w:rsidP="00F52157">
            <w:pPr>
              <w:jc w:val="center"/>
              <w:rPr>
                <w:strike/>
                <w:sz w:val="20"/>
                <w:szCs w:val="20"/>
              </w:rPr>
            </w:pPr>
            <w:r w:rsidRPr="006F264E">
              <w:rPr>
                <w:strike/>
                <w:sz w:val="20"/>
                <w:szCs w:val="20"/>
              </w:rPr>
              <w:t>5.60</w:t>
            </w:r>
            <w:r w:rsidRPr="006F264E">
              <w:rPr>
                <w:strike/>
                <w:sz w:val="20"/>
                <w:szCs w:val="20"/>
              </w:rPr>
              <w:br/>
            </w:r>
            <w:r w:rsidRPr="006F264E">
              <w:rPr>
                <w:color w:val="FF0000"/>
                <w:sz w:val="20"/>
                <w:szCs w:val="20"/>
              </w:rPr>
              <w:t>4.29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985C2"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D3778"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5E82F"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93B00"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94671"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035EB" w14:textId="77777777" w:rsidR="009B300C" w:rsidRPr="006F264E" w:rsidRDefault="009B300C" w:rsidP="00F52157">
            <w:pPr>
              <w:rPr>
                <w:sz w:val="20"/>
                <w:szCs w:val="20"/>
              </w:rPr>
            </w:pPr>
            <w:r w:rsidRPr="006F264E">
              <w:rPr>
                <w:sz w:val="20"/>
                <w:szCs w:val="20"/>
              </w:rPr>
              <w:t xml:space="preserve">Manipulāciju norāda ārstniecības iestādes, kas </w:t>
            </w:r>
            <w:r w:rsidRPr="006F264E">
              <w:rPr>
                <w:strike/>
                <w:sz w:val="20"/>
                <w:szCs w:val="20"/>
              </w:rPr>
              <w:t>sniedz tikai ambulatorus  veselības aprūpes pakalpojumus un</w:t>
            </w:r>
            <w:r w:rsidRPr="006F264E">
              <w:rPr>
                <w:sz w:val="20"/>
                <w:szCs w:val="20"/>
              </w:rPr>
              <w:t xml:space="preserve"> veic pacienta ar aktīvu apstiprinātu COVID-19 infekciju vai SPKC atzītas COVID-19 kontaktpersonas aprūpi medicīniskās novērošanas periodā. </w:t>
            </w:r>
            <w:r w:rsidRPr="006F264E">
              <w:rPr>
                <w:sz w:val="20"/>
                <w:szCs w:val="20"/>
              </w:rPr>
              <w:br/>
            </w:r>
            <w:r w:rsidRPr="006F264E">
              <w:rPr>
                <w:strike/>
                <w:sz w:val="20"/>
                <w:szCs w:val="20"/>
              </w:rPr>
              <w:t>Manipulāciju apmaksā arī AS  „Latvijas Jūras medicīnas centrs”.</w:t>
            </w:r>
            <w:r w:rsidRPr="006F264E">
              <w:rPr>
                <w:sz w:val="20"/>
                <w:szCs w:val="20"/>
              </w:rPr>
              <w:br/>
              <w:t xml:space="preserve">Norāda par katru ārstniecības personu, kas veic pacienta aprūpi. Manipulāciju lieto, ja pakalpojums tiek nodrošināts vairākiem pacientiem pēc kārtas. Manipulāciju nenorāda, ja pacientam tiek sniegta </w:t>
            </w:r>
            <w:r w:rsidRPr="006F264E">
              <w:rPr>
                <w:sz w:val="20"/>
                <w:szCs w:val="20"/>
              </w:rPr>
              <w:lastRenderedPageBreak/>
              <w:t>primārās veselības aprūpes pakalpojums. Manipulāciju nenorāda kopā ar manipulāciju 60166, 60168, 70035, 70036, 60171, 60172, 60160.</w:t>
            </w:r>
            <w:r w:rsidRPr="006F264E">
              <w:rPr>
                <w:sz w:val="20"/>
                <w:szCs w:val="20"/>
              </w:rPr>
              <w:br/>
              <w:t xml:space="preserve">Manipulācija ar pašreizējiem apmaksas nosacījumiem ir spēkā līdz </w:t>
            </w:r>
            <w:r w:rsidRPr="006F264E">
              <w:rPr>
                <w:strike/>
                <w:sz w:val="20"/>
                <w:szCs w:val="20"/>
              </w:rPr>
              <w:t>31.12.2021</w:t>
            </w:r>
            <w:r w:rsidRPr="006F264E">
              <w:rPr>
                <w:color w:val="FF0000"/>
                <w:sz w:val="20"/>
                <w:szCs w:val="20"/>
              </w:rPr>
              <w:t xml:space="preserve"> 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13C2E"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305116E" w14:textId="77777777" w:rsidTr="00960AEB">
        <w:trPr>
          <w:trHeight w:val="88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4CC5B6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BEB0A" w14:textId="77777777" w:rsidR="009B300C" w:rsidRPr="006F264E" w:rsidRDefault="009B300C" w:rsidP="00F52157">
            <w:pPr>
              <w:jc w:val="center"/>
              <w:rPr>
                <w:sz w:val="20"/>
                <w:szCs w:val="20"/>
              </w:rPr>
            </w:pPr>
            <w:r w:rsidRPr="006F264E">
              <w:rPr>
                <w:sz w:val="20"/>
                <w:szCs w:val="20"/>
              </w:rPr>
              <w:t>60166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4D073"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DA23F" w14:textId="77777777" w:rsidR="009B300C" w:rsidRPr="006F264E" w:rsidRDefault="009B300C" w:rsidP="00F52157">
            <w:pPr>
              <w:rPr>
                <w:sz w:val="20"/>
                <w:szCs w:val="20"/>
              </w:rPr>
            </w:pPr>
            <w:r w:rsidRPr="006F264E">
              <w:rPr>
                <w:sz w:val="20"/>
                <w:szCs w:val="20"/>
              </w:rPr>
              <w:t>Piemaksa SAVA speciālistiem par laiku un individuālajiem aizsardzības līdzekļiem epidemioloģiskās drošības pasākumu nodrošināšanai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615E3"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3.22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9ED9"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4CE9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3B1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88D7D"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DB9"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91FD5" w14:textId="77777777" w:rsidR="009B300C" w:rsidRPr="006F264E" w:rsidRDefault="009B300C" w:rsidP="00F52157">
            <w:pPr>
              <w:rPr>
                <w:sz w:val="20"/>
                <w:szCs w:val="20"/>
              </w:rPr>
            </w:pPr>
            <w:r w:rsidRPr="006F264E">
              <w:rPr>
                <w:sz w:val="20"/>
                <w:szCs w:val="20"/>
              </w:rPr>
              <w:t xml:space="preserve">Manipulāciju apmaksā vienu reizi viena pacienta apmeklējuma laikā, tajā skaitā to piemaksā par dienas stacionārā saņemtu pakalpojumu papildus dienas stacionāra </w:t>
            </w:r>
            <w:proofErr w:type="spellStart"/>
            <w:r w:rsidRPr="006F264E">
              <w:rPr>
                <w:sz w:val="20"/>
                <w:szCs w:val="20"/>
              </w:rPr>
              <w:t>gultasdienas</w:t>
            </w:r>
            <w:proofErr w:type="spellEnd"/>
            <w:r w:rsidRPr="006F264E">
              <w:rPr>
                <w:sz w:val="20"/>
                <w:szCs w:val="20"/>
              </w:rPr>
              <w:t xml:space="preserve"> apmaksai (izņemot rehabilitācijas un psihiatrijas dienas stacionāru).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 xml:space="preserve">struktūrvienībām, kas saņem fiksētus maksājumus par darbības nodrošināšanu, </w:t>
            </w:r>
            <w:r w:rsidRPr="006F264E">
              <w:rPr>
                <w:sz w:val="20"/>
                <w:szCs w:val="20"/>
              </w:rPr>
              <w:t xml:space="preserve">zobārstniecības speciālistiem, kā arī to neapmaksā mājas vizīšu un aprūpes mājās pakalpojumu nodrošinātājiem. Manipulāciju nenorāda kopā ar manipulāciju 60160, 60168,  Manipulācija ar pašreizējiem </w:t>
            </w:r>
            <w:r w:rsidRPr="006F264E">
              <w:rPr>
                <w:sz w:val="20"/>
                <w:szCs w:val="20"/>
              </w:rPr>
              <w:lastRenderedPageBreak/>
              <w:t xml:space="preserve">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6D7E3"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2CEE230" w14:textId="77777777" w:rsidTr="006F5D1A">
        <w:trPr>
          <w:trHeight w:val="148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47A98D4"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5DE1F" w14:textId="77777777" w:rsidR="009B300C" w:rsidRPr="006F264E" w:rsidRDefault="009B300C" w:rsidP="00F52157">
            <w:pPr>
              <w:jc w:val="center"/>
              <w:rPr>
                <w:sz w:val="20"/>
                <w:szCs w:val="20"/>
              </w:rPr>
            </w:pPr>
            <w:r w:rsidRPr="006F264E">
              <w:rPr>
                <w:sz w:val="20"/>
                <w:szCs w:val="20"/>
              </w:rPr>
              <w:t>60167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734AF"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0D4A" w14:textId="77777777" w:rsidR="009B300C" w:rsidRPr="006F264E" w:rsidRDefault="009B300C" w:rsidP="00F52157">
            <w:pPr>
              <w:rPr>
                <w:sz w:val="20"/>
                <w:szCs w:val="20"/>
              </w:rPr>
            </w:pPr>
            <w:r w:rsidRPr="006F264E">
              <w:rPr>
                <w:sz w:val="20"/>
                <w:szCs w:val="20"/>
              </w:rPr>
              <w:t xml:space="preserve">Piemaksa </w:t>
            </w:r>
            <w:proofErr w:type="spellStart"/>
            <w:r w:rsidRPr="006F264E">
              <w:rPr>
                <w:sz w:val="20"/>
                <w:szCs w:val="20"/>
              </w:rPr>
              <w:t>gultasdienai</w:t>
            </w:r>
            <w:proofErr w:type="spellEnd"/>
            <w:r w:rsidRPr="006F264E">
              <w:rPr>
                <w:sz w:val="20"/>
                <w:szCs w:val="20"/>
              </w:rPr>
              <w:t xml:space="preserve"> par laiku un individuālajiem aizsardzības līdzekļiem epidemioloģiskās drošības pasākumu nodrošināšanu rehabilitācijas un psihiatriskā profila dienas stacionāros </w:t>
            </w:r>
            <w:r w:rsidRPr="00197022">
              <w:rPr>
                <w:strike/>
                <w:sz w:val="20"/>
                <w:szCs w:val="20"/>
              </w:rPr>
              <w:t>ambulatorajās ārstniecības iestādēs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3C96A" w14:textId="77777777" w:rsidR="009B300C" w:rsidRPr="006F264E" w:rsidRDefault="009B300C" w:rsidP="00F52157">
            <w:pPr>
              <w:jc w:val="center"/>
              <w:rPr>
                <w:strike/>
                <w:sz w:val="20"/>
                <w:szCs w:val="20"/>
              </w:rPr>
            </w:pPr>
            <w:r w:rsidRPr="006F264E">
              <w:rPr>
                <w:strike/>
                <w:sz w:val="20"/>
                <w:szCs w:val="20"/>
              </w:rPr>
              <w:t>8.46</w:t>
            </w:r>
            <w:r w:rsidRPr="006F264E">
              <w:rPr>
                <w:strike/>
                <w:sz w:val="20"/>
                <w:szCs w:val="20"/>
              </w:rPr>
              <w:br/>
            </w:r>
            <w:r w:rsidRPr="006F264E">
              <w:rPr>
                <w:color w:val="FF0000"/>
                <w:sz w:val="20"/>
                <w:szCs w:val="20"/>
              </w:rPr>
              <w:t>6.33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2D92D"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25BF5"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E79DC"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594B5"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6CEE7"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442A" w14:textId="77777777" w:rsidR="009B300C" w:rsidRPr="006F264E" w:rsidRDefault="009B300C" w:rsidP="00F52157">
            <w:pPr>
              <w:rPr>
                <w:color w:val="000000"/>
                <w:sz w:val="20"/>
                <w:szCs w:val="20"/>
              </w:rPr>
            </w:pPr>
            <w:r w:rsidRPr="006F264E">
              <w:rPr>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color w:val="000000"/>
                <w:sz w:val="20"/>
                <w:szCs w:val="20"/>
              </w:rPr>
              <w:br/>
              <w:t xml:space="preserve"> Manipulāciju nenorāda kopā ar manipulāciju 60166, 60168, </w:t>
            </w:r>
            <w:r w:rsidRPr="00380AC3">
              <w:rPr>
                <w:strike/>
                <w:color w:val="000000"/>
                <w:sz w:val="20"/>
                <w:szCs w:val="20"/>
              </w:rPr>
              <w:t>60047</w:t>
            </w:r>
            <w:r w:rsidRPr="006F264E">
              <w:rPr>
                <w:color w:val="000000"/>
                <w:sz w:val="20"/>
                <w:szCs w:val="20"/>
              </w:rPr>
              <w:t xml:space="preserve">. Manipulācija ar pašreizējiem apmaksas nosacījumiem ir spēkā līdz </w:t>
            </w:r>
            <w:r w:rsidRPr="006F264E">
              <w:rPr>
                <w:strike/>
                <w:color w:val="000000"/>
                <w:sz w:val="20"/>
                <w:szCs w:val="20"/>
              </w:rPr>
              <w:t>31.12.2021</w:t>
            </w:r>
            <w:r w:rsidRPr="006F264E">
              <w:rPr>
                <w:color w:val="000000"/>
                <w:sz w:val="20"/>
                <w:szCs w:val="20"/>
              </w:rPr>
              <w:t xml:space="preserve"> </w:t>
            </w:r>
            <w:r w:rsidRPr="006F264E">
              <w:rPr>
                <w:color w:val="FF0000"/>
                <w:sz w:val="20"/>
                <w:szCs w:val="20"/>
              </w:rPr>
              <w:t>30.06.2022</w:t>
            </w:r>
            <w:r w:rsidRPr="006F264E">
              <w:rPr>
                <w:color w:val="000000"/>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FEDB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4AA1BC4" w14:textId="77777777" w:rsidTr="006F5D1A">
        <w:trPr>
          <w:trHeight w:val="110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5C83670"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D28D9" w14:textId="77777777" w:rsidR="009B300C" w:rsidRPr="006F264E" w:rsidRDefault="009B300C" w:rsidP="00F52157">
            <w:pPr>
              <w:jc w:val="center"/>
              <w:rPr>
                <w:sz w:val="20"/>
                <w:szCs w:val="20"/>
              </w:rPr>
            </w:pPr>
            <w:r w:rsidRPr="006F264E">
              <w:rPr>
                <w:sz w:val="20"/>
                <w:szCs w:val="20"/>
              </w:rPr>
              <w:t>60168</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4F595"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E2C6C" w14:textId="77777777" w:rsidR="009B300C" w:rsidRPr="006F264E" w:rsidRDefault="009B300C" w:rsidP="00F52157">
            <w:pPr>
              <w:rPr>
                <w:sz w:val="20"/>
                <w:szCs w:val="20"/>
              </w:rPr>
            </w:pPr>
            <w:r w:rsidRPr="006F264E">
              <w:rPr>
                <w:sz w:val="20"/>
                <w:szCs w:val="20"/>
              </w:rPr>
              <w:t xml:space="preserve">Piemaksa par laiku un individuālajiem aizsardzības līdzekļiem epidemioloģiskās drošības pasākumu nodrošināšanai ārstniecības un pacientu aprūpes personām un funkcionālo speciālistu asistentiem ambulatoro </w:t>
            </w:r>
            <w:r w:rsidRPr="006F264E">
              <w:rPr>
                <w:sz w:val="20"/>
                <w:szCs w:val="20"/>
              </w:rPr>
              <w:lastRenderedPageBreak/>
              <w:t>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AF629" w14:textId="77777777" w:rsidR="009B300C" w:rsidRPr="006F264E" w:rsidRDefault="009B300C" w:rsidP="00F52157">
            <w:pPr>
              <w:jc w:val="center"/>
              <w:rPr>
                <w:strike/>
                <w:sz w:val="20"/>
                <w:szCs w:val="20"/>
              </w:rPr>
            </w:pPr>
            <w:r w:rsidRPr="006F264E">
              <w:rPr>
                <w:strike/>
                <w:sz w:val="20"/>
                <w:szCs w:val="20"/>
              </w:rPr>
              <w:lastRenderedPageBreak/>
              <w:t>1.71</w:t>
            </w:r>
            <w:r w:rsidRPr="006F264E">
              <w:rPr>
                <w:strike/>
                <w:sz w:val="20"/>
                <w:szCs w:val="20"/>
              </w:rPr>
              <w:br/>
            </w:r>
            <w:r w:rsidRPr="006F264E">
              <w:rPr>
                <w:color w:val="FF0000"/>
                <w:sz w:val="20"/>
                <w:szCs w:val="20"/>
              </w:rPr>
              <w:t>0.86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2754F"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B3FA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B47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D17AB"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1E96B"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46FBB" w14:textId="77777777" w:rsidR="009B300C" w:rsidRPr="006F264E" w:rsidRDefault="009B300C" w:rsidP="00F52157">
            <w:pPr>
              <w:rPr>
                <w:sz w:val="20"/>
                <w:szCs w:val="20"/>
              </w:rPr>
            </w:pPr>
            <w:r w:rsidRPr="006F264E">
              <w:rPr>
                <w:sz w:val="20"/>
                <w:szCs w:val="20"/>
              </w:rPr>
              <w:t xml:space="preserve">Manipulāciju apmaksā vienu reizi par katru pacientu.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w:t>
            </w:r>
            <w:r w:rsidRPr="006F264E">
              <w:rPr>
                <w:strike/>
                <w:sz w:val="20"/>
                <w:szCs w:val="20"/>
              </w:rPr>
              <w:lastRenderedPageBreak/>
              <w:t>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w:t>
            </w:r>
            <w:r w:rsidRPr="006F264E">
              <w:rPr>
                <w:sz w:val="20"/>
                <w:szCs w:val="20"/>
              </w:rPr>
              <w:t xml:space="preserve"> zobārstniecības speciālistiem, kā arī to neapmaksā mājas vizīšu un aprūpes mājās pakalpojumu nodrošinātājiem. </w:t>
            </w:r>
            <w:r w:rsidRPr="006F264E">
              <w:rPr>
                <w:sz w:val="20"/>
                <w:szCs w:val="20"/>
              </w:rPr>
              <w:br/>
              <w:t>Manipulāciju nenorāda kopā ar manipulācijām 60160, 60166. Manipulācija ar pašreizējiem apmaksas nosacījumiem ir spēkā līdz 31.12.2021.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F4C2D"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BC5A2E9" w14:textId="77777777" w:rsidTr="006F5D1A">
        <w:trPr>
          <w:trHeight w:val="114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CF7D146"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41E35" w14:textId="77777777" w:rsidR="009B300C" w:rsidRPr="006F264E" w:rsidRDefault="009B300C" w:rsidP="00F52157">
            <w:pPr>
              <w:jc w:val="center"/>
              <w:rPr>
                <w:sz w:val="20"/>
                <w:szCs w:val="20"/>
              </w:rPr>
            </w:pPr>
            <w:r w:rsidRPr="006F264E">
              <w:rPr>
                <w:sz w:val="20"/>
                <w:szCs w:val="20"/>
              </w:rPr>
              <w:t>70035</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79E6F"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F798"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zobārstam vai mutes, sejas un žokļu ķirurgam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85205"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2.42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4E74"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17A4D"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DC4B8"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0C47F"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F2D8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180F5" w14:textId="77777777" w:rsidR="009B300C" w:rsidRPr="006F264E" w:rsidRDefault="009B300C" w:rsidP="00F52157">
            <w:pPr>
              <w:rPr>
                <w:sz w:val="20"/>
                <w:szCs w:val="20"/>
              </w:rPr>
            </w:pPr>
            <w:r w:rsidRPr="006F264E">
              <w:rPr>
                <w:sz w:val="20"/>
                <w:szCs w:val="20"/>
              </w:rPr>
              <w:t xml:space="preserve">Manipulāciju apmaksā zobārstam (t.sk. </w:t>
            </w:r>
            <w:proofErr w:type="spellStart"/>
            <w:r w:rsidRPr="006F264E">
              <w:rPr>
                <w:sz w:val="20"/>
                <w:szCs w:val="20"/>
              </w:rPr>
              <w:t>ortodontam</w:t>
            </w:r>
            <w:proofErr w:type="spellEnd"/>
            <w:r w:rsidRPr="006F264E">
              <w:rPr>
                <w:sz w:val="20"/>
                <w:szCs w:val="20"/>
              </w:rPr>
              <w:t xml:space="preserve">  </w:t>
            </w:r>
            <w:proofErr w:type="spellStart"/>
            <w:r w:rsidRPr="006F264E">
              <w:rPr>
                <w:sz w:val="20"/>
                <w:szCs w:val="20"/>
              </w:rPr>
              <w:t>periodontologam</w:t>
            </w:r>
            <w:proofErr w:type="spellEnd"/>
            <w:r w:rsidRPr="006F264E">
              <w:rPr>
                <w:sz w:val="20"/>
                <w:szCs w:val="20"/>
              </w:rPr>
              <w:t xml:space="preserve">, bērnu zobārstam, zobu protēzistam, </w:t>
            </w:r>
            <w:proofErr w:type="spellStart"/>
            <w:r w:rsidRPr="006F264E">
              <w:rPr>
                <w:sz w:val="20"/>
                <w:szCs w:val="20"/>
              </w:rPr>
              <w:t>endodontistam</w:t>
            </w:r>
            <w:proofErr w:type="spellEnd"/>
            <w:r w:rsidRPr="006F264E">
              <w:rPr>
                <w:sz w:val="20"/>
                <w:szCs w:val="20"/>
              </w:rPr>
              <w:t xml:space="preserve">) vai mutes, sejas un žokļu ķirurgam vienu reizi viena pacienta apmeklējuma laikā. Manipulāciju nenorāda kopā ar manipulācijām 70036,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w:t>
            </w:r>
            <w:r w:rsidRPr="006F264E">
              <w:rPr>
                <w:sz w:val="20"/>
                <w:szCs w:val="20"/>
              </w:rPr>
              <w:lastRenderedPageBreak/>
              <w:t xml:space="preserve">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D21C7"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A5CB0EF"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807B9C3"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E1DB7" w14:textId="77777777" w:rsidR="009B300C" w:rsidRPr="006F264E" w:rsidRDefault="009B300C" w:rsidP="00F52157">
            <w:pPr>
              <w:jc w:val="center"/>
              <w:rPr>
                <w:sz w:val="20"/>
                <w:szCs w:val="20"/>
              </w:rPr>
            </w:pPr>
            <w:r w:rsidRPr="006F264E">
              <w:rPr>
                <w:sz w:val="20"/>
                <w:szCs w:val="20"/>
              </w:rPr>
              <w:t>70036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6F84E"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0A7DE"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ārstniecības un pacientu aprūpes personām zobārstniecības pakalpojumu nodrošināšanai ambulatori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4E030" w14:textId="77777777" w:rsidR="009B300C" w:rsidRPr="006F264E" w:rsidRDefault="009B300C" w:rsidP="00F52157">
            <w:pPr>
              <w:jc w:val="center"/>
              <w:rPr>
                <w:strike/>
                <w:sz w:val="20"/>
                <w:szCs w:val="20"/>
              </w:rPr>
            </w:pPr>
            <w:r w:rsidRPr="006F264E">
              <w:rPr>
                <w:strike/>
                <w:sz w:val="20"/>
                <w:szCs w:val="20"/>
              </w:rPr>
              <w:t>1.71</w:t>
            </w:r>
            <w:r w:rsidRPr="006F264E">
              <w:rPr>
                <w:strike/>
                <w:sz w:val="20"/>
                <w:szCs w:val="20"/>
              </w:rPr>
              <w:br/>
            </w:r>
            <w:r w:rsidRPr="006F264E">
              <w:rPr>
                <w:color w:val="FF0000"/>
                <w:sz w:val="20"/>
                <w:szCs w:val="20"/>
              </w:rPr>
              <w:t>0.86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98AE6"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25DF7"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BA05B"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36B73"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DCA95"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18BA0" w14:textId="77777777" w:rsidR="009B300C" w:rsidRPr="006F264E" w:rsidRDefault="009B300C" w:rsidP="00F52157">
            <w:pPr>
              <w:rPr>
                <w:sz w:val="20"/>
                <w:szCs w:val="20"/>
              </w:rPr>
            </w:pPr>
            <w:r w:rsidRPr="006F264E">
              <w:rPr>
                <w:sz w:val="20"/>
                <w:szCs w:val="20"/>
              </w:rPr>
              <w:t xml:space="preserve">Manipulāciju apmaksā zobārstniecības māsai, higiēnistam, zobārsta asistentam vai zobu tehniķim vienu reizi viena pacienta apmeklējuma. Manipulāciju nenorāda kopā ar manipulāciju 70035,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6364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AA5F456"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0FC9FB0" w14:textId="77777777" w:rsidR="009B300C" w:rsidRPr="006F264E" w:rsidRDefault="009B300C" w:rsidP="00F52157">
            <w:pPr>
              <w:jc w:val="center"/>
              <w:rPr>
                <w:sz w:val="20"/>
                <w:szCs w:val="20"/>
              </w:rPr>
            </w:pPr>
            <w:r w:rsidRPr="006F264E">
              <w:rPr>
                <w:sz w:val="20"/>
                <w:szCs w:val="20"/>
              </w:rPr>
              <w:lastRenderedPageBreak/>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6D4C3" w14:textId="77777777" w:rsidR="009B300C" w:rsidRPr="006F264E" w:rsidRDefault="009B300C" w:rsidP="00F52157">
            <w:pPr>
              <w:jc w:val="center"/>
              <w:rPr>
                <w:sz w:val="20"/>
                <w:szCs w:val="20"/>
                <w:lang w:eastAsia="lv-LV"/>
              </w:rPr>
            </w:pPr>
            <w:r w:rsidRPr="006F264E">
              <w:rPr>
                <w:sz w:val="20"/>
                <w:szCs w:val="20"/>
                <w:lang w:eastAsia="lv-LV"/>
              </w:rPr>
              <w:t>19081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D3507"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81A0C" w14:textId="2F8EC2E0" w:rsidR="009B300C" w:rsidRPr="006F264E" w:rsidRDefault="009B300C" w:rsidP="00F52157">
            <w:pPr>
              <w:rPr>
                <w:sz w:val="20"/>
                <w:szCs w:val="20"/>
                <w:lang w:eastAsia="lv-LV"/>
              </w:rPr>
            </w:pPr>
            <w:proofErr w:type="spellStart"/>
            <w:r w:rsidRPr="006F264E">
              <w:rPr>
                <w:strike/>
                <w:sz w:val="20"/>
                <w:szCs w:val="20"/>
                <w:lang w:eastAsia="lv-LV"/>
              </w:rPr>
              <w:t>Perkutānā</w:t>
            </w:r>
            <w:proofErr w:type="spellEnd"/>
            <w:r w:rsidRPr="006F264E">
              <w:rPr>
                <w:strike/>
                <w:sz w:val="20"/>
                <w:szCs w:val="20"/>
                <w:lang w:eastAsia="lv-LV"/>
              </w:rPr>
              <w:t xml:space="preserve"> </w:t>
            </w:r>
            <w:proofErr w:type="spellStart"/>
            <w:r w:rsidRPr="006F264E">
              <w:rPr>
                <w:strike/>
                <w:sz w:val="20"/>
                <w:szCs w:val="20"/>
                <w:lang w:eastAsia="lv-LV"/>
              </w:rPr>
              <w:t>litotripsija</w:t>
            </w:r>
            <w:proofErr w:type="spellEnd"/>
            <w:r w:rsidRPr="006F264E">
              <w:rPr>
                <w:strike/>
                <w:sz w:val="20"/>
                <w:szCs w:val="20"/>
                <w:lang w:eastAsia="lv-LV"/>
              </w:rPr>
              <w:t xml:space="preserve"> </w:t>
            </w:r>
            <w:r w:rsidRPr="006F264E">
              <w:rPr>
                <w:strike/>
                <w:sz w:val="20"/>
                <w:szCs w:val="20"/>
                <w:lang w:eastAsia="lv-LV"/>
              </w:rPr>
              <w:br/>
            </w:r>
            <w:r w:rsidRPr="006F264E">
              <w:rPr>
                <w:color w:val="FF0000"/>
                <w:sz w:val="20"/>
                <w:szCs w:val="20"/>
                <w:lang w:eastAsia="lv-LV"/>
              </w:rPr>
              <w:t xml:space="preserve">PCNL- </w:t>
            </w:r>
            <w:proofErr w:type="spellStart"/>
            <w:r w:rsidRPr="006F264E">
              <w:rPr>
                <w:color w:val="FF0000"/>
                <w:sz w:val="20"/>
                <w:szCs w:val="20"/>
                <w:lang w:eastAsia="lv-LV"/>
              </w:rPr>
              <w:t>perkutāna</w:t>
            </w:r>
            <w:proofErr w:type="spellEnd"/>
            <w:r w:rsidRPr="006F264E">
              <w:rPr>
                <w:color w:val="FF0000"/>
                <w:sz w:val="20"/>
                <w:szCs w:val="20"/>
                <w:lang w:eastAsia="lv-LV"/>
              </w:rPr>
              <w:t xml:space="preserve"> </w:t>
            </w:r>
            <w:proofErr w:type="spellStart"/>
            <w:r w:rsidRPr="006F264E">
              <w:rPr>
                <w:color w:val="FF0000"/>
                <w:sz w:val="20"/>
                <w:szCs w:val="20"/>
                <w:lang w:eastAsia="lv-LV"/>
              </w:rPr>
              <w:t>nefrolitotomija</w:t>
            </w:r>
            <w:proofErr w:type="spellEnd"/>
            <w:r w:rsidRPr="006F264E">
              <w:rPr>
                <w:color w:val="FF0000"/>
                <w:sz w:val="20"/>
                <w:szCs w:val="20"/>
                <w:lang w:eastAsia="lv-LV"/>
              </w:rPr>
              <w:t xml:space="preserve"> iekļaujot </w:t>
            </w:r>
            <w:proofErr w:type="spellStart"/>
            <w:r w:rsidRPr="006F264E">
              <w:rPr>
                <w:color w:val="FF0000"/>
                <w:sz w:val="20"/>
                <w:szCs w:val="20"/>
                <w:lang w:eastAsia="lv-LV"/>
              </w:rPr>
              <w:t>retrogrādu</w:t>
            </w:r>
            <w:proofErr w:type="spellEnd"/>
            <w:r w:rsidRPr="006F264E">
              <w:rPr>
                <w:color w:val="FF0000"/>
                <w:sz w:val="20"/>
                <w:szCs w:val="20"/>
                <w:lang w:eastAsia="lv-LV"/>
              </w:rPr>
              <w:t xml:space="preserve"> </w:t>
            </w:r>
            <w:proofErr w:type="spellStart"/>
            <w:r w:rsidRPr="006F264E">
              <w:rPr>
                <w:color w:val="FF0000"/>
                <w:sz w:val="20"/>
                <w:szCs w:val="20"/>
                <w:lang w:eastAsia="lv-LV"/>
              </w:rPr>
              <w:t>introrenālu</w:t>
            </w:r>
            <w:proofErr w:type="spellEnd"/>
            <w:r w:rsidRPr="006F264E">
              <w:rPr>
                <w:color w:val="FF0000"/>
                <w:sz w:val="20"/>
                <w:szCs w:val="20"/>
                <w:lang w:eastAsia="lv-LV"/>
              </w:rPr>
              <w:t xml:space="preserve"> </w:t>
            </w:r>
            <w:proofErr w:type="spellStart"/>
            <w:r w:rsidRPr="006F264E">
              <w:rPr>
                <w:color w:val="FF0000"/>
                <w:sz w:val="20"/>
                <w:szCs w:val="20"/>
                <w:lang w:eastAsia="lv-LV"/>
              </w:rPr>
              <w:t>endoskopiju</w:t>
            </w:r>
            <w:proofErr w:type="spellEnd"/>
            <w:r w:rsidRPr="006F264E">
              <w:rPr>
                <w:color w:val="FF0000"/>
                <w:sz w:val="20"/>
                <w:szCs w:val="20"/>
                <w:lang w:eastAsia="lv-LV"/>
              </w:rPr>
              <w:t>. Nenorāda kopā ar 19080, 19173, 19175,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C034B"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131.03</w:t>
            </w:r>
            <w:r w:rsidRPr="006F264E">
              <w:rPr>
                <w:color w:val="000000"/>
                <w:sz w:val="20"/>
                <w:szCs w:val="20"/>
                <w:lang w:eastAsia="lv-LV"/>
              </w:rPr>
              <w:br/>
            </w:r>
            <w:r w:rsidRPr="006F264E">
              <w:rPr>
                <w:color w:val="FF0000"/>
                <w:sz w:val="20"/>
                <w:szCs w:val="20"/>
                <w:lang w:eastAsia="lv-LV"/>
              </w:rPr>
              <w:t>1338.13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732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0E36E"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19C5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6D9D2"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1393"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EB06A"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2882AD53"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00253"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9787F24"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1B9B33FA"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5C228" w14:textId="77777777" w:rsidR="009B300C" w:rsidRPr="006F264E" w:rsidRDefault="009B300C" w:rsidP="00F52157">
            <w:pPr>
              <w:jc w:val="center"/>
              <w:rPr>
                <w:sz w:val="20"/>
                <w:szCs w:val="20"/>
                <w:lang w:eastAsia="lv-LV"/>
              </w:rPr>
            </w:pPr>
            <w:r w:rsidRPr="006F264E">
              <w:rPr>
                <w:sz w:val="20"/>
                <w:szCs w:val="20"/>
                <w:lang w:eastAsia="lv-LV"/>
              </w:rPr>
              <w:t>19161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6452F"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8EEF3" w14:textId="581B6F6E" w:rsidR="009B300C" w:rsidRPr="006F264E" w:rsidRDefault="009B300C" w:rsidP="00F52157">
            <w:pPr>
              <w:rPr>
                <w:sz w:val="20"/>
                <w:szCs w:val="20"/>
                <w:lang w:eastAsia="lv-LV"/>
              </w:rPr>
            </w:pPr>
            <w:proofErr w:type="spellStart"/>
            <w:r w:rsidRPr="006F264E">
              <w:rPr>
                <w:sz w:val="20"/>
                <w:szCs w:val="20"/>
                <w:lang w:eastAsia="lv-LV"/>
              </w:rPr>
              <w:t>Fleksibla</w:t>
            </w:r>
            <w:proofErr w:type="spellEnd"/>
            <w:r w:rsidRPr="006F264E">
              <w:rPr>
                <w:sz w:val="20"/>
                <w:szCs w:val="20"/>
                <w:lang w:eastAsia="lv-LV"/>
              </w:rPr>
              <w:t xml:space="preserve"> apakšējo urīnceļu </w:t>
            </w:r>
            <w:proofErr w:type="spellStart"/>
            <w:r w:rsidRPr="006F264E">
              <w:rPr>
                <w:strike/>
                <w:sz w:val="20"/>
                <w:szCs w:val="20"/>
                <w:lang w:eastAsia="lv-LV"/>
              </w:rPr>
              <w:t>uroendoskopija</w:t>
            </w:r>
            <w:proofErr w:type="spellEnd"/>
            <w:r w:rsidRPr="006F264E">
              <w:rPr>
                <w:strike/>
                <w:sz w:val="20"/>
                <w:szCs w:val="20"/>
                <w:lang w:eastAsia="lv-LV"/>
              </w:rPr>
              <w:t xml:space="preserve"> </w:t>
            </w:r>
            <w:proofErr w:type="spellStart"/>
            <w:r w:rsidRPr="00E0312C">
              <w:rPr>
                <w:color w:val="FF0000"/>
                <w:sz w:val="20"/>
                <w:szCs w:val="20"/>
                <w:lang w:eastAsia="lv-LV"/>
              </w:rPr>
              <w:t>endoskopija</w:t>
            </w:r>
            <w:proofErr w:type="spellEnd"/>
            <w:r w:rsidRPr="00E0312C">
              <w:rPr>
                <w:color w:val="FF0000"/>
                <w:sz w:val="20"/>
                <w:szCs w:val="20"/>
                <w:lang w:eastAsia="lv-LV"/>
              </w:rPr>
              <w:t xml:space="preserve">. </w:t>
            </w:r>
            <w:r w:rsidRPr="006F264E">
              <w:rPr>
                <w:sz w:val="20"/>
                <w:szCs w:val="20"/>
                <w:lang w:eastAsia="lv-LV"/>
              </w:rPr>
              <w:t>Nenorādīt kopā ar manipulāciju 19059</w:t>
            </w:r>
            <w:r w:rsidRPr="006F264E">
              <w:rPr>
                <w:color w:val="FF0000"/>
                <w:sz w:val="20"/>
                <w:szCs w:val="20"/>
                <w:lang w:eastAsia="lv-LV"/>
              </w:rPr>
              <w:t>, 19173, 19175, 19081,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38FB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125.33</w:t>
            </w:r>
            <w:r w:rsidRPr="006F264E">
              <w:rPr>
                <w:color w:val="000000"/>
                <w:sz w:val="20"/>
                <w:szCs w:val="20"/>
                <w:lang w:eastAsia="lv-LV"/>
              </w:rPr>
              <w:br/>
            </w:r>
            <w:r w:rsidRPr="006F264E">
              <w:rPr>
                <w:color w:val="FF0000"/>
                <w:sz w:val="20"/>
                <w:szCs w:val="20"/>
                <w:lang w:eastAsia="lv-LV"/>
              </w:rPr>
              <w:t>135.10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CEB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DCD51" w14:textId="77777777" w:rsidR="009B300C" w:rsidRPr="006F264E" w:rsidRDefault="009B300C" w:rsidP="00F52157">
            <w:pPr>
              <w:jc w:val="center"/>
              <w:rPr>
                <w:sz w:val="20"/>
                <w:szCs w:val="20"/>
              </w:rPr>
            </w:pPr>
            <w:r w:rsidRPr="006F264E">
              <w:rPr>
                <w:sz w:val="20"/>
                <w:szCs w:val="20"/>
              </w:rPr>
              <w:t>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A73B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624C6" w14:textId="77777777" w:rsidR="009B300C" w:rsidRPr="006F264E" w:rsidRDefault="009B300C" w:rsidP="00F52157">
            <w:pPr>
              <w:jc w:val="center"/>
              <w:rPr>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D8BFC"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0040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79DAB"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F6D274A"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B24FA3"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5E599" w14:textId="77777777" w:rsidR="009B300C" w:rsidRPr="006F264E" w:rsidRDefault="009B300C" w:rsidP="00F52157">
            <w:pPr>
              <w:jc w:val="center"/>
              <w:rPr>
                <w:sz w:val="20"/>
                <w:szCs w:val="20"/>
                <w:lang w:eastAsia="lv-LV"/>
              </w:rPr>
            </w:pPr>
            <w:r w:rsidRPr="006F264E">
              <w:rPr>
                <w:sz w:val="20"/>
                <w:szCs w:val="20"/>
                <w:lang w:eastAsia="lv-LV"/>
              </w:rPr>
              <w:t>19173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60010"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D4BB8" w14:textId="745ABD41" w:rsidR="009B300C" w:rsidRPr="006F264E" w:rsidRDefault="009B300C" w:rsidP="00F52157">
            <w:pPr>
              <w:rPr>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šinas vērtību).</w:t>
            </w:r>
            <w:r w:rsidRPr="006F264E">
              <w:rPr>
                <w:sz w:val="20"/>
                <w:szCs w:val="20"/>
                <w:lang w:eastAsia="lv-LV"/>
              </w:rPr>
              <w:t xml:space="preserve">  </w:t>
            </w:r>
            <w:proofErr w:type="spellStart"/>
            <w:r w:rsidRPr="006F264E">
              <w:rPr>
                <w:color w:val="FF0000"/>
                <w:sz w:val="20"/>
                <w:szCs w:val="20"/>
                <w:lang w:eastAsia="lv-LV"/>
              </w:rPr>
              <w:t>Semirigida</w:t>
            </w:r>
            <w:proofErr w:type="spellEnd"/>
            <w:r w:rsidRPr="006F264E">
              <w:rPr>
                <w:color w:val="FF0000"/>
                <w:sz w:val="20"/>
                <w:szCs w:val="20"/>
                <w:lang w:eastAsia="lv-LV"/>
              </w:rPr>
              <w:t xml:space="preserve"> URS (</w:t>
            </w:r>
            <w:proofErr w:type="spellStart"/>
            <w:r w:rsidRPr="006F264E">
              <w:rPr>
                <w:color w:val="FF0000"/>
                <w:sz w:val="20"/>
                <w:szCs w:val="20"/>
                <w:lang w:eastAsia="lv-LV"/>
              </w:rPr>
              <w:t>ureterorenoskopija</w:t>
            </w:r>
            <w:proofErr w:type="spellEnd"/>
            <w:r w:rsidRPr="006F264E">
              <w:rPr>
                <w:color w:val="FF0000"/>
                <w:sz w:val="20"/>
                <w:szCs w:val="20"/>
                <w:lang w:eastAsia="lv-LV"/>
              </w:rPr>
              <w:t xml:space="preserve">), izmantojot akmeņu skaldīšanas / evakuācijas un / vai citas ierīces, iekļaujot </w:t>
            </w:r>
            <w:proofErr w:type="spellStart"/>
            <w:r w:rsidRPr="006F264E">
              <w:rPr>
                <w:color w:val="FF0000"/>
                <w:sz w:val="20"/>
                <w:szCs w:val="20"/>
                <w:lang w:eastAsia="lv-LV"/>
              </w:rPr>
              <w:t>fleksiblu</w:t>
            </w:r>
            <w:proofErr w:type="spellEnd"/>
            <w:r w:rsidRPr="006F264E">
              <w:rPr>
                <w:color w:val="FF0000"/>
                <w:sz w:val="20"/>
                <w:szCs w:val="20"/>
                <w:lang w:eastAsia="lv-LV"/>
              </w:rPr>
              <w:t xml:space="preserve"> apakšējo urīnceļu </w:t>
            </w:r>
            <w:proofErr w:type="spellStart"/>
            <w:r w:rsidRPr="006F264E">
              <w:rPr>
                <w:color w:val="FF0000"/>
                <w:sz w:val="20"/>
                <w:szCs w:val="20"/>
                <w:lang w:eastAsia="lv-LV"/>
              </w:rPr>
              <w:t>endoskopiju</w:t>
            </w:r>
            <w:proofErr w:type="spellEnd"/>
            <w:r w:rsidRPr="006F264E">
              <w:rPr>
                <w:color w:val="FF0000"/>
                <w:sz w:val="20"/>
                <w:szCs w:val="20"/>
                <w:lang w:eastAsia="lv-LV"/>
              </w:rPr>
              <w:t xml:space="preserve">. </w:t>
            </w:r>
            <w:r w:rsidRPr="006F264E">
              <w:rPr>
                <w:sz w:val="20"/>
                <w:szCs w:val="20"/>
                <w:lang w:eastAsia="lv-LV"/>
              </w:rPr>
              <w:t xml:space="preserve">Nenorādīt kopā ar manipulācijām 19080, 19081, </w:t>
            </w:r>
            <w:r w:rsidRPr="006F264E">
              <w:rPr>
                <w:color w:val="FF0000"/>
                <w:sz w:val="20"/>
                <w:szCs w:val="20"/>
                <w:lang w:eastAsia="lv-LV"/>
              </w:rPr>
              <w:t xml:space="preserve">19161, </w:t>
            </w:r>
            <w:r w:rsidRPr="006F264E">
              <w:rPr>
                <w:strike/>
                <w:sz w:val="20"/>
                <w:szCs w:val="20"/>
                <w:lang w:eastAsia="lv-LV"/>
              </w:rPr>
              <w:t>19174</w:t>
            </w:r>
            <w:r w:rsidRPr="006F264E">
              <w:rPr>
                <w:sz w:val="20"/>
                <w:szCs w:val="20"/>
                <w:lang w:eastAsia="lv-LV"/>
              </w:rPr>
              <w:t xml:space="preserve"> 19175</w:t>
            </w:r>
            <w:r w:rsidRPr="006F264E">
              <w:rPr>
                <w:color w:val="FF0000"/>
                <w:sz w:val="20"/>
                <w:szCs w:val="20"/>
                <w:lang w:eastAsia="lv-LV"/>
              </w:rPr>
              <w:t>,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868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150.55</w:t>
            </w:r>
            <w:r w:rsidRPr="006F264E">
              <w:rPr>
                <w:color w:val="000000"/>
                <w:sz w:val="20"/>
                <w:szCs w:val="20"/>
                <w:lang w:eastAsia="lv-LV"/>
              </w:rPr>
              <w:br/>
            </w:r>
            <w:r w:rsidRPr="006F264E">
              <w:rPr>
                <w:color w:val="FF0000"/>
                <w:sz w:val="20"/>
                <w:szCs w:val="20"/>
                <w:lang w:eastAsia="lv-LV"/>
              </w:rPr>
              <w:t>586.95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B6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D70E6"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0D09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0058E"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1EF5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83693"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26804"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5040026C" w14:textId="77777777" w:rsidTr="00960AEB">
        <w:trPr>
          <w:trHeight w:val="600"/>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9890073"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308F4" w14:textId="77777777" w:rsidR="009B300C" w:rsidRPr="006F264E" w:rsidRDefault="009B300C" w:rsidP="00F52157">
            <w:pPr>
              <w:jc w:val="center"/>
              <w:rPr>
                <w:sz w:val="20"/>
                <w:szCs w:val="20"/>
                <w:lang w:eastAsia="lv-LV"/>
              </w:rPr>
            </w:pPr>
            <w:r w:rsidRPr="006F264E">
              <w:rPr>
                <w:sz w:val="20"/>
                <w:szCs w:val="20"/>
                <w:lang w:eastAsia="lv-LV"/>
              </w:rPr>
              <w:t>19175</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B55ED"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C4468" w14:textId="0B9BD583" w:rsidR="009B300C" w:rsidRPr="006F264E" w:rsidRDefault="009B300C" w:rsidP="00F52157">
            <w:pPr>
              <w:rPr>
                <w:color w:val="7030A0"/>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kontakta </w:t>
            </w:r>
            <w:proofErr w:type="spellStart"/>
            <w:r w:rsidRPr="006F264E">
              <w:rPr>
                <w:strike/>
                <w:sz w:val="20"/>
                <w:szCs w:val="20"/>
                <w:lang w:eastAsia="lv-LV"/>
              </w:rPr>
              <w:t>litotripsiju</w:t>
            </w:r>
            <w:proofErr w:type="spellEnd"/>
            <w:r w:rsidRPr="006F264E">
              <w:rPr>
                <w:strike/>
                <w:sz w:val="20"/>
                <w:szCs w:val="20"/>
                <w:lang w:eastAsia="lv-LV"/>
              </w:rPr>
              <w:t xml:space="preserve"> (ar šinas vērtību).</w:t>
            </w:r>
            <w:r w:rsidRPr="006F264E">
              <w:rPr>
                <w:sz w:val="20"/>
                <w:szCs w:val="20"/>
                <w:lang w:eastAsia="lv-LV"/>
              </w:rPr>
              <w:t xml:space="preserve"> </w:t>
            </w:r>
            <w:r w:rsidRPr="006F264E">
              <w:rPr>
                <w:sz w:val="20"/>
                <w:szCs w:val="20"/>
                <w:lang w:eastAsia="lv-LV"/>
              </w:rPr>
              <w:br/>
            </w:r>
            <w:proofErr w:type="spellStart"/>
            <w:r w:rsidRPr="006F264E">
              <w:rPr>
                <w:color w:val="FF0000"/>
                <w:sz w:val="20"/>
                <w:szCs w:val="20"/>
                <w:lang w:eastAsia="lv-LV"/>
              </w:rPr>
              <w:t>Retrogrāda</w:t>
            </w:r>
            <w:proofErr w:type="spellEnd"/>
            <w:r w:rsidRPr="006F264E">
              <w:rPr>
                <w:color w:val="FF0000"/>
                <w:sz w:val="20"/>
                <w:szCs w:val="20"/>
                <w:lang w:eastAsia="lv-LV"/>
              </w:rPr>
              <w:t xml:space="preserve"> </w:t>
            </w:r>
            <w:proofErr w:type="spellStart"/>
            <w:r w:rsidRPr="006F264E">
              <w:rPr>
                <w:color w:val="FF0000"/>
                <w:sz w:val="20"/>
                <w:szCs w:val="20"/>
                <w:lang w:eastAsia="lv-LV"/>
              </w:rPr>
              <w:t>intrarenāla</w:t>
            </w:r>
            <w:proofErr w:type="spellEnd"/>
            <w:r w:rsidRPr="006F264E">
              <w:rPr>
                <w:color w:val="FF0000"/>
                <w:sz w:val="20"/>
                <w:szCs w:val="20"/>
                <w:lang w:eastAsia="lv-LV"/>
              </w:rPr>
              <w:t xml:space="preserve"> </w:t>
            </w:r>
            <w:proofErr w:type="spellStart"/>
            <w:r w:rsidRPr="006F264E">
              <w:rPr>
                <w:color w:val="FF0000"/>
                <w:sz w:val="20"/>
                <w:szCs w:val="20"/>
                <w:lang w:eastAsia="lv-LV"/>
              </w:rPr>
              <w:t>endoskopija</w:t>
            </w:r>
            <w:proofErr w:type="spellEnd"/>
            <w:r w:rsidRPr="006F264E">
              <w:rPr>
                <w:color w:val="FF0000"/>
                <w:sz w:val="20"/>
                <w:szCs w:val="20"/>
                <w:lang w:eastAsia="lv-LV"/>
              </w:rPr>
              <w:t>, izmantojot akmeņu skaldīšanas / evakuācijas un / vai citas ierīces</w:t>
            </w:r>
            <w:r w:rsidRPr="006F264E">
              <w:rPr>
                <w:color w:val="FF0000"/>
                <w:sz w:val="20"/>
                <w:szCs w:val="20"/>
                <w:lang w:eastAsia="lv-LV"/>
              </w:rPr>
              <w:br/>
              <w:t xml:space="preserve">iekļaujot (izmantojot) </w:t>
            </w:r>
            <w:proofErr w:type="spellStart"/>
            <w:r w:rsidRPr="006F264E">
              <w:rPr>
                <w:color w:val="FF0000"/>
                <w:sz w:val="20"/>
                <w:szCs w:val="20"/>
                <w:lang w:eastAsia="lv-LV"/>
              </w:rPr>
              <w:t>semirigido</w:t>
            </w:r>
            <w:proofErr w:type="spellEnd"/>
            <w:r w:rsidRPr="006F264E">
              <w:rPr>
                <w:color w:val="FF0000"/>
                <w:sz w:val="20"/>
                <w:szCs w:val="20"/>
                <w:lang w:eastAsia="lv-LV"/>
              </w:rPr>
              <w:t xml:space="preserve"> </w:t>
            </w:r>
            <w:proofErr w:type="spellStart"/>
            <w:r w:rsidRPr="006F264E">
              <w:rPr>
                <w:color w:val="FF0000"/>
                <w:sz w:val="20"/>
                <w:szCs w:val="20"/>
                <w:lang w:eastAsia="lv-LV"/>
              </w:rPr>
              <w:t>uroterorenoskopiju</w:t>
            </w:r>
            <w:proofErr w:type="spellEnd"/>
            <w:r w:rsidRPr="006F264E">
              <w:rPr>
                <w:color w:val="FF0000"/>
                <w:sz w:val="20"/>
                <w:szCs w:val="20"/>
                <w:lang w:eastAsia="lv-LV"/>
              </w:rPr>
              <w:t xml:space="preserve"> vienā vai abās nierēs. </w:t>
            </w:r>
            <w:r w:rsidRPr="006F264E">
              <w:rPr>
                <w:sz w:val="20"/>
                <w:szCs w:val="20"/>
                <w:lang w:eastAsia="lv-LV"/>
              </w:rPr>
              <w:t xml:space="preserve">Nenorādīt kopā ar </w:t>
            </w:r>
            <w:r w:rsidRPr="006F264E">
              <w:rPr>
                <w:sz w:val="20"/>
                <w:szCs w:val="20"/>
                <w:lang w:eastAsia="lv-LV"/>
              </w:rPr>
              <w:lastRenderedPageBreak/>
              <w:t xml:space="preserve">manipulācijām </w:t>
            </w:r>
            <w:r w:rsidRPr="006F264E">
              <w:rPr>
                <w:color w:val="FF0000"/>
                <w:sz w:val="20"/>
                <w:szCs w:val="20"/>
                <w:lang w:eastAsia="lv-LV"/>
              </w:rPr>
              <w:t xml:space="preserve">19161, </w:t>
            </w:r>
            <w:r w:rsidRPr="006F264E">
              <w:rPr>
                <w:sz w:val="20"/>
                <w:szCs w:val="20"/>
                <w:lang w:eastAsia="lv-LV"/>
              </w:rPr>
              <w:t xml:space="preserve">19080, 19081, 19173 </w:t>
            </w:r>
            <w:r w:rsidRPr="006F264E">
              <w:rPr>
                <w:strike/>
                <w:sz w:val="20"/>
                <w:szCs w:val="20"/>
                <w:lang w:eastAsia="lv-LV"/>
              </w:rPr>
              <w:t>un 19174</w:t>
            </w:r>
            <w:r w:rsidRPr="006F264E">
              <w:rPr>
                <w:sz w:val="20"/>
                <w:szCs w:val="20"/>
                <w:lang w:eastAsia="lv-LV"/>
              </w:rPr>
              <w:t xml:space="preserve">, </w:t>
            </w:r>
            <w:r w:rsidRPr="006F264E">
              <w:rPr>
                <w:color w:val="FF0000"/>
                <w:sz w:val="20"/>
                <w:szCs w:val="20"/>
                <w:lang w:eastAsia="lv-LV"/>
              </w:rPr>
              <w:t>19178</w:t>
            </w:r>
            <w:r w:rsidR="004D61F5">
              <w:rPr>
                <w:color w:val="FF0000"/>
                <w:sz w:val="20"/>
                <w:szCs w:val="20"/>
                <w:lang w:eastAsia="lv-LV"/>
              </w:rPr>
              <w:t xml:space="preserve"> un </w:t>
            </w:r>
            <w:r w:rsidRPr="006F264E">
              <w:rPr>
                <w:color w:val="FF0000"/>
                <w:sz w:val="20"/>
                <w:szCs w:val="20"/>
                <w:lang w:eastAsia="lv-LV"/>
              </w:rPr>
              <w:t>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9256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328.19</w:t>
            </w:r>
            <w:r w:rsidRPr="006F264E">
              <w:rPr>
                <w:color w:val="000000"/>
                <w:sz w:val="20"/>
                <w:szCs w:val="20"/>
                <w:lang w:eastAsia="lv-LV"/>
              </w:rPr>
              <w:br/>
            </w:r>
            <w:r w:rsidRPr="006F264E">
              <w:rPr>
                <w:color w:val="FF0000"/>
                <w:sz w:val="20"/>
                <w:szCs w:val="20"/>
                <w:lang w:eastAsia="lv-LV"/>
              </w:rPr>
              <w:t>1034.69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D59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8D519"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3C194"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605AA" w14:textId="77777777" w:rsidR="009B300C" w:rsidRPr="006F264E" w:rsidRDefault="009B300C" w:rsidP="00F52157">
            <w:pP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40C66" w14:textId="77777777" w:rsidR="009B300C" w:rsidRPr="006F264E" w:rsidRDefault="009B300C" w:rsidP="00F52157">
            <w:pPr>
              <w:jc w:val="center"/>
              <w:rPr>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C5D08"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0E89A352"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B4918"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4DE84F5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2A9C7DE"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794D" w14:textId="77777777" w:rsidR="009B300C" w:rsidRPr="006F264E" w:rsidRDefault="009B300C" w:rsidP="00F52157">
            <w:pPr>
              <w:jc w:val="center"/>
              <w:rPr>
                <w:sz w:val="20"/>
                <w:szCs w:val="20"/>
                <w:lang w:eastAsia="lv-LV"/>
              </w:rPr>
            </w:pPr>
            <w:r w:rsidRPr="006F264E">
              <w:rPr>
                <w:sz w:val="20"/>
                <w:szCs w:val="20"/>
                <w:lang w:eastAsia="lv-LV"/>
              </w:rPr>
              <w:t>50455</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B36C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1EFF3"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apstarošanas plānošana, izmantojot inversas dozu plānošanas metodiku, ar jonizējošā starojuma dozas noteikšanu mērķī un normālos apkārtējos audos ar specializēto </w:t>
            </w:r>
            <w:proofErr w:type="spellStart"/>
            <w:r w:rsidRPr="006F264E">
              <w:rPr>
                <w:sz w:val="20"/>
                <w:szCs w:val="20"/>
                <w:lang w:eastAsia="lv-LV"/>
              </w:rPr>
              <w:t>stereotaktiskās</w:t>
            </w:r>
            <w:proofErr w:type="spellEnd"/>
            <w:r w:rsidRPr="006F264E">
              <w:rPr>
                <w:sz w:val="20"/>
                <w:szCs w:val="20"/>
                <w:lang w:eastAsia="lv-LV"/>
              </w:rPr>
              <w:t xml:space="preserve"> staru terapijas datorizēto inversās plānošanas sistēmu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F0DD3"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372.80</w:t>
            </w:r>
            <w:r w:rsidRPr="006F264E">
              <w:rPr>
                <w:color w:val="000000"/>
                <w:sz w:val="20"/>
                <w:szCs w:val="20"/>
                <w:lang w:eastAsia="lv-LV"/>
              </w:rPr>
              <w:br/>
            </w:r>
            <w:r w:rsidRPr="006F264E">
              <w:rPr>
                <w:color w:val="FF0000"/>
                <w:sz w:val="20"/>
                <w:szCs w:val="20"/>
                <w:lang w:eastAsia="lv-LV"/>
              </w:rPr>
              <w:t>583.54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23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58EF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B460C"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AEE6F"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9FB61"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D97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792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34A12C9"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439635F"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62362" w14:textId="77777777" w:rsidR="009B300C" w:rsidRPr="006F264E" w:rsidRDefault="009B300C" w:rsidP="00F52157">
            <w:pPr>
              <w:jc w:val="center"/>
              <w:rPr>
                <w:sz w:val="20"/>
                <w:szCs w:val="20"/>
                <w:lang w:eastAsia="lv-LV"/>
              </w:rPr>
            </w:pPr>
            <w:r w:rsidRPr="006F264E">
              <w:rPr>
                <w:sz w:val="20"/>
                <w:szCs w:val="20"/>
                <w:lang w:eastAsia="lv-LV"/>
              </w:rPr>
              <w:t>50460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82158"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41665"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stereotaktiskās</w:t>
            </w:r>
            <w:proofErr w:type="spellEnd"/>
            <w:r w:rsidRPr="006F264E">
              <w:rPr>
                <w:sz w:val="20"/>
                <w:szCs w:val="20"/>
                <w:lang w:eastAsia="lv-LV"/>
              </w:rPr>
              <w:t xml:space="preserve"> staru terapijas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BE9F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225.55</w:t>
            </w:r>
            <w:r w:rsidRPr="006F264E">
              <w:rPr>
                <w:color w:val="000000"/>
                <w:sz w:val="20"/>
                <w:szCs w:val="20"/>
                <w:lang w:eastAsia="lv-LV"/>
              </w:rPr>
              <w:br/>
            </w:r>
            <w:r w:rsidRPr="006F264E">
              <w:rPr>
                <w:color w:val="FF0000"/>
                <w:sz w:val="20"/>
                <w:szCs w:val="20"/>
                <w:lang w:eastAsia="lv-LV"/>
              </w:rPr>
              <w:t>178.16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BC1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3FD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A2371"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EA32F"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702BC"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0DD2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03E7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5DB5B1D" w14:textId="77777777" w:rsidTr="006F5D1A">
        <w:trPr>
          <w:trHeight w:val="29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BF6689"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D747C" w14:textId="77777777" w:rsidR="009B300C" w:rsidRPr="006F264E" w:rsidRDefault="009B300C" w:rsidP="00F52157">
            <w:pPr>
              <w:jc w:val="center"/>
              <w:rPr>
                <w:sz w:val="20"/>
                <w:szCs w:val="20"/>
                <w:lang w:eastAsia="lv-LV"/>
              </w:rPr>
            </w:pPr>
            <w:r w:rsidRPr="006F264E">
              <w:rPr>
                <w:sz w:val="20"/>
                <w:szCs w:val="20"/>
                <w:lang w:eastAsia="lv-LV"/>
              </w:rPr>
              <w:t>50461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A73F1"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EB58C"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radioķirurģijas</w:t>
            </w:r>
            <w:proofErr w:type="spellEnd"/>
            <w:r w:rsidRPr="006F264E">
              <w:rPr>
                <w:sz w:val="20"/>
                <w:szCs w:val="20"/>
                <w:lang w:eastAsia="lv-LV"/>
              </w:rPr>
              <w:t xml:space="preserve">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w:t>
            </w:r>
            <w:r w:rsidRPr="006F264E">
              <w:rPr>
                <w:sz w:val="20"/>
                <w:szCs w:val="20"/>
                <w:lang w:eastAsia="lv-LV"/>
              </w:rPr>
              <w:lastRenderedPageBreak/>
              <w:t xml:space="preserve">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7A34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254.99</w:t>
            </w:r>
            <w:r w:rsidRPr="006F264E">
              <w:rPr>
                <w:color w:val="000000"/>
                <w:sz w:val="20"/>
                <w:szCs w:val="20"/>
                <w:lang w:eastAsia="lv-LV"/>
              </w:rPr>
              <w:br/>
            </w:r>
            <w:r w:rsidRPr="006F264E">
              <w:rPr>
                <w:color w:val="FF0000"/>
                <w:sz w:val="20"/>
                <w:szCs w:val="20"/>
                <w:lang w:eastAsia="lv-LV"/>
              </w:rPr>
              <w:t>147.92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F0E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1BA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4B4F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E905D"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219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5932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B83C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7A5EA6FE"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4317A4"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EB994" w14:textId="77777777" w:rsidR="009B300C" w:rsidRPr="006F264E" w:rsidRDefault="009B300C" w:rsidP="00F52157">
            <w:pPr>
              <w:jc w:val="center"/>
              <w:rPr>
                <w:sz w:val="20"/>
                <w:szCs w:val="20"/>
                <w:lang w:eastAsia="lv-LV"/>
              </w:rPr>
            </w:pPr>
            <w:r w:rsidRPr="006F264E">
              <w:rPr>
                <w:sz w:val="20"/>
                <w:szCs w:val="20"/>
                <w:lang w:eastAsia="lv-LV"/>
              </w:rPr>
              <w:t>50463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25C26"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6018A"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plāna fizikālā verifikācija pirms pacienta apstarošanas veikšanas ar </w:t>
            </w:r>
            <w:proofErr w:type="spellStart"/>
            <w:r w:rsidRPr="006F264E">
              <w:rPr>
                <w:sz w:val="20"/>
                <w:szCs w:val="20"/>
                <w:lang w:eastAsia="lv-LV"/>
              </w:rPr>
              <w:t>pašattīstošo</w:t>
            </w:r>
            <w:proofErr w:type="spellEnd"/>
            <w:r w:rsidRPr="006F264E">
              <w:rPr>
                <w:sz w:val="20"/>
                <w:szCs w:val="20"/>
                <w:lang w:eastAsia="lv-LV"/>
              </w:rPr>
              <w:t xml:space="preserve"> staru terapijas verifikācijas filmu izmantošanu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5B58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54.34</w:t>
            </w:r>
            <w:r w:rsidRPr="006F264E">
              <w:rPr>
                <w:color w:val="000000"/>
                <w:sz w:val="20"/>
                <w:szCs w:val="20"/>
                <w:lang w:eastAsia="lv-LV"/>
              </w:rPr>
              <w:br/>
            </w:r>
            <w:r w:rsidRPr="006F264E">
              <w:rPr>
                <w:color w:val="FF0000"/>
                <w:sz w:val="20"/>
                <w:szCs w:val="20"/>
                <w:lang w:eastAsia="lv-LV"/>
              </w:rPr>
              <w:t>254.56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267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C5496"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5EC1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FE468"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A5BC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E92C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2388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32929FEF" w14:textId="77777777" w:rsidTr="00960AEB">
        <w:trPr>
          <w:trHeight w:val="512"/>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1C396153"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77B27" w14:textId="77777777" w:rsidR="009B300C" w:rsidRPr="006F264E" w:rsidRDefault="009B300C" w:rsidP="00F52157">
            <w:pPr>
              <w:jc w:val="center"/>
              <w:rPr>
                <w:sz w:val="20"/>
                <w:szCs w:val="20"/>
                <w:lang w:eastAsia="lv-LV"/>
              </w:rPr>
            </w:pPr>
            <w:r w:rsidRPr="006F264E">
              <w:rPr>
                <w:sz w:val="20"/>
                <w:szCs w:val="20"/>
                <w:lang w:eastAsia="lv-LV"/>
              </w:rPr>
              <w:t>17080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C6462"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3B594" w14:textId="77777777" w:rsidR="009B300C" w:rsidRPr="006F264E" w:rsidRDefault="009B300C" w:rsidP="00F52157">
            <w:pPr>
              <w:rPr>
                <w:color w:val="7030A0"/>
                <w:sz w:val="20"/>
                <w:szCs w:val="20"/>
                <w:lang w:eastAsia="lv-LV"/>
              </w:rPr>
            </w:pPr>
            <w:r w:rsidRPr="006F264E">
              <w:rPr>
                <w:sz w:val="20"/>
                <w:szCs w:val="20"/>
                <w:lang w:eastAsia="lv-LV"/>
              </w:rPr>
              <w:t xml:space="preserve">Acs </w:t>
            </w:r>
            <w:proofErr w:type="spellStart"/>
            <w:r w:rsidRPr="006F264E">
              <w:rPr>
                <w:sz w:val="20"/>
                <w:szCs w:val="20"/>
                <w:lang w:eastAsia="lv-LV"/>
              </w:rPr>
              <w:t>biomikroskopija</w:t>
            </w:r>
            <w:proofErr w:type="spellEnd"/>
            <w:r w:rsidRPr="006F264E">
              <w:rPr>
                <w:sz w:val="20"/>
                <w:szCs w:val="20"/>
                <w:lang w:eastAsia="lv-LV"/>
              </w:rPr>
              <w:t xml:space="preserve"> abām acīm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9CE8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4.04</w:t>
            </w:r>
            <w:r w:rsidRPr="006F264E">
              <w:rPr>
                <w:color w:val="000000"/>
                <w:sz w:val="20"/>
                <w:szCs w:val="20"/>
                <w:lang w:eastAsia="lv-LV"/>
              </w:rPr>
              <w:br/>
            </w:r>
            <w:r w:rsidRPr="006F264E">
              <w:rPr>
                <w:color w:val="FF0000"/>
                <w:sz w:val="20"/>
                <w:szCs w:val="20"/>
                <w:lang w:eastAsia="lv-LV"/>
              </w:rPr>
              <w:t>2.87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4C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D2AEF"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4FEA5"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9E865"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5261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3DB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BD40B"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76A4608" w14:textId="77777777" w:rsidTr="00960AEB">
        <w:trPr>
          <w:trHeight w:val="562"/>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0E6A11"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7EAA3" w14:textId="77777777" w:rsidR="009B300C" w:rsidRPr="006F264E" w:rsidRDefault="009B300C" w:rsidP="00F52157">
            <w:pPr>
              <w:jc w:val="center"/>
              <w:rPr>
                <w:sz w:val="20"/>
                <w:szCs w:val="20"/>
                <w:lang w:eastAsia="lv-LV"/>
              </w:rPr>
            </w:pPr>
            <w:r w:rsidRPr="006F264E">
              <w:rPr>
                <w:sz w:val="20"/>
                <w:szCs w:val="20"/>
                <w:lang w:eastAsia="lv-LV"/>
              </w:rPr>
              <w:t>17270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14E9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12631" w14:textId="77777777" w:rsidR="009B300C" w:rsidRPr="006F264E" w:rsidRDefault="009B300C" w:rsidP="00F52157">
            <w:pPr>
              <w:rPr>
                <w:sz w:val="20"/>
                <w:szCs w:val="20"/>
                <w:lang w:eastAsia="lv-LV"/>
              </w:rPr>
            </w:pPr>
            <w:proofErr w:type="spellStart"/>
            <w:r w:rsidRPr="006F264E">
              <w:rPr>
                <w:sz w:val="20"/>
                <w:szCs w:val="20"/>
                <w:lang w:eastAsia="lv-LV"/>
              </w:rPr>
              <w:t>Intraokulāra</w:t>
            </w:r>
            <w:proofErr w:type="spellEnd"/>
            <w:r w:rsidRPr="006F264E">
              <w:rPr>
                <w:sz w:val="20"/>
                <w:szCs w:val="20"/>
                <w:lang w:eastAsia="lv-LV"/>
              </w:rPr>
              <w:t xml:space="preserve"> lēcas implantācija priekšējā kamerā</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2DAC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119.79</w:t>
            </w:r>
            <w:r w:rsidRPr="006F264E">
              <w:rPr>
                <w:color w:val="000000"/>
                <w:sz w:val="20"/>
                <w:szCs w:val="20"/>
                <w:lang w:eastAsia="lv-LV"/>
              </w:rPr>
              <w:br/>
            </w:r>
            <w:r w:rsidRPr="006F264E">
              <w:rPr>
                <w:color w:val="FF0000"/>
                <w:sz w:val="20"/>
                <w:szCs w:val="20"/>
                <w:lang w:eastAsia="lv-LV"/>
              </w:rPr>
              <w:t>181.87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FC7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3D66F"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6360A"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4160B"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E79DE"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5F345"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17254</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26BB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351B5FE" w14:textId="77777777" w:rsidTr="00623BA9">
        <w:trPr>
          <w:trHeight w:val="69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730D8DD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7C214" w14:textId="77777777" w:rsidR="009B300C" w:rsidRPr="006F264E" w:rsidRDefault="009B300C" w:rsidP="00F52157">
            <w:pPr>
              <w:jc w:val="center"/>
              <w:rPr>
                <w:sz w:val="20"/>
                <w:szCs w:val="20"/>
                <w:lang w:eastAsia="lv-LV"/>
              </w:rPr>
            </w:pPr>
            <w:r w:rsidRPr="006F264E">
              <w:rPr>
                <w:sz w:val="20"/>
                <w:szCs w:val="20"/>
                <w:lang w:eastAsia="lv-LV"/>
              </w:rPr>
              <w:t>17272</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D6A08"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99CE9" w14:textId="77777777" w:rsidR="009B300C" w:rsidRPr="006F264E" w:rsidRDefault="009B300C" w:rsidP="00F52157">
            <w:pPr>
              <w:rPr>
                <w:sz w:val="20"/>
                <w:szCs w:val="20"/>
                <w:lang w:eastAsia="lv-LV"/>
              </w:rPr>
            </w:pPr>
            <w:proofErr w:type="spellStart"/>
            <w:r w:rsidRPr="006F264E">
              <w:rPr>
                <w:sz w:val="20"/>
                <w:szCs w:val="20"/>
                <w:lang w:eastAsia="lv-LV"/>
              </w:rPr>
              <w:t>Intraokulāras</w:t>
            </w:r>
            <w:proofErr w:type="spellEnd"/>
            <w:r w:rsidRPr="006F264E">
              <w:rPr>
                <w:sz w:val="20"/>
                <w:szCs w:val="20"/>
                <w:lang w:eastAsia="lv-LV"/>
              </w:rPr>
              <w:t xml:space="preserve"> lēcas izņemšana vai pārvietošana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54E9E"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104.81</w:t>
            </w:r>
            <w:r w:rsidRPr="006F264E">
              <w:rPr>
                <w:color w:val="000000"/>
                <w:sz w:val="20"/>
                <w:szCs w:val="20"/>
                <w:lang w:eastAsia="lv-LV"/>
              </w:rPr>
              <w:br/>
            </w:r>
            <w:r w:rsidRPr="006F264E">
              <w:rPr>
                <w:color w:val="FF0000"/>
                <w:sz w:val="20"/>
                <w:szCs w:val="20"/>
                <w:lang w:eastAsia="lv-LV"/>
              </w:rPr>
              <w:t>172.44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5D1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673A7"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B25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AC526"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A062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B5E6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1C43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BA0A81B" w14:textId="77777777" w:rsidTr="00623BA9">
        <w:trPr>
          <w:trHeight w:val="70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0BFB1B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3DD3" w14:textId="77777777" w:rsidR="009B300C" w:rsidRPr="006F264E" w:rsidRDefault="009B300C" w:rsidP="00F52157">
            <w:pPr>
              <w:jc w:val="center"/>
              <w:rPr>
                <w:sz w:val="20"/>
                <w:szCs w:val="20"/>
                <w:lang w:eastAsia="lv-LV"/>
              </w:rPr>
            </w:pPr>
            <w:r w:rsidRPr="006F264E">
              <w:rPr>
                <w:sz w:val="20"/>
                <w:szCs w:val="20"/>
                <w:lang w:eastAsia="lv-LV"/>
              </w:rPr>
              <w:t>17300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DB605"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CCD03"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implantātu vai </w:t>
            </w: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cirklāža</w:t>
            </w:r>
            <w:proofErr w:type="spellEnd"/>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1B4D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139.83</w:t>
            </w:r>
            <w:r w:rsidRPr="006F264E">
              <w:rPr>
                <w:color w:val="000000"/>
                <w:sz w:val="20"/>
                <w:szCs w:val="20"/>
                <w:lang w:eastAsia="lv-LV"/>
              </w:rPr>
              <w:br/>
            </w:r>
            <w:r w:rsidRPr="006F264E">
              <w:rPr>
                <w:color w:val="FF0000"/>
                <w:sz w:val="20"/>
                <w:szCs w:val="20"/>
                <w:lang w:eastAsia="lv-LV"/>
              </w:rPr>
              <w:t>174.15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3AA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55BA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A9B18"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B7BE"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1CD9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7E97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4B0D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DD9DFEB" w14:textId="77777777" w:rsidTr="00623BA9">
        <w:trPr>
          <w:trHeight w:val="54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D5DEDA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2CAFA" w14:textId="77777777" w:rsidR="009B300C" w:rsidRPr="006F264E" w:rsidRDefault="009B300C" w:rsidP="00F52157">
            <w:pPr>
              <w:jc w:val="center"/>
              <w:rPr>
                <w:sz w:val="20"/>
                <w:szCs w:val="20"/>
                <w:lang w:eastAsia="lv-LV"/>
              </w:rPr>
            </w:pPr>
            <w:r w:rsidRPr="006F264E">
              <w:rPr>
                <w:sz w:val="20"/>
                <w:szCs w:val="20"/>
                <w:lang w:eastAsia="lv-LV"/>
              </w:rPr>
              <w:t>17303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1B25D"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44F96"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w:t>
            </w:r>
            <w:proofErr w:type="spellStart"/>
            <w:r w:rsidRPr="006F264E">
              <w:rPr>
                <w:sz w:val="20"/>
                <w:szCs w:val="20"/>
                <w:lang w:eastAsia="lv-LV"/>
              </w:rPr>
              <w:t>intravitreālo</w:t>
            </w:r>
            <w:proofErr w:type="spellEnd"/>
            <w:r w:rsidRPr="006F264E">
              <w:rPr>
                <w:sz w:val="20"/>
                <w:szCs w:val="20"/>
                <w:lang w:eastAsia="lv-LV"/>
              </w:rPr>
              <w:t xml:space="preserve"> operāciju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DF1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390.04</w:t>
            </w:r>
            <w:r w:rsidRPr="006F264E">
              <w:rPr>
                <w:color w:val="000000"/>
                <w:sz w:val="20"/>
                <w:szCs w:val="20"/>
                <w:lang w:eastAsia="lv-LV"/>
              </w:rPr>
              <w:br/>
            </w:r>
            <w:r w:rsidRPr="006F264E">
              <w:rPr>
                <w:color w:val="FF0000"/>
                <w:sz w:val="20"/>
                <w:szCs w:val="20"/>
                <w:lang w:eastAsia="lv-LV"/>
              </w:rPr>
              <w:t>1088.16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380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5E332"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9E42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1C6A3"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E56B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0D1B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943C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072BCD4" w14:textId="77777777" w:rsidTr="00623BA9">
        <w:trPr>
          <w:trHeight w:val="98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A6FFDCE"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8B3F5" w14:textId="77777777" w:rsidR="009B300C" w:rsidRPr="006F264E" w:rsidRDefault="009B300C" w:rsidP="00F52157">
            <w:pPr>
              <w:jc w:val="center"/>
              <w:rPr>
                <w:sz w:val="20"/>
                <w:szCs w:val="20"/>
                <w:lang w:eastAsia="lv-LV"/>
              </w:rPr>
            </w:pPr>
            <w:r w:rsidRPr="006F264E">
              <w:rPr>
                <w:sz w:val="20"/>
                <w:szCs w:val="20"/>
                <w:lang w:eastAsia="lv-LV"/>
              </w:rPr>
              <w:t>17233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C9BF6"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82407" w14:textId="77777777" w:rsidR="009B300C" w:rsidRPr="006F264E" w:rsidRDefault="009B300C" w:rsidP="00F52157">
            <w:pPr>
              <w:rPr>
                <w:sz w:val="20"/>
                <w:szCs w:val="20"/>
                <w:lang w:eastAsia="lv-LV"/>
              </w:rPr>
            </w:pPr>
            <w:r w:rsidRPr="006F264E">
              <w:rPr>
                <w:sz w:val="20"/>
                <w:szCs w:val="20"/>
                <w:lang w:eastAsia="lv-LV"/>
              </w:rPr>
              <w:t>Acs priekšējās kameras atvēršana, izskalošana un/vai atkal atjaunošana ar šuvju uzlikšanu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AFD7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73.55</w:t>
            </w:r>
            <w:r w:rsidRPr="006F264E">
              <w:rPr>
                <w:color w:val="000000"/>
                <w:sz w:val="20"/>
                <w:szCs w:val="20"/>
                <w:lang w:eastAsia="lv-LV"/>
              </w:rPr>
              <w:br/>
            </w:r>
            <w:r w:rsidRPr="006F264E">
              <w:rPr>
                <w:color w:val="FF0000"/>
                <w:sz w:val="20"/>
                <w:szCs w:val="20"/>
                <w:lang w:eastAsia="lv-LV"/>
              </w:rPr>
              <w:t>174.30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A2D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27369"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267C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3EE98"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52AF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F09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4C190"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1BAF95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C2F340"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A96BF" w14:textId="77777777" w:rsidR="009B300C" w:rsidRPr="006F264E" w:rsidRDefault="009B300C" w:rsidP="00F52157">
            <w:pPr>
              <w:jc w:val="center"/>
              <w:rPr>
                <w:sz w:val="20"/>
                <w:szCs w:val="20"/>
                <w:lang w:eastAsia="lv-LV"/>
              </w:rPr>
            </w:pPr>
            <w:r w:rsidRPr="006F264E">
              <w:rPr>
                <w:sz w:val="20"/>
                <w:szCs w:val="20"/>
                <w:lang w:eastAsia="lv-LV"/>
              </w:rPr>
              <w:t>17254</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5F594"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B0096" w14:textId="77777777" w:rsidR="009B300C" w:rsidRPr="006F264E" w:rsidRDefault="009B300C" w:rsidP="00F52157">
            <w:pPr>
              <w:rPr>
                <w:sz w:val="20"/>
                <w:szCs w:val="20"/>
                <w:lang w:eastAsia="lv-LV"/>
              </w:rPr>
            </w:pPr>
            <w:r w:rsidRPr="006F264E">
              <w:rPr>
                <w:sz w:val="20"/>
                <w:szCs w:val="20"/>
                <w:lang w:eastAsia="lv-LV"/>
              </w:rPr>
              <w:t xml:space="preserve">Kataraktas ekstrakcija ar priekšējo </w:t>
            </w:r>
            <w:proofErr w:type="spellStart"/>
            <w:r w:rsidRPr="006F264E">
              <w:rPr>
                <w:sz w:val="20"/>
                <w:szCs w:val="20"/>
                <w:lang w:eastAsia="lv-LV"/>
              </w:rPr>
              <w:t>vitrektomiju</w:t>
            </w:r>
            <w:proofErr w:type="spellEnd"/>
            <w:r w:rsidRPr="006F264E">
              <w:rPr>
                <w:sz w:val="20"/>
                <w:szCs w:val="20"/>
                <w:lang w:eastAsia="lv-LV"/>
              </w:rPr>
              <w:t xml:space="preserve"> un </w:t>
            </w:r>
            <w:proofErr w:type="spellStart"/>
            <w:r w:rsidRPr="006F264E">
              <w:rPr>
                <w:sz w:val="20"/>
                <w:szCs w:val="20"/>
                <w:lang w:eastAsia="lv-LV"/>
              </w:rPr>
              <w:t>intraokulāras</w:t>
            </w:r>
            <w:proofErr w:type="spellEnd"/>
            <w:r w:rsidRPr="006F264E">
              <w:rPr>
                <w:sz w:val="20"/>
                <w:szCs w:val="20"/>
                <w:lang w:eastAsia="lv-LV"/>
              </w:rPr>
              <w:t xml:space="preserve"> lēcas implantāciju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261D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403.08</w:t>
            </w:r>
            <w:r w:rsidRPr="006F264E">
              <w:rPr>
                <w:color w:val="000000"/>
                <w:sz w:val="20"/>
                <w:szCs w:val="20"/>
                <w:lang w:eastAsia="lv-LV"/>
              </w:rPr>
              <w:br/>
            </w:r>
            <w:r w:rsidRPr="006F264E">
              <w:rPr>
                <w:color w:val="FF0000"/>
                <w:sz w:val="20"/>
                <w:szCs w:val="20"/>
                <w:lang w:eastAsia="lv-LV"/>
              </w:rPr>
              <w:t>460.18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F7B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8F8EE"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2ADC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0C983"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F7ED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27059"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17270, 17271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CE99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4519D91" w14:textId="77777777" w:rsidTr="00623BA9">
        <w:trPr>
          <w:trHeight w:val="88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FD29A5" w14:textId="77777777" w:rsidR="009B300C" w:rsidRPr="006F264E" w:rsidRDefault="009B300C" w:rsidP="00F52157">
            <w:pPr>
              <w:jc w:val="center"/>
              <w:rPr>
                <w:sz w:val="20"/>
                <w:szCs w:val="20"/>
              </w:rPr>
            </w:pPr>
            <w:r w:rsidRPr="006F264E">
              <w:rPr>
                <w:sz w:val="20"/>
                <w:szCs w:val="20"/>
              </w:rPr>
              <w:lastRenderedPageBreak/>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37616" w14:textId="77777777" w:rsidR="009B300C" w:rsidRPr="006F264E" w:rsidRDefault="009B300C" w:rsidP="00F52157">
            <w:pPr>
              <w:jc w:val="center"/>
              <w:rPr>
                <w:sz w:val="20"/>
                <w:szCs w:val="20"/>
                <w:lang w:eastAsia="lv-LV"/>
              </w:rPr>
            </w:pPr>
            <w:r w:rsidRPr="006F264E">
              <w:rPr>
                <w:sz w:val="20"/>
                <w:szCs w:val="20"/>
                <w:lang w:eastAsia="lv-LV"/>
              </w:rPr>
              <w:t>17307</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5E6FB"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B25D8" w14:textId="77777777" w:rsidR="009B300C" w:rsidRPr="006F264E" w:rsidRDefault="009B300C" w:rsidP="00F52157">
            <w:pPr>
              <w:rPr>
                <w:sz w:val="20"/>
                <w:szCs w:val="20"/>
                <w:lang w:eastAsia="lv-LV"/>
              </w:rPr>
            </w:pPr>
            <w:r w:rsidRPr="006F264E">
              <w:rPr>
                <w:sz w:val="20"/>
                <w:szCs w:val="20"/>
                <w:lang w:eastAsia="lv-LV"/>
              </w:rPr>
              <w:t xml:space="preserve">Piemaksa manipulācijai 17304 par </w:t>
            </w:r>
            <w:proofErr w:type="spellStart"/>
            <w:r w:rsidRPr="006F264E">
              <w:rPr>
                <w:sz w:val="20"/>
                <w:szCs w:val="20"/>
                <w:lang w:eastAsia="lv-LV"/>
              </w:rPr>
              <w:t>vitrektomijas</w:t>
            </w:r>
            <w:proofErr w:type="spellEnd"/>
            <w:r w:rsidRPr="006F264E">
              <w:rPr>
                <w:sz w:val="20"/>
                <w:szCs w:val="20"/>
                <w:lang w:eastAsia="lv-LV"/>
              </w:rPr>
              <w:t xml:space="preserve"> vienreizējās lietošanas komplekta lietošanu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903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312.15</w:t>
            </w:r>
            <w:r w:rsidRPr="006F264E">
              <w:rPr>
                <w:color w:val="000000"/>
                <w:sz w:val="20"/>
                <w:szCs w:val="20"/>
                <w:lang w:eastAsia="lv-LV"/>
              </w:rPr>
              <w:br/>
            </w:r>
            <w:r w:rsidRPr="006F264E">
              <w:rPr>
                <w:color w:val="FF0000"/>
                <w:sz w:val="20"/>
                <w:szCs w:val="20"/>
                <w:lang w:eastAsia="lv-LV"/>
              </w:rPr>
              <w:t>471.61</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418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44909"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28A5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FACC"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C409B"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7706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FB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63236A" w14:textId="77777777" w:rsidTr="00623BA9">
        <w:trPr>
          <w:trHeight w:val="697"/>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A168CA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EDFBA" w14:textId="77777777" w:rsidR="009B300C" w:rsidRPr="006F264E" w:rsidRDefault="009B300C" w:rsidP="00F52157">
            <w:pPr>
              <w:jc w:val="center"/>
              <w:rPr>
                <w:sz w:val="20"/>
                <w:szCs w:val="20"/>
                <w:lang w:eastAsia="lv-LV"/>
              </w:rPr>
            </w:pPr>
            <w:r w:rsidRPr="006F264E">
              <w:rPr>
                <w:sz w:val="20"/>
                <w:szCs w:val="20"/>
                <w:lang w:eastAsia="lv-LV"/>
              </w:rPr>
              <w:t>17228</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99C1E"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6F18E" w14:textId="77777777" w:rsidR="009B300C" w:rsidRPr="006F264E" w:rsidRDefault="009B300C" w:rsidP="00F52157">
            <w:pPr>
              <w:rPr>
                <w:sz w:val="20"/>
                <w:szCs w:val="20"/>
                <w:lang w:eastAsia="lv-LV"/>
              </w:rPr>
            </w:pPr>
            <w:r w:rsidRPr="006F264E">
              <w:rPr>
                <w:sz w:val="20"/>
                <w:szCs w:val="20"/>
                <w:lang w:eastAsia="lv-LV"/>
              </w:rPr>
              <w:t>Radzenes kārtainā transplantācija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DB970"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92.70</w:t>
            </w:r>
            <w:r w:rsidRPr="006F264E">
              <w:rPr>
                <w:color w:val="000000"/>
                <w:sz w:val="20"/>
                <w:szCs w:val="20"/>
                <w:lang w:eastAsia="lv-LV"/>
              </w:rPr>
              <w:br/>
            </w:r>
            <w:r w:rsidRPr="006F264E">
              <w:rPr>
                <w:color w:val="FF0000"/>
                <w:sz w:val="20"/>
                <w:szCs w:val="20"/>
                <w:lang w:eastAsia="lv-LV"/>
              </w:rPr>
              <w:t>377.87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EA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AC775"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2B969"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FA5D2"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9375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DCEF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9ADF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3E5BF39" w14:textId="77777777" w:rsidTr="00623BA9">
        <w:trPr>
          <w:trHeight w:val="70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C524EB6"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25BE6" w14:textId="77777777" w:rsidR="009B300C" w:rsidRPr="006F264E" w:rsidRDefault="009B300C" w:rsidP="00F52157">
            <w:pPr>
              <w:jc w:val="center"/>
              <w:rPr>
                <w:sz w:val="20"/>
                <w:szCs w:val="20"/>
                <w:lang w:eastAsia="lv-LV"/>
              </w:rPr>
            </w:pPr>
            <w:r w:rsidRPr="006F264E">
              <w:rPr>
                <w:sz w:val="20"/>
                <w:szCs w:val="20"/>
                <w:lang w:eastAsia="lv-LV"/>
              </w:rPr>
              <w:t>17229</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C6EA7"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DB3BD" w14:textId="77777777" w:rsidR="009B300C" w:rsidRPr="006F264E" w:rsidRDefault="009B300C" w:rsidP="00F52157">
            <w:pPr>
              <w:rPr>
                <w:sz w:val="20"/>
                <w:szCs w:val="20"/>
                <w:lang w:eastAsia="lv-LV"/>
              </w:rPr>
            </w:pPr>
            <w:r w:rsidRPr="006F264E">
              <w:rPr>
                <w:sz w:val="20"/>
                <w:szCs w:val="20"/>
                <w:lang w:eastAsia="lv-LV"/>
              </w:rPr>
              <w:t>Radzenes totāla transplantācija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546E8"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141.19</w:t>
            </w:r>
            <w:r w:rsidRPr="006F264E">
              <w:rPr>
                <w:color w:val="000000"/>
                <w:sz w:val="20"/>
                <w:szCs w:val="20"/>
                <w:lang w:eastAsia="lv-LV"/>
              </w:rPr>
              <w:br/>
            </w:r>
            <w:r w:rsidRPr="006F264E">
              <w:rPr>
                <w:color w:val="FF0000"/>
                <w:sz w:val="20"/>
                <w:szCs w:val="20"/>
                <w:lang w:eastAsia="lv-LV"/>
              </w:rPr>
              <w:t>517.46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E0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25DC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5356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E5F2D"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6020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7FD8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75A7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563F448"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FE5D88E"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9A2D" w14:textId="77777777" w:rsidR="009B300C" w:rsidRPr="006F264E" w:rsidRDefault="009B300C" w:rsidP="00F52157">
            <w:pPr>
              <w:jc w:val="center"/>
              <w:rPr>
                <w:sz w:val="20"/>
                <w:szCs w:val="20"/>
                <w:lang w:eastAsia="lv-LV"/>
              </w:rPr>
            </w:pPr>
            <w:r w:rsidRPr="006F264E">
              <w:rPr>
                <w:sz w:val="20"/>
                <w:szCs w:val="20"/>
                <w:lang w:eastAsia="lv-LV"/>
              </w:rPr>
              <w:t>17256</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47AF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E9F5D" w14:textId="77777777" w:rsidR="009B300C" w:rsidRPr="006F264E" w:rsidRDefault="009B300C" w:rsidP="00F52157">
            <w:pPr>
              <w:rPr>
                <w:sz w:val="20"/>
                <w:szCs w:val="20"/>
                <w:lang w:eastAsia="lv-LV"/>
              </w:rPr>
            </w:pPr>
            <w:proofErr w:type="spellStart"/>
            <w:r w:rsidRPr="006F264E">
              <w:rPr>
                <w:sz w:val="20"/>
                <w:szCs w:val="20"/>
                <w:lang w:eastAsia="lv-LV"/>
              </w:rPr>
              <w:t>Ekstrakapsulāra</w:t>
            </w:r>
            <w:proofErr w:type="spellEnd"/>
            <w:r w:rsidRPr="006F264E">
              <w:rPr>
                <w:sz w:val="20"/>
                <w:szCs w:val="20"/>
                <w:lang w:eastAsia="lv-LV"/>
              </w:rPr>
              <w:t xml:space="preserve"> kataraktas ekstrakcija, izmantojot irigāciju–aspirāciju ar lēcas vērtību (apmaksā, tikai ja veic ambulatori vai dienas stacionārā. Diennakts stacionārā apmaksā, ja pacientam kontrindikāciju dēļ nav iespējams veikt dienas stacionārā)</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484C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177.81</w:t>
            </w:r>
            <w:r w:rsidRPr="006F264E">
              <w:rPr>
                <w:color w:val="000000"/>
                <w:sz w:val="20"/>
                <w:szCs w:val="20"/>
                <w:lang w:eastAsia="lv-LV"/>
              </w:rPr>
              <w:br/>
            </w:r>
            <w:r w:rsidRPr="006F264E">
              <w:rPr>
                <w:color w:val="FF0000"/>
                <w:sz w:val="20"/>
                <w:szCs w:val="20"/>
                <w:lang w:eastAsia="lv-LV"/>
              </w:rPr>
              <w:t>181.19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5D5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A7FB"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4156F"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72795"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633F5"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3F3A8"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7299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DABF6E0" w14:textId="77777777" w:rsidTr="00623BA9">
        <w:trPr>
          <w:trHeight w:val="79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69F210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31690" w14:textId="77777777" w:rsidR="009B300C" w:rsidRPr="006F264E" w:rsidRDefault="009B300C" w:rsidP="00F52157">
            <w:pPr>
              <w:jc w:val="center"/>
              <w:rPr>
                <w:sz w:val="20"/>
                <w:szCs w:val="20"/>
                <w:lang w:eastAsia="lv-LV"/>
              </w:rPr>
            </w:pPr>
            <w:r w:rsidRPr="006F264E">
              <w:rPr>
                <w:sz w:val="20"/>
                <w:szCs w:val="20"/>
                <w:lang w:eastAsia="lv-LV"/>
              </w:rPr>
              <w:t>17323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3FF3"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2F224" w14:textId="77777777" w:rsidR="009B300C" w:rsidRPr="006F264E" w:rsidRDefault="009B300C" w:rsidP="00F52157">
            <w:pPr>
              <w:rPr>
                <w:sz w:val="20"/>
                <w:szCs w:val="20"/>
                <w:lang w:eastAsia="lv-LV"/>
              </w:rPr>
            </w:pPr>
            <w:r w:rsidRPr="006F264E">
              <w:rPr>
                <w:sz w:val="20"/>
                <w:szCs w:val="20"/>
                <w:lang w:eastAsia="lv-LV"/>
              </w:rPr>
              <w:t>Donora materiāla sagatavošana radzenes transplantācijai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037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63.51</w:t>
            </w:r>
            <w:r w:rsidRPr="006F264E">
              <w:rPr>
                <w:color w:val="000000"/>
                <w:sz w:val="20"/>
                <w:szCs w:val="20"/>
                <w:lang w:eastAsia="lv-LV"/>
              </w:rPr>
              <w:br/>
            </w:r>
            <w:r w:rsidRPr="006F264E">
              <w:rPr>
                <w:color w:val="FF0000"/>
                <w:sz w:val="20"/>
                <w:szCs w:val="20"/>
                <w:lang w:eastAsia="lv-LV"/>
              </w:rPr>
              <w:t>257.44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AF8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7CFB4"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7F03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6BD21"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26457"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0572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BCB88"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bl>
    <w:p w14:paraId="192ABA62" w14:textId="1B712AD0" w:rsidR="009B300C" w:rsidRDefault="009B300C" w:rsidP="009B300C">
      <w:pPr>
        <w:pStyle w:val="Heading1"/>
        <w:ind w:left="0" w:firstLine="426"/>
        <w:rPr>
          <w:sz w:val="24"/>
          <w:szCs w:val="24"/>
        </w:rPr>
      </w:pPr>
    </w:p>
    <w:p w14:paraId="5F8432F2" w14:textId="6DA34F65" w:rsidR="00D402FD" w:rsidRDefault="00D402FD" w:rsidP="009B300C">
      <w:pPr>
        <w:pStyle w:val="Heading1"/>
        <w:ind w:left="0" w:firstLine="426"/>
        <w:rPr>
          <w:sz w:val="24"/>
          <w:szCs w:val="24"/>
        </w:rPr>
      </w:pPr>
    </w:p>
    <w:p w14:paraId="2D29BB98" w14:textId="161A3C2A" w:rsidR="00D402FD" w:rsidRDefault="00D402FD" w:rsidP="009B300C">
      <w:pPr>
        <w:pStyle w:val="Heading1"/>
        <w:ind w:left="0" w:firstLine="426"/>
        <w:rPr>
          <w:sz w:val="24"/>
          <w:szCs w:val="24"/>
        </w:rPr>
      </w:pPr>
    </w:p>
    <w:p w14:paraId="0782CAE3" w14:textId="19AAB1AE" w:rsidR="00F04570" w:rsidRDefault="00F04570" w:rsidP="009B300C">
      <w:pPr>
        <w:pStyle w:val="Heading1"/>
        <w:ind w:left="0" w:firstLine="426"/>
        <w:rPr>
          <w:sz w:val="24"/>
          <w:szCs w:val="24"/>
        </w:rPr>
      </w:pPr>
    </w:p>
    <w:p w14:paraId="446F24EC" w14:textId="76E83ADD" w:rsidR="00F04570" w:rsidRDefault="00F04570" w:rsidP="009B300C">
      <w:pPr>
        <w:pStyle w:val="Heading1"/>
        <w:ind w:left="0" w:firstLine="426"/>
        <w:rPr>
          <w:sz w:val="24"/>
          <w:szCs w:val="24"/>
        </w:rPr>
      </w:pPr>
    </w:p>
    <w:p w14:paraId="462714EA" w14:textId="645A2CBF" w:rsidR="00F04570" w:rsidRDefault="00F04570" w:rsidP="009B300C">
      <w:pPr>
        <w:pStyle w:val="Heading1"/>
        <w:ind w:left="0" w:firstLine="426"/>
        <w:rPr>
          <w:sz w:val="24"/>
          <w:szCs w:val="24"/>
        </w:rPr>
      </w:pPr>
    </w:p>
    <w:p w14:paraId="7273901F" w14:textId="566CF550" w:rsidR="00F04570" w:rsidRDefault="00F04570" w:rsidP="009B300C">
      <w:pPr>
        <w:pStyle w:val="Heading1"/>
        <w:ind w:left="0" w:firstLine="426"/>
        <w:rPr>
          <w:sz w:val="24"/>
          <w:szCs w:val="24"/>
        </w:rPr>
      </w:pPr>
    </w:p>
    <w:p w14:paraId="2D0BE83D" w14:textId="3CD92E66" w:rsidR="00F04570" w:rsidRDefault="00F04570" w:rsidP="009B300C">
      <w:pPr>
        <w:pStyle w:val="Heading1"/>
        <w:ind w:left="0" w:firstLine="426"/>
        <w:rPr>
          <w:sz w:val="24"/>
          <w:szCs w:val="24"/>
        </w:rPr>
      </w:pPr>
    </w:p>
    <w:p w14:paraId="72D5C868" w14:textId="0E763751" w:rsidR="00F04570" w:rsidRDefault="00F04570" w:rsidP="009B300C">
      <w:pPr>
        <w:pStyle w:val="Heading1"/>
        <w:ind w:left="0" w:firstLine="426"/>
        <w:rPr>
          <w:sz w:val="24"/>
          <w:szCs w:val="24"/>
        </w:rPr>
      </w:pPr>
    </w:p>
    <w:p w14:paraId="6834E9E0" w14:textId="50FD3334" w:rsidR="00F04570" w:rsidRDefault="00F04570" w:rsidP="009B300C">
      <w:pPr>
        <w:pStyle w:val="Heading1"/>
        <w:ind w:left="0" w:firstLine="426"/>
        <w:rPr>
          <w:sz w:val="24"/>
          <w:szCs w:val="24"/>
        </w:rPr>
      </w:pPr>
    </w:p>
    <w:p w14:paraId="1CA24342" w14:textId="77777777" w:rsidR="00F04570" w:rsidRDefault="00F04570" w:rsidP="009B300C">
      <w:pPr>
        <w:pStyle w:val="Heading1"/>
        <w:ind w:left="0" w:firstLine="426"/>
        <w:rPr>
          <w:sz w:val="24"/>
          <w:szCs w:val="24"/>
        </w:rPr>
      </w:pPr>
    </w:p>
    <w:p w14:paraId="173CEE43" w14:textId="77777777" w:rsidR="009B300C" w:rsidRPr="00B67BD6" w:rsidRDefault="009B300C" w:rsidP="00D402FD">
      <w:pPr>
        <w:pStyle w:val="BodyText"/>
        <w:widowControl/>
        <w:numPr>
          <w:ilvl w:val="0"/>
          <w:numId w:val="43"/>
        </w:numPr>
        <w:autoSpaceDE/>
        <w:autoSpaceDN/>
        <w:spacing w:after="160" w:line="259" w:lineRule="auto"/>
      </w:pPr>
      <w:r w:rsidRPr="008A362E">
        <w:t>Izmaiņas manipulāciju nosaukumos un/vai apmaksas nosacījumos</w:t>
      </w:r>
    </w:p>
    <w:tbl>
      <w:tblPr>
        <w:tblW w:w="5158" w:type="pct"/>
        <w:jc w:val="center"/>
        <w:tblLayout w:type="fixed"/>
        <w:tblLook w:val="04A0" w:firstRow="1" w:lastRow="0" w:firstColumn="1" w:lastColumn="0" w:noHBand="0" w:noVBand="1"/>
      </w:tblPr>
      <w:tblGrid>
        <w:gridCol w:w="1556"/>
        <w:gridCol w:w="848"/>
        <w:gridCol w:w="568"/>
        <w:gridCol w:w="2693"/>
        <w:gridCol w:w="851"/>
        <w:gridCol w:w="714"/>
        <w:gridCol w:w="711"/>
        <w:gridCol w:w="708"/>
        <w:gridCol w:w="848"/>
        <w:gridCol w:w="997"/>
        <w:gridCol w:w="3118"/>
        <w:gridCol w:w="2264"/>
      </w:tblGrid>
      <w:tr w:rsidR="006F5D1A" w:rsidRPr="006F264E" w14:paraId="33DE5721" w14:textId="77777777" w:rsidTr="006F5D1A">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A4C8030" w14:textId="6248539C" w:rsidR="006F5D1A" w:rsidRPr="006F264E" w:rsidRDefault="006F5D1A" w:rsidP="00F52157">
            <w:pPr>
              <w:spacing w:line="256" w:lineRule="auto"/>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6F264E" w14:paraId="729B2392" w14:textId="77777777" w:rsidTr="009B300C">
        <w:trPr>
          <w:trHeight w:val="273"/>
          <w:tblHeader/>
          <w:jc w:val="center"/>
        </w:trPr>
        <w:tc>
          <w:tcPr>
            <w:tcW w:w="49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8D3DB5"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Sadaļa</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851987" w14:textId="77777777" w:rsidR="009B300C" w:rsidRPr="006F264E" w:rsidRDefault="009B300C" w:rsidP="00F52157">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D31228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vai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6E172"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03C00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72" w:type="pct"/>
            <w:gridSpan w:val="3"/>
            <w:tcBorders>
              <w:top w:val="single" w:sz="4" w:space="0" w:color="auto"/>
              <w:left w:val="nil"/>
              <w:bottom w:val="single" w:sz="4" w:space="0" w:color="auto"/>
              <w:right w:val="single" w:sz="4" w:space="0" w:color="auto"/>
            </w:tcBorders>
            <w:shd w:val="clear" w:color="auto" w:fill="FCE4D6"/>
            <w:vAlign w:val="center"/>
            <w:hideMark/>
          </w:tcPr>
          <w:p w14:paraId="7AEAE924"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FEFC0C"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71181679"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98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423100D"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2B9260" w14:textId="77777777" w:rsidR="009B300C" w:rsidRPr="006F264E" w:rsidRDefault="009B300C" w:rsidP="00F52157">
            <w:pPr>
              <w:spacing w:line="256" w:lineRule="auto"/>
              <w:jc w:val="center"/>
              <w:rPr>
                <w:b/>
                <w:bCs/>
                <w:sz w:val="20"/>
                <w:szCs w:val="20"/>
                <w:lang w:eastAsia="lv-LV"/>
              </w:rPr>
            </w:pPr>
            <w:r w:rsidRPr="006F264E">
              <w:rPr>
                <w:b/>
                <w:bCs/>
                <w:sz w:val="20"/>
                <w:szCs w:val="20"/>
                <w:lang w:eastAsia="lv-LV"/>
              </w:rPr>
              <w:t>Piezīmes, paskaidrojums</w:t>
            </w:r>
          </w:p>
        </w:tc>
      </w:tr>
      <w:tr w:rsidR="009B300C" w:rsidRPr="006F264E" w14:paraId="4AAE6DB6" w14:textId="77777777" w:rsidTr="009B300C">
        <w:trPr>
          <w:trHeight w:val="1094"/>
          <w:tblHeader/>
          <w:jc w:val="center"/>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44B088CE" w14:textId="77777777" w:rsidR="009B300C" w:rsidRPr="006F264E" w:rsidRDefault="009B300C" w:rsidP="00F52157">
            <w:pPr>
              <w:widowControl/>
              <w:autoSpaceDE/>
              <w:autoSpaceDN/>
              <w:spacing w:line="256" w:lineRule="auto"/>
              <w:rPr>
                <w:b/>
                <w:bCs/>
                <w:color w:val="000000"/>
                <w:sz w:val="20"/>
                <w:szCs w:val="20"/>
                <w:lang w:eastAsia="lv-LV"/>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37D2EE9" w14:textId="77777777" w:rsidR="009B300C" w:rsidRPr="006F264E" w:rsidRDefault="009B300C" w:rsidP="00F52157">
            <w:pPr>
              <w:widowControl/>
              <w:autoSpaceDE/>
              <w:autoSpaceDN/>
              <w:spacing w:line="256" w:lineRule="auto"/>
              <w:rPr>
                <w:b/>
                <w:bCs/>
                <w:color w:val="000000"/>
                <w:sz w:val="20"/>
                <w:szCs w:val="20"/>
                <w:lang w:eastAsia="lv-LV"/>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347D85F3" w14:textId="77777777" w:rsidR="009B300C" w:rsidRPr="006F264E" w:rsidRDefault="009B300C" w:rsidP="00F52157">
            <w:pPr>
              <w:widowControl/>
              <w:autoSpaceDE/>
              <w:autoSpaceDN/>
              <w:spacing w:line="256" w:lineRule="auto"/>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4E8884EE" w14:textId="77777777" w:rsidR="009B300C" w:rsidRPr="006F264E" w:rsidRDefault="009B300C" w:rsidP="00F52157">
            <w:pPr>
              <w:widowControl/>
              <w:autoSpaceDE/>
              <w:autoSpaceDN/>
              <w:spacing w:line="256" w:lineRule="auto"/>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6608D81" w14:textId="77777777" w:rsidR="009B300C" w:rsidRPr="006F264E" w:rsidRDefault="009B300C" w:rsidP="00F52157">
            <w:pPr>
              <w:widowControl/>
              <w:autoSpaceDE/>
              <w:autoSpaceDN/>
              <w:spacing w:line="256" w:lineRule="auto"/>
              <w:rPr>
                <w:b/>
                <w:bCs/>
                <w:color w:val="000000"/>
                <w:sz w:val="20"/>
                <w:szCs w:val="20"/>
                <w:lang w:eastAsia="lv-LV"/>
              </w:rPr>
            </w:pPr>
          </w:p>
        </w:tc>
        <w:tc>
          <w:tcPr>
            <w:tcW w:w="225" w:type="pct"/>
            <w:tcBorders>
              <w:top w:val="single" w:sz="4" w:space="0" w:color="auto"/>
              <w:left w:val="nil"/>
              <w:bottom w:val="single" w:sz="4" w:space="0" w:color="auto"/>
              <w:right w:val="single" w:sz="4" w:space="0" w:color="auto"/>
            </w:tcBorders>
            <w:shd w:val="clear" w:color="auto" w:fill="FCE4D6"/>
            <w:vAlign w:val="center"/>
            <w:hideMark/>
          </w:tcPr>
          <w:p w14:paraId="21216F0C"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4" w:type="pct"/>
            <w:tcBorders>
              <w:top w:val="single" w:sz="4" w:space="0" w:color="auto"/>
              <w:left w:val="nil"/>
              <w:bottom w:val="single" w:sz="4" w:space="0" w:color="auto"/>
              <w:right w:val="single" w:sz="4" w:space="0" w:color="auto"/>
            </w:tcBorders>
            <w:shd w:val="clear" w:color="auto" w:fill="FCE4D6"/>
            <w:vAlign w:val="center"/>
            <w:hideMark/>
          </w:tcPr>
          <w:p w14:paraId="1AADE964"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3" w:type="pct"/>
            <w:tcBorders>
              <w:top w:val="single" w:sz="4" w:space="0" w:color="auto"/>
              <w:left w:val="nil"/>
              <w:bottom w:val="single" w:sz="4" w:space="0" w:color="auto"/>
              <w:right w:val="single" w:sz="4" w:space="0" w:color="auto"/>
            </w:tcBorders>
            <w:shd w:val="clear" w:color="auto" w:fill="FCE4D6"/>
            <w:vAlign w:val="center"/>
            <w:hideMark/>
          </w:tcPr>
          <w:p w14:paraId="1CDF667D"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16B95FD" w14:textId="77777777" w:rsidR="009B300C" w:rsidRPr="006F264E" w:rsidRDefault="009B300C" w:rsidP="00F52157">
            <w:pPr>
              <w:widowControl/>
              <w:autoSpaceDE/>
              <w:autoSpaceDN/>
              <w:spacing w:line="256" w:lineRule="auto"/>
              <w:rPr>
                <w:b/>
                <w:bCs/>
                <w:color w:val="000000"/>
                <w:sz w:val="20"/>
                <w:szCs w:val="20"/>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765D6D0" w14:textId="77777777" w:rsidR="009B300C" w:rsidRPr="006F264E" w:rsidRDefault="009B300C" w:rsidP="00F52157">
            <w:pPr>
              <w:widowControl/>
              <w:autoSpaceDE/>
              <w:autoSpaceDN/>
              <w:spacing w:line="256" w:lineRule="auto"/>
              <w:rPr>
                <w:b/>
                <w:bCs/>
                <w:color w:val="000000"/>
                <w:sz w:val="20"/>
                <w:szCs w:val="20"/>
                <w:lang w:eastAsia="lv-LV"/>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14:paraId="78EEC379" w14:textId="77777777" w:rsidR="009B300C" w:rsidRPr="006F264E" w:rsidRDefault="009B300C" w:rsidP="00F52157">
            <w:pPr>
              <w:widowControl/>
              <w:autoSpaceDE/>
              <w:autoSpaceDN/>
              <w:spacing w:line="256" w:lineRule="auto"/>
              <w:rPr>
                <w:b/>
                <w:bCs/>
                <w:color w:val="000000"/>
                <w:sz w:val="20"/>
                <w:szCs w:val="20"/>
                <w:lang w:eastAsia="lv-LV"/>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7ACDF7F5" w14:textId="77777777" w:rsidR="009B300C" w:rsidRPr="006F264E" w:rsidRDefault="009B300C" w:rsidP="00F52157">
            <w:pPr>
              <w:widowControl/>
              <w:autoSpaceDE/>
              <w:autoSpaceDN/>
              <w:spacing w:line="256" w:lineRule="auto"/>
              <w:rPr>
                <w:b/>
                <w:bCs/>
                <w:sz w:val="20"/>
                <w:szCs w:val="20"/>
                <w:lang w:eastAsia="lv-LV"/>
              </w:rPr>
            </w:pPr>
          </w:p>
        </w:tc>
      </w:tr>
      <w:tr w:rsidR="009B300C" w:rsidRPr="006F264E" w14:paraId="547D30FF" w14:textId="77777777" w:rsidTr="009B300C">
        <w:trPr>
          <w:trHeight w:val="2510"/>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B3B4C3"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Infekcijas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A67EB"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41262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17C5C"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76CB508"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specifiskās DNS noteikšana (PĶR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9C50E"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15.41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4B9791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661F85"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420C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6FB89D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AE361A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273DFB"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xml:space="preserve">Ambulatori šo manipulāciju apmaksā </w:t>
            </w:r>
            <w:r w:rsidRPr="006F264E">
              <w:rPr>
                <w:strike/>
                <w:color w:val="000000"/>
                <w:sz w:val="20"/>
                <w:szCs w:val="20"/>
                <w:lang w:eastAsia="lv-LV"/>
              </w:rPr>
              <w:t>bērniem</w:t>
            </w:r>
            <w:r w:rsidRPr="006F264E">
              <w:rPr>
                <w:color w:val="000000"/>
                <w:sz w:val="20"/>
                <w:szCs w:val="20"/>
                <w:lang w:eastAsia="lv-LV"/>
              </w:rPr>
              <w:t xml:space="preserve"> </w:t>
            </w:r>
            <w:r w:rsidRPr="006F264E">
              <w:rPr>
                <w:color w:val="FF0000"/>
                <w:sz w:val="20"/>
                <w:szCs w:val="20"/>
                <w:lang w:eastAsia="lv-LV"/>
              </w:rPr>
              <w:t xml:space="preserve">pacientiem līdz 25 gadu vecumam </w:t>
            </w:r>
            <w:r w:rsidRPr="006F264E">
              <w:rPr>
                <w:color w:val="000000"/>
                <w:sz w:val="20"/>
                <w:szCs w:val="20"/>
                <w:lang w:eastAsia="lv-LV"/>
              </w:rPr>
              <w:t>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1A3FF"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749ACD7C" w14:textId="77777777" w:rsidTr="009B300C">
        <w:trPr>
          <w:trHeight w:val="1264"/>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CD8BCA"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8A677" w14:textId="77777777" w:rsidR="009B300C" w:rsidRPr="006F264E" w:rsidRDefault="009B300C" w:rsidP="00F52157">
            <w:pPr>
              <w:spacing w:line="256" w:lineRule="auto"/>
              <w:jc w:val="center"/>
              <w:rPr>
                <w:sz w:val="20"/>
                <w:szCs w:val="20"/>
                <w:lang w:eastAsia="lv-LV"/>
              </w:rPr>
            </w:pPr>
            <w:r w:rsidRPr="006F264E">
              <w:rPr>
                <w:sz w:val="20"/>
                <w:szCs w:val="20"/>
                <w:lang w:eastAsia="lv-LV"/>
              </w:rPr>
              <w:t>47150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6F428"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215C99"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un </w:t>
            </w: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A510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32F4D2"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E70B7C"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7B05CCD"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E50CA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221C09"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9A4ACE" w14:textId="77777777" w:rsidR="009B300C" w:rsidRPr="006F264E" w:rsidRDefault="009B300C" w:rsidP="00F52157">
            <w:pPr>
              <w:spacing w:line="256" w:lineRule="auto"/>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3489E4"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EB50FD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A10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C3BA2" w14:textId="77777777" w:rsidR="009B300C" w:rsidRPr="006F264E" w:rsidRDefault="009B300C" w:rsidP="00F52157">
            <w:pPr>
              <w:jc w:val="center"/>
              <w:rPr>
                <w:color w:val="FF0000"/>
                <w:sz w:val="20"/>
                <w:szCs w:val="20"/>
                <w:lang w:eastAsia="lv-LV"/>
              </w:rPr>
            </w:pPr>
            <w:r w:rsidRPr="006F264E">
              <w:rPr>
                <w:sz w:val="20"/>
                <w:szCs w:val="20"/>
                <w:lang w:eastAsia="lv-LV"/>
              </w:rPr>
              <w:t>47151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9E3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0AF1F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12A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FB63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AA4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2F3D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4AE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D87B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0044F81"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6ADD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w:t>
            </w:r>
            <w:r w:rsidRPr="006F264E">
              <w:rPr>
                <w:color w:val="000000"/>
                <w:sz w:val="20"/>
                <w:szCs w:val="20"/>
                <w:lang w:eastAsia="lv-LV"/>
              </w:rPr>
              <w:lastRenderedPageBreak/>
              <w:t>slimnīca" un biedrību "Latvijas ginekologu un dzemdību speciālistu asociācija" tiek paplašināti pakalpojuma apmaksas noteikumi</w:t>
            </w:r>
          </w:p>
        </w:tc>
      </w:tr>
      <w:tr w:rsidR="009B300C" w:rsidRPr="006F264E" w14:paraId="3A553D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2CD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177F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848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6F6A4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C49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AEB5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839A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CFE6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B2D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96D5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A9AA63"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1FA4C7D"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343A4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517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nil"/>
            </w:tcBorders>
            <w:shd w:val="clear" w:color="auto" w:fill="auto"/>
            <w:noWrap/>
            <w:vAlign w:val="center"/>
          </w:tcPr>
          <w:p w14:paraId="56C2D7F1" w14:textId="77777777" w:rsidR="009B300C" w:rsidRPr="006F264E" w:rsidRDefault="009B300C" w:rsidP="00F52157">
            <w:pPr>
              <w:spacing w:before="240"/>
              <w:jc w:val="center"/>
              <w:rPr>
                <w:sz w:val="20"/>
                <w:szCs w:val="20"/>
                <w:lang w:eastAsia="lv-LV"/>
              </w:rPr>
            </w:pPr>
            <w:r w:rsidRPr="006F264E">
              <w:rPr>
                <w:color w:val="000000"/>
                <w:sz w:val="20"/>
                <w:szCs w:val="20"/>
              </w:rPr>
              <w:t>47154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320A1" w14:textId="77777777" w:rsidR="009B300C" w:rsidRPr="006F264E" w:rsidRDefault="009B300C" w:rsidP="00F52157">
            <w:pPr>
              <w:rPr>
                <w:color w:val="000000"/>
                <w:sz w:val="20"/>
                <w:szCs w:val="20"/>
                <w:lang w:eastAsia="lv-LV"/>
              </w:rPr>
            </w:pPr>
            <w:r w:rsidRPr="006F264E">
              <w:rPr>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677F6E" w14:textId="77777777" w:rsidR="009B300C" w:rsidRPr="006F264E" w:rsidRDefault="009B300C" w:rsidP="00F52157">
            <w:pPr>
              <w:rPr>
                <w:color w:val="000000"/>
                <w:sz w:val="20"/>
                <w:szCs w:val="20"/>
                <w:lang w:eastAsia="lv-LV"/>
              </w:rPr>
            </w:pPr>
            <w:proofErr w:type="spellStart"/>
            <w:r w:rsidRPr="006F264E">
              <w:rPr>
                <w:sz w:val="20"/>
                <w:szCs w:val="20"/>
              </w:rPr>
              <w:t>Chlamydia</w:t>
            </w:r>
            <w:proofErr w:type="spellEnd"/>
            <w:r w:rsidRPr="006F264E">
              <w:rPr>
                <w:sz w:val="20"/>
                <w:szCs w:val="20"/>
              </w:rPr>
              <w:t xml:space="preserve"> </w:t>
            </w:r>
            <w:proofErr w:type="spellStart"/>
            <w:r w:rsidRPr="006F264E">
              <w:rPr>
                <w:sz w:val="20"/>
                <w:szCs w:val="20"/>
              </w:rPr>
              <w:t>trachomatis</w:t>
            </w:r>
            <w:proofErr w:type="spellEnd"/>
            <w:r w:rsidRPr="006F264E">
              <w:rPr>
                <w:sz w:val="20"/>
                <w:szCs w:val="20"/>
              </w:rPr>
              <w:t xml:space="preserve">, </w:t>
            </w:r>
            <w:proofErr w:type="spellStart"/>
            <w:r w:rsidRPr="006F264E">
              <w:rPr>
                <w:sz w:val="20"/>
                <w:szCs w:val="20"/>
              </w:rPr>
              <w:t>Ureaplasma</w:t>
            </w:r>
            <w:proofErr w:type="spellEnd"/>
            <w:r w:rsidRPr="006F264E">
              <w:rPr>
                <w:sz w:val="20"/>
                <w:szCs w:val="20"/>
              </w:rPr>
              <w:t xml:space="preserve"> un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hominis</w:t>
            </w:r>
            <w:proofErr w:type="spellEnd"/>
            <w:r w:rsidRPr="006F264E">
              <w:rPr>
                <w:sz w:val="20"/>
                <w:szCs w:val="20"/>
              </w:rPr>
              <w:t xml:space="preserve">,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genitalium</w:t>
            </w:r>
            <w:proofErr w:type="spellEnd"/>
            <w:r w:rsidRPr="006F264E">
              <w:rPr>
                <w:sz w:val="20"/>
                <w:szCs w:val="20"/>
              </w:rPr>
              <w:t xml:space="preserve"> DNS noteikšana ar </w:t>
            </w:r>
            <w:proofErr w:type="spellStart"/>
            <w:r w:rsidRPr="006F264E">
              <w:rPr>
                <w:sz w:val="20"/>
                <w:szCs w:val="20"/>
              </w:rPr>
              <w:t>polimerāzes</w:t>
            </w:r>
            <w:proofErr w:type="spellEnd"/>
            <w:r w:rsidRPr="006F264E">
              <w:rPr>
                <w:sz w:val="20"/>
                <w:szCs w:val="20"/>
              </w:rPr>
              <w:t xml:space="preserve"> ķēdes reakciju reālajā laikā (RT-PCR)</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0689D" w14:textId="77777777" w:rsidR="009B300C" w:rsidRPr="006F264E" w:rsidRDefault="009B300C" w:rsidP="00F52157">
            <w:pPr>
              <w:jc w:val="center"/>
              <w:rPr>
                <w:color w:val="000000"/>
                <w:sz w:val="20"/>
                <w:szCs w:val="20"/>
                <w:lang w:eastAsia="lv-LV"/>
              </w:rPr>
            </w:pPr>
            <w:r w:rsidRPr="006F264E">
              <w:rPr>
                <w:sz w:val="20"/>
                <w:szCs w:val="20"/>
              </w:rPr>
              <w:t>19.74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30A3E1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AFC667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F313C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B4BB15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DFE2F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514430E" w14:textId="77777777" w:rsidR="009B300C" w:rsidRPr="006F264E" w:rsidRDefault="009B300C" w:rsidP="00F52157">
            <w:pPr>
              <w:rPr>
                <w:color w:val="FF0000"/>
                <w:sz w:val="20"/>
                <w:szCs w:val="20"/>
                <w:lang w:eastAsia="lv-LV"/>
              </w:rPr>
            </w:pPr>
            <w:r w:rsidRPr="006F264E">
              <w:rPr>
                <w:color w:val="FF0000"/>
                <w:sz w:val="20"/>
                <w:szCs w:val="20"/>
              </w:rPr>
              <w:t>Ambulatori manipulāciju apmaksā pacientiem līdz 25 gadu vecumam un grūtniecēm.</w:t>
            </w:r>
          </w:p>
        </w:tc>
        <w:tc>
          <w:tcPr>
            <w:tcW w:w="713" w:type="pct"/>
            <w:tcBorders>
              <w:top w:val="single" w:sz="4" w:space="0" w:color="auto"/>
              <w:left w:val="single" w:sz="4" w:space="0" w:color="000000"/>
              <w:bottom w:val="single" w:sz="4" w:space="0" w:color="auto"/>
              <w:right w:val="single" w:sz="4" w:space="0" w:color="auto"/>
            </w:tcBorders>
            <w:shd w:val="clear" w:color="auto" w:fill="auto"/>
            <w:vAlign w:val="center"/>
          </w:tcPr>
          <w:p w14:paraId="455D3193" w14:textId="77777777" w:rsidR="009B300C" w:rsidRPr="006F264E" w:rsidRDefault="009B300C" w:rsidP="00F52157">
            <w:pPr>
              <w:rPr>
                <w:color w:val="000000"/>
                <w:sz w:val="20"/>
                <w:szCs w:val="20"/>
                <w:lang w:eastAsia="lv-LV"/>
              </w:rPr>
            </w:pPr>
            <w:r w:rsidRPr="006F264E">
              <w:rPr>
                <w:color w:val="000000"/>
                <w:sz w:val="20"/>
                <w:szCs w:val="20"/>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47976E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51622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603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A995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94960C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Trichomona</w:t>
            </w:r>
            <w:proofErr w:type="spellEnd"/>
            <w:r w:rsidRPr="006F264E">
              <w:rPr>
                <w:color w:val="000000"/>
                <w:sz w:val="20"/>
                <w:szCs w:val="20"/>
                <w:lang w:eastAsia="lv-LV"/>
              </w:rPr>
              <w:t xml:space="preserve"> </w:t>
            </w:r>
            <w:proofErr w:type="spellStart"/>
            <w:r w:rsidRPr="006F264E">
              <w:rPr>
                <w:color w:val="000000"/>
                <w:sz w:val="20"/>
                <w:szCs w:val="20"/>
                <w:lang w:eastAsia="lv-LV"/>
              </w:rPr>
              <w:t>vaginalis</w:t>
            </w:r>
            <w:proofErr w:type="spellEnd"/>
            <w:r w:rsidRPr="006F264E">
              <w:rPr>
                <w:color w:val="000000"/>
                <w:sz w:val="20"/>
                <w:szCs w:val="20"/>
                <w:lang w:eastAsia="lv-LV"/>
              </w:rPr>
              <w:t xml:space="preserve"> DNS ar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ar fluorescences </w:t>
            </w:r>
            <w:proofErr w:type="spellStart"/>
            <w:r w:rsidRPr="006F264E">
              <w:rPr>
                <w:color w:val="000000"/>
                <w:sz w:val="20"/>
                <w:szCs w:val="20"/>
                <w:lang w:eastAsia="lv-LV"/>
              </w:rPr>
              <w:t>detekciju</w:t>
            </w:r>
            <w:proofErr w:type="spellEnd"/>
            <w:r w:rsidRPr="006F264E">
              <w:rPr>
                <w:color w:val="000000"/>
                <w:sz w:val="20"/>
                <w:szCs w:val="20"/>
                <w:lang w:eastAsia="lv-LV"/>
              </w:rPr>
              <w:t xml:space="preserve"> pēc beigu punkta (</w:t>
            </w:r>
            <w:proofErr w:type="spellStart"/>
            <w:r w:rsidRPr="006F264E">
              <w:rPr>
                <w:color w:val="000000"/>
                <w:sz w:val="20"/>
                <w:szCs w:val="20"/>
                <w:lang w:eastAsia="lv-LV"/>
              </w:rPr>
              <w:t>end</w:t>
            </w:r>
            <w:proofErr w:type="spellEnd"/>
            <w:r w:rsidRPr="006F264E">
              <w:rPr>
                <w:color w:val="000000"/>
                <w:sz w:val="20"/>
                <w:szCs w:val="20"/>
                <w:lang w:eastAsia="lv-LV"/>
              </w:rPr>
              <w:t xml:space="preserve"> </w:t>
            </w:r>
            <w:proofErr w:type="spellStart"/>
            <w:r w:rsidRPr="006F264E">
              <w:rPr>
                <w:color w:val="000000"/>
                <w:sz w:val="20"/>
                <w:szCs w:val="20"/>
                <w:lang w:eastAsia="lv-LV"/>
              </w:rPr>
              <w:t>point</w:t>
            </w:r>
            <w:proofErr w:type="spellEnd"/>
            <w:r w:rsidRPr="006F264E">
              <w:rPr>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2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9392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78A5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7BA9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1598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793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C8C90E"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60C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slimnīca" un biedrību "Latvijas ginekologu un </w:t>
            </w:r>
            <w:r w:rsidRPr="006F264E">
              <w:rPr>
                <w:color w:val="000000"/>
                <w:sz w:val="20"/>
                <w:szCs w:val="20"/>
                <w:lang w:eastAsia="lv-LV"/>
              </w:rPr>
              <w:lastRenderedPageBreak/>
              <w:t>dzemdību speciālistu asociācija" tiek paplašināti pakalpojuma apmaksas noteikumi</w:t>
            </w:r>
          </w:p>
        </w:tc>
      </w:tr>
      <w:tr w:rsidR="009B300C" w:rsidRPr="006F264E" w14:paraId="642F4B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76AE9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07B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843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95B9F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ķirurģiskām operācijām </w:t>
            </w:r>
            <w:r w:rsidRPr="006F264E">
              <w:rPr>
                <w:strike/>
                <w:color w:val="FF0000"/>
                <w:sz w:val="20"/>
                <w:szCs w:val="20"/>
                <w:lang w:eastAsia="lv-LV"/>
              </w:rPr>
              <w:t>un dzemdību atsāpināšanai</w:t>
            </w:r>
            <w:r w:rsidRPr="006F264E">
              <w:rPr>
                <w:color w:val="000000"/>
                <w:sz w:val="20"/>
                <w:szCs w:val="20"/>
                <w:lang w:eastAsia="lv-LV"/>
              </w:rPr>
              <w:t xml:space="preserve">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CF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CFB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82861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02FE5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74EC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897B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FA7C51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410A28" w14:textId="77777777" w:rsidR="009B300C" w:rsidRPr="006F264E" w:rsidRDefault="009B300C" w:rsidP="00F52157">
            <w:pPr>
              <w:rPr>
                <w:color w:val="000000"/>
                <w:sz w:val="20"/>
                <w:szCs w:val="20"/>
                <w:lang w:eastAsia="lv-LV"/>
              </w:rPr>
            </w:pPr>
            <w:r w:rsidRPr="006F264E">
              <w:rPr>
                <w:color w:val="000000"/>
                <w:sz w:val="20"/>
                <w:szCs w:val="20"/>
                <w:lang w:eastAsia="lv-LV"/>
              </w:rPr>
              <w:t>EA dzemdībās ir izveidota jauna manipulācija 04200.</w:t>
            </w:r>
          </w:p>
        </w:tc>
      </w:tr>
      <w:tr w:rsidR="009B300C" w:rsidRPr="006F264E" w14:paraId="2FC30D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6931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012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D1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6231B8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Prolongētā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proofErr w:type="spellStart"/>
            <w:r w:rsidRPr="006F264E">
              <w:rPr>
                <w:color w:val="000000"/>
                <w:sz w:val="20"/>
                <w:szCs w:val="20"/>
                <w:lang w:eastAsia="lv-LV"/>
              </w:rPr>
              <w:t>analgēzija</w:t>
            </w:r>
            <w:proofErr w:type="spellEnd"/>
            <w:r w:rsidRPr="006F264E">
              <w:rPr>
                <w:color w:val="000000"/>
                <w:sz w:val="20"/>
                <w:szCs w:val="20"/>
                <w:lang w:eastAsia="lv-LV"/>
              </w:rPr>
              <w:t xml:space="preserve"> ar zālēm </w:t>
            </w:r>
            <w:proofErr w:type="spellStart"/>
            <w:r w:rsidRPr="006F264E">
              <w:rPr>
                <w:color w:val="000000"/>
                <w:sz w:val="20"/>
                <w:szCs w:val="20"/>
                <w:lang w:eastAsia="lv-LV"/>
              </w:rPr>
              <w:t>bupivakaīnu</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par katrām nākamajām 12 stundām</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3E1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12.44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56C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A454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4A29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318E2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930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928EB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C7A6D6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6AC5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8D9DF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8E18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FB9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A7C03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reģionālajā anestēzijā par zāļu </w:t>
            </w:r>
            <w:proofErr w:type="spellStart"/>
            <w:r w:rsidRPr="006F264E">
              <w:rPr>
                <w:color w:val="000000"/>
                <w:sz w:val="20"/>
                <w:szCs w:val="20"/>
                <w:lang w:eastAsia="lv-LV"/>
              </w:rPr>
              <w:t>bupivakaīna</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lietošanu pirmajās divās stundās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506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4C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3C8DD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BD50A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0839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9BD0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A5BA0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DDCC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3A764A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2364C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4505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9F5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3B452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Spinālā</w:t>
            </w:r>
            <w:proofErr w:type="spellEnd"/>
            <w:r w:rsidRPr="006F264E">
              <w:rPr>
                <w:color w:val="000000"/>
                <w:sz w:val="20"/>
                <w:szCs w:val="20"/>
                <w:lang w:eastAsia="lv-LV"/>
              </w:rPr>
              <w:t xml:space="preserve"> un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par katru nākamo stundu, sākot no trešās stundas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890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2F6C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E5FC3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C9C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2B21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C411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EC8B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FB3113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7A8B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CC80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A06E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7450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CFDC1C"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VIII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VIII)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BEB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C092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C59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3379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BC4D0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88D78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562033"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1E04BE"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w:t>
            </w:r>
            <w:r w:rsidRPr="00C454FA">
              <w:rPr>
                <w:color w:val="000000"/>
                <w:sz w:val="20"/>
                <w:szCs w:val="20"/>
              </w:rPr>
              <w:lastRenderedPageBreak/>
              <w:t>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A26E26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F654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41E1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3333F"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D1B806"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IX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IX)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DAA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54.68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D6A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0310E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0837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75461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B2D05C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4459F1"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E3B75E6"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w:t>
            </w:r>
            <w:r w:rsidRPr="00C454FA">
              <w:rPr>
                <w:color w:val="000000"/>
                <w:sz w:val="20"/>
                <w:szCs w:val="20"/>
              </w:rPr>
              <w:lastRenderedPageBreak/>
              <w:t>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31BB4DF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C962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BD3C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84AF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0BF1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zāļu </w:t>
            </w:r>
            <w:proofErr w:type="spellStart"/>
            <w:r w:rsidRPr="006F264E">
              <w:rPr>
                <w:color w:val="000000"/>
                <w:sz w:val="20"/>
                <w:szCs w:val="20"/>
                <w:lang w:eastAsia="lv-LV"/>
              </w:rPr>
              <w:t>desmopresīns</w:t>
            </w:r>
            <w:proofErr w:type="spellEnd"/>
            <w:r w:rsidRPr="006F264E">
              <w:rPr>
                <w:color w:val="000000"/>
                <w:sz w:val="20"/>
                <w:szCs w:val="20"/>
                <w:lang w:eastAsia="lv-LV"/>
              </w:rPr>
              <w:t xml:space="preserve"> (</w:t>
            </w:r>
            <w:proofErr w:type="spellStart"/>
            <w:r w:rsidRPr="006F264E">
              <w:rPr>
                <w:color w:val="000000"/>
                <w:sz w:val="20"/>
                <w:szCs w:val="20"/>
                <w:lang w:eastAsia="lv-LV"/>
              </w:rPr>
              <w:t>Desmopressin</w:t>
            </w:r>
            <w:proofErr w:type="spellEnd"/>
            <w:r w:rsidRPr="006F264E">
              <w:rPr>
                <w:color w:val="000000"/>
                <w:sz w:val="20"/>
                <w:szCs w:val="20"/>
                <w:lang w:eastAsia="lv-LV"/>
              </w:rPr>
              <w:t xml:space="preserve">) (15 </w:t>
            </w:r>
            <w:proofErr w:type="spellStart"/>
            <w:r w:rsidRPr="006F264E">
              <w:rPr>
                <w:color w:val="000000"/>
                <w:sz w:val="20"/>
                <w:szCs w:val="20"/>
                <w:lang w:eastAsia="lv-LV"/>
              </w:rPr>
              <w:t>mikrogrami</w:t>
            </w:r>
            <w:proofErr w:type="spellEnd"/>
            <w:r w:rsidRPr="006F264E">
              <w:rPr>
                <w:color w:val="000000"/>
                <w:sz w:val="20"/>
                <w:szCs w:val="20"/>
                <w:lang w:eastAsia="lv-LV"/>
              </w:rPr>
              <w:t>/mililitrā)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0D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261452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A728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FBF72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C31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363CA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6530EB"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1257B3"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w:t>
            </w:r>
            <w:r w:rsidRPr="00C454FA">
              <w:rPr>
                <w:color w:val="000000"/>
                <w:sz w:val="20"/>
                <w:szCs w:val="20"/>
              </w:rPr>
              <w:lastRenderedPageBreak/>
              <w:t>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1B41E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A9B6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8615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A7382"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7CE31A5"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 koagulācijas faktors (</w:t>
            </w:r>
            <w:proofErr w:type="spellStart"/>
            <w:r w:rsidRPr="006F264E">
              <w:rPr>
                <w:color w:val="000000"/>
                <w:sz w:val="20"/>
                <w:szCs w:val="20"/>
                <w:lang w:eastAsia="lv-LV"/>
              </w:rPr>
              <w:t>Baxter</w:t>
            </w:r>
            <w:proofErr w:type="spellEnd"/>
            <w:r w:rsidRPr="006F264E">
              <w:rPr>
                <w:color w:val="000000"/>
                <w:sz w:val="20"/>
                <w:szCs w:val="20"/>
                <w:lang w:eastAsia="lv-LV"/>
              </w:rPr>
              <w:t>) 600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364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251.76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6474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FE4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7939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9A81B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3B12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451B06"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2A8BCD" w14:textId="77777777" w:rsidR="009B300C" w:rsidRPr="00C454FA" w:rsidRDefault="009B300C" w:rsidP="00F52157">
            <w:pPr>
              <w:rPr>
                <w:color w:val="000000"/>
                <w:sz w:val="20"/>
                <w:szCs w:val="20"/>
              </w:rPr>
            </w:pPr>
            <w:r w:rsidRPr="00C454FA">
              <w:rPr>
                <w:color w:val="000000"/>
                <w:sz w:val="20"/>
                <w:szCs w:val="20"/>
              </w:rPr>
              <w:t>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r>
            <w:r w:rsidRPr="00C454FA">
              <w:rPr>
                <w:color w:val="000000"/>
                <w:sz w:val="20"/>
                <w:szCs w:val="20"/>
              </w:rPr>
              <w:lastRenderedPageBreak/>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5E5F3A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BCBF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B75FB"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9E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r>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02C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Mutāciju noteikšana operācijas un biopsijas materiālā ar reālā laika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(PCR), izmantojot </w:t>
            </w:r>
            <w:r w:rsidRPr="006F264E">
              <w:rPr>
                <w:color w:val="000000"/>
                <w:sz w:val="20"/>
                <w:szCs w:val="20"/>
                <w:lang w:eastAsia="lv-LV"/>
              </w:rPr>
              <w:br/>
              <w:t>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BC9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36E6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9D55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DCD5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E98B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A66E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1C0B1" w14:textId="77777777" w:rsidR="009B300C" w:rsidRPr="006F264E" w:rsidRDefault="009B300C" w:rsidP="00F52157">
            <w:pPr>
              <w:rPr>
                <w:color w:val="FF0000"/>
                <w:sz w:val="20"/>
                <w:szCs w:val="20"/>
                <w:lang w:eastAsia="lv-LV"/>
              </w:rPr>
            </w:pPr>
            <w:r w:rsidRPr="006F264E">
              <w:rPr>
                <w:color w:val="000000"/>
                <w:sz w:val="20"/>
                <w:szCs w:val="20"/>
                <w:lang w:eastAsia="lv-LV"/>
              </w:rPr>
              <w:t>Manipulāciju norāda kopā ar 49067, 49068</w:t>
            </w:r>
            <w:r w:rsidRPr="006F264E">
              <w:rPr>
                <w:color w:val="FF0000"/>
                <w:sz w:val="20"/>
                <w:szCs w:val="20"/>
                <w:lang w:eastAsia="lv-LV"/>
              </w:rPr>
              <w:t>,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F79FCD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178B3C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1A1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Laboratoriskie izmeklējumi - Hematoloģija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2E51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40003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BC5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DDD3BA7" w14:textId="77777777" w:rsidR="009B300C" w:rsidRPr="006F264E" w:rsidRDefault="009B300C" w:rsidP="00F52157">
            <w:pPr>
              <w:rPr>
                <w:color w:val="000000"/>
                <w:sz w:val="20"/>
                <w:szCs w:val="20"/>
                <w:lang w:eastAsia="lv-LV"/>
              </w:rPr>
            </w:pPr>
            <w:r w:rsidRPr="006F264E">
              <w:rPr>
                <w:color w:val="000000"/>
                <w:sz w:val="20"/>
                <w:szCs w:val="20"/>
                <w:lang w:eastAsia="lv-LV"/>
              </w:rPr>
              <w:t>Asins ņemšana ar slēgtu sistēmu vienā stobriņā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629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AB0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472FF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C891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8B77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079BE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97D9D2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bērniem un grūtniecēm, </w:t>
            </w:r>
            <w:r w:rsidRPr="006F264E">
              <w:rPr>
                <w:strike/>
                <w:color w:val="000000"/>
                <w:sz w:val="20"/>
                <w:szCs w:val="20"/>
                <w:lang w:eastAsia="lv-LV"/>
              </w:rPr>
              <w:t>kā arī</w:t>
            </w:r>
            <w:r w:rsidRPr="006F264E">
              <w:rPr>
                <w:color w:val="000000"/>
                <w:sz w:val="20"/>
                <w:szCs w:val="20"/>
                <w:lang w:eastAsia="lv-LV"/>
              </w:rPr>
              <w:t xml:space="preserve"> </w:t>
            </w:r>
            <w:r w:rsidRPr="006F264E">
              <w:rPr>
                <w:color w:val="FF0000"/>
                <w:sz w:val="20"/>
                <w:szCs w:val="20"/>
                <w:lang w:eastAsia="lv-LV"/>
              </w:rPr>
              <w:t xml:space="preserve">pacientiem, </w:t>
            </w:r>
            <w:r w:rsidRPr="006F264E">
              <w:rPr>
                <w:color w:val="000000"/>
                <w:sz w:val="20"/>
                <w:szCs w:val="20"/>
                <w:lang w:eastAsia="lv-LV"/>
              </w:rPr>
              <w:t xml:space="preserve">veicot specifiskā antigēna noteikšanas izmeklējumu </w:t>
            </w:r>
            <w:proofErr w:type="spellStart"/>
            <w:r w:rsidRPr="006F264E">
              <w:rPr>
                <w:color w:val="000000"/>
                <w:sz w:val="20"/>
                <w:szCs w:val="20"/>
                <w:lang w:eastAsia="lv-LV"/>
              </w:rPr>
              <w:t>prostatas</w:t>
            </w:r>
            <w:proofErr w:type="spellEnd"/>
            <w:r w:rsidRPr="006F264E">
              <w:rPr>
                <w:color w:val="000000"/>
                <w:sz w:val="20"/>
                <w:szCs w:val="20"/>
                <w:lang w:eastAsia="lv-LV"/>
              </w:rPr>
              <w:t xml:space="preserve"> vēža </w:t>
            </w:r>
            <w:proofErr w:type="spellStart"/>
            <w:r w:rsidRPr="006F264E">
              <w:rPr>
                <w:color w:val="000000"/>
                <w:sz w:val="20"/>
                <w:szCs w:val="20"/>
                <w:lang w:eastAsia="lv-LV"/>
              </w:rPr>
              <w:t>skrīningam</w:t>
            </w:r>
            <w:proofErr w:type="spellEnd"/>
            <w:r w:rsidRPr="006F264E">
              <w:rPr>
                <w:color w:val="000000"/>
                <w:sz w:val="20"/>
                <w:szCs w:val="20"/>
                <w:lang w:eastAsia="lv-LV"/>
              </w:rPr>
              <w:t xml:space="preserve">, </w:t>
            </w:r>
            <w:r w:rsidRPr="006F264E">
              <w:rPr>
                <w:color w:val="FF0000"/>
                <w:sz w:val="20"/>
                <w:szCs w:val="20"/>
                <w:lang w:eastAsia="lv-LV"/>
              </w:rPr>
              <w:t xml:space="preserve">kā arī Mātes piena bankas donorēm ar </w:t>
            </w:r>
            <w:proofErr w:type="spellStart"/>
            <w:r w:rsidRPr="006F264E">
              <w:rPr>
                <w:color w:val="FF0000"/>
                <w:sz w:val="20"/>
                <w:szCs w:val="20"/>
                <w:lang w:eastAsia="lv-LV"/>
              </w:rPr>
              <w:t>neonotaloga</w:t>
            </w:r>
            <w:proofErr w:type="spellEnd"/>
            <w:r w:rsidRPr="006F264E">
              <w:rPr>
                <w:color w:val="FF0000"/>
                <w:sz w:val="20"/>
                <w:szCs w:val="20"/>
                <w:lang w:eastAsia="lv-LV"/>
              </w:rPr>
              <w:t xml:space="preserve"> (A151) nosūtījumu. </w:t>
            </w:r>
            <w:r w:rsidRPr="006F264E">
              <w:rPr>
                <w:color w:val="000000"/>
                <w:sz w:val="20"/>
                <w:szCs w:val="20"/>
                <w:lang w:eastAsia="lv-LV"/>
              </w:rPr>
              <w:t xml:space="preserve"> Manipulācija tiek ņemta vērā, veicot ģimenes ārsta darbības gada kvalitātes novērtēšanu atbilstoši līguma nosacījumiem.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03524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Kopš 2021. gada Latvijā BKUS strādā Mātes piena banka, kur donorēm nepieciešams veikt HIV, hepatītu un citus izmeklējumus, kas jau ir valsts apmaksāti. Lai atbrīvotu pacientes no maksājuma par asins paņemšanu, tiek papildināti apmaksas nosacījumi </w:t>
            </w:r>
            <w:r w:rsidRPr="006F264E">
              <w:rPr>
                <w:color w:val="000000"/>
                <w:sz w:val="20"/>
                <w:szCs w:val="20"/>
                <w:lang w:eastAsia="lv-LV"/>
              </w:rPr>
              <w:lastRenderedPageBreak/>
              <w:t>manipulācijai.</w:t>
            </w:r>
          </w:p>
        </w:tc>
      </w:tr>
      <w:tr w:rsidR="009B300C" w:rsidRPr="006F264E" w14:paraId="29E1BA6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4C8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C45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263A" w14:textId="77777777" w:rsidR="009B300C" w:rsidRPr="006F264E" w:rsidRDefault="009B300C" w:rsidP="00F52157">
            <w:pPr>
              <w:jc w:val="center"/>
              <w:rPr>
                <w:color w:val="000000"/>
                <w:sz w:val="20"/>
                <w:szCs w:val="20"/>
                <w:lang w:eastAsia="lv-LV"/>
              </w:rPr>
            </w:pPr>
          </w:p>
          <w:p w14:paraId="687D5B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24B0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Ļaundabīgo audzēju ķīmijterapijas procedūra. </w:t>
            </w:r>
            <w:r w:rsidRPr="006F264E">
              <w:rPr>
                <w:color w:val="FF0000"/>
                <w:sz w:val="20"/>
                <w:szCs w:val="20"/>
                <w:lang w:eastAsia="lv-LV"/>
              </w:rPr>
              <w:t>Norāda ar statistikas uzskates manipulācijām 60531 līdz 60535</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79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BAB06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B2A8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8BD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F5EB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0646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CE50C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D5CE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7F3F3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3B8A2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0468C"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F4E76" w14:textId="77777777" w:rsidR="009B300C" w:rsidRPr="006F264E" w:rsidRDefault="009B300C" w:rsidP="00F52157">
            <w:pPr>
              <w:jc w:val="center"/>
              <w:rPr>
                <w:color w:val="000000"/>
                <w:sz w:val="20"/>
                <w:szCs w:val="20"/>
                <w:lang w:eastAsia="lv-LV"/>
              </w:rPr>
            </w:pPr>
            <w:r w:rsidRPr="006F264E">
              <w:rPr>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D1EA6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stomu</w:t>
            </w:r>
            <w:proofErr w:type="spellEnd"/>
            <w:r w:rsidRPr="006F264E">
              <w:rPr>
                <w:color w:val="000000"/>
                <w:sz w:val="20"/>
                <w:szCs w:val="20"/>
                <w:lang w:eastAsia="lv-LV"/>
              </w:rPr>
              <w:t xml:space="preserve"> (izņemot </w:t>
            </w:r>
            <w:proofErr w:type="spellStart"/>
            <w:r w:rsidRPr="006F264E">
              <w:rPr>
                <w:color w:val="000000"/>
                <w:sz w:val="20"/>
                <w:szCs w:val="20"/>
                <w:lang w:eastAsia="lv-LV"/>
              </w:rPr>
              <w:t>traheostomu</w:t>
            </w:r>
            <w:proofErr w:type="spellEnd"/>
            <w:r w:rsidRPr="006F264E">
              <w:rPr>
                <w:color w:val="000000"/>
                <w:sz w:val="20"/>
                <w:szCs w:val="20"/>
                <w:lang w:eastAsia="lv-LV"/>
              </w:rPr>
              <w:t>) apkopi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A03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FB9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F99C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DF8E4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069DE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80EE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5C0A71"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 xml:space="preserve">Hronisko pacientu aprūpe ar ārstēšanās ilgumu līdz </w:t>
            </w:r>
            <w:r>
              <w:rPr>
                <w:color w:val="FF0000"/>
                <w:sz w:val="20"/>
                <w:szCs w:val="20"/>
              </w:rPr>
              <w:t>14</w:t>
            </w:r>
            <w:r w:rsidRPr="006F264E">
              <w:rPr>
                <w:color w:val="FF0000"/>
                <w:sz w:val="20"/>
                <w:szCs w:val="20"/>
              </w:rPr>
              <w:t xml:space="preserve"> dienām" un "Hronisko pacientu aprūpe no </w:t>
            </w:r>
            <w:r>
              <w:rPr>
                <w:color w:val="FF0000"/>
                <w:sz w:val="20"/>
                <w:szCs w:val="20"/>
              </w:rPr>
              <w:t>15</w:t>
            </w:r>
            <w:r w:rsidRPr="006F264E">
              <w:rPr>
                <w:color w:val="FF0000"/>
                <w:sz w:val="20"/>
                <w:szCs w:val="20"/>
              </w:rPr>
              <w:t>.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70957E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508395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A927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5F2EC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176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7B3A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traheostomas</w:t>
            </w:r>
            <w:proofErr w:type="spellEnd"/>
            <w:r w:rsidRPr="006F264E">
              <w:rPr>
                <w:color w:val="000000"/>
                <w:sz w:val="20"/>
                <w:szCs w:val="20"/>
                <w:lang w:eastAsia="lv-LV"/>
              </w:rPr>
              <w:t xml:space="preserve"> aprūpi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8F91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9C13C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534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90380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641D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9D0D5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B9B2B38"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 xml:space="preserve">Viena pacienta ārstēšanas tarifs hronisko pacientu aprūpes slimnīcā vai nodaļā (ārstēšanas ilgums līdz 10 dienām)” un “Viena pacienta </w:t>
            </w:r>
            <w:r w:rsidRPr="006F264E">
              <w:rPr>
                <w:strike/>
                <w:sz w:val="20"/>
                <w:szCs w:val="20"/>
              </w:rPr>
              <w:lastRenderedPageBreak/>
              <w:t>ārstēšanas tarifs hronisko pacientu aprūpes slimnīcā vai nodaļā (ārstēšanas ilgums virs 10 dienām)” "</w:t>
            </w:r>
            <w:r w:rsidRPr="006F264E">
              <w:rPr>
                <w:color w:val="FF0000"/>
                <w:sz w:val="20"/>
                <w:szCs w:val="20"/>
              </w:rPr>
              <w:t>Hronisko pacientu aprūpe ar ārstēšanās ilgumu līdz 20 dienām" un "Hronisko pacientu aprūpe no 21.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D60B7E"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361BAA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1A6A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44CB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005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389912" w14:textId="77777777" w:rsidR="009B300C" w:rsidRPr="006F264E" w:rsidRDefault="009B300C" w:rsidP="00F52157">
            <w:pPr>
              <w:rPr>
                <w:color w:val="000000"/>
                <w:sz w:val="20"/>
                <w:szCs w:val="20"/>
                <w:lang w:eastAsia="lv-LV"/>
              </w:rPr>
            </w:pPr>
            <w:r w:rsidRPr="006F264E">
              <w:rPr>
                <w:color w:val="000000"/>
                <w:sz w:val="20"/>
                <w:szCs w:val="20"/>
                <w:lang w:eastAsia="lv-LV"/>
              </w:rPr>
              <w:t>Piemaksa par izgulējumu un hronisku brūču aprūpi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4F4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31.73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2905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D3F2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81CC0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2074A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D7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CC67D95"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w:t>
            </w:r>
            <w:r w:rsidRPr="006F264E">
              <w:rPr>
                <w:sz w:val="20"/>
                <w:szCs w:val="20"/>
              </w:rPr>
              <w:t xml:space="preserve">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5CC9F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74B75D6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8FC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2E6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C9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54AFA3" w14:textId="77777777" w:rsidR="009B300C" w:rsidRPr="006F264E" w:rsidRDefault="009B300C" w:rsidP="00F52157">
            <w:pPr>
              <w:rPr>
                <w:color w:val="000000"/>
                <w:sz w:val="20"/>
                <w:szCs w:val="20"/>
                <w:lang w:eastAsia="lv-LV"/>
              </w:rPr>
            </w:pPr>
            <w:r w:rsidRPr="006F264E">
              <w:rPr>
                <w:color w:val="000000"/>
                <w:sz w:val="20"/>
                <w:szCs w:val="20"/>
                <w:lang w:eastAsia="lv-LV"/>
              </w:rPr>
              <w:t>Piemaksa par perorāli lietojamu papildus medicīnisko uzturu vienam pacientam par vienu diennakti. Nenorādīt kopā ar manipulācijām 04198 un 04199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2B8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11.42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1D216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B39C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8CB3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CCBF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DD8B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F44EEBA"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871E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0CF8849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986E1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4F3D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60033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B55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D6A32E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sarežģītas onkoloģiskās operācijas veikšanu pēc ārstu konsīlija terapijas taktikas pieņemšanas. </w:t>
            </w:r>
            <w:r w:rsidRPr="006F264E">
              <w:rPr>
                <w:color w:val="FF0000"/>
                <w:sz w:val="20"/>
                <w:szCs w:val="20"/>
                <w:lang w:eastAsia="lv-LV"/>
              </w:rPr>
              <w:t>Norāda kopā ar vismaz vienu no statistikas manipulācijām  60174-60180.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F17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410.51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FA030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5E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CA4D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1A91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44E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FB16FD" w14:textId="77777777" w:rsidR="009B300C" w:rsidRPr="006F264E" w:rsidRDefault="009B300C" w:rsidP="00F52157">
            <w:pPr>
              <w:rPr>
                <w:sz w:val="20"/>
                <w:szCs w:val="20"/>
              </w:rPr>
            </w:pPr>
            <w:r w:rsidRPr="006F264E">
              <w:rPr>
                <w:sz w:val="20"/>
                <w:szCs w:val="20"/>
              </w:rPr>
              <w:t xml:space="preserve">Manipulāciju norāda V un IV līmeņa ārstniecības iestādes un “Traumatoloģijas un ortopēdijas slimnīca” pie  sarežģītas neatliekamas onkoloģiskas operācijas vai sarežģītas plānveida onkoloģiskas operācijas atbilstoši līgumā ar dienestu noteiktajam. </w:t>
            </w:r>
            <w:r w:rsidRPr="006F264E">
              <w:rPr>
                <w:color w:val="FF0000"/>
                <w:sz w:val="20"/>
                <w:szCs w:val="20"/>
              </w:rPr>
              <w:t xml:space="preserve">Samaksa par šo manipulāciju tiek veikta, ja to norāda kopā ar vismaz vienu no statistikas </w:t>
            </w:r>
            <w:proofErr w:type="spellStart"/>
            <w:r w:rsidRPr="006F264E">
              <w:rPr>
                <w:color w:val="FF0000"/>
                <w:sz w:val="20"/>
                <w:szCs w:val="20"/>
              </w:rPr>
              <w:t>manipulācijāmu</w:t>
            </w:r>
            <w:proofErr w:type="spellEnd"/>
            <w:r w:rsidRPr="006F264E">
              <w:rPr>
                <w:sz w:val="20"/>
                <w:szCs w:val="20"/>
              </w:rPr>
              <w:t xml:space="preserve"> </w:t>
            </w:r>
            <w:r w:rsidRPr="006F264E">
              <w:rPr>
                <w:color w:val="FF0000"/>
                <w:sz w:val="20"/>
                <w:szCs w:val="20"/>
              </w:rPr>
              <w:t>60174-60180.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BAD934B" w14:textId="77777777" w:rsidR="009B300C" w:rsidRPr="006F264E" w:rsidRDefault="009B300C" w:rsidP="00F52157">
            <w:pPr>
              <w:rPr>
                <w:color w:val="000000"/>
                <w:sz w:val="20"/>
                <w:szCs w:val="20"/>
                <w:lang w:eastAsia="lv-LV"/>
              </w:rPr>
            </w:pPr>
          </w:p>
        </w:tc>
      </w:tr>
      <w:tr w:rsidR="009B300C" w:rsidRPr="006F264E" w14:paraId="4D7F4E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50403E1" w14:textId="77777777" w:rsidR="009B300C" w:rsidRPr="006F264E" w:rsidRDefault="009B300C" w:rsidP="00F52157">
            <w:pPr>
              <w:jc w:val="center"/>
              <w:rPr>
                <w:color w:val="000000"/>
                <w:sz w:val="20"/>
                <w:szCs w:val="20"/>
              </w:rPr>
            </w:pPr>
            <w:r w:rsidRPr="006F264E">
              <w:rPr>
                <w:color w:val="000000"/>
                <w:sz w:val="20"/>
                <w:szCs w:val="20"/>
              </w:rPr>
              <w:t xml:space="preserve">Citās sadaļās neiekļautās </w:t>
            </w:r>
            <w:r w:rsidRPr="006F264E">
              <w:rPr>
                <w:color w:val="000000"/>
                <w:sz w:val="20"/>
                <w:szCs w:val="20"/>
              </w:rPr>
              <w:lastRenderedPageBreak/>
              <w:t>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592D8" w14:textId="77777777" w:rsidR="009B300C" w:rsidRPr="006F264E" w:rsidRDefault="009B300C" w:rsidP="00F52157">
            <w:pPr>
              <w:jc w:val="center"/>
              <w:rPr>
                <w:color w:val="000000"/>
                <w:sz w:val="20"/>
                <w:szCs w:val="20"/>
              </w:rPr>
            </w:pPr>
            <w:r w:rsidRPr="006F264E">
              <w:rPr>
                <w:color w:val="000000"/>
                <w:sz w:val="20"/>
                <w:szCs w:val="20"/>
              </w:rPr>
              <w:lastRenderedPageBreak/>
              <w:t>60218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F6C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338C9" w14:textId="77777777" w:rsidR="009B300C" w:rsidRPr="006F264E" w:rsidRDefault="009B300C" w:rsidP="00F52157">
            <w:pPr>
              <w:rPr>
                <w:sz w:val="20"/>
                <w:szCs w:val="20"/>
              </w:rPr>
            </w:pPr>
            <w:r w:rsidRPr="006F264E">
              <w:rPr>
                <w:strike/>
                <w:sz w:val="20"/>
                <w:szCs w:val="20"/>
              </w:rPr>
              <w:t>Ārstu konsīlijs</w:t>
            </w:r>
            <w:r w:rsidRPr="006F264E">
              <w:rPr>
                <w:sz w:val="20"/>
                <w:szCs w:val="20"/>
              </w:rPr>
              <w:t xml:space="preserve"> </w:t>
            </w:r>
            <w:proofErr w:type="spellStart"/>
            <w:r w:rsidRPr="006F264E">
              <w:rPr>
                <w:color w:val="FF0000"/>
                <w:sz w:val="20"/>
                <w:szCs w:val="20"/>
              </w:rPr>
              <w:t>Multidisciplināra</w:t>
            </w:r>
            <w:proofErr w:type="spellEnd"/>
            <w:r w:rsidRPr="006F264E">
              <w:rPr>
                <w:color w:val="FF0000"/>
                <w:sz w:val="20"/>
                <w:szCs w:val="20"/>
              </w:rPr>
              <w:t xml:space="preserve"> sanāksme </w:t>
            </w:r>
            <w:r w:rsidRPr="006F264E">
              <w:rPr>
                <w:sz w:val="20"/>
                <w:szCs w:val="20"/>
              </w:rPr>
              <w:lastRenderedPageBreak/>
              <w:t xml:space="preserve">(līdz 4 speciālistiem) terapijas taktikas pieņemšanai pacientam ar pirmreizēji diagnosticētu onkoloģisko slimību. Iekļauta samaksa par visu konsīlijā iesaistīto darbu. Vienam pacientam vienu reizi norāda konsīlija vadītājs. </w:t>
            </w:r>
            <w:r w:rsidRPr="006F264E">
              <w:rPr>
                <w:color w:val="FF0000"/>
                <w:sz w:val="20"/>
                <w:szCs w:val="20"/>
              </w:rPr>
              <w:t>Norāda kopā ar vismaz vienu no statistikas manipulācijām</w:t>
            </w:r>
            <w:r w:rsidRPr="006F264E">
              <w:rPr>
                <w:sz w:val="20"/>
                <w:szCs w:val="20"/>
              </w:rPr>
              <w:t xml:space="preserve"> </w:t>
            </w:r>
            <w:r w:rsidRPr="006F264E">
              <w:rPr>
                <w:color w:val="FF0000"/>
                <w:sz w:val="20"/>
                <w:szCs w:val="20"/>
              </w:rPr>
              <w:t>60067; 60068; 60123; 60157; 60158; 60159; 60184; 60191.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64B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79.04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22828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F5EB27"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4B11E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EFAC9D9"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1E5821"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27E313" w14:textId="77777777" w:rsidR="009B300C" w:rsidRPr="006F264E" w:rsidRDefault="009B300C" w:rsidP="00F52157">
            <w:pPr>
              <w:rPr>
                <w:color w:val="000000"/>
                <w:sz w:val="20"/>
                <w:szCs w:val="20"/>
              </w:rPr>
            </w:pPr>
            <w:r w:rsidRPr="006F264E">
              <w:rPr>
                <w:color w:val="000000"/>
                <w:sz w:val="20"/>
                <w:szCs w:val="20"/>
              </w:rPr>
              <w:t xml:space="preserve">Samaksa par šo manipulāciju tiek veikta, ja to norāda VSIA "Paula </w:t>
            </w:r>
            <w:r w:rsidRPr="006F264E">
              <w:rPr>
                <w:color w:val="000000"/>
                <w:sz w:val="20"/>
                <w:szCs w:val="20"/>
              </w:rPr>
              <w:lastRenderedPageBreak/>
              <w:t xml:space="preserve">Stradiņa klīniskā universitātes slimnīca", VSIA "Bērnu klīniskā universitātes slimnīca", SIA "Rīgas Austrumu klīniskā universitātes slimnīcā",  SIA "Liepājas reģionālā slimnīca" un SIA "Daugavpils reģionālā slimnīca".  Samaksa par šo manipulāciju tiek veikta, </w:t>
            </w:r>
            <w:r w:rsidRPr="006F264E">
              <w:rPr>
                <w:color w:val="FF0000"/>
                <w:sz w:val="20"/>
                <w:szCs w:val="20"/>
              </w:rPr>
              <w:t xml:space="preserve">ja to norāda kopā ar vismaz vienu no statistikas </w:t>
            </w:r>
            <w:proofErr w:type="spellStart"/>
            <w:r w:rsidRPr="006F264E">
              <w:rPr>
                <w:color w:val="FF0000"/>
                <w:sz w:val="20"/>
                <w:szCs w:val="20"/>
              </w:rPr>
              <w:t>manipulācijāmu</w:t>
            </w:r>
            <w:proofErr w:type="spellEnd"/>
            <w:r w:rsidRPr="006F264E">
              <w:rPr>
                <w:color w:val="FF0000"/>
                <w:sz w:val="20"/>
                <w:szCs w:val="20"/>
              </w:rPr>
              <w:t xml:space="preserve"> 60067; 60068; 60123; 60157; 60158; 60159; 60184; 60191.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3F17C2" w14:textId="77777777" w:rsidR="009B300C" w:rsidRPr="006F264E" w:rsidRDefault="009B300C" w:rsidP="00F52157">
            <w:pPr>
              <w:rPr>
                <w:color w:val="000000"/>
                <w:sz w:val="20"/>
                <w:szCs w:val="20"/>
                <w:lang w:eastAsia="lv-LV"/>
              </w:rPr>
            </w:pPr>
          </w:p>
        </w:tc>
      </w:tr>
      <w:tr w:rsidR="009B300C" w:rsidRPr="006F264E" w14:paraId="0515CD1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7FC53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44BA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6EC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C2685B"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anestēzija</w:t>
            </w:r>
            <w:r w:rsidRPr="006F264E">
              <w:rPr>
                <w:color w:val="000000"/>
                <w:sz w:val="20"/>
                <w:szCs w:val="20"/>
                <w:lang w:eastAsia="lv-LV"/>
              </w:rPr>
              <w:t xml:space="preserve">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A56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4E1E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F2E5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58D4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D752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7CD9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B747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03D91F8"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5972037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06A61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C524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D9E6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228DD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 xml:space="preserve">anestēzija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katru nākamo stundu, sākot no trešās stundas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8425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056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2387D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31BB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E01C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C1E0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D7F1E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70D32"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4CA9983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FAF37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A3DC0" w14:textId="77777777" w:rsidR="009B300C" w:rsidRPr="006F264E" w:rsidRDefault="009B300C" w:rsidP="00F52157">
            <w:pPr>
              <w:jc w:val="center"/>
              <w:rPr>
                <w:color w:val="000000"/>
                <w:sz w:val="20"/>
                <w:szCs w:val="20"/>
              </w:rPr>
            </w:pPr>
            <w:r w:rsidRPr="006F264E">
              <w:rPr>
                <w:color w:val="000000"/>
                <w:sz w:val="20"/>
                <w:szCs w:val="20"/>
              </w:rPr>
              <w:t>60169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FA05B" w14:textId="77777777" w:rsidR="009B300C" w:rsidRPr="006F264E" w:rsidRDefault="009B300C" w:rsidP="00F52157">
            <w:pPr>
              <w:jc w:val="cente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B77FFB" w14:textId="77777777" w:rsidR="009B300C" w:rsidRPr="006F264E" w:rsidRDefault="009B300C" w:rsidP="00F52157">
            <w:pPr>
              <w:rPr>
                <w:color w:val="000000"/>
                <w:sz w:val="20"/>
                <w:szCs w:val="20"/>
              </w:rPr>
            </w:pPr>
            <w:r w:rsidRPr="006F264E">
              <w:rPr>
                <w:color w:val="000000"/>
                <w:sz w:val="20"/>
                <w:szCs w:val="20"/>
              </w:rPr>
              <w:t>Individuālo aizsardzības līdzekļu izmaksas ārstniecības personai par veselības aprūpes pakalpojumu nodrošināšanu mājās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567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8.43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42E1A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D80DD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974B0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26585F"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C190A3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AA4B7C" w14:textId="77777777" w:rsidR="009B300C" w:rsidRPr="006F264E" w:rsidRDefault="009B300C" w:rsidP="00F52157">
            <w:pPr>
              <w:rPr>
                <w:color w:val="000000"/>
                <w:sz w:val="20"/>
                <w:szCs w:val="20"/>
              </w:rPr>
            </w:pPr>
            <w:r w:rsidRPr="006F264E">
              <w:rPr>
                <w:color w:val="000000"/>
                <w:sz w:val="20"/>
                <w:szCs w:val="20"/>
              </w:rPr>
              <w:t>Manipulāciju norāda mājas aprūpes pakalpojumu sniedzēji</w:t>
            </w:r>
            <w:r w:rsidRPr="006F264E">
              <w:rPr>
                <w:strike/>
                <w:sz w:val="20"/>
                <w:szCs w:val="20"/>
              </w:rPr>
              <w:t>, izņemot stacionārās ārstniecības iestādes</w:t>
            </w:r>
            <w:r w:rsidRPr="006F264E">
              <w:rPr>
                <w:sz w:val="20"/>
                <w:szCs w:val="20"/>
              </w:rPr>
              <w:t xml:space="preserve"> </w:t>
            </w:r>
            <w:r w:rsidRPr="006F264E">
              <w:rPr>
                <w:color w:val="FF0000"/>
                <w:sz w:val="20"/>
                <w:szCs w:val="20"/>
              </w:rPr>
              <w:t>un izbraukumu vakcinācijas veicēji.</w:t>
            </w:r>
            <w:r w:rsidRPr="006F264E">
              <w:rPr>
                <w:color w:val="000000"/>
                <w:sz w:val="20"/>
                <w:szCs w:val="20"/>
              </w:rPr>
              <w:t xml:space="preserve"> Manipulāciju norāda vienu reizi par pacienta apmeklējumu, kas saņem veselības aprūpi mājās. Manipulācija ar pašreizējiem apmaksas nosacījumiem ir spēkā līdz </w:t>
            </w:r>
            <w:r w:rsidRPr="006F264E">
              <w:rPr>
                <w:color w:val="FF0000"/>
                <w:sz w:val="20"/>
                <w:szCs w:val="20"/>
              </w:rPr>
              <w:t>30.06.2022.</w:t>
            </w:r>
            <w:r w:rsidRPr="006F264E">
              <w:rPr>
                <w:color w:val="000000"/>
                <w:sz w:val="20"/>
                <w:szCs w:val="20"/>
              </w:rPr>
              <w:t xml:space="preserve"> 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B1E838E" w14:textId="77777777" w:rsidR="009B300C" w:rsidRPr="006F264E" w:rsidRDefault="009B300C" w:rsidP="00F52157">
            <w:pPr>
              <w:rPr>
                <w:color w:val="000000"/>
                <w:sz w:val="20"/>
                <w:szCs w:val="20"/>
                <w:lang w:eastAsia="lv-LV"/>
              </w:rPr>
            </w:pPr>
          </w:p>
        </w:tc>
      </w:tr>
      <w:tr w:rsidR="009B300C" w:rsidRPr="006F264E" w14:paraId="239005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140F6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BF67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19059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B46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0DFA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Cistoskopija, ieskaitot </w:t>
            </w:r>
            <w:proofErr w:type="spellStart"/>
            <w:r w:rsidRPr="006F264E">
              <w:rPr>
                <w:color w:val="000000"/>
                <w:sz w:val="20"/>
                <w:szCs w:val="20"/>
                <w:lang w:eastAsia="lv-LV"/>
              </w:rPr>
              <w:t>uretroskopiju</w:t>
            </w:r>
            <w:proofErr w:type="spellEnd"/>
            <w:r w:rsidRPr="006F264E">
              <w:rPr>
                <w:color w:val="000000"/>
                <w:sz w:val="20"/>
                <w:szCs w:val="20"/>
                <w:lang w:eastAsia="lv-LV"/>
              </w:rPr>
              <w:t xml:space="preserve"> un/vai biopsiju. Nenorādīt kopā ar manipulāciju 19161</w:t>
            </w:r>
            <w:r w:rsidRPr="006F264E">
              <w:rPr>
                <w:color w:val="FF0000"/>
                <w:sz w:val="20"/>
                <w:szCs w:val="20"/>
                <w:lang w:eastAsia="lv-LV"/>
              </w:rPr>
              <w:t>, 19173, 19175, 19081, 19178, 19179.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D5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30.79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4E3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A94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5405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5A74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2F07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5F89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DB61B"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5879987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1F66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CD42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2F1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0F0F3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Nieru fistulas operatīva un/vai </w:t>
            </w:r>
            <w:proofErr w:type="spellStart"/>
            <w:r w:rsidRPr="006F264E">
              <w:rPr>
                <w:color w:val="000000"/>
                <w:sz w:val="20"/>
                <w:szCs w:val="20"/>
                <w:lang w:eastAsia="lv-LV"/>
              </w:rPr>
              <w:t>perkutāna</w:t>
            </w:r>
            <w:proofErr w:type="spellEnd"/>
            <w:r w:rsidRPr="006F264E">
              <w:rPr>
                <w:color w:val="000000"/>
                <w:sz w:val="20"/>
                <w:szCs w:val="20"/>
                <w:lang w:eastAsia="lv-LV"/>
              </w:rPr>
              <w:t xml:space="preserve"> uzlikšana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834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255.46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7A286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10D69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9297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4D92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A2BC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9A5847"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manipulācijām 19173, 19175, 19081, 19178, 19179.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539763C"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7CD944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BDBD232" w14:textId="77777777" w:rsidR="009B300C" w:rsidRPr="006F264E" w:rsidRDefault="009B300C" w:rsidP="00F52157">
            <w:pPr>
              <w:jc w:val="center"/>
              <w:rPr>
                <w:sz w:val="20"/>
                <w:szCs w:val="20"/>
              </w:rPr>
            </w:pPr>
            <w:r w:rsidRPr="006F264E">
              <w:rPr>
                <w:sz w:val="20"/>
                <w:szCs w:val="20"/>
              </w:rPr>
              <w:t xml:space="preserve">Vīrusiem </w:t>
            </w:r>
          </w:p>
          <w:p w14:paraId="4B1B9963" w14:textId="77777777" w:rsidR="009B300C" w:rsidRPr="006F264E" w:rsidRDefault="009B300C" w:rsidP="00F52157">
            <w:pPr>
              <w:jc w:val="center"/>
              <w:rPr>
                <w:sz w:val="20"/>
                <w:szCs w:val="20"/>
              </w:rPr>
            </w:pPr>
            <w:r w:rsidRPr="006F264E">
              <w:rPr>
                <w:sz w:val="20"/>
                <w:szCs w:val="20"/>
              </w:rPr>
              <w:t>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840E7" w14:textId="77777777" w:rsidR="009B300C" w:rsidRPr="006F264E" w:rsidRDefault="009B300C" w:rsidP="00F52157">
            <w:pPr>
              <w:jc w:val="center"/>
              <w:rPr>
                <w:sz w:val="20"/>
                <w:szCs w:val="20"/>
              </w:rPr>
            </w:pPr>
            <w:r w:rsidRPr="006F264E">
              <w:rPr>
                <w:sz w:val="20"/>
                <w:szCs w:val="20"/>
              </w:rPr>
              <w:t>47419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EEB3C"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D32673" w14:textId="77777777" w:rsidR="009B300C" w:rsidRPr="006F264E" w:rsidRDefault="009B300C" w:rsidP="00F52157">
            <w:pPr>
              <w:rPr>
                <w:sz w:val="20"/>
                <w:szCs w:val="20"/>
              </w:rPr>
            </w:pPr>
            <w:r w:rsidRPr="006F264E">
              <w:rPr>
                <w:sz w:val="20"/>
                <w:szCs w:val="20"/>
              </w:rPr>
              <w:t xml:space="preserve">Siekalu parauga paņemšana un testēšana ar </w:t>
            </w:r>
            <w:proofErr w:type="spellStart"/>
            <w:r w:rsidRPr="006F264E">
              <w:rPr>
                <w:sz w:val="20"/>
                <w:szCs w:val="20"/>
              </w:rPr>
              <w:t>uztriepes</w:t>
            </w:r>
            <w:proofErr w:type="spellEnd"/>
            <w:r w:rsidRPr="006F264E">
              <w:rPr>
                <w:sz w:val="20"/>
                <w:szCs w:val="20"/>
              </w:rPr>
              <w:t xml:space="preserve"> kociņu vai "</w:t>
            </w:r>
            <w:proofErr w:type="spellStart"/>
            <w:r w:rsidRPr="006F264E">
              <w:rPr>
                <w:sz w:val="20"/>
                <w:szCs w:val="20"/>
              </w:rPr>
              <w:t>Lollipop</w:t>
            </w:r>
            <w:proofErr w:type="spellEnd"/>
            <w:r w:rsidRPr="006F264E">
              <w:rPr>
                <w:sz w:val="20"/>
                <w:szCs w:val="20"/>
              </w:rPr>
              <w:t>"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6F8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534719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F7B8CE"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797AB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065D46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D92ABB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D36B92" w14:textId="77777777" w:rsidR="009B300C" w:rsidRPr="006F264E" w:rsidRDefault="009B300C" w:rsidP="00F52157">
            <w:pPr>
              <w:rPr>
                <w:sz w:val="20"/>
                <w:szCs w:val="20"/>
              </w:rPr>
            </w:pPr>
            <w:r w:rsidRPr="006F264E">
              <w:rPr>
                <w:sz w:val="20"/>
                <w:szCs w:val="20"/>
              </w:rPr>
              <w:t xml:space="preserve">Nenorāda kopā ar citām siekalu paraugu testēšanas manipulācijām. </w:t>
            </w:r>
            <w:r w:rsidRPr="006F264E">
              <w:rPr>
                <w:sz w:val="20"/>
                <w:szCs w:val="20"/>
              </w:rPr>
              <w:br/>
            </w:r>
            <w:r w:rsidRPr="006F264E">
              <w:rPr>
                <w:color w:val="FF0000"/>
                <w:sz w:val="20"/>
                <w:szCs w:val="20"/>
              </w:rPr>
              <w:t>Manipulācija ir spēkā no 06.09.2021. līdz 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FD29634" w14:textId="77777777" w:rsidR="009B300C" w:rsidRPr="006F264E" w:rsidRDefault="009B300C" w:rsidP="00F52157">
            <w:pPr>
              <w:rPr>
                <w:color w:val="000000"/>
                <w:sz w:val="20"/>
                <w:szCs w:val="20"/>
                <w:lang w:eastAsia="lv-LV"/>
              </w:rPr>
            </w:pPr>
          </w:p>
        </w:tc>
      </w:tr>
      <w:tr w:rsidR="009B300C" w:rsidRPr="006F264E" w14:paraId="339557D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F36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C8B0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50810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D87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391FB" w14:textId="77777777" w:rsidR="009B300C" w:rsidRPr="006F264E" w:rsidRDefault="009B300C" w:rsidP="00F52157">
            <w:pPr>
              <w:rPr>
                <w:color w:val="000000"/>
                <w:sz w:val="20"/>
                <w:szCs w:val="20"/>
                <w:lang w:eastAsia="lv-LV"/>
              </w:rPr>
            </w:pPr>
            <w:r w:rsidRPr="006F264E">
              <w:rPr>
                <w:color w:val="000000"/>
                <w:sz w:val="20"/>
                <w:szCs w:val="20"/>
                <w:lang w:eastAsia="lv-LV"/>
              </w:rPr>
              <w:t>Pozitronu emisijas tomogrāfija/datortomogrāfija (PET/DT)  ar medikamentu (18F-fluorodeoksiglikoze) bez kontrastēšanas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3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1150.08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3A3C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B3F6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AD139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78ECE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C8D4F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4370C79" w14:textId="77777777" w:rsidR="009B300C" w:rsidRPr="006F264E" w:rsidRDefault="009B300C" w:rsidP="00F52157">
            <w:pPr>
              <w:rPr>
                <w:color w:val="000000"/>
                <w:sz w:val="20"/>
                <w:szCs w:val="20"/>
              </w:rPr>
            </w:pPr>
            <w:r w:rsidRPr="006F264E">
              <w:rPr>
                <w:color w:val="FF0000"/>
                <w:sz w:val="20"/>
                <w:szCs w:val="20"/>
              </w:rPr>
              <w:t>Manipulāciju apmaksā, pamatojoties uz VSIA „Rīgas Austrumu klīniskā universitātes slimnīca”, VSIA „Paula Stradiņa klīniskā universitātes slimnīca”, PSIA „Daugavpils reģionālā slimnīca”, PSIA „Liepājas reģionālā slimnīca”, VSIA “Bērnu klīniskā universitātes slimnīca”, VSIA “Traumatoloģijas un ortopēdijas slimnīca”  izsniegtu nosūtījumu, ja par šī izmeklējuma nepieciešamību ir lēmis ārstu konsīlijs (ne mazāk kā 3 ārsti, t.sk radiologs) vai hematologu konsīlijs (ne mazāk kā 3 ārsti).</w:t>
            </w:r>
            <w:r w:rsidRPr="006F264E">
              <w:rPr>
                <w:color w:val="000000"/>
                <w:sz w:val="20"/>
                <w:szCs w:val="20"/>
              </w:rPr>
              <w:br/>
            </w:r>
            <w:r w:rsidRPr="006F264E">
              <w:rPr>
                <w:strike/>
                <w:color w:val="000000"/>
                <w:sz w:val="20"/>
                <w:szCs w:val="20"/>
              </w:rPr>
              <w:t xml:space="preserve">1. ārstu konsīlijs (ne mazāk kā 3 ārsti, t.sk radiologs), veicot ļaundabīgo audzēju sekundāro diagnostiku pie šādām indikācijām: krūts vēža gadījumā – </w:t>
            </w:r>
            <w:proofErr w:type="spellStart"/>
            <w:r w:rsidRPr="006F264E">
              <w:rPr>
                <w:strike/>
                <w:color w:val="000000"/>
                <w:sz w:val="20"/>
                <w:szCs w:val="20"/>
              </w:rPr>
              <w:t>distālo</w:t>
            </w:r>
            <w:proofErr w:type="spellEnd"/>
            <w:r w:rsidRPr="006F264E">
              <w:rPr>
                <w:strike/>
                <w:color w:val="000000"/>
                <w:sz w:val="20"/>
                <w:szCs w:val="20"/>
              </w:rPr>
              <w:t xml:space="preserve"> metastāžu izslēgšanai ļaundabīgā audzēja III stadijā; bronhu, plaušu </w:t>
            </w:r>
            <w:r w:rsidRPr="006F264E">
              <w:rPr>
                <w:strike/>
                <w:color w:val="000000"/>
                <w:sz w:val="20"/>
                <w:szCs w:val="20"/>
              </w:rPr>
              <w:lastRenderedPageBreak/>
              <w:t xml:space="preserve">vēža gadījumā – ļaundabīgā audzēja I-III stadijai; resnās un taisnās zarnas vēža gadījumā – iepriekš diagnosticētu (nosūtījumam pievienota informācija par konstatēto atradni) </w:t>
            </w:r>
            <w:proofErr w:type="spellStart"/>
            <w:r w:rsidRPr="006F264E">
              <w:rPr>
                <w:strike/>
                <w:color w:val="000000"/>
                <w:sz w:val="20"/>
                <w:szCs w:val="20"/>
              </w:rPr>
              <w:t>distālu</w:t>
            </w:r>
            <w:proofErr w:type="spellEnd"/>
            <w:r w:rsidRPr="006F264E">
              <w:rPr>
                <w:strike/>
                <w:color w:val="000000"/>
                <w:sz w:val="20"/>
                <w:szCs w:val="20"/>
              </w:rPr>
              <w:t xml:space="preserve"> metastāžu novērtēšanai potenciāli operējamiem pacientiem; </w:t>
            </w:r>
            <w:proofErr w:type="spellStart"/>
            <w:r w:rsidRPr="006F264E">
              <w:rPr>
                <w:strike/>
                <w:color w:val="000000"/>
                <w:sz w:val="20"/>
                <w:szCs w:val="20"/>
              </w:rPr>
              <w:t>melanomas</w:t>
            </w:r>
            <w:proofErr w:type="spellEnd"/>
            <w:r w:rsidRPr="006F264E">
              <w:rPr>
                <w:strike/>
                <w:color w:val="000000"/>
                <w:sz w:val="20"/>
                <w:szCs w:val="20"/>
              </w:rPr>
              <w:t xml:space="preserve"> gadījumā – ļaundabīgā audzēja III vai IV stadijai.</w:t>
            </w:r>
            <w:r w:rsidRPr="006F264E">
              <w:rPr>
                <w:strike/>
                <w:color w:val="000000"/>
                <w:sz w:val="20"/>
                <w:szCs w:val="20"/>
              </w:rPr>
              <w:br/>
              <w:t xml:space="preserve">2. hematologu konsīlijs (ne mazāk kā 3 ārsti) pie šādām indikācijām: </w:t>
            </w:r>
            <w:proofErr w:type="spellStart"/>
            <w:r w:rsidRPr="006F264E">
              <w:rPr>
                <w:strike/>
                <w:color w:val="000000"/>
                <w:sz w:val="20"/>
                <w:szCs w:val="20"/>
              </w:rPr>
              <w:t>limfoīdo</w:t>
            </w:r>
            <w:proofErr w:type="spellEnd"/>
            <w:r w:rsidRPr="006F264E">
              <w:rPr>
                <w:strike/>
                <w:color w:val="000000"/>
                <w:sz w:val="20"/>
                <w:szCs w:val="20"/>
              </w:rPr>
              <w:t xml:space="preserve"> audu ļaundabīgo audzēju gadījumā; </w:t>
            </w:r>
            <w:proofErr w:type="spellStart"/>
            <w:r w:rsidRPr="006F264E">
              <w:rPr>
                <w:strike/>
                <w:color w:val="000000"/>
                <w:sz w:val="20"/>
                <w:szCs w:val="20"/>
              </w:rPr>
              <w:t>mielomas</w:t>
            </w:r>
            <w:proofErr w:type="spellEnd"/>
            <w:r w:rsidRPr="006F264E">
              <w:rPr>
                <w:strike/>
                <w:color w:val="000000"/>
                <w:sz w:val="20"/>
                <w:szCs w:val="20"/>
              </w:rPr>
              <w:t xml:space="preserve"> </w:t>
            </w:r>
            <w:proofErr w:type="spellStart"/>
            <w:r w:rsidRPr="006F264E">
              <w:rPr>
                <w:strike/>
                <w:color w:val="000000"/>
                <w:sz w:val="20"/>
                <w:szCs w:val="20"/>
              </w:rPr>
              <w:t>ekstramedulāras</w:t>
            </w:r>
            <w:proofErr w:type="spellEnd"/>
            <w:r w:rsidRPr="006F264E">
              <w:rPr>
                <w:strike/>
                <w:color w:val="000000"/>
                <w:sz w:val="20"/>
                <w:szCs w:val="20"/>
              </w:rPr>
              <w:t xml:space="preserve"> </w:t>
            </w:r>
            <w:proofErr w:type="spellStart"/>
            <w:r w:rsidRPr="006F264E">
              <w:rPr>
                <w:strike/>
                <w:color w:val="000000"/>
                <w:sz w:val="20"/>
                <w:szCs w:val="20"/>
              </w:rPr>
              <w:t>diseminācijas</w:t>
            </w:r>
            <w:proofErr w:type="spellEnd"/>
            <w:r w:rsidRPr="006F264E">
              <w:rPr>
                <w:strike/>
                <w:color w:val="000000"/>
                <w:sz w:val="20"/>
                <w:szCs w:val="20"/>
              </w:rPr>
              <w:t xml:space="preserve"> gadījumā; sēklinieku audzēju, </w:t>
            </w:r>
            <w:proofErr w:type="spellStart"/>
            <w:r w:rsidRPr="006F264E">
              <w:rPr>
                <w:strike/>
                <w:color w:val="000000"/>
                <w:sz w:val="20"/>
                <w:szCs w:val="20"/>
              </w:rPr>
              <w:t>neseminomas</w:t>
            </w:r>
            <w:proofErr w:type="spellEnd"/>
            <w:r w:rsidRPr="006F264E">
              <w:rPr>
                <w:strike/>
                <w:color w:val="000000"/>
                <w:sz w:val="20"/>
                <w:szCs w:val="20"/>
              </w:rPr>
              <w:t xml:space="preserve"> gadījumā, ja tiem plānotā </w:t>
            </w:r>
            <w:proofErr w:type="spellStart"/>
            <w:r w:rsidRPr="006F264E">
              <w:rPr>
                <w:strike/>
                <w:color w:val="000000"/>
                <w:sz w:val="20"/>
                <w:szCs w:val="20"/>
              </w:rPr>
              <w:t>autologa</w:t>
            </w:r>
            <w:proofErr w:type="spellEnd"/>
            <w:r w:rsidRPr="006F264E">
              <w:rPr>
                <w:strike/>
                <w:color w:val="000000"/>
                <w:sz w:val="20"/>
                <w:szCs w:val="20"/>
              </w:rPr>
              <w:t xml:space="preserve"> cilmes šūnu transplantācija vai kontrole pēc tās; </w:t>
            </w:r>
            <w:proofErr w:type="spellStart"/>
            <w:r w:rsidRPr="006F264E">
              <w:rPr>
                <w:strike/>
                <w:color w:val="000000"/>
                <w:sz w:val="20"/>
                <w:szCs w:val="20"/>
              </w:rPr>
              <w:t>Kastelmana</w:t>
            </w:r>
            <w:proofErr w:type="spellEnd"/>
            <w:r w:rsidRPr="006F264E">
              <w:rPr>
                <w:strike/>
                <w:color w:val="000000"/>
                <w:sz w:val="20"/>
                <w:szCs w:val="20"/>
              </w:rPr>
              <w:t xml:space="preserve"> slimības gadījumā.</w:t>
            </w:r>
            <w:r w:rsidRPr="006F264E">
              <w:rPr>
                <w:strike/>
                <w:color w:val="000000"/>
                <w:sz w:val="20"/>
                <w:szCs w:val="20"/>
              </w:rPr>
              <w:br/>
              <w:t xml:space="preserve">3. </w:t>
            </w:r>
            <w:proofErr w:type="spellStart"/>
            <w:r w:rsidRPr="006F264E">
              <w:rPr>
                <w:strike/>
                <w:color w:val="000000"/>
                <w:sz w:val="20"/>
                <w:szCs w:val="20"/>
              </w:rPr>
              <w:t>hematoonkologu</w:t>
            </w:r>
            <w:proofErr w:type="spellEnd"/>
            <w:r w:rsidRPr="006F264E">
              <w:rPr>
                <w:strike/>
                <w:color w:val="000000"/>
                <w:sz w:val="20"/>
                <w:szCs w:val="20"/>
              </w:rPr>
              <w:t xml:space="preserve"> konsīlijs (ne mazāk kā 3 ārsti) bērniem ar ļaundabīgu audzēju.</w:t>
            </w:r>
            <w:r w:rsidRPr="006F264E">
              <w:rPr>
                <w:strike/>
                <w:color w:val="000000"/>
                <w:sz w:val="20"/>
                <w:szCs w:val="20"/>
              </w:rPr>
              <w:br/>
              <w:t xml:space="preserve">4. ārstu konsīlijs (ne mazāk kā 3 ārsti, t.sk. radiologs) bērniem ar </w:t>
            </w:r>
            <w:proofErr w:type="spellStart"/>
            <w:r w:rsidRPr="006F264E">
              <w:rPr>
                <w:strike/>
                <w:color w:val="000000"/>
                <w:sz w:val="20"/>
                <w:szCs w:val="20"/>
              </w:rPr>
              <w:t>refraktāru</w:t>
            </w:r>
            <w:proofErr w:type="spellEnd"/>
            <w:r w:rsidRPr="006F264E">
              <w:rPr>
                <w:strike/>
                <w:color w:val="000000"/>
                <w:sz w:val="20"/>
                <w:szCs w:val="20"/>
              </w:rPr>
              <w:t xml:space="preserve"> fokālu epilepsiju un gadījumos, kad citi izmeklējumi (piem., video EEG </w:t>
            </w:r>
            <w:proofErr w:type="spellStart"/>
            <w:r w:rsidRPr="006F264E">
              <w:rPr>
                <w:strike/>
                <w:color w:val="000000"/>
                <w:sz w:val="20"/>
                <w:szCs w:val="20"/>
              </w:rPr>
              <w:t>monitorēšana</w:t>
            </w:r>
            <w:proofErr w:type="spellEnd"/>
            <w:r w:rsidRPr="006F264E">
              <w:rPr>
                <w:strike/>
                <w:color w:val="000000"/>
                <w:sz w:val="20"/>
                <w:szCs w:val="20"/>
              </w:rPr>
              <w:t xml:space="preserve">) norāda uz iespējamu vienu </w:t>
            </w:r>
            <w:proofErr w:type="spellStart"/>
            <w:r w:rsidRPr="006F264E">
              <w:rPr>
                <w:strike/>
                <w:color w:val="000000"/>
                <w:sz w:val="20"/>
                <w:szCs w:val="20"/>
              </w:rPr>
              <w:t>epileptogēnu</w:t>
            </w:r>
            <w:proofErr w:type="spellEnd"/>
            <w:r w:rsidRPr="006F264E">
              <w:rPr>
                <w:strike/>
                <w:color w:val="000000"/>
                <w:sz w:val="20"/>
                <w:szCs w:val="20"/>
              </w:rPr>
              <w:t xml:space="preserve"> perēkli, tomēr MRI izmeklējuma rezultāti ir negatīvi vai pretrunīgi un pārliecinoša viena perēkļa pazīmes nav ieraugāmas.</w:t>
            </w:r>
            <w:r w:rsidRPr="006F264E">
              <w:rPr>
                <w:strike/>
                <w:color w:val="000000"/>
                <w:sz w:val="20"/>
                <w:szCs w:val="20"/>
              </w:rPr>
              <w:br/>
              <w:t xml:space="preserve">Par stacionāriem pacientiem manipulāciju apmaksā, realizējoties </w:t>
            </w:r>
            <w:r w:rsidRPr="006F264E">
              <w:rPr>
                <w:strike/>
                <w:color w:val="000000"/>
                <w:sz w:val="20"/>
                <w:szCs w:val="20"/>
              </w:rPr>
              <w:lastRenderedPageBreak/>
              <w:t>diviem nosacījumiem:</w:t>
            </w:r>
            <w:r w:rsidRPr="006F264E">
              <w:rPr>
                <w:strike/>
                <w:color w:val="000000"/>
                <w:sz w:val="20"/>
                <w:szCs w:val="20"/>
              </w:rPr>
              <w:br/>
              <w:t xml:space="preserve">1. pacientam noteikta jebkura pamata diagnoze pēc SSK-10 klasifikatora, izņemot C61 </w:t>
            </w:r>
            <w:proofErr w:type="spellStart"/>
            <w:r w:rsidRPr="006F264E">
              <w:rPr>
                <w:strike/>
                <w:color w:val="000000"/>
                <w:sz w:val="20"/>
                <w:szCs w:val="20"/>
              </w:rPr>
              <w:t>Prostatas</w:t>
            </w:r>
            <w:proofErr w:type="spellEnd"/>
            <w:r w:rsidRPr="006F264E">
              <w:rPr>
                <w:strike/>
                <w:color w:val="000000"/>
                <w:sz w:val="20"/>
                <w:szCs w:val="20"/>
              </w:rPr>
              <w:t xml:space="preserve"> ļaundabīgs audzējs;</w:t>
            </w:r>
            <w:r w:rsidRPr="006F264E">
              <w:rPr>
                <w:strike/>
                <w:color w:val="000000"/>
                <w:sz w:val="20"/>
                <w:szCs w:val="20"/>
              </w:rPr>
              <w:br/>
              <w:t xml:space="preserve">2. 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6F264E">
              <w:rPr>
                <w:strike/>
                <w:color w:val="000000"/>
                <w:sz w:val="20"/>
                <w:szCs w:val="20"/>
              </w:rPr>
              <w:t>hematoloģiskas</w:t>
            </w:r>
            <w:proofErr w:type="spellEnd"/>
            <w:r w:rsidRPr="006F264E">
              <w:rPr>
                <w:strike/>
                <w:color w:val="000000"/>
                <w:sz w:val="20"/>
                <w:szCs w:val="20"/>
              </w:rPr>
              <w:t xml:space="preserve"> saslimšanas gadījumā)).</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EE6494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C490FE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358D9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38B4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1D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C3E59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embolizācijas</w:t>
            </w:r>
            <w:proofErr w:type="spellEnd"/>
            <w:r w:rsidRPr="006F264E">
              <w:rPr>
                <w:color w:val="000000"/>
                <w:sz w:val="20"/>
                <w:szCs w:val="20"/>
                <w:lang w:eastAsia="lv-LV"/>
              </w:rPr>
              <w:t xml:space="preserve"> mikrodaļiņas PVA 1 ml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9D4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B81A2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3C3D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D0247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79EC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661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BB9E331" w14:textId="77777777" w:rsidR="009B300C" w:rsidRPr="006F264E" w:rsidRDefault="009B300C" w:rsidP="00F52157">
            <w:pPr>
              <w:rPr>
                <w:color w:val="FF0000"/>
                <w:sz w:val="20"/>
                <w:szCs w:val="20"/>
                <w:lang w:eastAsia="lv-LV"/>
              </w:rPr>
            </w:pPr>
            <w:r w:rsidRPr="006F264E">
              <w:rPr>
                <w:color w:val="FF0000"/>
                <w:sz w:val="20"/>
                <w:szCs w:val="20"/>
                <w:lang w:eastAsia="lv-LV"/>
              </w:rPr>
              <w:t>Manipulāciju nenorādīt kopā ar 50169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4D948F" w14:textId="77777777" w:rsidR="009B300C" w:rsidRPr="006F264E" w:rsidRDefault="009B300C" w:rsidP="00F52157">
            <w:pPr>
              <w:rPr>
                <w:color w:val="000000"/>
                <w:sz w:val="20"/>
                <w:szCs w:val="20"/>
                <w:lang w:eastAsia="lv-LV"/>
              </w:rPr>
            </w:pPr>
            <w:r w:rsidRPr="006F264E">
              <w:rPr>
                <w:color w:val="000000"/>
                <w:sz w:val="20"/>
                <w:szCs w:val="20"/>
                <w:lang w:eastAsia="lv-LV"/>
              </w:rPr>
              <w:t>izveidojot manipulāciju JAUNA121, tiek precizēti apmaksas nosacījumi</w:t>
            </w:r>
          </w:p>
        </w:tc>
      </w:tr>
      <w:tr w:rsidR="009B300C" w:rsidRPr="006F264E" w14:paraId="68280DB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9F42E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B9B08A" w14:textId="77777777" w:rsidR="009B300C" w:rsidRPr="006F264E" w:rsidRDefault="009B300C" w:rsidP="00F52157">
            <w:pPr>
              <w:spacing w:before="240"/>
              <w:jc w:val="center"/>
              <w:rPr>
                <w:sz w:val="20"/>
                <w:szCs w:val="20"/>
                <w:lang w:eastAsia="lv-LV"/>
              </w:rPr>
            </w:pPr>
            <w:r w:rsidRPr="006F264E">
              <w:rPr>
                <w:sz w:val="20"/>
                <w:szCs w:val="20"/>
                <w:lang w:eastAsia="lv-LV"/>
              </w:rPr>
              <w:t>17001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661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4C9E3CD"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4E7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916E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E55E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1BD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3FA1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21C3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60343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C0A93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C3247F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A275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C2BE7" w14:textId="77777777" w:rsidR="009B300C" w:rsidRPr="006F264E" w:rsidRDefault="009B300C" w:rsidP="00F52157">
            <w:pPr>
              <w:spacing w:before="240"/>
              <w:jc w:val="center"/>
              <w:rPr>
                <w:sz w:val="20"/>
                <w:szCs w:val="20"/>
                <w:lang w:eastAsia="lv-LV"/>
              </w:rPr>
            </w:pPr>
            <w:r w:rsidRPr="006F264E">
              <w:rPr>
                <w:sz w:val="20"/>
                <w:szCs w:val="20"/>
                <w:lang w:eastAsia="lv-LV"/>
              </w:rPr>
              <w:t>17002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D1F0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1B13EC"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bērniem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825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16B3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F87B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AD3E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3F52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63BA0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92D26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9E551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1CD47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00094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BA3AC" w14:textId="77777777" w:rsidR="009B300C" w:rsidRPr="006F264E" w:rsidRDefault="009B300C" w:rsidP="00F52157">
            <w:pPr>
              <w:spacing w:before="240"/>
              <w:jc w:val="center"/>
              <w:rPr>
                <w:sz w:val="20"/>
                <w:szCs w:val="20"/>
                <w:lang w:eastAsia="lv-LV"/>
              </w:rPr>
            </w:pPr>
            <w:r w:rsidRPr="006F264E">
              <w:rPr>
                <w:sz w:val="20"/>
                <w:szCs w:val="20"/>
                <w:lang w:eastAsia="lv-LV"/>
              </w:rPr>
              <w:t>17003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2B13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E43EA7"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59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31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2C47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C819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C83B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4993C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ABE1FF"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99CB3"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5984B8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30AC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39AFC" w14:textId="77777777" w:rsidR="009B300C" w:rsidRPr="006F264E" w:rsidRDefault="009B300C" w:rsidP="00F52157">
            <w:pPr>
              <w:spacing w:before="240"/>
              <w:jc w:val="center"/>
              <w:rPr>
                <w:sz w:val="20"/>
                <w:szCs w:val="20"/>
                <w:lang w:eastAsia="lv-LV"/>
              </w:rPr>
            </w:pPr>
            <w:r w:rsidRPr="006F264E">
              <w:rPr>
                <w:sz w:val="20"/>
                <w:szCs w:val="20"/>
                <w:lang w:eastAsia="lv-LV"/>
              </w:rPr>
              <w:t>17004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D782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3782BB"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EFE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3.99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9641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F62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D1B62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A4C9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C11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4AA345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0A784A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B7697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96BD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940D0" w14:textId="77777777" w:rsidR="009B300C" w:rsidRPr="006F264E" w:rsidRDefault="009B300C" w:rsidP="00F52157">
            <w:pPr>
              <w:spacing w:before="240"/>
              <w:jc w:val="center"/>
              <w:rPr>
                <w:sz w:val="20"/>
                <w:szCs w:val="20"/>
                <w:lang w:eastAsia="lv-LV"/>
              </w:rPr>
            </w:pPr>
            <w:r w:rsidRPr="006F264E">
              <w:rPr>
                <w:sz w:val="20"/>
                <w:szCs w:val="20"/>
                <w:lang w:eastAsia="lv-LV"/>
              </w:rPr>
              <w:t>17187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83F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C583C4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E6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C74EB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024B2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DC07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619D3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7D3F9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A1DEDF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17188</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3FC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723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D5503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E6FBD" w14:textId="77777777" w:rsidR="009B300C" w:rsidRPr="006F264E" w:rsidRDefault="009B300C" w:rsidP="00F52157">
            <w:pPr>
              <w:spacing w:before="240"/>
              <w:jc w:val="center"/>
              <w:rPr>
                <w:sz w:val="20"/>
                <w:szCs w:val="20"/>
                <w:lang w:eastAsia="lv-LV"/>
              </w:rPr>
            </w:pPr>
            <w:r w:rsidRPr="006F264E">
              <w:rPr>
                <w:sz w:val="20"/>
                <w:szCs w:val="20"/>
                <w:lang w:eastAsia="lv-LV"/>
              </w:rPr>
              <w:t>17188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170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A77C44"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 ar kārtaino </w:t>
            </w:r>
            <w:proofErr w:type="spellStart"/>
            <w:r w:rsidRPr="006F264E">
              <w:rPr>
                <w:color w:val="000000"/>
                <w:sz w:val="20"/>
                <w:szCs w:val="20"/>
                <w:lang w:eastAsia="lv-LV"/>
              </w:rPr>
              <w:t>keratoplastiku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E9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BF1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586B0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380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FF3B19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2EFB8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17B7DE3"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9927C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564F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37FB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AAAC3" w14:textId="77777777" w:rsidR="009B300C" w:rsidRPr="006F264E" w:rsidRDefault="009B300C" w:rsidP="00F52157">
            <w:pPr>
              <w:spacing w:before="240"/>
              <w:jc w:val="center"/>
              <w:rPr>
                <w:sz w:val="20"/>
                <w:szCs w:val="20"/>
                <w:lang w:eastAsia="lv-LV"/>
              </w:rPr>
            </w:pPr>
            <w:r w:rsidRPr="006F264E">
              <w:rPr>
                <w:sz w:val="20"/>
                <w:szCs w:val="20"/>
                <w:lang w:eastAsia="lv-LV"/>
              </w:rPr>
              <w:t>17216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5B9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578389B" w14:textId="77777777" w:rsidR="009B300C" w:rsidRPr="006F264E" w:rsidRDefault="009B300C" w:rsidP="00F52157">
            <w:pPr>
              <w:rPr>
                <w:color w:val="000000"/>
                <w:sz w:val="20"/>
                <w:szCs w:val="20"/>
                <w:lang w:eastAsia="lv-LV"/>
              </w:rPr>
            </w:pPr>
            <w:r w:rsidRPr="006F264E">
              <w:rPr>
                <w:color w:val="000000"/>
                <w:sz w:val="20"/>
                <w:szCs w:val="20"/>
                <w:lang w:eastAsia="lv-LV"/>
              </w:rPr>
              <w:t>Vienas acs viena muskuļa operācija pie šķielēšanas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5D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125.11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4BCB8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6F283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0AF31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0F34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5411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A1F1A74"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646C23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E14F1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4E24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85041" w14:textId="77777777" w:rsidR="009B300C" w:rsidRPr="006F264E" w:rsidRDefault="009B300C" w:rsidP="00F52157">
            <w:pPr>
              <w:spacing w:before="240"/>
              <w:jc w:val="center"/>
              <w:rPr>
                <w:sz w:val="20"/>
                <w:szCs w:val="20"/>
                <w:lang w:eastAsia="lv-LV"/>
              </w:rPr>
            </w:pPr>
            <w:r w:rsidRPr="006F264E">
              <w:rPr>
                <w:sz w:val="20"/>
                <w:szCs w:val="20"/>
                <w:lang w:eastAsia="lv-LV"/>
              </w:rPr>
              <w:t>17217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B7B3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03EB1F" w14:textId="77777777" w:rsidR="009B300C" w:rsidRPr="006F264E" w:rsidRDefault="009B300C" w:rsidP="00F52157">
            <w:pPr>
              <w:rPr>
                <w:color w:val="000000"/>
                <w:sz w:val="20"/>
                <w:szCs w:val="20"/>
                <w:lang w:eastAsia="lv-LV"/>
              </w:rPr>
            </w:pPr>
            <w:r w:rsidRPr="006F264E">
              <w:rPr>
                <w:color w:val="000000"/>
                <w:sz w:val="20"/>
                <w:szCs w:val="20"/>
                <w:lang w:eastAsia="lv-LV"/>
              </w:rPr>
              <w:t>Šķielēšanas labošanas operācija, operējot slīpo muskuli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FB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135.68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BE7C1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4F851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4D2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D80D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A9369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445C72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F5F717"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636B84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486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DFCC6" w14:textId="77777777" w:rsidR="009B300C" w:rsidRPr="006F264E" w:rsidRDefault="009B300C" w:rsidP="00F52157">
            <w:pPr>
              <w:spacing w:before="240"/>
              <w:jc w:val="center"/>
              <w:rPr>
                <w:sz w:val="20"/>
                <w:szCs w:val="20"/>
                <w:lang w:eastAsia="lv-LV"/>
              </w:rPr>
            </w:pPr>
            <w:r w:rsidRPr="006F264E">
              <w:rPr>
                <w:sz w:val="20"/>
                <w:szCs w:val="20"/>
                <w:lang w:eastAsia="lv-LV"/>
              </w:rPr>
              <w:t>17271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6F4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3ED60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Intraokulāra</w:t>
            </w:r>
            <w:proofErr w:type="spellEnd"/>
            <w:r w:rsidRPr="006F264E">
              <w:rPr>
                <w:color w:val="000000"/>
                <w:sz w:val="20"/>
                <w:szCs w:val="20"/>
                <w:lang w:eastAsia="lv-LV"/>
              </w:rPr>
              <w:t xml:space="preserve"> lēcas implantācija mugurējā kamerā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A5B1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123.16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9CDE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90C2E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35F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27D9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3BD5E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D29128"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31776D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B05F7D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4828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D471F" w14:textId="77777777" w:rsidR="009B300C" w:rsidRPr="006F264E" w:rsidRDefault="009B300C" w:rsidP="00F52157">
            <w:pPr>
              <w:spacing w:before="240"/>
              <w:jc w:val="center"/>
              <w:rPr>
                <w:sz w:val="20"/>
                <w:szCs w:val="20"/>
                <w:lang w:eastAsia="lv-LV"/>
              </w:rPr>
            </w:pPr>
            <w:r w:rsidRPr="006F264E">
              <w:rPr>
                <w:sz w:val="20"/>
                <w:szCs w:val="20"/>
                <w:lang w:eastAsia="lv-LV"/>
              </w:rPr>
              <w:t>17252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E34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277E1A"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A0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127.71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1A5643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0188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D551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B2C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C7A2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B3E1C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9EA428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24A434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F0227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DB5A5" w14:textId="77777777" w:rsidR="009B300C" w:rsidRPr="006F264E" w:rsidRDefault="009B300C" w:rsidP="00F52157">
            <w:pPr>
              <w:spacing w:before="240"/>
              <w:jc w:val="center"/>
              <w:rPr>
                <w:sz w:val="20"/>
                <w:szCs w:val="20"/>
                <w:lang w:eastAsia="lv-LV"/>
              </w:rPr>
            </w:pPr>
            <w:r w:rsidRPr="006F264E">
              <w:rPr>
                <w:sz w:val="20"/>
                <w:szCs w:val="20"/>
                <w:lang w:eastAsia="lv-LV"/>
              </w:rPr>
              <w:t>17253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E22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444D9"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ar </w:t>
            </w:r>
            <w:proofErr w:type="spellStart"/>
            <w:r w:rsidRPr="006F264E">
              <w:rPr>
                <w:color w:val="000000"/>
                <w:sz w:val="20"/>
                <w:szCs w:val="20"/>
                <w:lang w:eastAsia="lv-LV"/>
              </w:rPr>
              <w:t>intraokulāras</w:t>
            </w:r>
            <w:proofErr w:type="spellEnd"/>
            <w:r w:rsidRPr="006F264E">
              <w:rPr>
                <w:color w:val="000000"/>
                <w:sz w:val="20"/>
                <w:szCs w:val="20"/>
                <w:lang w:eastAsia="lv-LV"/>
              </w:rPr>
              <w:t xml:space="preserve"> lēcas implantāciju un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w:t>
            </w:r>
            <w:r w:rsidRPr="006F264E">
              <w:rPr>
                <w:color w:val="000000"/>
                <w:sz w:val="20"/>
                <w:szCs w:val="20"/>
                <w:lang w:eastAsia="lv-LV"/>
              </w:rPr>
              <w:lastRenderedPageBreak/>
              <w:t>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21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137.12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C24C7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A183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E855B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24A3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1A0A6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2865B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17252,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D2EFE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14CF20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353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71C21" w14:textId="77777777" w:rsidR="009B300C" w:rsidRPr="006F264E" w:rsidRDefault="009B300C" w:rsidP="00F52157">
            <w:pPr>
              <w:spacing w:before="240"/>
              <w:jc w:val="center"/>
              <w:rPr>
                <w:sz w:val="20"/>
                <w:szCs w:val="20"/>
                <w:lang w:eastAsia="lv-LV"/>
              </w:rPr>
            </w:pPr>
            <w:r w:rsidRPr="006F264E">
              <w:rPr>
                <w:sz w:val="20"/>
                <w:szCs w:val="20"/>
                <w:lang w:eastAsia="lv-LV"/>
              </w:rPr>
              <w:t>17255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EED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7B442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izmantojot irigāciju–aspirāciju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380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138.47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3C5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410B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51C4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3EF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3239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BC5928E"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9431F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28C32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D93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67ACE" w14:textId="77777777" w:rsidR="009B300C" w:rsidRPr="006F264E" w:rsidRDefault="009B300C" w:rsidP="00F52157">
            <w:pPr>
              <w:spacing w:before="240"/>
              <w:jc w:val="center"/>
              <w:rPr>
                <w:sz w:val="20"/>
                <w:szCs w:val="20"/>
                <w:lang w:eastAsia="lv-LV"/>
              </w:rPr>
            </w:pPr>
            <w:r w:rsidRPr="006F264E">
              <w:rPr>
                <w:sz w:val="20"/>
                <w:szCs w:val="20"/>
                <w:lang w:eastAsia="lv-LV"/>
              </w:rPr>
              <w:t>17321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FD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538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45F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52.53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3494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2183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CCF11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EEFDA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AA21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C0C2C2"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FC6A7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AD35C2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78CE7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3BAC5" w14:textId="77777777" w:rsidR="009B300C" w:rsidRPr="006F264E" w:rsidRDefault="009B300C" w:rsidP="00F52157">
            <w:pPr>
              <w:spacing w:before="240"/>
              <w:jc w:val="center"/>
              <w:rPr>
                <w:sz w:val="20"/>
                <w:szCs w:val="20"/>
                <w:lang w:eastAsia="lv-LV"/>
              </w:rPr>
            </w:pPr>
            <w:r w:rsidRPr="006F264E">
              <w:rPr>
                <w:sz w:val="20"/>
                <w:szCs w:val="20"/>
                <w:lang w:eastAsia="lv-LV"/>
              </w:rPr>
              <w:t>17325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0F8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85486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r w:rsidRPr="006F264E">
              <w:rPr>
                <w:color w:val="000000"/>
                <w:sz w:val="20"/>
                <w:szCs w:val="20"/>
                <w:lang w:eastAsia="lv-LV"/>
              </w:rPr>
              <w:t xml:space="preserve"> ar četru muskuļu sašūšanu un/vai implanta iešūšanu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85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67C55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AE87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39A20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E0E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74E4C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79D20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87B3CA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6EA182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98299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188A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485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AF6BC2" w14:textId="77777777" w:rsidR="009B300C" w:rsidRPr="006F264E" w:rsidRDefault="009B300C" w:rsidP="00F52157">
            <w:pPr>
              <w:rPr>
                <w:color w:val="000000"/>
                <w:sz w:val="20"/>
                <w:szCs w:val="20"/>
                <w:lang w:eastAsia="lv-LV"/>
              </w:rPr>
            </w:pPr>
            <w:r w:rsidRPr="006F264E">
              <w:rPr>
                <w:color w:val="000000"/>
                <w:sz w:val="20"/>
                <w:szCs w:val="20"/>
                <w:lang w:eastAsia="lv-LV"/>
              </w:rPr>
              <w:t>Ārsta konsultācija pirms vakcinācijas. Nenorāda kopā ar manipulāciju 01061, 60443 un 60444</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5BE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18EA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AFBC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7E10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07F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0226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11D7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w:t>
            </w:r>
            <w:proofErr w:type="spellStart"/>
            <w:r w:rsidRPr="006F264E">
              <w:rPr>
                <w:color w:val="000000"/>
                <w:sz w:val="20"/>
                <w:szCs w:val="20"/>
                <w:lang w:eastAsia="lv-LV"/>
              </w:rPr>
              <w:t>līdzmaksājums</w:t>
            </w:r>
            <w:proofErr w:type="spellEnd"/>
            <w:r w:rsidRPr="006F264E">
              <w:rPr>
                <w:color w:val="000000"/>
                <w:sz w:val="20"/>
                <w:szCs w:val="20"/>
                <w:lang w:eastAsia="lv-LV"/>
              </w:rPr>
              <w:t xml:space="preserve"> tiek segts no valsts budžeta līdzekļiem un ir iekļauts pakalpojuma tarifā. Pacienta medicīniskajā dokumentācijā jāveic ieraksts par ārsta veiktu apskati pirms vakcinācijas.</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E914AA9" w14:textId="77777777" w:rsidR="009B300C" w:rsidRPr="006F264E" w:rsidRDefault="009B300C" w:rsidP="00F52157">
            <w:pPr>
              <w:rPr>
                <w:color w:val="000000"/>
                <w:sz w:val="20"/>
                <w:szCs w:val="20"/>
                <w:lang w:eastAsia="lv-LV"/>
              </w:rPr>
            </w:pPr>
          </w:p>
        </w:tc>
      </w:tr>
      <w:tr w:rsidR="009B300C" w:rsidRPr="006F264E" w14:paraId="2C6795C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D53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EC7B7"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083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6E5FBE" w14:textId="77777777" w:rsidR="009B300C" w:rsidRPr="006F264E" w:rsidRDefault="009B300C" w:rsidP="00F52157">
            <w:pPr>
              <w:rPr>
                <w:color w:val="000000"/>
                <w:sz w:val="20"/>
                <w:szCs w:val="20"/>
                <w:lang w:eastAsia="lv-LV"/>
              </w:rPr>
            </w:pPr>
            <w:r w:rsidRPr="006F264E">
              <w:rPr>
                <w:color w:val="000000"/>
                <w:sz w:val="20"/>
                <w:szCs w:val="20"/>
                <w:lang w:eastAsia="lv-LV"/>
              </w:rPr>
              <w:t>Ārsta palīga vai vecmātes konsultācija pirms vakcinācijas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BBB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5BD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8B99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8223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87B9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F2FF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A360BA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6A706B" w14:textId="77777777" w:rsidR="009B300C" w:rsidRPr="006F264E" w:rsidRDefault="009B300C" w:rsidP="00F52157">
            <w:pPr>
              <w:rPr>
                <w:color w:val="000000"/>
                <w:sz w:val="20"/>
                <w:szCs w:val="20"/>
                <w:lang w:eastAsia="lv-LV"/>
              </w:rPr>
            </w:pPr>
          </w:p>
        </w:tc>
      </w:tr>
      <w:tr w:rsidR="009B300C" w:rsidRPr="006F264E" w14:paraId="753E4C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E9FC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8114A" w14:textId="77777777" w:rsidR="009B300C" w:rsidRPr="006F264E" w:rsidRDefault="009B300C" w:rsidP="00F52157">
            <w:pPr>
              <w:spacing w:before="240"/>
              <w:jc w:val="center"/>
              <w:rPr>
                <w:sz w:val="20"/>
                <w:szCs w:val="20"/>
                <w:lang w:eastAsia="lv-LV"/>
              </w:rPr>
            </w:pPr>
            <w:r w:rsidRPr="006F264E">
              <w:rPr>
                <w:sz w:val="20"/>
                <w:szCs w:val="20"/>
                <w:lang w:eastAsia="lv-LV"/>
              </w:rPr>
              <w:t>03048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C21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6CCD6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126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00502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381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11E66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52C7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AA7A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36F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B555F85" w14:textId="77777777" w:rsidR="009B300C" w:rsidRPr="006F264E" w:rsidRDefault="009B300C" w:rsidP="00F52157">
            <w:pPr>
              <w:rPr>
                <w:color w:val="000000"/>
                <w:sz w:val="20"/>
                <w:szCs w:val="20"/>
                <w:lang w:eastAsia="lv-LV"/>
              </w:rPr>
            </w:pPr>
          </w:p>
        </w:tc>
      </w:tr>
      <w:tr w:rsidR="009B300C" w:rsidRPr="006F264E" w14:paraId="5F5BFD1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2154C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F30E0" w14:textId="77777777" w:rsidR="009B300C" w:rsidRPr="006F264E" w:rsidRDefault="009B300C" w:rsidP="00F52157">
            <w:pPr>
              <w:spacing w:before="240"/>
              <w:jc w:val="center"/>
              <w:rPr>
                <w:sz w:val="20"/>
                <w:szCs w:val="20"/>
                <w:lang w:eastAsia="lv-LV"/>
              </w:rPr>
            </w:pPr>
            <w:r w:rsidRPr="006F264E">
              <w:rPr>
                <w:sz w:val="20"/>
                <w:szCs w:val="20"/>
                <w:lang w:eastAsia="lv-LV"/>
              </w:rPr>
              <w:t>03049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2D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4224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03081 un 01019 vai 03096 par māsas, ārsta palīga darbu </w:t>
            </w:r>
            <w:r w:rsidRPr="006F264E">
              <w:rPr>
                <w:color w:val="000000"/>
                <w:sz w:val="20"/>
                <w:szCs w:val="20"/>
                <w:lang w:eastAsia="lv-LV"/>
              </w:rPr>
              <w:lastRenderedPageBreak/>
              <w:t>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91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ED5B2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376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EBC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D919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C069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1948AE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w:t>
            </w:r>
            <w:r w:rsidRPr="006F264E">
              <w:rPr>
                <w:color w:val="000000"/>
                <w:sz w:val="20"/>
                <w:szCs w:val="20"/>
                <w:lang w:eastAsia="lv-LV"/>
              </w:rPr>
              <w:lastRenderedPageBreak/>
              <w:t xml:space="preserve">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w:t>
            </w:r>
            <w:r w:rsidRPr="006F264E">
              <w:rPr>
                <w:strike/>
                <w:color w:val="000000"/>
                <w:sz w:val="20"/>
                <w:szCs w:val="20"/>
                <w:lang w:eastAsia="lv-LV"/>
              </w:rPr>
              <w:t>līdz 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AA1E1B0" w14:textId="77777777" w:rsidR="009B300C" w:rsidRPr="006F264E" w:rsidRDefault="009B300C" w:rsidP="00F52157">
            <w:pPr>
              <w:rPr>
                <w:color w:val="000000"/>
                <w:sz w:val="20"/>
                <w:szCs w:val="20"/>
                <w:lang w:eastAsia="lv-LV"/>
              </w:rPr>
            </w:pPr>
          </w:p>
        </w:tc>
      </w:tr>
      <w:tr w:rsidR="009B300C" w:rsidRPr="006F264E" w14:paraId="54FD7A8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0877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DF8EF" w14:textId="77777777" w:rsidR="009B300C" w:rsidRPr="006F264E" w:rsidRDefault="009B300C" w:rsidP="00F52157">
            <w:pPr>
              <w:spacing w:before="240"/>
              <w:jc w:val="center"/>
              <w:rPr>
                <w:sz w:val="20"/>
                <w:szCs w:val="20"/>
                <w:lang w:eastAsia="lv-LV"/>
              </w:rPr>
            </w:pPr>
            <w:r w:rsidRPr="006F264E">
              <w:rPr>
                <w:sz w:val="20"/>
                <w:szCs w:val="20"/>
                <w:lang w:eastAsia="lv-LV"/>
              </w:rPr>
              <w:t>03081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3D6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BD98329" w14:textId="77777777" w:rsidR="009B300C" w:rsidRPr="006F264E" w:rsidRDefault="009B300C" w:rsidP="00F52157">
            <w:pPr>
              <w:rPr>
                <w:color w:val="000000"/>
                <w:sz w:val="20"/>
                <w:szCs w:val="20"/>
                <w:lang w:eastAsia="lv-LV"/>
              </w:rPr>
            </w:pPr>
            <w:r w:rsidRPr="006F264E">
              <w:rPr>
                <w:color w:val="000000"/>
                <w:sz w:val="20"/>
                <w:szCs w:val="20"/>
                <w:lang w:eastAsia="lv-LV"/>
              </w:rPr>
              <w:t>Vakcīnas ievadīšana ādā, zemādā un muskulī</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98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81DE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4792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C346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7813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9E7B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301E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Nenorāda kopā ar manipulāciju 60059, </w:t>
            </w:r>
            <w:r w:rsidRPr="006F264E">
              <w:rPr>
                <w:color w:val="FF0000"/>
                <w:sz w:val="20"/>
                <w:szCs w:val="20"/>
                <w:lang w:eastAsia="lv-LV"/>
              </w:rPr>
              <w:t>izņemot gripas vakcinācijas gadījumā.</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BBA4BDF" w14:textId="77777777" w:rsidR="009B300C" w:rsidRPr="006F264E" w:rsidRDefault="009B300C" w:rsidP="00F52157">
            <w:pPr>
              <w:rPr>
                <w:color w:val="000000"/>
                <w:sz w:val="20"/>
                <w:szCs w:val="20"/>
                <w:lang w:eastAsia="lv-LV"/>
              </w:rPr>
            </w:pPr>
          </w:p>
        </w:tc>
      </w:tr>
      <w:tr w:rsidR="009B300C" w:rsidRPr="006F264E" w14:paraId="6EBC554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B53A3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3BA98" w14:textId="77777777" w:rsidR="009B300C" w:rsidRPr="006F264E" w:rsidRDefault="009B300C" w:rsidP="00F52157">
            <w:pPr>
              <w:spacing w:before="240"/>
              <w:jc w:val="center"/>
              <w:rPr>
                <w:sz w:val="20"/>
                <w:szCs w:val="20"/>
                <w:lang w:eastAsia="lv-LV"/>
              </w:rPr>
            </w:pPr>
            <w:r w:rsidRPr="006F264E">
              <w:rPr>
                <w:sz w:val="20"/>
                <w:szCs w:val="20"/>
                <w:lang w:eastAsia="lv-LV"/>
              </w:rPr>
              <w:t>03083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B157EC"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6B5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EAF5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9D481D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88551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981B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5730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EEC0C97" w14:textId="77777777" w:rsidR="009B300C" w:rsidRPr="006F264E" w:rsidRDefault="009B300C" w:rsidP="00F52157">
            <w:pPr>
              <w:rPr>
                <w:color w:val="000000"/>
                <w:sz w:val="20"/>
                <w:szCs w:val="20"/>
                <w:lang w:eastAsia="lv-LV"/>
              </w:rPr>
            </w:pPr>
            <w:r w:rsidRPr="006F264E">
              <w:rPr>
                <w:color w:val="000000"/>
                <w:sz w:val="20"/>
                <w:szCs w:val="20"/>
                <w:lang w:eastAsia="lv-LV"/>
              </w:rPr>
              <w:t>Nenorāda kopā ar manipulāciju 60059.</w:t>
            </w:r>
            <w:r w:rsidRPr="006F264E">
              <w:rPr>
                <w:color w:val="000000"/>
                <w:sz w:val="20"/>
                <w:szCs w:val="20"/>
                <w:lang w:eastAsia="lv-LV"/>
              </w:rPr>
              <w:br/>
              <w:t xml:space="preserve">Manipulācija ar pašreizējiem apmaksas nosacījumiem ir spēkā  no 01.02.2021. līdz </w:t>
            </w:r>
            <w:r w:rsidRPr="006F264E">
              <w:rPr>
                <w:strike/>
                <w:color w:val="000000"/>
                <w:sz w:val="20"/>
                <w:szCs w:val="20"/>
                <w:lang w:eastAsia="lv-LV"/>
              </w:rPr>
              <w:t>31.12.2021.</w:t>
            </w:r>
            <w:r w:rsidRPr="006F264E">
              <w:rPr>
                <w:color w:val="FF0000"/>
                <w:sz w:val="20"/>
                <w:szCs w:val="20"/>
                <w:lang w:eastAsia="lv-LV"/>
              </w:rPr>
              <w:t xml:space="preserve"> 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ABED52" w14:textId="77777777" w:rsidR="009B300C" w:rsidRPr="006F264E" w:rsidRDefault="009B300C" w:rsidP="00F52157">
            <w:pPr>
              <w:rPr>
                <w:color w:val="000000"/>
                <w:sz w:val="20"/>
                <w:szCs w:val="20"/>
                <w:lang w:eastAsia="lv-LV"/>
              </w:rPr>
            </w:pPr>
          </w:p>
        </w:tc>
      </w:tr>
      <w:tr w:rsidR="009B300C" w:rsidRPr="006F264E" w14:paraId="40BA8F6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2073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01A63" w14:textId="77777777" w:rsidR="009B300C" w:rsidRPr="006F264E" w:rsidRDefault="009B300C" w:rsidP="00F52157">
            <w:pPr>
              <w:spacing w:before="240"/>
              <w:jc w:val="center"/>
              <w:rPr>
                <w:sz w:val="20"/>
                <w:szCs w:val="20"/>
                <w:lang w:eastAsia="lv-LV"/>
              </w:rPr>
            </w:pPr>
            <w:r w:rsidRPr="006F264E">
              <w:rPr>
                <w:sz w:val="20"/>
                <w:szCs w:val="20"/>
                <w:lang w:eastAsia="lv-LV"/>
              </w:rPr>
              <w:t>03084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125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01C76E" w14:textId="77777777" w:rsidR="009B300C" w:rsidRPr="006F264E" w:rsidRDefault="009B300C" w:rsidP="00F52157">
            <w:pPr>
              <w:rPr>
                <w:color w:val="000000"/>
                <w:sz w:val="20"/>
                <w:szCs w:val="20"/>
                <w:lang w:eastAsia="lv-LV"/>
              </w:rPr>
            </w:pPr>
            <w:r w:rsidRPr="006F264E">
              <w:rPr>
                <w:color w:val="000000"/>
                <w:sz w:val="20"/>
                <w:szCs w:val="20"/>
                <w:lang w:eastAsia="lv-LV"/>
              </w:rPr>
              <w:t>Adrenalīna (</w:t>
            </w:r>
            <w:proofErr w:type="spellStart"/>
            <w:r w:rsidRPr="006F264E">
              <w:rPr>
                <w:color w:val="000000"/>
                <w:sz w:val="20"/>
                <w:szCs w:val="20"/>
                <w:lang w:eastAsia="lv-LV"/>
              </w:rPr>
              <w:t>epinefrīna</w:t>
            </w:r>
            <w:proofErr w:type="spellEnd"/>
            <w:r w:rsidRPr="006F264E">
              <w:rPr>
                <w:color w:val="000000"/>
                <w:sz w:val="20"/>
                <w:szCs w:val="20"/>
                <w:lang w:eastAsia="lv-LV"/>
              </w:rPr>
              <w:t>) (</w:t>
            </w:r>
            <w:proofErr w:type="spellStart"/>
            <w:r w:rsidRPr="006F264E">
              <w:rPr>
                <w:color w:val="000000"/>
                <w:sz w:val="20"/>
                <w:szCs w:val="20"/>
                <w:lang w:eastAsia="lv-LV"/>
              </w:rPr>
              <w:t>epinephrinum</w:t>
            </w:r>
            <w:proofErr w:type="spellEnd"/>
            <w:r w:rsidRPr="006F264E">
              <w:rPr>
                <w:color w:val="000000"/>
                <w:sz w:val="20"/>
                <w:szCs w:val="20"/>
                <w:lang w:eastAsia="lv-LV"/>
              </w:rPr>
              <w:t xml:space="preserve">) 300 µg </w:t>
            </w:r>
            <w:r w:rsidRPr="006F264E">
              <w:rPr>
                <w:color w:val="FF0000"/>
                <w:sz w:val="20"/>
                <w:szCs w:val="20"/>
                <w:lang w:eastAsia="lv-LV"/>
              </w:rPr>
              <w:t xml:space="preserve">vai 150 µg </w:t>
            </w:r>
            <w:r w:rsidRPr="006F264E">
              <w:rPr>
                <w:color w:val="000000"/>
                <w:sz w:val="20"/>
                <w:szCs w:val="20"/>
                <w:lang w:eastAsia="lv-LV"/>
              </w:rPr>
              <w:t xml:space="preserve">injekcija ar </w:t>
            </w:r>
            <w:proofErr w:type="spellStart"/>
            <w:r w:rsidRPr="006F264E">
              <w:rPr>
                <w:color w:val="000000"/>
                <w:sz w:val="20"/>
                <w:szCs w:val="20"/>
                <w:lang w:eastAsia="lv-LV"/>
              </w:rPr>
              <w:t>pildspalvveida</w:t>
            </w:r>
            <w:proofErr w:type="spellEnd"/>
            <w:r w:rsidRPr="006F264E">
              <w:rPr>
                <w:color w:val="000000"/>
                <w:sz w:val="20"/>
                <w:szCs w:val="20"/>
                <w:lang w:eastAsia="lv-LV"/>
              </w:rPr>
              <w:t xml:space="preserve"> </w:t>
            </w:r>
            <w:proofErr w:type="spellStart"/>
            <w:r w:rsidRPr="006F264E">
              <w:rPr>
                <w:color w:val="000000"/>
                <w:sz w:val="20"/>
                <w:szCs w:val="20"/>
                <w:lang w:eastAsia="lv-LV"/>
              </w:rPr>
              <w:t>pilnšļirci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C9E7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57.15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688E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F2254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05D1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141BC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E41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8BA7E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COVID-19 vakcinācijas </w:t>
            </w:r>
            <w:proofErr w:type="spellStart"/>
            <w:r w:rsidRPr="006F264E">
              <w:rPr>
                <w:color w:val="000000"/>
                <w:sz w:val="20"/>
                <w:szCs w:val="20"/>
                <w:lang w:eastAsia="lv-LV"/>
              </w:rPr>
              <w:t>anafilaktiskā</w:t>
            </w:r>
            <w:proofErr w:type="spellEnd"/>
            <w:r w:rsidRPr="006F264E">
              <w:rPr>
                <w:color w:val="000000"/>
                <w:sz w:val="20"/>
                <w:szCs w:val="20"/>
                <w:lang w:eastAsia="lv-LV"/>
              </w:rPr>
              <w:t xml:space="preserve"> šoka gadījumā.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B45F58" w14:textId="77777777" w:rsidR="009B300C" w:rsidRPr="006F264E" w:rsidRDefault="009B300C" w:rsidP="00F52157">
            <w:pPr>
              <w:rPr>
                <w:color w:val="000000"/>
                <w:sz w:val="20"/>
                <w:szCs w:val="20"/>
                <w:lang w:eastAsia="lv-LV"/>
              </w:rPr>
            </w:pPr>
          </w:p>
        </w:tc>
      </w:tr>
      <w:tr w:rsidR="009B300C" w:rsidRPr="006F264E" w14:paraId="023EC64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01D4E5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6894" w14:textId="77777777" w:rsidR="009B300C" w:rsidRPr="006F264E" w:rsidRDefault="009B300C" w:rsidP="00F52157">
            <w:pPr>
              <w:spacing w:before="240"/>
              <w:jc w:val="center"/>
              <w:rPr>
                <w:sz w:val="20"/>
                <w:szCs w:val="20"/>
                <w:lang w:eastAsia="lv-LV"/>
              </w:rPr>
            </w:pPr>
            <w:r w:rsidRPr="006F264E">
              <w:rPr>
                <w:sz w:val="20"/>
                <w:szCs w:val="20"/>
                <w:lang w:eastAsia="lv-LV"/>
              </w:rPr>
              <w:t>03095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FAAB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A5FE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57A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FD43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C563F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D665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04D2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B031D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9CC89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6C798D4" w14:textId="77777777" w:rsidR="009B300C" w:rsidRPr="006F264E" w:rsidRDefault="009B300C" w:rsidP="00F52157">
            <w:pPr>
              <w:rPr>
                <w:color w:val="000000"/>
                <w:sz w:val="20"/>
                <w:szCs w:val="20"/>
                <w:lang w:eastAsia="lv-LV"/>
              </w:rPr>
            </w:pPr>
          </w:p>
        </w:tc>
      </w:tr>
      <w:tr w:rsidR="009B300C" w:rsidRPr="006F264E" w14:paraId="2DBD9E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4A1D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683FD" w14:textId="77777777" w:rsidR="009B300C" w:rsidRPr="006F264E" w:rsidRDefault="009B300C" w:rsidP="00F52157">
            <w:pPr>
              <w:spacing w:before="240"/>
              <w:jc w:val="center"/>
              <w:rPr>
                <w:sz w:val="20"/>
                <w:szCs w:val="20"/>
                <w:lang w:eastAsia="lv-LV"/>
              </w:rPr>
            </w:pPr>
            <w:r w:rsidRPr="006F264E">
              <w:rPr>
                <w:sz w:val="20"/>
                <w:szCs w:val="20"/>
                <w:lang w:eastAsia="lv-LV"/>
              </w:rPr>
              <w:t>03096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2601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8C60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4EB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EC1F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285CA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B7D7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4CC07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422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02CB4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w:t>
            </w:r>
            <w:r w:rsidRPr="006F264E">
              <w:rPr>
                <w:color w:val="000000"/>
                <w:sz w:val="20"/>
                <w:szCs w:val="20"/>
                <w:lang w:eastAsia="lv-LV"/>
              </w:rPr>
              <w:lastRenderedPageBreak/>
              <w:t xml:space="preserve">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3D038A" w14:textId="77777777" w:rsidR="009B300C" w:rsidRPr="006F264E" w:rsidRDefault="009B300C" w:rsidP="00F52157">
            <w:pPr>
              <w:rPr>
                <w:color w:val="000000"/>
                <w:sz w:val="20"/>
                <w:szCs w:val="20"/>
                <w:lang w:eastAsia="lv-LV"/>
              </w:rPr>
            </w:pPr>
          </w:p>
        </w:tc>
      </w:tr>
      <w:tr w:rsidR="009B300C" w:rsidRPr="006F264E" w14:paraId="4BC262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609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E3CB1" w14:textId="77777777" w:rsidR="009B300C" w:rsidRPr="006F264E" w:rsidRDefault="009B300C" w:rsidP="00F52157">
            <w:pPr>
              <w:spacing w:before="240"/>
              <w:jc w:val="center"/>
              <w:rPr>
                <w:sz w:val="20"/>
                <w:szCs w:val="20"/>
                <w:lang w:eastAsia="lv-LV"/>
              </w:rPr>
            </w:pPr>
            <w:r w:rsidRPr="006F264E">
              <w:rPr>
                <w:sz w:val="20"/>
                <w:szCs w:val="20"/>
                <w:lang w:eastAsia="lv-LV"/>
              </w:rPr>
              <w:t>03097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B1C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72F2E8F" w14:textId="77777777" w:rsidR="009B300C" w:rsidRPr="006F264E" w:rsidRDefault="009B300C" w:rsidP="00F52157">
            <w:pPr>
              <w:rPr>
                <w:color w:val="000000"/>
                <w:sz w:val="20"/>
                <w:szCs w:val="20"/>
                <w:lang w:eastAsia="lv-LV"/>
              </w:rPr>
            </w:pPr>
            <w:r w:rsidRPr="006F264E">
              <w:rPr>
                <w:color w:val="000000"/>
                <w:sz w:val="20"/>
                <w:szCs w:val="20"/>
                <w:lang w:eastAsia="lv-LV"/>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9DA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E5D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50F3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7A411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3E36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C28D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7C8325F"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w:t>
            </w:r>
            <w:r w:rsidRPr="006F264E">
              <w:rPr>
                <w:strike/>
                <w:color w:val="000000"/>
                <w:sz w:val="20"/>
                <w:szCs w:val="20"/>
                <w:lang w:eastAsia="lv-LV"/>
              </w:rPr>
              <w:t>), izņemot personas, kas atbilst I vai II prioritāri vakcinējamai grupai.</w:t>
            </w:r>
            <w:r w:rsidRPr="006F264E">
              <w:rPr>
                <w:color w:val="000000"/>
                <w:sz w:val="20"/>
                <w:szCs w:val="20"/>
                <w:lang w:eastAsia="lv-LV"/>
              </w:rPr>
              <w:t xml:space="preserve"> Manipulāciju nenorāda kopā ar manipulācijām 01018, 01019, 03048, 03049, </w:t>
            </w:r>
            <w:r w:rsidRPr="006F264E">
              <w:rPr>
                <w:strike/>
                <w:color w:val="000000"/>
                <w:sz w:val="20"/>
                <w:szCs w:val="20"/>
                <w:lang w:eastAsia="lv-LV"/>
              </w:rPr>
              <w:t>03081</w:t>
            </w:r>
            <w:r w:rsidRPr="006F264E">
              <w:rPr>
                <w:color w:val="000000"/>
                <w:sz w:val="20"/>
                <w:szCs w:val="20"/>
                <w:lang w:eastAsia="lv-LV"/>
              </w:rPr>
              <w:t xml:space="preserve">, 03083, 03098, 03099, 60049, 60059, 60170. </w:t>
            </w:r>
            <w:r w:rsidRPr="006F264E">
              <w:rPr>
                <w:color w:val="FF0000"/>
                <w:sz w:val="20"/>
                <w:szCs w:val="20"/>
                <w:lang w:eastAsia="lv-LV"/>
              </w:rPr>
              <w:t>Gripas vakcinācijas gadījumā var norādīt ar manipulāciju 03081.</w:t>
            </w:r>
            <w:r w:rsidRPr="006F264E">
              <w:rPr>
                <w:color w:val="000000"/>
                <w:sz w:val="20"/>
                <w:szCs w:val="20"/>
                <w:lang w:eastAsia="lv-LV"/>
              </w:rPr>
              <w:br/>
              <w:t xml:space="preserve">Manipulācija ar esošiem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12201" w14:textId="77777777" w:rsidR="009B300C" w:rsidRPr="006F264E" w:rsidRDefault="009B300C" w:rsidP="00F52157">
            <w:pPr>
              <w:rPr>
                <w:color w:val="000000"/>
                <w:sz w:val="20"/>
                <w:szCs w:val="20"/>
                <w:lang w:eastAsia="lv-LV"/>
              </w:rPr>
            </w:pPr>
          </w:p>
        </w:tc>
      </w:tr>
      <w:tr w:rsidR="009B300C" w:rsidRPr="006F264E" w14:paraId="5801BDF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52FF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Vakcinācija un neatliekamā </w:t>
            </w:r>
            <w:r w:rsidRPr="006F264E">
              <w:rPr>
                <w:color w:val="000000"/>
                <w:sz w:val="20"/>
                <w:szCs w:val="20"/>
                <w:lang w:eastAsia="lv-LV"/>
              </w:rPr>
              <w:lastRenderedPageBreak/>
              <w:t>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CEB3D"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03098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955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06DA71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01018 par ārstniecības personu darbu </w:t>
            </w:r>
            <w:r w:rsidRPr="006F264E">
              <w:rPr>
                <w:color w:val="000000"/>
                <w:sz w:val="20"/>
                <w:szCs w:val="20"/>
                <w:lang w:eastAsia="lv-LV"/>
              </w:rPr>
              <w:lastRenderedPageBreak/>
              <w:t>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FDC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AA5F9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5378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939F6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C50E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CCB5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5CE8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w:t>
            </w:r>
            <w:r w:rsidRPr="006F264E">
              <w:rPr>
                <w:color w:val="000000"/>
                <w:sz w:val="20"/>
                <w:szCs w:val="20"/>
                <w:lang w:eastAsia="lv-LV"/>
              </w:rPr>
              <w:lastRenderedPageBreak/>
              <w:t xml:space="preserve">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C54B070" w14:textId="77777777" w:rsidR="009B300C" w:rsidRPr="006F264E" w:rsidRDefault="009B300C" w:rsidP="00F52157">
            <w:pPr>
              <w:rPr>
                <w:color w:val="000000"/>
                <w:sz w:val="20"/>
                <w:szCs w:val="20"/>
                <w:lang w:eastAsia="lv-LV"/>
              </w:rPr>
            </w:pPr>
          </w:p>
        </w:tc>
      </w:tr>
      <w:tr w:rsidR="009B300C" w:rsidRPr="006F264E" w14:paraId="717FBBB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5E24B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0C53" w14:textId="77777777" w:rsidR="009B300C" w:rsidRPr="006F264E" w:rsidRDefault="009B300C" w:rsidP="00F52157">
            <w:pPr>
              <w:spacing w:before="240"/>
              <w:jc w:val="center"/>
              <w:rPr>
                <w:sz w:val="20"/>
                <w:szCs w:val="20"/>
                <w:lang w:eastAsia="lv-LV"/>
              </w:rPr>
            </w:pPr>
            <w:r w:rsidRPr="006F264E">
              <w:rPr>
                <w:sz w:val="20"/>
                <w:szCs w:val="20"/>
                <w:lang w:eastAsia="lv-LV"/>
              </w:rPr>
              <w:t>03099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FA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A58222"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E2D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294A3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6163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26E2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D506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565D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F49AD6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88E2DCC" w14:textId="77777777" w:rsidR="009B300C" w:rsidRPr="006F264E" w:rsidRDefault="009B300C" w:rsidP="00F52157">
            <w:pPr>
              <w:rPr>
                <w:color w:val="000000"/>
                <w:sz w:val="20"/>
                <w:szCs w:val="20"/>
                <w:lang w:eastAsia="lv-LV"/>
              </w:rPr>
            </w:pPr>
          </w:p>
        </w:tc>
      </w:tr>
      <w:tr w:rsidR="009B300C" w:rsidRPr="006F264E" w14:paraId="69CB5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51DF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5B630" w14:textId="77777777" w:rsidR="009B300C" w:rsidRPr="006F264E" w:rsidRDefault="009B300C" w:rsidP="00F52157">
            <w:pPr>
              <w:spacing w:before="240"/>
              <w:jc w:val="center"/>
              <w:rPr>
                <w:sz w:val="20"/>
                <w:szCs w:val="20"/>
                <w:lang w:eastAsia="lv-LV"/>
              </w:rPr>
            </w:pPr>
            <w:r w:rsidRPr="006F264E">
              <w:rPr>
                <w:sz w:val="20"/>
                <w:szCs w:val="20"/>
                <w:lang w:eastAsia="lv-LV"/>
              </w:rPr>
              <w:t>03110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B434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0C0CDB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1A8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7C72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9B98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2AB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E7E9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302A4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5FB40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D8B0854" w14:textId="77777777" w:rsidR="009B300C" w:rsidRPr="006F264E" w:rsidRDefault="009B300C" w:rsidP="00F52157">
            <w:pPr>
              <w:rPr>
                <w:color w:val="000000"/>
                <w:sz w:val="20"/>
                <w:szCs w:val="20"/>
                <w:lang w:eastAsia="lv-LV"/>
              </w:rPr>
            </w:pPr>
          </w:p>
        </w:tc>
      </w:tr>
      <w:tr w:rsidR="009B300C" w:rsidRPr="006F264E" w14:paraId="2AF1C9A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8265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Vakcinācija un neatliekamā </w:t>
            </w:r>
            <w:r w:rsidRPr="006F264E">
              <w:rPr>
                <w:color w:val="000000"/>
                <w:sz w:val="20"/>
                <w:szCs w:val="20"/>
                <w:lang w:eastAsia="lv-LV"/>
              </w:rPr>
              <w:lastRenderedPageBreak/>
              <w:t>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6DF6"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03111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14D5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2197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w:t>
            </w:r>
            <w:r w:rsidRPr="006F264E">
              <w:rPr>
                <w:color w:val="000000"/>
                <w:sz w:val="20"/>
                <w:szCs w:val="20"/>
                <w:lang w:eastAsia="lv-LV"/>
              </w:rPr>
              <w:lastRenderedPageBreak/>
              <w:t xml:space="preserve">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E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8.56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584C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C25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177F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C03B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6B112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0F802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w:t>
            </w:r>
            <w:r w:rsidRPr="006F264E">
              <w:rPr>
                <w:color w:val="000000"/>
                <w:sz w:val="20"/>
                <w:szCs w:val="20"/>
                <w:lang w:eastAsia="lv-LV"/>
              </w:rPr>
              <w:lastRenderedPageBreak/>
              <w:t xml:space="preserve">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B5224D" w14:textId="77777777" w:rsidR="009B300C" w:rsidRPr="006F264E" w:rsidRDefault="009B300C" w:rsidP="00F52157">
            <w:pPr>
              <w:rPr>
                <w:color w:val="000000"/>
                <w:sz w:val="20"/>
                <w:szCs w:val="20"/>
                <w:lang w:eastAsia="lv-LV"/>
              </w:rPr>
            </w:pPr>
          </w:p>
        </w:tc>
      </w:tr>
      <w:tr w:rsidR="009B300C" w:rsidRPr="006F264E" w14:paraId="6EE9B47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D1D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A7FE9" w14:textId="77777777" w:rsidR="009B300C" w:rsidRPr="006F264E" w:rsidRDefault="009B300C" w:rsidP="00F52157">
            <w:pPr>
              <w:spacing w:before="240"/>
              <w:jc w:val="center"/>
              <w:rPr>
                <w:sz w:val="20"/>
                <w:szCs w:val="20"/>
                <w:lang w:eastAsia="lv-LV"/>
              </w:rPr>
            </w:pPr>
            <w:r w:rsidRPr="006F264E">
              <w:rPr>
                <w:sz w:val="20"/>
                <w:szCs w:val="20"/>
                <w:lang w:eastAsia="lv-LV"/>
              </w:rPr>
              <w:t>13028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9F0B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53E1D0"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AB9C9" w14:textId="0D438B5E" w:rsidR="009B300C" w:rsidRPr="006F264E" w:rsidRDefault="009B300C" w:rsidP="00F52157">
            <w:pPr>
              <w:jc w:val="center"/>
              <w:rPr>
                <w:color w:val="000000"/>
                <w:sz w:val="20"/>
                <w:szCs w:val="20"/>
                <w:lang w:eastAsia="lv-LV"/>
              </w:rPr>
            </w:pPr>
            <w:r w:rsidRPr="006F264E">
              <w:rPr>
                <w:color w:val="000000"/>
                <w:sz w:val="20"/>
                <w:szCs w:val="20"/>
                <w:lang w:eastAsia="lv-LV"/>
              </w:rPr>
              <w:t>25.</w:t>
            </w:r>
            <w:r w:rsidR="00786E84">
              <w:rPr>
                <w:color w:val="000000"/>
                <w:sz w:val="20"/>
                <w:szCs w:val="20"/>
                <w:lang w:eastAsia="lv-LV"/>
              </w:rPr>
              <w:t>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B8629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04A9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EE07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473B6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27842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04628B"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4453AB4" w14:textId="77777777" w:rsidR="009B300C" w:rsidRPr="006F264E" w:rsidRDefault="009B300C" w:rsidP="00F52157">
            <w:pPr>
              <w:rPr>
                <w:color w:val="000000"/>
                <w:sz w:val="20"/>
                <w:szCs w:val="20"/>
                <w:lang w:eastAsia="lv-LV"/>
              </w:rPr>
            </w:pPr>
          </w:p>
        </w:tc>
      </w:tr>
      <w:tr w:rsidR="009B300C" w:rsidRPr="006F264E" w14:paraId="1ACCFD5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BC8E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BD073" w14:textId="77777777" w:rsidR="009B300C" w:rsidRPr="006F264E" w:rsidRDefault="009B300C" w:rsidP="00F52157">
            <w:pPr>
              <w:spacing w:before="240"/>
              <w:jc w:val="center"/>
              <w:rPr>
                <w:sz w:val="20"/>
                <w:szCs w:val="20"/>
                <w:lang w:eastAsia="lv-LV"/>
              </w:rPr>
            </w:pPr>
            <w:r w:rsidRPr="006F264E">
              <w:rPr>
                <w:sz w:val="20"/>
                <w:szCs w:val="20"/>
                <w:lang w:eastAsia="lv-LV"/>
              </w:rPr>
              <w:t>13029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B9A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A5ED8B"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kurš ir apguvis tālākizglītību psihoterapijā, vai psihoterapeita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6ACBD" w14:textId="3BA19AD6" w:rsidR="009B300C" w:rsidRPr="006F264E" w:rsidRDefault="009B300C" w:rsidP="00F52157">
            <w:pPr>
              <w:jc w:val="center"/>
              <w:rPr>
                <w:color w:val="000000"/>
                <w:sz w:val="20"/>
                <w:szCs w:val="20"/>
                <w:lang w:eastAsia="lv-LV"/>
              </w:rPr>
            </w:pPr>
            <w:r w:rsidRPr="006F264E">
              <w:rPr>
                <w:color w:val="000000"/>
                <w:sz w:val="20"/>
                <w:szCs w:val="20"/>
                <w:lang w:eastAsia="lv-LV"/>
              </w:rPr>
              <w:t>2</w:t>
            </w:r>
            <w:r w:rsidR="00786E84">
              <w:rPr>
                <w:color w:val="000000"/>
                <w:sz w:val="20"/>
                <w:szCs w:val="20"/>
                <w:lang w:eastAsia="lv-LV"/>
              </w:rPr>
              <w:t>8.52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F6D8D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8E6B6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E92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0F3A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F335E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0AA9000"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w:t>
            </w:r>
            <w:r w:rsidRPr="006F264E">
              <w:rPr>
                <w:color w:val="000000"/>
                <w:sz w:val="20"/>
                <w:szCs w:val="20"/>
                <w:lang w:eastAsia="lv-LV"/>
              </w:rPr>
              <w:lastRenderedPageBreak/>
              <w:t>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6333F5" w14:textId="77777777" w:rsidR="009B300C" w:rsidRPr="006F264E" w:rsidRDefault="009B300C" w:rsidP="00F52157">
            <w:pPr>
              <w:rPr>
                <w:color w:val="000000"/>
                <w:sz w:val="20"/>
                <w:szCs w:val="20"/>
                <w:lang w:eastAsia="lv-LV"/>
              </w:rPr>
            </w:pPr>
          </w:p>
        </w:tc>
      </w:tr>
      <w:tr w:rsidR="009B300C" w:rsidRPr="006F264E" w14:paraId="40BA068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1EF8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0502C" w14:textId="77777777" w:rsidR="009B300C" w:rsidRPr="006F264E" w:rsidRDefault="009B300C" w:rsidP="00F52157">
            <w:pPr>
              <w:spacing w:before="240"/>
              <w:jc w:val="center"/>
              <w:rPr>
                <w:sz w:val="20"/>
                <w:szCs w:val="20"/>
                <w:lang w:eastAsia="lv-LV"/>
              </w:rPr>
            </w:pPr>
            <w:r w:rsidRPr="006F264E">
              <w:rPr>
                <w:sz w:val="20"/>
                <w:szCs w:val="20"/>
                <w:lang w:eastAsia="lv-LV"/>
              </w:rPr>
              <w:t>13035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08B0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F2DD6C" w14:textId="77777777" w:rsidR="009B300C" w:rsidRPr="006F264E" w:rsidRDefault="009B300C" w:rsidP="00F52157">
            <w:pPr>
              <w:rPr>
                <w:color w:val="000000"/>
                <w:sz w:val="20"/>
                <w:szCs w:val="20"/>
                <w:lang w:eastAsia="lv-LV"/>
              </w:rPr>
            </w:pPr>
            <w:r w:rsidRPr="006F264E">
              <w:rPr>
                <w:color w:val="000000"/>
                <w:sz w:val="20"/>
                <w:szCs w:val="20"/>
                <w:lang w:eastAsia="lv-LV"/>
              </w:rPr>
              <w:t>Papildus maksa par psihiatra un bērnu psihiatra attālināto konsultāciju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52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DC025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71C2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39B7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3375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82734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3162189"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117B75" w14:textId="77777777" w:rsidR="009B300C" w:rsidRPr="006F264E" w:rsidRDefault="009B300C" w:rsidP="00F52157">
            <w:pPr>
              <w:rPr>
                <w:color w:val="000000"/>
                <w:sz w:val="20"/>
                <w:szCs w:val="20"/>
                <w:lang w:eastAsia="lv-LV"/>
              </w:rPr>
            </w:pPr>
          </w:p>
        </w:tc>
      </w:tr>
      <w:tr w:rsidR="009B300C" w:rsidRPr="006F264E" w14:paraId="0978472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9A41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692B7" w14:textId="77777777" w:rsidR="009B300C" w:rsidRPr="006F264E" w:rsidRDefault="009B300C" w:rsidP="00F52157">
            <w:pPr>
              <w:spacing w:before="240"/>
              <w:jc w:val="center"/>
              <w:rPr>
                <w:sz w:val="20"/>
                <w:szCs w:val="20"/>
                <w:lang w:eastAsia="lv-LV"/>
              </w:rPr>
            </w:pPr>
            <w:r w:rsidRPr="006F264E">
              <w:rPr>
                <w:sz w:val="20"/>
                <w:szCs w:val="20"/>
                <w:lang w:eastAsia="lv-LV"/>
              </w:rPr>
              <w:t>60485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7352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BDBA6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ģimenes ārstam par pacienta ar psihiskiem un uzvedības traucējumiem dinamisku novērošanu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500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2223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BC7C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08A9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06A08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C8DF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219F75" w14:textId="77777777" w:rsidR="009B300C" w:rsidRPr="006F264E" w:rsidRDefault="009B300C" w:rsidP="00F52157">
            <w:pPr>
              <w:rPr>
                <w:color w:val="000000"/>
                <w:sz w:val="20"/>
                <w:szCs w:val="20"/>
                <w:lang w:eastAsia="lv-LV"/>
              </w:rPr>
            </w:pPr>
            <w:r w:rsidRPr="006F264E">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F70-F79).</w:t>
            </w:r>
            <w:r w:rsidRPr="006F264E">
              <w:rPr>
                <w:color w:val="000000"/>
                <w:sz w:val="20"/>
                <w:szCs w:val="20"/>
                <w:lang w:eastAsia="lv-LV"/>
              </w:rPr>
              <w:br/>
            </w:r>
            <w:r w:rsidRPr="006F264E">
              <w:rPr>
                <w:strike/>
                <w:sz w:val="20"/>
                <w:szCs w:val="20"/>
                <w:lang w:eastAsia="lv-LV"/>
              </w:rPr>
              <w:t>Manipulācija spēkā no 15.07.2021.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EF2C04" w14:textId="77777777" w:rsidR="009B300C" w:rsidRPr="006F264E" w:rsidRDefault="009B300C" w:rsidP="00F52157">
            <w:pPr>
              <w:rPr>
                <w:color w:val="000000"/>
                <w:sz w:val="20"/>
                <w:szCs w:val="20"/>
                <w:lang w:eastAsia="lv-LV"/>
              </w:rPr>
            </w:pPr>
          </w:p>
        </w:tc>
      </w:tr>
      <w:tr w:rsidR="009B300C" w:rsidRPr="006F264E" w14:paraId="51D301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64DA7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5985D" w14:textId="77777777" w:rsidR="009B300C" w:rsidRPr="006F264E" w:rsidRDefault="009B300C" w:rsidP="00F52157">
            <w:pPr>
              <w:spacing w:before="240"/>
              <w:jc w:val="center"/>
              <w:rPr>
                <w:sz w:val="20"/>
                <w:szCs w:val="20"/>
                <w:lang w:eastAsia="lv-LV"/>
              </w:rPr>
            </w:pPr>
            <w:r w:rsidRPr="006F264E">
              <w:rPr>
                <w:sz w:val="20"/>
                <w:szCs w:val="20"/>
                <w:lang w:eastAsia="lv-LV"/>
              </w:rPr>
              <w:t>19283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31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8B6A27"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19275, 19302, 19305, 19307 par ogļskābās gāzes adsorbcijas filtru - kolonna (ECCO2R vai analogs)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3FB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1764.00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8A63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1DCE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8E3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5E6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719093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8348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saskaņā ar MK noteikumu Nr.555 243.punktā </w:t>
            </w:r>
            <w:r w:rsidRPr="006F264E">
              <w:rPr>
                <w:color w:val="000000"/>
                <w:sz w:val="20"/>
                <w:szCs w:val="20"/>
                <w:lang w:eastAsia="lv-LV"/>
              </w:rPr>
              <w:lastRenderedPageBreak/>
              <w:t>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791979" w14:textId="77777777" w:rsidR="009B300C" w:rsidRPr="006F264E" w:rsidRDefault="009B300C" w:rsidP="00F52157">
            <w:pPr>
              <w:rPr>
                <w:color w:val="000000"/>
                <w:sz w:val="20"/>
                <w:szCs w:val="20"/>
                <w:lang w:eastAsia="lv-LV"/>
              </w:rPr>
            </w:pPr>
          </w:p>
        </w:tc>
      </w:tr>
      <w:tr w:rsidR="009B300C" w:rsidRPr="006F264E" w14:paraId="67052AA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6F0AE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1613D" w14:textId="77777777" w:rsidR="009B300C" w:rsidRPr="006F264E" w:rsidRDefault="009B300C" w:rsidP="00F52157">
            <w:pPr>
              <w:spacing w:before="240"/>
              <w:jc w:val="center"/>
              <w:rPr>
                <w:sz w:val="20"/>
                <w:szCs w:val="20"/>
                <w:lang w:eastAsia="lv-LV"/>
              </w:rPr>
            </w:pPr>
            <w:r w:rsidRPr="006F264E">
              <w:rPr>
                <w:sz w:val="20"/>
                <w:szCs w:val="20"/>
                <w:lang w:eastAsia="lv-LV"/>
              </w:rPr>
              <w:t>19284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C56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5C51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19302 un 19305, pielietojot papildu </w:t>
            </w:r>
            <w:proofErr w:type="spellStart"/>
            <w:r w:rsidRPr="006F264E">
              <w:rPr>
                <w:color w:val="000000"/>
                <w:sz w:val="20"/>
                <w:szCs w:val="20"/>
                <w:lang w:eastAsia="lv-LV"/>
              </w:rPr>
              <w:t>citokinīnu</w:t>
            </w:r>
            <w:proofErr w:type="spellEnd"/>
            <w:r w:rsidRPr="006F264E">
              <w:rPr>
                <w:color w:val="000000"/>
                <w:sz w:val="20"/>
                <w:szCs w:val="20"/>
                <w:lang w:eastAsia="lv-LV"/>
              </w:rPr>
              <w:t xml:space="preserve"> adsorbcijas filtru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C23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1734.60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E37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24DB3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D9F3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4C30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AF04E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004EDB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820A275" w14:textId="77777777" w:rsidR="009B300C" w:rsidRPr="006F264E" w:rsidRDefault="009B300C" w:rsidP="00F52157">
            <w:pPr>
              <w:rPr>
                <w:color w:val="000000"/>
                <w:sz w:val="20"/>
                <w:szCs w:val="20"/>
                <w:lang w:eastAsia="lv-LV"/>
              </w:rPr>
            </w:pPr>
          </w:p>
        </w:tc>
      </w:tr>
      <w:tr w:rsidR="009B300C" w:rsidRPr="006F264E" w14:paraId="345DF4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426C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C47C6" w14:textId="77777777" w:rsidR="009B300C" w:rsidRPr="006F264E" w:rsidRDefault="009B300C" w:rsidP="00F52157">
            <w:pPr>
              <w:spacing w:before="240"/>
              <w:jc w:val="center"/>
              <w:rPr>
                <w:sz w:val="20"/>
                <w:szCs w:val="20"/>
                <w:lang w:eastAsia="lv-LV"/>
              </w:rPr>
            </w:pPr>
            <w:r w:rsidRPr="006F264E">
              <w:rPr>
                <w:sz w:val="20"/>
                <w:szCs w:val="20"/>
                <w:lang w:eastAsia="lv-LV"/>
              </w:rPr>
              <w:t>19291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39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9B6F7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19304, 19305 un 19307 par reģionālu </w:t>
            </w:r>
            <w:proofErr w:type="spellStart"/>
            <w:r w:rsidRPr="006F264E">
              <w:rPr>
                <w:color w:val="000000"/>
                <w:sz w:val="20"/>
                <w:szCs w:val="20"/>
                <w:lang w:eastAsia="lv-LV"/>
              </w:rPr>
              <w:t>citrāta</w:t>
            </w:r>
            <w:proofErr w:type="spellEnd"/>
            <w:r w:rsidRPr="006F264E">
              <w:rPr>
                <w:color w:val="000000"/>
                <w:sz w:val="20"/>
                <w:szCs w:val="20"/>
                <w:lang w:eastAsia="lv-LV"/>
              </w:rPr>
              <w:t xml:space="preserve"> </w:t>
            </w:r>
            <w:proofErr w:type="spellStart"/>
            <w:r w:rsidRPr="006F264E">
              <w:rPr>
                <w:color w:val="000000"/>
                <w:sz w:val="20"/>
                <w:szCs w:val="20"/>
                <w:lang w:eastAsia="lv-LV"/>
              </w:rPr>
              <w:t>antikoagulāciju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FC4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214.89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F44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89DE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341F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A88B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FD65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A2607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 xml:space="preserve">31.12.2021.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F064F6" w14:textId="77777777" w:rsidR="009B300C" w:rsidRPr="006F264E" w:rsidRDefault="009B300C" w:rsidP="00F52157">
            <w:pPr>
              <w:rPr>
                <w:color w:val="000000"/>
                <w:sz w:val="20"/>
                <w:szCs w:val="20"/>
                <w:lang w:eastAsia="lv-LV"/>
              </w:rPr>
            </w:pPr>
          </w:p>
        </w:tc>
      </w:tr>
      <w:tr w:rsidR="009B300C" w:rsidRPr="006F264E" w14:paraId="56B184C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882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53711" w14:textId="77777777" w:rsidR="009B300C" w:rsidRPr="006F264E" w:rsidRDefault="009B300C" w:rsidP="00F52157">
            <w:pPr>
              <w:spacing w:before="240"/>
              <w:rPr>
                <w:sz w:val="20"/>
                <w:szCs w:val="20"/>
                <w:lang w:eastAsia="lv-LV"/>
              </w:rPr>
            </w:pPr>
            <w:r w:rsidRPr="006F264E">
              <w:rPr>
                <w:sz w:val="20"/>
                <w:szCs w:val="20"/>
                <w:lang w:eastAsia="lv-LV"/>
              </w:rPr>
              <w:t>47046R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E7F3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8314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IgA</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35E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E82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5D28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AEE09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E1F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186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BB88E0"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57EA5F5" w14:textId="77777777" w:rsidR="009B300C" w:rsidRPr="006F264E" w:rsidRDefault="009B300C" w:rsidP="00F52157">
            <w:pPr>
              <w:rPr>
                <w:color w:val="000000"/>
                <w:sz w:val="20"/>
                <w:szCs w:val="20"/>
                <w:lang w:eastAsia="lv-LV"/>
              </w:rPr>
            </w:pPr>
          </w:p>
        </w:tc>
      </w:tr>
      <w:tr w:rsidR="009B300C" w:rsidRPr="006F264E" w14:paraId="4F0A9E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F33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9E56A" w14:textId="77777777" w:rsidR="009B300C" w:rsidRPr="006F264E" w:rsidRDefault="009B300C" w:rsidP="00F52157">
            <w:pPr>
              <w:spacing w:before="240"/>
              <w:rPr>
                <w:sz w:val="20"/>
                <w:szCs w:val="20"/>
                <w:lang w:eastAsia="lv-LV"/>
              </w:rPr>
            </w:pPr>
            <w:r w:rsidRPr="006F264E">
              <w:rPr>
                <w:sz w:val="20"/>
                <w:szCs w:val="20"/>
                <w:lang w:eastAsia="lv-LV"/>
              </w:rPr>
              <w:t>47047R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3061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9CD6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IgM</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71C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3C94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FC834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0450B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D0E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100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034599F"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5F0333" w14:textId="77777777" w:rsidR="009B300C" w:rsidRPr="006F264E" w:rsidRDefault="009B300C" w:rsidP="00F52157">
            <w:pPr>
              <w:rPr>
                <w:color w:val="000000"/>
                <w:sz w:val="20"/>
                <w:szCs w:val="20"/>
                <w:lang w:eastAsia="lv-LV"/>
              </w:rPr>
            </w:pPr>
          </w:p>
        </w:tc>
      </w:tr>
      <w:tr w:rsidR="009B300C" w:rsidRPr="006F264E" w14:paraId="2137ACD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7298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11A3A" w14:textId="77777777" w:rsidR="009B300C" w:rsidRPr="006F264E" w:rsidRDefault="009B300C" w:rsidP="00F52157">
            <w:pPr>
              <w:spacing w:before="240"/>
              <w:jc w:val="center"/>
              <w:rPr>
                <w:sz w:val="20"/>
                <w:szCs w:val="20"/>
                <w:lang w:eastAsia="lv-LV"/>
              </w:rPr>
            </w:pPr>
            <w:r w:rsidRPr="006F264E">
              <w:rPr>
                <w:sz w:val="20"/>
                <w:szCs w:val="20"/>
                <w:lang w:eastAsia="lv-LV"/>
              </w:rPr>
              <w:t>47049R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81F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188C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w:t>
            </w:r>
            <w:r w:rsidRPr="006F264E">
              <w:rPr>
                <w:color w:val="000000"/>
                <w:sz w:val="20"/>
                <w:szCs w:val="20"/>
                <w:lang w:eastAsia="lv-LV"/>
              </w:rPr>
              <w:lastRenderedPageBreak/>
              <w:t>(ELISA,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24A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4CBB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ABAD5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AE24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CAFE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9F9C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43DA41"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18BDD8" w14:textId="77777777" w:rsidR="009B300C" w:rsidRPr="006F264E" w:rsidRDefault="009B300C" w:rsidP="00F52157">
            <w:pPr>
              <w:rPr>
                <w:color w:val="000000"/>
                <w:sz w:val="20"/>
                <w:szCs w:val="20"/>
                <w:lang w:eastAsia="lv-LV"/>
              </w:rPr>
            </w:pPr>
          </w:p>
        </w:tc>
      </w:tr>
      <w:tr w:rsidR="009B300C" w:rsidRPr="006F264E" w14:paraId="3E8749C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FEF3F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33B70" w14:textId="77777777" w:rsidR="009B300C" w:rsidRPr="006F264E" w:rsidRDefault="009B300C" w:rsidP="00F52157">
            <w:pPr>
              <w:spacing w:before="240"/>
              <w:jc w:val="center"/>
              <w:rPr>
                <w:sz w:val="20"/>
                <w:szCs w:val="20"/>
                <w:lang w:eastAsia="lv-LV"/>
              </w:rPr>
            </w:pPr>
            <w:r w:rsidRPr="006F264E">
              <w:rPr>
                <w:sz w:val="20"/>
                <w:szCs w:val="20"/>
                <w:lang w:eastAsia="lv-LV"/>
              </w:rPr>
              <w:t>47051R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C0C4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43002C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kvantitatīva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6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F21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510B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82307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2E4E3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FCFDD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1A3DC7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E2251" w14:textId="77777777" w:rsidR="009B300C" w:rsidRPr="006F264E" w:rsidRDefault="009B300C" w:rsidP="00F52157">
            <w:pPr>
              <w:rPr>
                <w:color w:val="000000"/>
                <w:sz w:val="20"/>
                <w:szCs w:val="20"/>
                <w:lang w:eastAsia="lv-LV"/>
              </w:rPr>
            </w:pPr>
          </w:p>
        </w:tc>
      </w:tr>
      <w:tr w:rsidR="009B300C" w:rsidRPr="006F264E" w14:paraId="1F0BD22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263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ED0F2" w14:textId="77777777" w:rsidR="009B300C" w:rsidRPr="006F264E" w:rsidRDefault="009B300C" w:rsidP="00F52157">
            <w:pPr>
              <w:spacing w:before="240"/>
              <w:jc w:val="center"/>
              <w:rPr>
                <w:sz w:val="20"/>
                <w:szCs w:val="20"/>
                <w:lang w:eastAsia="lv-LV"/>
              </w:rPr>
            </w:pPr>
            <w:r w:rsidRPr="006F264E">
              <w:rPr>
                <w:sz w:val="20"/>
                <w:szCs w:val="20"/>
                <w:lang w:eastAsia="lv-LV"/>
              </w:rPr>
              <w:t>47060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2AB6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2577ACB"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pārvietojamā teltī, modulī vai izbraukumā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EA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4.25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9AEB2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F2BB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1C72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2648B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643EC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D478F7"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pārvietojamajā modulī, teltīs vai izbraukumos. Manipulāciju nenorāda kopā ar manipulācijām 60162, 60164, 60173, 47268.</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315162" w14:textId="77777777" w:rsidR="009B300C" w:rsidRPr="006F264E" w:rsidRDefault="009B300C" w:rsidP="00F52157">
            <w:pPr>
              <w:rPr>
                <w:color w:val="000000"/>
                <w:sz w:val="20"/>
                <w:szCs w:val="20"/>
                <w:lang w:eastAsia="lv-LV"/>
              </w:rPr>
            </w:pPr>
          </w:p>
        </w:tc>
      </w:tr>
      <w:tr w:rsidR="009B300C" w:rsidRPr="006F264E" w14:paraId="4831FFC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38AD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94585" w14:textId="77777777" w:rsidR="009B300C" w:rsidRPr="006F264E" w:rsidRDefault="009B300C" w:rsidP="00F52157">
            <w:pPr>
              <w:spacing w:before="240"/>
              <w:jc w:val="center"/>
              <w:rPr>
                <w:sz w:val="20"/>
                <w:szCs w:val="20"/>
                <w:lang w:eastAsia="lv-LV"/>
              </w:rPr>
            </w:pPr>
            <w:r w:rsidRPr="006F264E">
              <w:rPr>
                <w:sz w:val="20"/>
                <w:szCs w:val="20"/>
                <w:lang w:eastAsia="lv-LV"/>
              </w:rPr>
              <w:t>47064R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CB1A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C8C95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Kopējo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198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B67E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1BBE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C72F3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F603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8E29E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8D8C747"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1DB96" w14:textId="77777777" w:rsidR="009B300C" w:rsidRPr="006F264E" w:rsidRDefault="009B300C" w:rsidP="00F52157">
            <w:pPr>
              <w:rPr>
                <w:color w:val="000000"/>
                <w:sz w:val="20"/>
                <w:szCs w:val="20"/>
                <w:lang w:eastAsia="lv-LV"/>
              </w:rPr>
            </w:pPr>
          </w:p>
        </w:tc>
      </w:tr>
      <w:tr w:rsidR="009B300C" w:rsidRPr="006F264E" w14:paraId="53DE57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12F54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5FA10" w14:textId="77777777" w:rsidR="009B300C" w:rsidRPr="006F264E" w:rsidRDefault="009B300C" w:rsidP="00F52157">
            <w:pPr>
              <w:spacing w:before="240"/>
              <w:jc w:val="center"/>
              <w:rPr>
                <w:sz w:val="20"/>
                <w:szCs w:val="20"/>
                <w:lang w:eastAsia="lv-LV"/>
              </w:rPr>
            </w:pPr>
            <w:r w:rsidRPr="006F264E">
              <w:rPr>
                <w:sz w:val="20"/>
                <w:szCs w:val="20"/>
                <w:lang w:eastAsia="lv-LV"/>
              </w:rPr>
              <w:t>47073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7214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765CA51"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F27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27.03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6066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3A27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DF8E0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FC0293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F999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70024C"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150144" w14:textId="77777777" w:rsidR="009B300C" w:rsidRPr="006F264E" w:rsidRDefault="009B300C" w:rsidP="00F52157">
            <w:pPr>
              <w:rPr>
                <w:color w:val="000000"/>
                <w:sz w:val="20"/>
                <w:szCs w:val="20"/>
                <w:lang w:eastAsia="lv-LV"/>
              </w:rPr>
            </w:pPr>
          </w:p>
        </w:tc>
      </w:tr>
      <w:tr w:rsidR="009B300C" w:rsidRPr="006F264E" w14:paraId="606EE00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CF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DF369" w14:textId="77777777" w:rsidR="009B300C" w:rsidRPr="006F264E" w:rsidRDefault="009B300C" w:rsidP="00F52157">
            <w:pPr>
              <w:spacing w:before="240"/>
              <w:jc w:val="center"/>
              <w:rPr>
                <w:sz w:val="20"/>
                <w:szCs w:val="20"/>
                <w:lang w:eastAsia="lv-LV"/>
              </w:rPr>
            </w:pPr>
            <w:r w:rsidRPr="006F264E">
              <w:rPr>
                <w:sz w:val="20"/>
                <w:szCs w:val="20"/>
                <w:lang w:eastAsia="lv-LV"/>
              </w:rPr>
              <w:t>47075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FCDE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BBB3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apstiprināšana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9F6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A73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8803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F4F1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F3E7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0C9C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FE5C8E9"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neskaidra/šaubīga vai pie pozitīva rezultāta 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D599326" w14:textId="77777777" w:rsidR="009B300C" w:rsidRPr="006F264E" w:rsidRDefault="009B300C" w:rsidP="00F52157">
            <w:pPr>
              <w:rPr>
                <w:color w:val="000000"/>
                <w:sz w:val="20"/>
                <w:szCs w:val="20"/>
                <w:lang w:eastAsia="lv-LV"/>
              </w:rPr>
            </w:pPr>
          </w:p>
        </w:tc>
      </w:tr>
      <w:tr w:rsidR="009B300C" w:rsidRPr="006F264E" w14:paraId="762AA2D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9695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94C8A" w14:textId="77777777" w:rsidR="009B300C" w:rsidRPr="006F264E" w:rsidRDefault="009B300C" w:rsidP="00F52157">
            <w:pPr>
              <w:spacing w:before="240"/>
              <w:jc w:val="center"/>
              <w:rPr>
                <w:sz w:val="20"/>
                <w:szCs w:val="20"/>
                <w:lang w:eastAsia="lv-LV"/>
              </w:rPr>
            </w:pPr>
            <w:r w:rsidRPr="006F264E">
              <w:rPr>
                <w:sz w:val="20"/>
                <w:szCs w:val="20"/>
                <w:lang w:eastAsia="lv-LV"/>
              </w:rPr>
              <w:t>47076R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A2E8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D826E5" w14:textId="77777777" w:rsidR="009B300C" w:rsidRPr="006F264E" w:rsidRDefault="009B300C" w:rsidP="00F52157">
            <w:pPr>
              <w:rPr>
                <w:color w:val="000000"/>
                <w:sz w:val="20"/>
                <w:szCs w:val="20"/>
                <w:lang w:eastAsia="lv-LV"/>
              </w:rPr>
            </w:pPr>
            <w:r w:rsidRPr="006F264E">
              <w:rPr>
                <w:color w:val="000000"/>
                <w:sz w:val="20"/>
                <w:szCs w:val="20"/>
                <w:lang w:eastAsia="lv-LV"/>
              </w:rPr>
              <w:t>R Asins ņemšana ar slēgtu sistēmu vienā stobriņā antivielu pret SARS-CoV-2 (COVID-19) noteikšanai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8F3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B7083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681E4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748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E688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E177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88AD8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76731A" w14:textId="77777777" w:rsidR="009B300C" w:rsidRPr="006F264E" w:rsidRDefault="009B300C" w:rsidP="00F52157">
            <w:pPr>
              <w:rPr>
                <w:color w:val="000000"/>
                <w:sz w:val="20"/>
                <w:szCs w:val="20"/>
                <w:lang w:eastAsia="lv-LV"/>
              </w:rPr>
            </w:pPr>
          </w:p>
        </w:tc>
      </w:tr>
      <w:tr w:rsidR="009B300C" w:rsidRPr="006F264E" w14:paraId="71A6B1A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B59E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799C" w14:textId="77777777" w:rsidR="009B300C" w:rsidRPr="006F264E" w:rsidRDefault="009B300C" w:rsidP="00F52157">
            <w:pPr>
              <w:spacing w:before="240"/>
              <w:jc w:val="center"/>
              <w:rPr>
                <w:sz w:val="20"/>
                <w:szCs w:val="20"/>
                <w:lang w:eastAsia="lv-LV"/>
              </w:rPr>
            </w:pPr>
            <w:r w:rsidRPr="006F264E">
              <w:rPr>
                <w:sz w:val="20"/>
                <w:szCs w:val="20"/>
                <w:lang w:eastAsia="lv-LV"/>
              </w:rPr>
              <w:t>47077R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C202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65A40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 izmeklējums ar  </w:t>
            </w:r>
            <w:proofErr w:type="spellStart"/>
            <w:r w:rsidRPr="006F264E">
              <w:rPr>
                <w:color w:val="000000"/>
                <w:sz w:val="20"/>
                <w:szCs w:val="20"/>
                <w:lang w:eastAsia="lv-LV"/>
              </w:rPr>
              <w:t>Multiplex</w:t>
            </w:r>
            <w:proofErr w:type="spellEnd"/>
            <w:r w:rsidRPr="006F264E">
              <w:rPr>
                <w:color w:val="000000"/>
                <w:sz w:val="20"/>
                <w:szCs w:val="20"/>
                <w:lang w:eastAsia="lv-LV"/>
              </w:rPr>
              <w:t xml:space="preserve"> reaģentiem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3C6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78547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18570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CE91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6AF3C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BAEE6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D89325"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 kad nepieciešama vairāku patogēnu noteikšana.</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91E262" w14:textId="77777777" w:rsidR="009B300C" w:rsidRPr="006F264E" w:rsidRDefault="009B300C" w:rsidP="00F52157">
            <w:pPr>
              <w:rPr>
                <w:color w:val="000000"/>
                <w:sz w:val="20"/>
                <w:szCs w:val="20"/>
                <w:lang w:eastAsia="lv-LV"/>
              </w:rPr>
            </w:pPr>
          </w:p>
        </w:tc>
      </w:tr>
      <w:tr w:rsidR="009B300C" w:rsidRPr="006F264E" w14:paraId="01EE2A1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FB1F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6E4D3"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53B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F220D1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(ar reaģenta vērtību)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BE8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006B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02D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D5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8D46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E7607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16BC79D" w14:textId="77777777" w:rsidR="009B300C" w:rsidRPr="006F264E" w:rsidRDefault="009B300C" w:rsidP="00F52157">
            <w:pPr>
              <w:rPr>
                <w:color w:val="000000"/>
                <w:sz w:val="20"/>
                <w:szCs w:val="20"/>
                <w:lang w:eastAsia="lv-LV"/>
              </w:rPr>
            </w:pPr>
            <w:r w:rsidRPr="006F264E">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6F264E">
              <w:rPr>
                <w:color w:val="000000"/>
                <w:sz w:val="20"/>
                <w:szCs w:val="20"/>
                <w:lang w:eastAsia="lv-LV"/>
              </w:rPr>
              <w:t>Ziemeļkurzemes</w:t>
            </w:r>
            <w:proofErr w:type="spellEnd"/>
            <w:r w:rsidRPr="006F264E">
              <w:rPr>
                <w:color w:val="000000"/>
                <w:sz w:val="20"/>
                <w:szCs w:val="20"/>
                <w:lang w:eastAsia="lv-LV"/>
              </w:rPr>
              <w:t xml:space="preserve"> reģionālā slimnīca” un SIA </w:t>
            </w:r>
            <w:r w:rsidRPr="006F264E">
              <w:rPr>
                <w:color w:val="000000"/>
                <w:sz w:val="20"/>
                <w:szCs w:val="20"/>
                <w:lang w:eastAsia="lv-LV"/>
              </w:rPr>
              <w:lastRenderedPageBreak/>
              <w:t xml:space="preserve">“Jēkabpils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r w:rsidRPr="006F264E">
              <w:rPr>
                <w:color w:val="000000"/>
                <w:sz w:val="20"/>
                <w:szCs w:val="20"/>
                <w:lang w:eastAsia="lv-LV"/>
              </w:rPr>
              <w:br/>
              <w:t>Manipulācijas tarifā iekļautas reaģentu izmaksas. Manipulāciju nenorāda kopā ar manipulāciju 47269.</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ED58F7B" w14:textId="77777777" w:rsidR="009B300C" w:rsidRPr="006F264E" w:rsidRDefault="009B300C" w:rsidP="00F52157">
            <w:pPr>
              <w:rPr>
                <w:color w:val="000000"/>
                <w:sz w:val="20"/>
                <w:szCs w:val="20"/>
                <w:lang w:eastAsia="lv-LV"/>
              </w:rPr>
            </w:pPr>
          </w:p>
        </w:tc>
      </w:tr>
      <w:tr w:rsidR="009B300C" w:rsidRPr="006F264E" w14:paraId="5854B43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D059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8A9D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7B5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949D0D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transporta barotne ar diviem lokaniem tamponiem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D4F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40A0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675E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93D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9079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D8D1D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9FAE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nedrīkst norādīt kopā ar manipulāciju 60046,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386BC" w14:textId="77777777" w:rsidR="009B300C" w:rsidRPr="006F264E" w:rsidRDefault="009B300C" w:rsidP="00F52157">
            <w:pPr>
              <w:rPr>
                <w:color w:val="000000"/>
                <w:sz w:val="20"/>
                <w:szCs w:val="20"/>
                <w:lang w:eastAsia="lv-LV"/>
              </w:rPr>
            </w:pPr>
          </w:p>
        </w:tc>
      </w:tr>
      <w:tr w:rsidR="009B300C" w:rsidRPr="006F264E" w14:paraId="4A6CA98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9254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B73D3F"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47260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5687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764BA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noma par 1 dienu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0B0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B8CF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4096E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8DB3B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98B20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F25F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4A85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ģimenes ārstiem un iestādēm, kurām tās apmaksa un apmaksas nosacījumi ietverti līguma nosacījumos. </w:t>
            </w:r>
            <w:r w:rsidRPr="006F264E">
              <w:rPr>
                <w:color w:val="000000"/>
                <w:sz w:val="20"/>
                <w:szCs w:val="20"/>
                <w:lang w:eastAsia="lv-LV"/>
              </w:rPr>
              <w:br/>
              <w:t>Apmaksā pacientam ar aktīvu apstiprinātu COVID-19 infekciju.</w:t>
            </w:r>
            <w:r w:rsidRPr="006F264E">
              <w:rPr>
                <w:color w:val="000000"/>
                <w:sz w:val="20"/>
                <w:szCs w:val="20"/>
                <w:lang w:eastAsia="lv-LV"/>
              </w:rPr>
              <w:br/>
              <w:t xml:space="preserve">Maksimālais dienu skaits, kas tiek </w:t>
            </w:r>
            <w:r w:rsidRPr="006F264E">
              <w:rPr>
                <w:color w:val="000000"/>
                <w:sz w:val="20"/>
                <w:szCs w:val="20"/>
                <w:lang w:eastAsia="lv-LV"/>
              </w:rPr>
              <w:lastRenderedPageBreak/>
              <w:t xml:space="preserve">apmaksāts, ir 30 dienas. Manipulāciju norāda no dienas, kad pacients ir saņēmis pulsa </w:t>
            </w:r>
            <w:proofErr w:type="spellStart"/>
            <w:r w:rsidRPr="006F264E">
              <w:rPr>
                <w:color w:val="000000"/>
                <w:sz w:val="20"/>
                <w:szCs w:val="20"/>
                <w:lang w:eastAsia="lv-LV"/>
              </w:rPr>
              <w:t>oksimetru</w:t>
            </w:r>
            <w:proofErr w:type="spellEnd"/>
            <w:r w:rsidRPr="006F264E">
              <w:rPr>
                <w:color w:val="000000"/>
                <w:sz w:val="20"/>
                <w:szCs w:val="20"/>
                <w:lang w:eastAsia="lv-LV"/>
              </w:rPr>
              <w:t>.</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BEEFCFF" w14:textId="77777777" w:rsidR="009B300C" w:rsidRPr="006F264E" w:rsidRDefault="009B300C" w:rsidP="00F52157">
            <w:pPr>
              <w:rPr>
                <w:color w:val="000000"/>
                <w:sz w:val="20"/>
                <w:szCs w:val="20"/>
                <w:lang w:eastAsia="lv-LV"/>
              </w:rPr>
            </w:pPr>
          </w:p>
        </w:tc>
      </w:tr>
      <w:tr w:rsidR="009B300C" w:rsidRPr="006F264E" w14:paraId="062E1F0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AFEF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65383" w14:textId="77777777" w:rsidR="009B300C" w:rsidRPr="006F264E" w:rsidRDefault="009B300C" w:rsidP="00F52157">
            <w:pPr>
              <w:spacing w:before="240"/>
              <w:jc w:val="center"/>
              <w:rPr>
                <w:sz w:val="20"/>
                <w:szCs w:val="20"/>
                <w:lang w:eastAsia="lv-LV"/>
              </w:rPr>
            </w:pPr>
            <w:r w:rsidRPr="006F264E">
              <w:rPr>
                <w:sz w:val="20"/>
                <w:szCs w:val="20"/>
                <w:lang w:eastAsia="lv-LV"/>
              </w:rPr>
              <w:t>47328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E8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D3D6B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antigēna noteikšana (</w:t>
            </w:r>
            <w:proofErr w:type="spellStart"/>
            <w:r w:rsidRPr="006F264E">
              <w:rPr>
                <w:color w:val="000000"/>
                <w:sz w:val="20"/>
                <w:szCs w:val="20"/>
                <w:lang w:eastAsia="lv-LV"/>
              </w:rPr>
              <w:t>Ag</w:t>
            </w:r>
            <w:proofErr w:type="spellEnd"/>
            <w:r w:rsidRPr="006F264E">
              <w:rPr>
                <w:color w:val="000000"/>
                <w:sz w:val="20"/>
                <w:szCs w:val="20"/>
                <w:lang w:eastAsia="lv-LV"/>
              </w:rPr>
              <w:t xml:space="preserve"> </w:t>
            </w:r>
            <w:proofErr w:type="spellStart"/>
            <w:r w:rsidRPr="006F264E">
              <w:rPr>
                <w:color w:val="000000"/>
                <w:sz w:val="20"/>
                <w:szCs w:val="20"/>
                <w:lang w:eastAsia="lv-LV"/>
              </w:rPr>
              <w:t>eksprestests</w:t>
            </w:r>
            <w:proofErr w:type="spellEnd"/>
            <w:r w:rsidRPr="006F264E">
              <w:rPr>
                <w:color w:val="000000"/>
                <w:sz w:val="20"/>
                <w:szCs w:val="20"/>
                <w:lang w:eastAsia="lv-LV"/>
              </w:rPr>
              <w:t>) (bez reaģenta komplekta vērtības)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0B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7459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96BE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F134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2AFB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90A49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0F9E0" w14:textId="77777777" w:rsidR="009B300C" w:rsidRPr="006F264E" w:rsidRDefault="009B300C" w:rsidP="00F52157">
            <w:pPr>
              <w:rPr>
                <w:color w:val="000000"/>
                <w:sz w:val="20"/>
                <w:szCs w:val="20"/>
                <w:lang w:eastAsia="lv-LV"/>
              </w:rPr>
            </w:pPr>
            <w:r w:rsidRPr="006F264E">
              <w:rPr>
                <w:color w:val="000000"/>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83F0EF8" w14:textId="77777777" w:rsidR="009B300C" w:rsidRPr="006F264E" w:rsidRDefault="009B300C" w:rsidP="00F52157">
            <w:pPr>
              <w:rPr>
                <w:color w:val="000000"/>
                <w:sz w:val="20"/>
                <w:szCs w:val="20"/>
                <w:lang w:eastAsia="lv-LV"/>
              </w:rPr>
            </w:pPr>
          </w:p>
        </w:tc>
      </w:tr>
      <w:tr w:rsidR="009B300C" w:rsidRPr="006F264E" w14:paraId="7A95CA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2692E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17D18" w14:textId="77777777" w:rsidR="009B300C" w:rsidRPr="006F264E" w:rsidRDefault="009B300C" w:rsidP="00F52157">
            <w:pPr>
              <w:spacing w:before="240"/>
              <w:jc w:val="center"/>
              <w:rPr>
                <w:sz w:val="20"/>
                <w:szCs w:val="20"/>
                <w:lang w:eastAsia="lv-LV"/>
              </w:rPr>
            </w:pPr>
            <w:r w:rsidRPr="006F264E">
              <w:rPr>
                <w:sz w:val="20"/>
                <w:szCs w:val="20"/>
                <w:lang w:eastAsia="lv-LV"/>
              </w:rPr>
              <w:t>47403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8C30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7FD8E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(10 paraugi)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140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7.65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A16AA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2A967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00D5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31BE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FB452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D1685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39D74C6" w14:textId="77777777" w:rsidR="009B300C" w:rsidRPr="006F264E" w:rsidRDefault="009B300C" w:rsidP="00F52157">
            <w:pPr>
              <w:rPr>
                <w:color w:val="000000"/>
                <w:sz w:val="20"/>
                <w:szCs w:val="20"/>
                <w:lang w:eastAsia="lv-LV"/>
              </w:rPr>
            </w:pPr>
          </w:p>
        </w:tc>
      </w:tr>
      <w:tr w:rsidR="009B300C" w:rsidRPr="006F264E" w14:paraId="6D629A9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89C3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4559B" w14:textId="77777777" w:rsidR="009B300C" w:rsidRPr="006F264E" w:rsidRDefault="009B300C" w:rsidP="00F52157">
            <w:pPr>
              <w:spacing w:before="240"/>
              <w:jc w:val="center"/>
              <w:rPr>
                <w:sz w:val="20"/>
                <w:szCs w:val="20"/>
                <w:lang w:eastAsia="lv-LV"/>
              </w:rPr>
            </w:pPr>
            <w:r w:rsidRPr="006F264E">
              <w:rPr>
                <w:sz w:val="20"/>
                <w:szCs w:val="20"/>
                <w:lang w:eastAsia="lv-LV"/>
              </w:rPr>
              <w:t>47404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4F7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B5613E"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06C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418A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767C4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FB59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B29C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36E6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F39724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w:t>
            </w:r>
            <w:r w:rsidRPr="006F264E">
              <w:rPr>
                <w:color w:val="000000"/>
                <w:sz w:val="20"/>
                <w:szCs w:val="20"/>
                <w:lang w:eastAsia="lv-LV"/>
              </w:rPr>
              <w:lastRenderedPageBreak/>
              <w:t xml:space="preserve">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E1901E" w14:textId="77777777" w:rsidR="009B300C" w:rsidRPr="006F264E" w:rsidRDefault="009B300C" w:rsidP="00F52157">
            <w:pPr>
              <w:rPr>
                <w:color w:val="000000"/>
                <w:sz w:val="20"/>
                <w:szCs w:val="20"/>
                <w:lang w:eastAsia="lv-LV"/>
              </w:rPr>
            </w:pPr>
          </w:p>
        </w:tc>
      </w:tr>
      <w:tr w:rsidR="009B300C" w:rsidRPr="006F264E" w14:paraId="7514DD5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AD0E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56502" w14:textId="77777777" w:rsidR="009B300C" w:rsidRPr="006F264E" w:rsidRDefault="009B300C" w:rsidP="00F52157">
            <w:pPr>
              <w:spacing w:before="240"/>
              <w:jc w:val="center"/>
              <w:rPr>
                <w:sz w:val="20"/>
                <w:szCs w:val="20"/>
                <w:lang w:eastAsia="lv-LV"/>
              </w:rPr>
            </w:pPr>
            <w:r w:rsidRPr="006F264E">
              <w:rPr>
                <w:sz w:val="20"/>
                <w:szCs w:val="20"/>
                <w:lang w:eastAsia="lv-LV"/>
              </w:rPr>
              <w:t>47405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0D8E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6E6505"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paņemšanas komplekts un loģistika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64C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5B5D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0EC7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B10B6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3B48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482D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81227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Manipulācijas tarifā ietilpst </w:t>
            </w:r>
            <w:r w:rsidRPr="006F264E">
              <w:rPr>
                <w:color w:val="000000"/>
                <w:sz w:val="20"/>
                <w:szCs w:val="20"/>
                <w:lang w:eastAsia="lv-LV"/>
              </w:rPr>
              <w:br/>
              <w:t xml:space="preserve">1) siekalu parauga komplekta (lietošanas pamācība, savākšanas trauciņš, stabilizators) izmaksas </w:t>
            </w:r>
            <w:r w:rsidRPr="006F264E">
              <w:rPr>
                <w:color w:val="000000"/>
                <w:sz w:val="20"/>
                <w:szCs w:val="20"/>
                <w:lang w:eastAsia="lv-LV"/>
              </w:rPr>
              <w:br/>
              <w:t xml:space="preserve">2) loģistikas (koordinēšana, nogāde - piegāde) izmaksas. </w:t>
            </w:r>
            <w:r w:rsidRPr="006F264E">
              <w:rPr>
                <w:color w:val="000000"/>
                <w:sz w:val="20"/>
                <w:szCs w:val="20"/>
                <w:lang w:eastAsia="lv-LV"/>
              </w:rPr>
              <w:br/>
              <w:t>Manipulāciju apmaksā ārstniecības iestādēm, kurām tās apmaksa un apmaksas nosacījumi ietverti līguma nosacījumos. Manipulāciju nenorāda kopā ar manipulācijām 60162, 60164, 60173.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B75E666" w14:textId="77777777" w:rsidR="009B300C" w:rsidRPr="006F264E" w:rsidRDefault="009B300C" w:rsidP="00F52157">
            <w:pPr>
              <w:rPr>
                <w:color w:val="000000"/>
                <w:sz w:val="20"/>
                <w:szCs w:val="20"/>
                <w:lang w:eastAsia="lv-LV"/>
              </w:rPr>
            </w:pPr>
          </w:p>
        </w:tc>
      </w:tr>
      <w:tr w:rsidR="009B300C" w:rsidRPr="006F264E" w14:paraId="6822878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7BA6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2CAE9" w14:textId="77777777" w:rsidR="009B300C" w:rsidRPr="006F264E" w:rsidRDefault="009B300C" w:rsidP="00F52157">
            <w:pPr>
              <w:spacing w:before="240"/>
              <w:jc w:val="center"/>
              <w:rPr>
                <w:sz w:val="20"/>
                <w:szCs w:val="20"/>
                <w:lang w:eastAsia="lv-LV"/>
              </w:rPr>
            </w:pPr>
            <w:r w:rsidRPr="006F264E">
              <w:rPr>
                <w:sz w:val="20"/>
                <w:szCs w:val="20"/>
                <w:lang w:eastAsia="lv-LV"/>
              </w:rPr>
              <w:t>47406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F402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5E2882"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(2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4F0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16.29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CD05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34E37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BF4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7795C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DF0D6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91297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A2ECF" w14:textId="77777777" w:rsidR="009B300C" w:rsidRPr="006F264E" w:rsidRDefault="009B300C" w:rsidP="00F52157">
            <w:pPr>
              <w:rPr>
                <w:color w:val="000000"/>
                <w:sz w:val="20"/>
                <w:szCs w:val="20"/>
                <w:lang w:eastAsia="lv-LV"/>
              </w:rPr>
            </w:pPr>
          </w:p>
        </w:tc>
      </w:tr>
      <w:tr w:rsidR="009B300C" w:rsidRPr="006F264E" w14:paraId="5ED2EDB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B709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77F67" w14:textId="77777777" w:rsidR="009B300C" w:rsidRPr="006F264E" w:rsidRDefault="009B300C" w:rsidP="00F52157">
            <w:pPr>
              <w:spacing w:before="240"/>
              <w:jc w:val="center"/>
              <w:rPr>
                <w:sz w:val="20"/>
                <w:szCs w:val="20"/>
                <w:lang w:eastAsia="lv-LV"/>
              </w:rPr>
            </w:pPr>
            <w:r w:rsidRPr="006F264E">
              <w:rPr>
                <w:sz w:val="20"/>
                <w:szCs w:val="20"/>
                <w:lang w:eastAsia="lv-LV"/>
              </w:rPr>
              <w:t>47407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F904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AF937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(3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83C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E69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C4A6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402F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879E5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6203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62FD48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w:t>
            </w:r>
            <w:r w:rsidRPr="006F264E">
              <w:rPr>
                <w:color w:val="000000"/>
                <w:sz w:val="20"/>
                <w:szCs w:val="20"/>
                <w:lang w:eastAsia="lv-LV"/>
              </w:rPr>
              <w:lastRenderedPageBreak/>
              <w:t xml:space="preserve">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811E3" w14:textId="77777777" w:rsidR="009B300C" w:rsidRPr="006F264E" w:rsidRDefault="009B300C" w:rsidP="00F52157">
            <w:pPr>
              <w:rPr>
                <w:color w:val="000000"/>
                <w:sz w:val="20"/>
                <w:szCs w:val="20"/>
                <w:lang w:eastAsia="lv-LV"/>
              </w:rPr>
            </w:pPr>
          </w:p>
        </w:tc>
      </w:tr>
      <w:tr w:rsidR="009B300C" w:rsidRPr="006F264E" w14:paraId="6B269B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F614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DA04D" w14:textId="77777777" w:rsidR="009B300C" w:rsidRPr="006F264E" w:rsidRDefault="009B300C" w:rsidP="00F52157">
            <w:pPr>
              <w:spacing w:before="240"/>
              <w:jc w:val="center"/>
              <w:rPr>
                <w:sz w:val="20"/>
                <w:szCs w:val="20"/>
                <w:lang w:eastAsia="lv-LV"/>
              </w:rPr>
            </w:pPr>
            <w:r w:rsidRPr="006F264E">
              <w:rPr>
                <w:sz w:val="20"/>
                <w:szCs w:val="20"/>
                <w:lang w:eastAsia="lv-LV"/>
              </w:rPr>
              <w:t>47408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BA4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AC09CA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(4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578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62005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58D5C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161E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96A9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03A2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7D072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890F8D" w14:textId="77777777" w:rsidR="009B300C" w:rsidRPr="006F264E" w:rsidRDefault="009B300C" w:rsidP="00F52157">
            <w:pPr>
              <w:rPr>
                <w:color w:val="000000"/>
                <w:sz w:val="20"/>
                <w:szCs w:val="20"/>
                <w:lang w:eastAsia="lv-LV"/>
              </w:rPr>
            </w:pPr>
          </w:p>
        </w:tc>
      </w:tr>
      <w:tr w:rsidR="009B300C" w:rsidRPr="006F264E" w14:paraId="7340B2A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33B3E3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E567D" w14:textId="77777777" w:rsidR="009B300C" w:rsidRPr="006F264E" w:rsidRDefault="009B300C" w:rsidP="00F52157">
            <w:pPr>
              <w:spacing w:before="240"/>
              <w:jc w:val="center"/>
              <w:rPr>
                <w:sz w:val="20"/>
                <w:szCs w:val="20"/>
                <w:lang w:eastAsia="lv-LV"/>
              </w:rPr>
            </w:pPr>
            <w:r w:rsidRPr="006F264E">
              <w:rPr>
                <w:sz w:val="20"/>
                <w:szCs w:val="20"/>
                <w:lang w:eastAsia="lv-LV"/>
              </w:rPr>
              <w:t>47409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8CE1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66B8D9"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(5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E1F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9.81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A1B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FD7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2A7E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4BD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B0A5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8DBAF9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ED5E1E" w14:textId="77777777" w:rsidR="009B300C" w:rsidRPr="006F264E" w:rsidRDefault="009B300C" w:rsidP="00F52157">
            <w:pPr>
              <w:rPr>
                <w:color w:val="000000"/>
                <w:sz w:val="20"/>
                <w:szCs w:val="20"/>
                <w:lang w:eastAsia="lv-LV"/>
              </w:rPr>
            </w:pPr>
          </w:p>
        </w:tc>
      </w:tr>
      <w:tr w:rsidR="009B300C" w:rsidRPr="006F264E" w14:paraId="5B3E14F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412F0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93E93" w14:textId="77777777" w:rsidR="009B300C" w:rsidRPr="006F264E" w:rsidRDefault="009B300C" w:rsidP="00F52157">
            <w:pPr>
              <w:spacing w:before="240"/>
              <w:jc w:val="center"/>
              <w:rPr>
                <w:sz w:val="20"/>
                <w:szCs w:val="20"/>
                <w:lang w:eastAsia="lv-LV"/>
              </w:rPr>
            </w:pPr>
            <w:r w:rsidRPr="006F264E">
              <w:rPr>
                <w:sz w:val="20"/>
                <w:szCs w:val="20"/>
                <w:lang w:eastAsia="lv-LV"/>
              </w:rPr>
              <w:t>47410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59A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C73E9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(6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98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16FB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2AC44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CDC3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D161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8658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4F229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92BAAA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51AEEB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73B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66C37B" w14:textId="77777777" w:rsidR="009B300C" w:rsidRPr="006F264E" w:rsidRDefault="009B300C" w:rsidP="00F52157">
            <w:pPr>
              <w:spacing w:before="240"/>
              <w:jc w:val="center"/>
              <w:rPr>
                <w:sz w:val="20"/>
                <w:szCs w:val="20"/>
                <w:lang w:eastAsia="lv-LV"/>
              </w:rPr>
            </w:pPr>
            <w:r w:rsidRPr="006F264E">
              <w:rPr>
                <w:sz w:val="20"/>
                <w:szCs w:val="20"/>
                <w:lang w:eastAsia="lv-LV"/>
              </w:rPr>
              <w:t>47411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291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A4418CD"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xml:space="preserve">" metodi (7 paraugi  - par vienu paraugu)  (bez parauga </w:t>
            </w:r>
            <w:r w:rsidRPr="006F264E">
              <w:rPr>
                <w:color w:val="000000"/>
                <w:sz w:val="20"/>
                <w:szCs w:val="20"/>
                <w:lang w:eastAsia="lv-LV"/>
              </w:rPr>
              <w:lastRenderedPageBreak/>
              <w:t>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82D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8.57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A66A3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EA4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43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671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E193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E68D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DB85F6"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0B5951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65C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6F109" w14:textId="77777777" w:rsidR="009B300C" w:rsidRPr="006F264E" w:rsidRDefault="009B300C" w:rsidP="00F52157">
            <w:pPr>
              <w:spacing w:before="240"/>
              <w:jc w:val="center"/>
              <w:rPr>
                <w:sz w:val="20"/>
                <w:szCs w:val="20"/>
                <w:lang w:eastAsia="lv-LV"/>
              </w:rPr>
            </w:pPr>
            <w:r w:rsidRPr="006F264E">
              <w:rPr>
                <w:sz w:val="20"/>
                <w:szCs w:val="20"/>
                <w:lang w:eastAsia="lv-LV"/>
              </w:rPr>
              <w:t>47412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9BF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E7A4BF"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(8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829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8.18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951AAE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15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4205E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D0EA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B987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5A2734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2CAB5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FEC69B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126BD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23E8" w14:textId="77777777" w:rsidR="009B300C" w:rsidRPr="006F264E" w:rsidRDefault="009B300C" w:rsidP="00F52157">
            <w:pPr>
              <w:spacing w:before="240"/>
              <w:jc w:val="center"/>
              <w:rPr>
                <w:sz w:val="20"/>
                <w:szCs w:val="20"/>
                <w:lang w:eastAsia="lv-LV"/>
              </w:rPr>
            </w:pPr>
            <w:r w:rsidRPr="006F264E">
              <w:rPr>
                <w:sz w:val="20"/>
                <w:szCs w:val="20"/>
                <w:lang w:eastAsia="lv-LV"/>
              </w:rPr>
              <w:t>47413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D3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07CBC6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(9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4A0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7.88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8CC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490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0C2D3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28DC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A83D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51521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C6CE7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8DA1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BA1C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2BC75" w14:textId="77777777" w:rsidR="009B300C" w:rsidRPr="006F264E" w:rsidRDefault="009B300C" w:rsidP="00F52157">
            <w:pPr>
              <w:spacing w:before="240"/>
              <w:jc w:val="center"/>
              <w:rPr>
                <w:sz w:val="20"/>
                <w:szCs w:val="20"/>
                <w:lang w:eastAsia="lv-LV"/>
              </w:rPr>
            </w:pPr>
            <w:r w:rsidRPr="006F264E">
              <w:rPr>
                <w:sz w:val="20"/>
                <w:szCs w:val="20"/>
                <w:lang w:eastAsia="lv-LV"/>
              </w:rPr>
              <w:t>47416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4CF8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F7A9E81"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(1 paraugs)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laboratorijā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F65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7D00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995D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1A45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0302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95B0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7908EEB"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laboratorijā.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C7D6F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AAB8C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8930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E20B0" w14:textId="77777777" w:rsidR="009B300C" w:rsidRPr="006F264E" w:rsidRDefault="009B300C" w:rsidP="00F52157">
            <w:pPr>
              <w:spacing w:before="240"/>
              <w:jc w:val="center"/>
              <w:rPr>
                <w:sz w:val="20"/>
                <w:szCs w:val="20"/>
                <w:lang w:eastAsia="lv-LV"/>
              </w:rPr>
            </w:pPr>
            <w:r w:rsidRPr="006F264E">
              <w:rPr>
                <w:sz w:val="20"/>
                <w:szCs w:val="20"/>
                <w:lang w:eastAsia="lv-LV"/>
              </w:rPr>
              <w:t>47417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8DBB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E72359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vīrusa variantu </w:t>
            </w:r>
            <w:proofErr w:type="spellStart"/>
            <w:r w:rsidRPr="006F264E">
              <w:rPr>
                <w:color w:val="000000"/>
                <w:sz w:val="20"/>
                <w:szCs w:val="20"/>
                <w:lang w:eastAsia="lv-LV"/>
              </w:rPr>
              <w:t>skrīninga</w:t>
            </w:r>
            <w:proofErr w:type="spellEnd"/>
            <w:r w:rsidRPr="006F264E">
              <w:rPr>
                <w:color w:val="000000"/>
                <w:sz w:val="20"/>
                <w:szCs w:val="20"/>
                <w:lang w:eastAsia="lv-LV"/>
              </w:rPr>
              <w:t xml:space="preserve"> PĶR tests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F3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15219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B30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B08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7080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060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9F951"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pozitīva rezultāta apmaksā laboratorijām  saskaņā ar līguma nosacījumiem.</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E9735"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990C7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3E64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D0B0B" w14:textId="77777777" w:rsidR="009B300C" w:rsidRPr="006F264E" w:rsidRDefault="009B300C" w:rsidP="00F52157">
            <w:pPr>
              <w:spacing w:before="240"/>
              <w:jc w:val="center"/>
              <w:rPr>
                <w:sz w:val="20"/>
                <w:szCs w:val="20"/>
                <w:lang w:eastAsia="lv-LV"/>
              </w:rPr>
            </w:pPr>
            <w:r w:rsidRPr="006F264E">
              <w:rPr>
                <w:sz w:val="20"/>
                <w:szCs w:val="20"/>
                <w:lang w:eastAsia="lv-LV"/>
              </w:rPr>
              <w:t>47418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D74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395A9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izotermiskās </w:t>
            </w:r>
            <w:proofErr w:type="spellStart"/>
            <w:r w:rsidRPr="006F264E">
              <w:rPr>
                <w:color w:val="000000"/>
                <w:sz w:val="20"/>
                <w:szCs w:val="20"/>
                <w:lang w:eastAsia="lv-LV"/>
              </w:rPr>
              <w:t>amplifikācjas</w:t>
            </w:r>
            <w:proofErr w:type="spellEnd"/>
            <w:r w:rsidRPr="006F264E">
              <w:rPr>
                <w:color w:val="000000"/>
                <w:sz w:val="20"/>
                <w:szCs w:val="20"/>
                <w:lang w:eastAsia="lv-LV"/>
              </w:rPr>
              <w:t xml:space="preserve"> metodi  (bez parauga paņemšanas) ātrai diagnostikai un </w:t>
            </w:r>
            <w:proofErr w:type="spellStart"/>
            <w:r w:rsidRPr="006F264E">
              <w:rPr>
                <w:color w:val="000000"/>
                <w:sz w:val="20"/>
                <w:szCs w:val="20"/>
                <w:lang w:eastAsia="lv-LV"/>
              </w:rPr>
              <w:t>diferenciāldiagnostikai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61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46.58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DB71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8A5B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D580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B59E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81E2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D9B8F5"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19985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BE08A6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245BD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9497E" w14:textId="77777777" w:rsidR="009B300C" w:rsidRPr="006F264E" w:rsidRDefault="009B300C" w:rsidP="00F52157">
            <w:pPr>
              <w:spacing w:before="240"/>
              <w:jc w:val="center"/>
              <w:rPr>
                <w:sz w:val="20"/>
                <w:szCs w:val="20"/>
                <w:lang w:eastAsia="lv-LV"/>
              </w:rPr>
            </w:pPr>
            <w:r w:rsidRPr="006F264E">
              <w:rPr>
                <w:sz w:val="20"/>
                <w:szCs w:val="20"/>
                <w:lang w:eastAsia="lv-LV"/>
              </w:rPr>
              <w:t>60034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51E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F5F7453"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E8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BCB9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96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B96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08E0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9487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280E5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6F264E">
              <w:rPr>
                <w:color w:val="000000"/>
                <w:sz w:val="20"/>
                <w:szCs w:val="20"/>
                <w:lang w:eastAsia="lv-LV"/>
              </w:rPr>
              <w:br/>
              <w:t xml:space="preserve">Manipulācija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DBBE22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EEBC4A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02A51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0409F" w14:textId="77777777" w:rsidR="009B300C" w:rsidRPr="006F264E" w:rsidRDefault="009B300C" w:rsidP="00F52157">
            <w:pPr>
              <w:spacing w:before="240"/>
              <w:jc w:val="center"/>
              <w:rPr>
                <w:sz w:val="20"/>
                <w:szCs w:val="20"/>
                <w:lang w:eastAsia="lv-LV"/>
              </w:rPr>
            </w:pPr>
            <w:r w:rsidRPr="006F264E">
              <w:rPr>
                <w:sz w:val="20"/>
                <w:szCs w:val="20"/>
                <w:lang w:eastAsia="lv-LV"/>
              </w:rPr>
              <w:t>60035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BDA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D85EF3" w14:textId="77777777" w:rsidR="009B300C" w:rsidRPr="006F264E" w:rsidRDefault="009B300C" w:rsidP="00F52157">
            <w:pPr>
              <w:rPr>
                <w:color w:val="000000"/>
                <w:sz w:val="20"/>
                <w:szCs w:val="20"/>
                <w:lang w:eastAsia="lv-LV"/>
              </w:rPr>
            </w:pPr>
            <w:r w:rsidRPr="006F264E">
              <w:rPr>
                <w:color w:val="000000"/>
                <w:sz w:val="20"/>
                <w:szCs w:val="20"/>
                <w:lang w:eastAsia="lv-LV"/>
              </w:rPr>
              <w:t>Maksājums ģimenes ārstam par pacienta vecumā līdz 65 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F64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C70DC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D7ED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B86D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5869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CD5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64B7C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EA77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20607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E529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Citās sadaļās neiekļautās </w:t>
            </w:r>
            <w:r w:rsidRPr="006F264E">
              <w:rPr>
                <w:color w:val="000000"/>
                <w:sz w:val="20"/>
                <w:szCs w:val="20"/>
                <w:lang w:eastAsia="lv-LV"/>
              </w:rPr>
              <w:lastRenderedPageBreak/>
              <w:t>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DF33F"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60036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8E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40E9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Maksājums ģimenes ārstam par pacienta vecumā no 65 </w:t>
            </w:r>
            <w:r w:rsidRPr="006F264E">
              <w:rPr>
                <w:color w:val="000000"/>
                <w:sz w:val="20"/>
                <w:szCs w:val="20"/>
                <w:lang w:eastAsia="lv-LV"/>
              </w:rPr>
              <w:lastRenderedPageBreak/>
              <w:t>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96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28B1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1FA6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3FF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86F0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5BFD1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E7A5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w:t>
            </w:r>
            <w:r w:rsidRPr="006F264E">
              <w:rPr>
                <w:color w:val="000000"/>
                <w:sz w:val="20"/>
                <w:szCs w:val="20"/>
                <w:lang w:eastAsia="lv-LV"/>
              </w:rPr>
              <w:lastRenderedPageBreak/>
              <w:t xml:space="preserve">16.10.2021.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B9DB57"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2F7C3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2170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74CA0" w14:textId="77777777" w:rsidR="009B300C" w:rsidRPr="006F264E" w:rsidRDefault="009B300C" w:rsidP="00F52157">
            <w:pPr>
              <w:spacing w:before="240"/>
              <w:jc w:val="center"/>
              <w:rPr>
                <w:sz w:val="20"/>
                <w:szCs w:val="20"/>
                <w:lang w:eastAsia="lv-LV"/>
              </w:rPr>
            </w:pPr>
            <w:r w:rsidRPr="006F264E">
              <w:rPr>
                <w:sz w:val="20"/>
                <w:szCs w:val="20"/>
                <w:lang w:eastAsia="lv-LV"/>
              </w:rPr>
              <w:t>60043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3573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569315"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praksē nodarbinātas ārstniecības personas vai mājas aprūpes pakalpojumu sniedzēja mājas vizīte SARS-CoV-2 (COVID-19)  izmeklējamā materiāla paņemšanai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550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0D00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ED978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3C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D54F4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F30A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96B5DA1"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6F264E">
              <w:rPr>
                <w:color w:val="000000"/>
                <w:sz w:val="20"/>
                <w:szCs w:val="20"/>
                <w:lang w:eastAsia="lv-LV"/>
              </w:rPr>
              <w:br/>
              <w:t>Pakalpojumu nodrošina ģimenes ārstu prakses vai mājas aprūpes pakalpojumu sniedzēji, kas par to vienojušies ar Dienestu.</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F3D32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EFD61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334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BC70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60044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F152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DA9F2F"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izmeklējamā materiāla (</w:t>
            </w:r>
            <w:proofErr w:type="spellStart"/>
            <w:r w:rsidRPr="006F264E">
              <w:rPr>
                <w:color w:val="000000"/>
                <w:sz w:val="20"/>
                <w:szCs w:val="20"/>
                <w:lang w:eastAsia="lv-LV"/>
              </w:rPr>
              <w:t>nazofaringeālā</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ambulatori vai ģimenes ārsta praksē, vai sniedzot mājas aprūpes pakalpojumu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97B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B159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7CBEE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77DB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23691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2759E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3EF1F6"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nenorāda laboratorijas. Manipulāciju nedrīkst norādīt kopā ar manipulācijām 60043, 47268.</w:t>
            </w:r>
            <w:r w:rsidRPr="006F264E">
              <w:rPr>
                <w:color w:val="000000"/>
                <w:sz w:val="20"/>
                <w:szCs w:val="20"/>
                <w:lang w:eastAsia="lv-LV"/>
              </w:rPr>
              <w:br/>
              <w:t xml:space="preserve">Pakalpojumu nodrošina ģimenes ārstu prakses vai mājas aprūpes pakalpojumu sniedzēji, kas par to vienojušies ar Dienestu, kā arī ambulatori atbilstoši testēšanas algoritmam. </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D52BC7"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22ACC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9826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1D689" w14:textId="77777777" w:rsidR="009B300C" w:rsidRPr="006F264E" w:rsidRDefault="009B300C" w:rsidP="00F52157">
            <w:pPr>
              <w:spacing w:before="240"/>
              <w:jc w:val="center"/>
              <w:rPr>
                <w:sz w:val="20"/>
                <w:szCs w:val="20"/>
                <w:lang w:eastAsia="lv-LV"/>
              </w:rPr>
            </w:pPr>
            <w:r w:rsidRPr="006F264E">
              <w:rPr>
                <w:sz w:val="20"/>
                <w:szCs w:val="20"/>
                <w:lang w:eastAsia="lv-LV"/>
              </w:rPr>
              <w:t>60046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00E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AFD293" w14:textId="77777777" w:rsidR="009B300C" w:rsidRPr="006F264E" w:rsidRDefault="009B300C" w:rsidP="00F52157">
            <w:pPr>
              <w:rPr>
                <w:color w:val="000000"/>
                <w:sz w:val="20"/>
                <w:szCs w:val="20"/>
                <w:lang w:eastAsia="lv-LV"/>
              </w:rPr>
            </w:pPr>
            <w:r w:rsidRPr="006F264E">
              <w:rPr>
                <w:color w:val="000000"/>
                <w:sz w:val="20"/>
                <w:szCs w:val="20"/>
                <w:lang w:eastAsia="lv-LV"/>
              </w:rPr>
              <w:t>COVID-19 transporta barotne ar diviem lokaniem tamponiem ātrajam molekulārajam testam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E0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F04EB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D7BF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E0B7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4EF3B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CD40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533673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00BE06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46A623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2D2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7F01C" w14:textId="77777777" w:rsidR="009B300C" w:rsidRPr="006F264E" w:rsidRDefault="009B300C" w:rsidP="00F52157">
            <w:pPr>
              <w:spacing w:before="240"/>
              <w:jc w:val="center"/>
              <w:rPr>
                <w:sz w:val="20"/>
                <w:szCs w:val="20"/>
                <w:lang w:eastAsia="lv-LV"/>
              </w:rPr>
            </w:pPr>
            <w:r w:rsidRPr="006F264E">
              <w:rPr>
                <w:sz w:val="20"/>
                <w:szCs w:val="20"/>
                <w:lang w:eastAsia="lv-LV"/>
              </w:rPr>
              <w:t>60049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331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79E32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Individuālie aizsardzības līdzekļi Covid-19 </w:t>
            </w:r>
            <w:r w:rsidRPr="006F264E">
              <w:rPr>
                <w:color w:val="FF0000"/>
                <w:sz w:val="20"/>
                <w:szCs w:val="20"/>
                <w:lang w:eastAsia="lv-LV"/>
              </w:rPr>
              <w:t xml:space="preserve">vai gripas </w:t>
            </w:r>
            <w:r w:rsidRPr="006F264E">
              <w:rPr>
                <w:color w:val="000000"/>
                <w:sz w:val="20"/>
                <w:szCs w:val="20"/>
                <w:lang w:eastAsia="lv-LV"/>
              </w:rPr>
              <w:t>vakcinēšanai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2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B44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760B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BAD9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22B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F71B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E99304" w14:textId="77777777" w:rsidR="009B300C" w:rsidRPr="006F264E" w:rsidRDefault="009B300C" w:rsidP="00F52157">
            <w:pPr>
              <w:rPr>
                <w:sz w:val="20"/>
                <w:szCs w:val="20"/>
              </w:rPr>
            </w:pPr>
            <w:r w:rsidRPr="006F264E">
              <w:rPr>
                <w:strike/>
                <w:sz w:val="20"/>
                <w:szCs w:val="20"/>
              </w:rPr>
              <w:t>Manipulāciju norāda mājas aprūpes pakalpojumu sniedzēji (izņemot stacionārās ārstniecības iestādes) un ārstniecības iestādes, kas sniedz tikai ambulatorus veselības aprūpes pakalpojumus.</w:t>
            </w:r>
            <w:r w:rsidRPr="006F264E">
              <w:rPr>
                <w:sz w:val="20"/>
                <w:szCs w:val="20"/>
              </w:rPr>
              <w:t xml:space="preserve"> Manipulāciju var norādīt arī primārās veselības aprūpes pakalpojumu sniedzēji līguma par “Covid-19 vakcinācijas izbraukuma pakalpojumu sniegšanu”  ietvaros.  </w:t>
            </w:r>
            <w:r w:rsidRPr="006F264E">
              <w:rPr>
                <w:strike/>
                <w:sz w:val="20"/>
                <w:szCs w:val="20"/>
              </w:rPr>
              <w:t>Manipulāciju 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medicīnas centrs”, AS "Veselības centru apvienība”. </w:t>
            </w:r>
            <w:r w:rsidRPr="006F264E">
              <w:rPr>
                <w:color w:val="FF0000"/>
                <w:sz w:val="20"/>
                <w:szCs w:val="20"/>
              </w:rPr>
              <w:t>Ja pacients saņem gan Covid-19, gan gripas vakcīnu, manipulāciju norāda vienu reizi.</w:t>
            </w:r>
            <w:r w:rsidRPr="006F264E">
              <w:rPr>
                <w:sz w:val="20"/>
                <w:szCs w:val="20"/>
              </w:rPr>
              <w:br/>
            </w:r>
            <w:r w:rsidRPr="006F264E">
              <w:rPr>
                <w:sz w:val="20"/>
                <w:szCs w:val="20"/>
              </w:rPr>
              <w:lastRenderedPageBreak/>
              <w:t>Manipulāciju norāda vienu reizi par katru pacientu, kas saņem vakcīnu. Nenorāda kopā ar manipulāciju 60059.</w:t>
            </w:r>
            <w:r w:rsidRPr="006F264E">
              <w:rPr>
                <w:sz w:val="20"/>
                <w:szCs w:val="20"/>
              </w:rPr>
              <w:br/>
              <w:t xml:space="preserve">Manipulācija ar pašreizējiem apmaksas nosacījumiem ir spēkā līdz </w:t>
            </w:r>
            <w:r w:rsidRPr="006F264E">
              <w:rPr>
                <w:strike/>
                <w:sz w:val="20"/>
                <w:szCs w:val="20"/>
              </w:rPr>
              <w:t xml:space="preserve">31.12.2021. </w:t>
            </w:r>
            <w:r w:rsidRPr="006F264E">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B9FEA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5A69FE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45E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E0969" w14:textId="77777777" w:rsidR="009B300C" w:rsidRPr="006F264E" w:rsidRDefault="009B300C" w:rsidP="00F52157">
            <w:pPr>
              <w:spacing w:before="240"/>
              <w:jc w:val="center"/>
              <w:rPr>
                <w:sz w:val="20"/>
                <w:szCs w:val="20"/>
                <w:lang w:eastAsia="lv-LV"/>
              </w:rPr>
            </w:pPr>
            <w:r w:rsidRPr="006F264E">
              <w:rPr>
                <w:sz w:val="20"/>
                <w:szCs w:val="20"/>
                <w:lang w:eastAsia="lv-LV"/>
              </w:rPr>
              <w:t>60162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BB8E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70F06E"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uz COVID-19 pacienta  dzīvesvietu ārsta vizītes nodrošināšanai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483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FD5E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295EE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2A3A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2377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EB50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6A4F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B22807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3980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45085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8CF40" w14:textId="77777777" w:rsidR="009B300C" w:rsidRPr="006F264E" w:rsidRDefault="009B300C" w:rsidP="00F52157">
            <w:pPr>
              <w:spacing w:before="240"/>
              <w:jc w:val="center"/>
              <w:rPr>
                <w:sz w:val="20"/>
                <w:szCs w:val="20"/>
                <w:lang w:eastAsia="lv-LV"/>
              </w:rPr>
            </w:pPr>
            <w:r w:rsidRPr="006F264E">
              <w:rPr>
                <w:sz w:val="20"/>
                <w:szCs w:val="20"/>
                <w:lang w:eastAsia="lv-LV"/>
              </w:rPr>
              <w:t>60163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37FE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DE767F" w14:textId="77777777" w:rsidR="009B300C" w:rsidRPr="006F264E" w:rsidRDefault="009B300C" w:rsidP="00F52157">
            <w:pPr>
              <w:rPr>
                <w:color w:val="000000"/>
                <w:sz w:val="20"/>
                <w:szCs w:val="20"/>
                <w:lang w:eastAsia="lv-LV"/>
              </w:rPr>
            </w:pPr>
            <w:r w:rsidRPr="006F264E">
              <w:rPr>
                <w:color w:val="000000"/>
                <w:sz w:val="20"/>
                <w:szCs w:val="20"/>
                <w:lang w:eastAsia="lv-LV"/>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74A2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14.12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863E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1B77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C16B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3CBA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DC671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6C7E20"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sekundāriem ambulatoriem veselības aprūpes pakalpojumiem vai veselības aprūpes pakalpojumiem mājās ambulatorās un stacionārās ārstniecības iestādēs (izņemot uzņemšanu) pacientam ar aktīvu apstiprinātu COVID-19 infekciju vai SPKC</w:t>
            </w:r>
            <w:r w:rsidRPr="006F264E">
              <w:rPr>
                <w:color w:val="000000"/>
                <w:sz w:val="20"/>
                <w:szCs w:val="20"/>
                <w:lang w:eastAsia="lv-LV"/>
              </w:rPr>
              <w:br/>
              <w:t xml:space="preserve">atzītas COVID-19 kontaktpersonas aprūpi medicīniskās novērošanas </w:t>
            </w:r>
            <w:r w:rsidRPr="006F264E">
              <w:rPr>
                <w:color w:val="000000"/>
                <w:sz w:val="20"/>
                <w:szCs w:val="20"/>
                <w:lang w:eastAsia="lv-LV"/>
              </w:rPr>
              <w:lastRenderedPageBreak/>
              <w:t>periodā, tajā skaitā to</w:t>
            </w:r>
            <w:r w:rsidRPr="006F264E">
              <w:rPr>
                <w:color w:val="000000"/>
                <w:sz w:val="20"/>
                <w:szCs w:val="20"/>
                <w:lang w:eastAsia="lv-LV"/>
              </w:rPr>
              <w:br/>
              <w:t xml:space="preserve">piemaksā par dienas stacionārā saņemtu pakalpojumu papildus dienas stacionāra </w:t>
            </w:r>
            <w:proofErr w:type="spellStart"/>
            <w:r w:rsidRPr="006F264E">
              <w:rPr>
                <w:color w:val="000000"/>
                <w:sz w:val="20"/>
                <w:szCs w:val="20"/>
                <w:lang w:eastAsia="lv-LV"/>
              </w:rPr>
              <w:t>gultasdienas</w:t>
            </w:r>
            <w:proofErr w:type="spellEnd"/>
            <w:r w:rsidRPr="006F264E">
              <w:rPr>
                <w:color w:val="000000"/>
                <w:sz w:val="20"/>
                <w:szCs w:val="20"/>
                <w:lang w:eastAsia="lv-LV"/>
              </w:rPr>
              <w:t xml:space="preserve"> apmaksai.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2F937A"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2E127A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1389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A0319" w14:textId="77777777" w:rsidR="009B300C" w:rsidRPr="006F264E" w:rsidRDefault="009B300C" w:rsidP="00F52157">
            <w:pPr>
              <w:spacing w:before="240"/>
              <w:jc w:val="center"/>
              <w:rPr>
                <w:sz w:val="20"/>
                <w:szCs w:val="20"/>
                <w:lang w:eastAsia="lv-LV"/>
              </w:rPr>
            </w:pPr>
            <w:r w:rsidRPr="006F264E">
              <w:rPr>
                <w:sz w:val="20"/>
                <w:szCs w:val="20"/>
                <w:lang w:eastAsia="lv-LV"/>
              </w:rPr>
              <w:t>60164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57B1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1004B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par 10 minūtēm uz COVID-19 pacienta  dzīvesvietu māsas vai ārsta palīga vai vecmātes vizītes nodrošināšanai vai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32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2.82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E60E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D3E0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4B7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5F350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68F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EF555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6F264E">
              <w:rPr>
                <w:color w:val="000000"/>
                <w:sz w:val="20"/>
                <w:szCs w:val="20"/>
                <w:lang w:eastAsia="lv-LV"/>
              </w:rPr>
              <w:t>oksimentru</w:t>
            </w:r>
            <w:proofErr w:type="spellEnd"/>
            <w:r w:rsidRPr="006F264E">
              <w:rPr>
                <w:color w:val="000000"/>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E847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1FB1C4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205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A214C" w14:textId="77777777" w:rsidR="009B300C" w:rsidRPr="006F264E" w:rsidRDefault="009B300C" w:rsidP="00F52157">
            <w:pPr>
              <w:spacing w:before="240"/>
              <w:jc w:val="center"/>
              <w:rPr>
                <w:sz w:val="20"/>
                <w:szCs w:val="20"/>
                <w:lang w:eastAsia="lv-LV"/>
              </w:rPr>
            </w:pPr>
            <w:r w:rsidRPr="006F264E">
              <w:rPr>
                <w:sz w:val="20"/>
                <w:szCs w:val="20"/>
                <w:lang w:eastAsia="lv-LV"/>
              </w:rPr>
              <w:t>60165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C566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1B4F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pie COVID-19 pacienta ar kurjera starpniecību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w:t>
            </w:r>
            <w:r w:rsidRPr="006F264E">
              <w:rPr>
                <w:color w:val="000000"/>
                <w:sz w:val="20"/>
                <w:szCs w:val="20"/>
                <w:lang w:eastAsia="lv-LV"/>
              </w:rPr>
              <w:lastRenderedPageBreak/>
              <w:t>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AA1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6.50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CE13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CE18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8401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53D27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6116A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2261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sedz visas izmaksas, kas saistītas 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nogādāšanu vai saņemšanu no </w:t>
            </w:r>
            <w:r w:rsidRPr="006F264E">
              <w:rPr>
                <w:color w:val="000000"/>
                <w:sz w:val="20"/>
                <w:szCs w:val="20"/>
                <w:lang w:eastAsia="lv-LV"/>
              </w:rPr>
              <w:lastRenderedPageBreak/>
              <w:t xml:space="preserve">pacienta ar aktīvu apstiprinātu COVID-19 infekciju ar kurjera starpniecību.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 Manipulāciju apmaksā iestādēm, kurām tās apmaksa un apmaksas nosacījumi ietverti līguma nosacījumos.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FD1429"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FBE1FF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9795A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A8C92" w14:textId="77777777" w:rsidR="009B300C" w:rsidRPr="006F264E" w:rsidRDefault="009B300C" w:rsidP="00F52157">
            <w:pPr>
              <w:spacing w:before="240"/>
              <w:jc w:val="center"/>
              <w:rPr>
                <w:sz w:val="20"/>
                <w:szCs w:val="20"/>
                <w:lang w:eastAsia="lv-LV"/>
              </w:rPr>
            </w:pPr>
            <w:r w:rsidRPr="006F264E">
              <w:rPr>
                <w:sz w:val="20"/>
                <w:szCs w:val="20"/>
                <w:lang w:eastAsia="lv-LV"/>
              </w:rPr>
              <w:t>60170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FB14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37FD9F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līdz 50km vienā virzienā (turp-atpakaļ ne vairāk kā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99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8F2A7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00D35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BF89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0BAD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B1E10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B6E1565"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 xml:space="preserve">Manipulāciju nenorāda kopā ar manipulācijām 60059, 03110, 03111, </w:t>
            </w:r>
            <w:r w:rsidRPr="006F264E">
              <w:rPr>
                <w:color w:val="FF0000"/>
                <w:sz w:val="20"/>
                <w:szCs w:val="20"/>
                <w:lang w:eastAsia="lv-LV"/>
              </w:rPr>
              <w:t>03112, 03113, 03114, 03115.</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7763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CDD0AC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DD7C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D14CE" w14:textId="77777777" w:rsidR="009B300C" w:rsidRPr="006F264E" w:rsidRDefault="009B300C" w:rsidP="00F52157">
            <w:pPr>
              <w:spacing w:before="240"/>
              <w:jc w:val="center"/>
              <w:rPr>
                <w:sz w:val="20"/>
                <w:szCs w:val="20"/>
                <w:lang w:eastAsia="lv-LV"/>
              </w:rPr>
            </w:pPr>
            <w:r w:rsidRPr="006F264E">
              <w:rPr>
                <w:sz w:val="20"/>
                <w:szCs w:val="20"/>
                <w:lang w:eastAsia="lv-LV"/>
              </w:rPr>
              <w:t>60173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3F60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417608"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SARS-CoV-2 (COVID-19) parauga paņemšanai pacienta dzīvesvietā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9D9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F770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B45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CE4A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6D77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8D0C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1E2B1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w:t>
            </w:r>
            <w:r w:rsidRPr="006F264E">
              <w:rPr>
                <w:color w:val="000000"/>
                <w:sz w:val="20"/>
                <w:szCs w:val="20"/>
                <w:lang w:eastAsia="lv-LV"/>
              </w:rPr>
              <w:lastRenderedPageBreak/>
              <w:t xml:space="preserve">vienas mājsaimniecības </w:t>
            </w:r>
            <w:proofErr w:type="spellStart"/>
            <w:r w:rsidRPr="006F264E">
              <w:rPr>
                <w:color w:val="000000"/>
                <w:sz w:val="20"/>
                <w:szCs w:val="20"/>
                <w:lang w:eastAsia="lv-LV"/>
              </w:rPr>
              <w:t>ietvaros.Testēšanai</w:t>
            </w:r>
            <w:proofErr w:type="spellEnd"/>
            <w:r w:rsidRPr="006F264E">
              <w:rPr>
                <w:color w:val="000000"/>
                <w:sz w:val="20"/>
                <w:szCs w:val="20"/>
                <w:lang w:eastAsia="lv-LV"/>
              </w:rPr>
              <w:t xml:space="preserve"> sociālajos centros un citos izbraukumos ceļa izdevumi ir iekļauti tarifā - 47060.</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68A709"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B4E6A5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6F2DC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03A3" w14:textId="77777777" w:rsidR="009B300C" w:rsidRPr="006F264E" w:rsidRDefault="009B300C" w:rsidP="00F52157">
            <w:pPr>
              <w:spacing w:before="240"/>
              <w:jc w:val="center"/>
              <w:rPr>
                <w:sz w:val="20"/>
                <w:szCs w:val="20"/>
                <w:lang w:eastAsia="lv-LV"/>
              </w:rPr>
            </w:pPr>
            <w:r w:rsidRPr="006F264E">
              <w:rPr>
                <w:sz w:val="20"/>
                <w:szCs w:val="20"/>
                <w:lang w:eastAsia="lv-LV"/>
              </w:rPr>
              <w:t>60192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B74D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8DE97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no 51 km vienā virzienā (turp-atpakaļ virs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17A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0A4B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ECB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21B1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1AA1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9DA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D5D2797"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Manipulāciju nenorāda kopā ar manipulācijām 60059, 03110, 03111.</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C4BB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AB3E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A5385F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84634" w14:textId="77777777" w:rsidR="009B300C" w:rsidRPr="006F264E" w:rsidRDefault="009B300C" w:rsidP="00F52157">
            <w:pPr>
              <w:spacing w:before="240"/>
              <w:jc w:val="center"/>
              <w:rPr>
                <w:sz w:val="20"/>
                <w:szCs w:val="20"/>
                <w:lang w:eastAsia="lv-LV"/>
              </w:rPr>
            </w:pPr>
            <w:r w:rsidRPr="006F264E">
              <w:rPr>
                <w:sz w:val="20"/>
                <w:szCs w:val="20"/>
                <w:lang w:eastAsia="lv-LV"/>
              </w:rPr>
              <w:t>60447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A06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879776"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attālināti,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A69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31BE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E78A9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F875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7B0B2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0AF17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26409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w:t>
            </w:r>
            <w:r w:rsidRPr="006F264E">
              <w:rPr>
                <w:color w:val="000000"/>
                <w:sz w:val="20"/>
                <w:szCs w:val="20"/>
                <w:lang w:eastAsia="lv-LV"/>
              </w:rPr>
              <w:lastRenderedPageBreak/>
              <w:t xml:space="preserve">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E893461"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0A39E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4824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6BA60" w14:textId="77777777" w:rsidR="009B300C" w:rsidRPr="006F264E" w:rsidRDefault="009B300C" w:rsidP="00F52157">
            <w:pPr>
              <w:spacing w:before="240"/>
              <w:jc w:val="center"/>
              <w:rPr>
                <w:sz w:val="20"/>
                <w:szCs w:val="20"/>
                <w:lang w:eastAsia="lv-LV"/>
              </w:rPr>
            </w:pPr>
            <w:r w:rsidRPr="006F264E">
              <w:rPr>
                <w:sz w:val="20"/>
                <w:szCs w:val="20"/>
                <w:lang w:eastAsia="lv-LV"/>
              </w:rPr>
              <w:t>60484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974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ABFF3DB"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klātienē,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ADE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35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C226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D3A5D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14B1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BFC3E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F8023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7AFF5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62C29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0291CC"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007CB" w14:textId="77777777" w:rsidR="009B300C" w:rsidRPr="006F264E" w:rsidRDefault="009B300C" w:rsidP="00F52157">
            <w:pPr>
              <w:jc w:val="center"/>
              <w:rPr>
                <w:sz w:val="20"/>
                <w:szCs w:val="20"/>
              </w:rPr>
            </w:pPr>
            <w:r w:rsidRPr="006F264E">
              <w:rPr>
                <w:sz w:val="20"/>
                <w:szCs w:val="20"/>
              </w:rPr>
              <w:t>13056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7BD1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FD0DDB" w14:textId="77777777" w:rsidR="009B300C" w:rsidRPr="006F264E" w:rsidRDefault="009B300C" w:rsidP="00F52157">
            <w:pPr>
              <w:rPr>
                <w:sz w:val="20"/>
                <w:szCs w:val="20"/>
              </w:rPr>
            </w:pPr>
            <w:r w:rsidRPr="006F264E">
              <w:rPr>
                <w:sz w:val="20"/>
                <w:szCs w:val="20"/>
              </w:rPr>
              <w:t>Funkcionālā speciālista nodarbība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950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53E1B5"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06CB89"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EBB22C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322E98"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32522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187D487" w14:textId="77777777" w:rsidR="009B300C" w:rsidRPr="006F264E" w:rsidRDefault="009B300C" w:rsidP="00F52157">
            <w:pPr>
              <w:rPr>
                <w:sz w:val="20"/>
                <w:szCs w:val="20"/>
              </w:rPr>
            </w:pPr>
            <w:r w:rsidRPr="006F264E">
              <w:rPr>
                <w:sz w:val="20"/>
                <w:szCs w:val="20"/>
              </w:rPr>
              <w:t>Manipulāciju lieto kabinetā sniegtas ambulatoras psihiatriskās palīdzības uzskaitei</w:t>
            </w:r>
            <w:r w:rsidRPr="006F264E">
              <w:rPr>
                <w:color w:val="FF0000"/>
                <w:sz w:val="20"/>
                <w:szCs w:val="20"/>
              </w:rPr>
              <w:t xml:space="preserve"> </w:t>
            </w:r>
            <w:r w:rsidRPr="006F264E">
              <w:rPr>
                <w:strike/>
                <w:sz w:val="20"/>
                <w:szCs w:val="20"/>
              </w:rPr>
              <w:t xml:space="preserve">vai, </w:t>
            </w:r>
            <w:r w:rsidRPr="006F264E">
              <w:rPr>
                <w:sz w:val="20"/>
                <w:szCs w:val="20"/>
              </w:rPr>
              <w:t xml:space="preserve">garastāvokļa traucējumu kabineta bērniem </w:t>
            </w:r>
            <w:r w:rsidRPr="006F264E">
              <w:rPr>
                <w:color w:val="FF0000"/>
                <w:sz w:val="20"/>
                <w:szCs w:val="20"/>
              </w:rPr>
              <w:t xml:space="preserve">vai reto slimību kabineta </w:t>
            </w:r>
            <w:r w:rsidRPr="006F264E">
              <w:rPr>
                <w:sz w:val="20"/>
                <w:szCs w:val="20"/>
              </w:rPr>
              <w:t xml:space="preserve"> ietvaros. Manipulāciju norāda</w:t>
            </w:r>
            <w:r w:rsidRPr="006F264E">
              <w:rPr>
                <w:strike/>
                <w:sz w:val="20"/>
                <w:szCs w:val="20"/>
              </w:rPr>
              <w:t xml:space="preserve">, ja ar psihiatrisku pacientu strādā </w:t>
            </w:r>
            <w:r w:rsidRPr="006F264E">
              <w:rPr>
                <w:color w:val="FF0000"/>
                <w:sz w:val="20"/>
                <w:szCs w:val="20"/>
              </w:rPr>
              <w:t>funkcionālais speciālists (t.sk., mākslas terapeits).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F117D6" w14:textId="77777777" w:rsidR="009B300C" w:rsidRPr="006F264E" w:rsidRDefault="009B300C" w:rsidP="00F52157">
            <w:pPr>
              <w:rPr>
                <w:color w:val="000000"/>
                <w:sz w:val="20"/>
                <w:szCs w:val="20"/>
                <w:lang w:eastAsia="lv-LV"/>
              </w:rPr>
            </w:pPr>
          </w:p>
        </w:tc>
      </w:tr>
      <w:tr w:rsidR="009B300C" w:rsidRPr="006F264E" w14:paraId="477DF80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74425DA"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CE52E" w14:textId="77777777" w:rsidR="009B300C" w:rsidRPr="006F264E" w:rsidRDefault="009B300C" w:rsidP="00F52157">
            <w:pPr>
              <w:jc w:val="center"/>
              <w:rPr>
                <w:sz w:val="20"/>
                <w:szCs w:val="20"/>
              </w:rPr>
            </w:pPr>
            <w:r w:rsidRPr="006F264E">
              <w:rPr>
                <w:sz w:val="20"/>
                <w:szCs w:val="20"/>
              </w:rPr>
              <w:t>13078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0C60B"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DA4D8A" w14:textId="77777777" w:rsidR="009B300C" w:rsidRPr="006F264E" w:rsidRDefault="009B300C" w:rsidP="00F52157">
            <w:pPr>
              <w:rPr>
                <w:sz w:val="20"/>
                <w:szCs w:val="20"/>
              </w:rPr>
            </w:pPr>
            <w:proofErr w:type="spellStart"/>
            <w:r w:rsidRPr="006F264E">
              <w:rPr>
                <w:sz w:val="20"/>
                <w:szCs w:val="20"/>
              </w:rPr>
              <w:t>Multiprofesionālās</w:t>
            </w:r>
            <w:proofErr w:type="spellEnd"/>
            <w:r w:rsidRPr="006F264E">
              <w:rPr>
                <w:sz w:val="20"/>
                <w:szCs w:val="20"/>
              </w:rPr>
              <w:t xml:space="preserve"> komandas sapulce</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D94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689811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2A694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14E66A"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83764"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7D1CAB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65AFB6B" w14:textId="77777777"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color w:val="FF0000"/>
                <w:sz w:val="20"/>
                <w:szCs w:val="20"/>
              </w:rPr>
              <w:t>un reto slimību kabineta ietvaros</w:t>
            </w:r>
            <w:r w:rsidRPr="006F264E">
              <w:rPr>
                <w:sz w:val="20"/>
                <w:szCs w:val="20"/>
              </w:rPr>
              <w:t xml:space="preserve">. Manipulāciju norāda gadījumos, ja ārstniecības procesā iesaistīti vismaz 3 speciālisti.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B6BF40B" w14:textId="77777777" w:rsidR="009B300C" w:rsidRPr="006F264E" w:rsidRDefault="009B300C" w:rsidP="00F52157">
            <w:pPr>
              <w:rPr>
                <w:color w:val="000000"/>
                <w:sz w:val="20"/>
                <w:szCs w:val="20"/>
                <w:lang w:eastAsia="lv-LV"/>
              </w:rPr>
            </w:pPr>
          </w:p>
        </w:tc>
      </w:tr>
      <w:tr w:rsidR="009B300C" w:rsidRPr="006F264E" w14:paraId="05F383C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6A00612"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5B3DD" w14:textId="77777777" w:rsidR="009B300C" w:rsidRPr="006F264E" w:rsidRDefault="009B300C" w:rsidP="00F52157">
            <w:pPr>
              <w:jc w:val="center"/>
              <w:rPr>
                <w:sz w:val="20"/>
                <w:szCs w:val="20"/>
              </w:rPr>
            </w:pPr>
            <w:r w:rsidRPr="006F264E">
              <w:rPr>
                <w:sz w:val="20"/>
                <w:szCs w:val="20"/>
              </w:rPr>
              <w:t>13093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1D829"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EE838D" w14:textId="77777777" w:rsidR="009B300C" w:rsidRPr="006F264E" w:rsidRDefault="009B300C" w:rsidP="00F52157">
            <w:pPr>
              <w:rPr>
                <w:sz w:val="20"/>
                <w:szCs w:val="20"/>
              </w:rPr>
            </w:pPr>
            <w:r w:rsidRPr="006F264E">
              <w:rPr>
                <w:sz w:val="20"/>
                <w:szCs w:val="20"/>
              </w:rPr>
              <w:t>Konsultācija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965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8054DCA"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E85FFF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B8BE4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68A20E"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1DBB0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9C70AE" w14:textId="5500677D"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strike/>
                <w:sz w:val="20"/>
                <w:szCs w:val="20"/>
              </w:rPr>
              <w:t>vai</w:t>
            </w:r>
            <w:r w:rsidRPr="006F264E">
              <w:rPr>
                <w:sz w:val="20"/>
                <w:szCs w:val="20"/>
              </w:rPr>
              <w:t xml:space="preserve">, garastāvokļa traucējumu kabineta bērniem </w:t>
            </w:r>
            <w:r w:rsidRPr="006F264E">
              <w:rPr>
                <w:color w:val="FF0000"/>
                <w:sz w:val="20"/>
                <w:szCs w:val="20"/>
              </w:rPr>
              <w:t>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9B9016" w14:textId="77777777" w:rsidR="009B300C" w:rsidRPr="006F264E" w:rsidRDefault="009B300C" w:rsidP="00F52157">
            <w:pPr>
              <w:rPr>
                <w:color w:val="000000"/>
                <w:sz w:val="20"/>
                <w:szCs w:val="20"/>
                <w:lang w:eastAsia="lv-LV"/>
              </w:rPr>
            </w:pPr>
          </w:p>
        </w:tc>
      </w:tr>
      <w:tr w:rsidR="009B300C" w:rsidRPr="006F264E" w14:paraId="7F65565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A12E5FE" w14:textId="77777777" w:rsidR="009B300C" w:rsidRPr="006F264E" w:rsidRDefault="009B300C" w:rsidP="00F52157">
            <w:pPr>
              <w:jc w:val="center"/>
              <w:rPr>
                <w:sz w:val="20"/>
                <w:szCs w:val="20"/>
              </w:rPr>
            </w:pPr>
            <w:r w:rsidRPr="006F264E">
              <w:rPr>
                <w:sz w:val="20"/>
                <w:szCs w:val="20"/>
              </w:rPr>
              <w:t xml:space="preserve">Psihiatrija un </w:t>
            </w:r>
            <w:r w:rsidRPr="006F264E">
              <w:rPr>
                <w:sz w:val="20"/>
                <w:szCs w:val="20"/>
              </w:rPr>
              <w:lastRenderedPageBreak/>
              <w:t>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E41C6" w14:textId="77777777" w:rsidR="009B300C" w:rsidRPr="006F264E" w:rsidRDefault="009B300C" w:rsidP="00F52157">
            <w:pPr>
              <w:jc w:val="center"/>
              <w:rPr>
                <w:sz w:val="20"/>
                <w:szCs w:val="20"/>
              </w:rPr>
            </w:pPr>
            <w:r w:rsidRPr="006F264E">
              <w:rPr>
                <w:sz w:val="20"/>
                <w:szCs w:val="20"/>
              </w:rPr>
              <w:lastRenderedPageBreak/>
              <w:t>13095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E367A"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7CAF60" w14:textId="77777777" w:rsidR="009B300C" w:rsidRPr="006F264E" w:rsidRDefault="009B300C" w:rsidP="00F52157">
            <w:pPr>
              <w:rPr>
                <w:sz w:val="20"/>
                <w:szCs w:val="20"/>
              </w:rPr>
            </w:pPr>
            <w:r w:rsidRPr="006F264E">
              <w:rPr>
                <w:sz w:val="20"/>
                <w:szCs w:val="20"/>
              </w:rPr>
              <w:t xml:space="preserve">Konsultācija pacientam ar </w:t>
            </w:r>
            <w:r w:rsidRPr="006F264E">
              <w:rPr>
                <w:sz w:val="20"/>
                <w:szCs w:val="20"/>
              </w:rPr>
              <w:lastRenderedPageBreak/>
              <w:t>ģimeni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0D3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A00A8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C1D70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641C6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1D5D0"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449D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E2205E" w14:textId="77777777" w:rsidR="009B300C" w:rsidRPr="006F264E" w:rsidRDefault="009B300C" w:rsidP="00F52157">
            <w:pPr>
              <w:rPr>
                <w:sz w:val="20"/>
                <w:szCs w:val="20"/>
              </w:rPr>
            </w:pPr>
            <w:r w:rsidRPr="006F264E">
              <w:rPr>
                <w:sz w:val="20"/>
                <w:szCs w:val="20"/>
              </w:rPr>
              <w:t xml:space="preserve">Manipulāciju lieto kabinetā sniegtas </w:t>
            </w:r>
            <w:r w:rsidRPr="006F264E">
              <w:rPr>
                <w:sz w:val="20"/>
                <w:szCs w:val="20"/>
              </w:rPr>
              <w:lastRenderedPageBreak/>
              <w:t>ambulatoras psihiatriskās palīdzības uzskaitei</w:t>
            </w:r>
            <w:r w:rsidRPr="006F264E">
              <w:rPr>
                <w:color w:val="FF0000"/>
                <w:sz w:val="20"/>
                <w:szCs w:val="20"/>
              </w:rPr>
              <w:t xml:space="preserve"> </w:t>
            </w:r>
            <w:r w:rsidRPr="006F264E">
              <w:rPr>
                <w:strike/>
                <w:sz w:val="20"/>
                <w:szCs w:val="20"/>
              </w:rPr>
              <w:t>vai</w:t>
            </w:r>
            <w:r w:rsidRPr="006F264E">
              <w:rPr>
                <w:sz w:val="20"/>
                <w:szCs w:val="20"/>
              </w:rPr>
              <w:t>,  garastāvokļa traucējumu kabineta bērniem</w:t>
            </w:r>
            <w:r w:rsidRPr="006F264E">
              <w:rPr>
                <w:color w:val="FF0000"/>
                <w:sz w:val="20"/>
                <w:szCs w:val="20"/>
              </w:rPr>
              <w:t xml:space="preserve"> 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9006667" w14:textId="77777777" w:rsidR="009B300C" w:rsidRPr="006F264E" w:rsidRDefault="009B300C" w:rsidP="00F52157">
            <w:pPr>
              <w:rPr>
                <w:color w:val="000000"/>
                <w:sz w:val="20"/>
                <w:szCs w:val="20"/>
                <w:lang w:eastAsia="lv-LV"/>
              </w:rPr>
            </w:pPr>
          </w:p>
        </w:tc>
      </w:tr>
      <w:tr w:rsidR="009B300C" w:rsidRPr="006F264E" w14:paraId="4E7849D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ED233"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2D327" w14:textId="77777777" w:rsidR="009B300C" w:rsidRPr="006F264E" w:rsidRDefault="009B300C" w:rsidP="00F52157">
            <w:pPr>
              <w:jc w:val="center"/>
              <w:rPr>
                <w:sz w:val="20"/>
                <w:szCs w:val="20"/>
              </w:rPr>
            </w:pPr>
            <w:r w:rsidRPr="006F264E">
              <w:rPr>
                <w:sz w:val="20"/>
                <w:szCs w:val="20"/>
              </w:rPr>
              <w:t>13098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B7D45"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71B4CE" w14:textId="77777777" w:rsidR="009B300C" w:rsidRPr="006F264E" w:rsidRDefault="009B300C" w:rsidP="00F52157">
            <w:pPr>
              <w:rPr>
                <w:sz w:val="20"/>
                <w:szCs w:val="20"/>
              </w:rPr>
            </w:pPr>
            <w:r w:rsidRPr="006F264E">
              <w:rPr>
                <w:sz w:val="20"/>
                <w:szCs w:val="20"/>
              </w:rPr>
              <w:t>Attālināta konsultācija pacientam vai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21C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C7D2AC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DEF5E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8D5292"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4A5A432"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199076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BEC4B4" w14:textId="77777777" w:rsidR="009B300C" w:rsidRPr="006F264E" w:rsidRDefault="009B300C" w:rsidP="00F52157">
            <w:pPr>
              <w:rPr>
                <w:sz w:val="20"/>
                <w:szCs w:val="20"/>
              </w:rPr>
            </w:pPr>
            <w:r w:rsidRPr="006F264E">
              <w:rPr>
                <w:sz w:val="20"/>
                <w:szCs w:val="20"/>
              </w:rPr>
              <w:t xml:space="preserve">Manipulāciju norāda Onkoloģisko pacientu </w:t>
            </w:r>
            <w:proofErr w:type="spellStart"/>
            <w:r w:rsidRPr="006F264E">
              <w:rPr>
                <w:sz w:val="20"/>
                <w:szCs w:val="20"/>
              </w:rPr>
              <w:t>psihoemocionālā</w:t>
            </w:r>
            <w:proofErr w:type="spellEnd"/>
            <w:r w:rsidRPr="006F264E">
              <w:rPr>
                <w:sz w:val="20"/>
                <w:szCs w:val="20"/>
              </w:rPr>
              <w:t xml:space="preserve"> atbalsta kabineta </w:t>
            </w:r>
            <w:r w:rsidRPr="006F264E">
              <w:rPr>
                <w:color w:val="FF0000"/>
                <w:sz w:val="20"/>
                <w:szCs w:val="20"/>
              </w:rPr>
              <w:t>vai reto slimību kabineta</w:t>
            </w:r>
            <w:r w:rsidRPr="006F264E">
              <w:rPr>
                <w:sz w:val="20"/>
                <w:szCs w:val="20"/>
              </w:rPr>
              <w:t xml:space="preserve"> ietvaros, sniedzot attālinātu konsultāciju pacientu tuviniekiem.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8CFAA5" w14:textId="77777777" w:rsidR="009B300C" w:rsidRPr="006F264E" w:rsidRDefault="009B300C" w:rsidP="00F52157">
            <w:pPr>
              <w:rPr>
                <w:color w:val="000000"/>
                <w:sz w:val="20"/>
                <w:szCs w:val="20"/>
                <w:lang w:eastAsia="lv-LV"/>
              </w:rPr>
            </w:pPr>
          </w:p>
        </w:tc>
      </w:tr>
      <w:tr w:rsidR="009B300C" w:rsidRPr="006F264E" w14:paraId="3EF9C92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54B90"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0D5B1" w14:textId="77777777" w:rsidR="009B300C" w:rsidRPr="006F264E" w:rsidRDefault="009B300C" w:rsidP="00F52157">
            <w:pPr>
              <w:jc w:val="center"/>
              <w:rPr>
                <w:color w:val="000000"/>
                <w:sz w:val="20"/>
                <w:szCs w:val="20"/>
              </w:rPr>
            </w:pPr>
            <w:r w:rsidRPr="006F264E">
              <w:rPr>
                <w:color w:val="000000"/>
                <w:sz w:val="20"/>
                <w:szCs w:val="20"/>
              </w:rPr>
              <w:t>60149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29CDF"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391258" w14:textId="77777777" w:rsidR="009B300C" w:rsidRPr="006F264E" w:rsidRDefault="009B300C" w:rsidP="00F52157">
            <w:pPr>
              <w:rPr>
                <w:sz w:val="20"/>
                <w:szCs w:val="20"/>
              </w:rPr>
            </w:pPr>
            <w:r w:rsidRPr="006F264E">
              <w:rPr>
                <w:sz w:val="20"/>
                <w:szCs w:val="20"/>
              </w:rPr>
              <w:t>Uztura speciālista attālināta konsultācija klīniskās barošanas jautājumos pacientam/pacienta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19E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B4B6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7793C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16CA3A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CE9175"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AF2F6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5BABD5C"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 xml:space="preserve">vai reto slimību kabineta </w:t>
            </w:r>
            <w:r w:rsidRPr="006F264E">
              <w:rPr>
                <w:color w:val="000000"/>
                <w:sz w:val="20"/>
                <w:szCs w:val="20"/>
              </w:rPr>
              <w:t xml:space="preserve">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7FF7A0B" w14:textId="77777777" w:rsidR="009B300C" w:rsidRPr="006F264E" w:rsidRDefault="009B300C" w:rsidP="00F52157">
            <w:pPr>
              <w:rPr>
                <w:color w:val="000000"/>
                <w:sz w:val="20"/>
                <w:szCs w:val="20"/>
                <w:lang w:eastAsia="lv-LV"/>
              </w:rPr>
            </w:pPr>
          </w:p>
        </w:tc>
      </w:tr>
      <w:tr w:rsidR="009B300C" w:rsidRPr="006F264E" w14:paraId="6A5795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A65F6B"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75094" w14:textId="77777777" w:rsidR="009B300C" w:rsidRPr="006F264E" w:rsidRDefault="009B300C" w:rsidP="00F52157">
            <w:pPr>
              <w:jc w:val="center"/>
              <w:rPr>
                <w:color w:val="000000"/>
                <w:sz w:val="20"/>
                <w:szCs w:val="20"/>
              </w:rPr>
            </w:pPr>
            <w:r w:rsidRPr="006F264E">
              <w:rPr>
                <w:color w:val="000000"/>
                <w:sz w:val="20"/>
                <w:szCs w:val="20"/>
              </w:rPr>
              <w:t>60150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B2D4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294219B" w14:textId="77777777" w:rsidR="009B300C" w:rsidRPr="006F264E" w:rsidRDefault="009B300C" w:rsidP="00F52157">
            <w:pPr>
              <w:rPr>
                <w:sz w:val="20"/>
                <w:szCs w:val="20"/>
              </w:rPr>
            </w:pPr>
            <w:r w:rsidRPr="006F264E">
              <w:rPr>
                <w:sz w:val="20"/>
                <w:szCs w:val="20"/>
              </w:rPr>
              <w:t>Uztura speciālista attālināta konsultācija klīniskās barošanas jautājumos ģimenes ārstam/citai ārstniecības personai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A0E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7D543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1512E1"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822B7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CA330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1428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D71D07B"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57B8C1" w14:textId="77777777" w:rsidR="009B300C" w:rsidRPr="006F264E" w:rsidRDefault="009B300C" w:rsidP="00F52157">
            <w:pPr>
              <w:rPr>
                <w:color w:val="000000"/>
                <w:sz w:val="20"/>
                <w:szCs w:val="20"/>
                <w:lang w:eastAsia="lv-LV"/>
              </w:rPr>
            </w:pPr>
          </w:p>
        </w:tc>
      </w:tr>
      <w:tr w:rsidR="009B300C" w:rsidRPr="006F264E" w14:paraId="7F4E980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031A72"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A503F" w14:textId="77777777" w:rsidR="009B300C" w:rsidRPr="006F264E" w:rsidRDefault="009B300C" w:rsidP="00F52157">
            <w:pPr>
              <w:jc w:val="center"/>
              <w:rPr>
                <w:color w:val="000000"/>
                <w:sz w:val="20"/>
                <w:szCs w:val="20"/>
              </w:rPr>
            </w:pPr>
            <w:r w:rsidRPr="006F264E">
              <w:rPr>
                <w:color w:val="000000"/>
                <w:sz w:val="20"/>
                <w:szCs w:val="20"/>
              </w:rPr>
              <w:t>60151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8549A4"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6700BB" w14:textId="77777777" w:rsidR="009B300C" w:rsidRPr="006F264E" w:rsidRDefault="009B300C" w:rsidP="00F52157">
            <w:pPr>
              <w:rPr>
                <w:sz w:val="20"/>
                <w:szCs w:val="20"/>
              </w:rPr>
            </w:pPr>
            <w:r w:rsidRPr="006F264E">
              <w:rPr>
                <w:sz w:val="20"/>
                <w:szCs w:val="20"/>
              </w:rPr>
              <w:t xml:space="preserve">Medicīnas māsas attālināta konsultācija pacientam, kas saņem </w:t>
            </w:r>
            <w:proofErr w:type="spellStart"/>
            <w:r w:rsidRPr="006F264E">
              <w:rPr>
                <w:sz w:val="20"/>
                <w:szCs w:val="20"/>
              </w:rPr>
              <w:t>enterālu</w:t>
            </w:r>
            <w:proofErr w:type="spellEnd"/>
            <w:r w:rsidRPr="006F264E">
              <w:rPr>
                <w:sz w:val="20"/>
                <w:szCs w:val="20"/>
              </w:rPr>
              <w:t xml:space="preserve"> vai </w:t>
            </w:r>
            <w:proofErr w:type="spellStart"/>
            <w:r w:rsidRPr="006F264E">
              <w:rPr>
                <w:sz w:val="20"/>
                <w:szCs w:val="20"/>
              </w:rPr>
              <w:t>parenterālu</w:t>
            </w:r>
            <w:proofErr w:type="spellEnd"/>
            <w:r w:rsidRPr="006F264E">
              <w:rPr>
                <w:sz w:val="20"/>
                <w:szCs w:val="20"/>
              </w:rPr>
              <w:t xml:space="preserve"> barošanu/pacienta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3CB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5A2B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413A3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662950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EFB6FCD"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FCF1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D8EA01"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4962678" w14:textId="77777777" w:rsidR="009B300C" w:rsidRPr="006F264E" w:rsidRDefault="009B300C" w:rsidP="00F52157">
            <w:pPr>
              <w:rPr>
                <w:color w:val="000000"/>
                <w:sz w:val="20"/>
                <w:szCs w:val="20"/>
                <w:lang w:eastAsia="lv-LV"/>
              </w:rPr>
            </w:pPr>
          </w:p>
        </w:tc>
      </w:tr>
      <w:tr w:rsidR="009B300C" w:rsidRPr="006F264E" w14:paraId="3C2D5B2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2BBEA8"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DF2CB" w14:textId="77777777" w:rsidR="009B300C" w:rsidRPr="006F264E" w:rsidRDefault="009B300C" w:rsidP="00F52157">
            <w:pPr>
              <w:jc w:val="center"/>
              <w:rPr>
                <w:color w:val="000000"/>
                <w:sz w:val="20"/>
                <w:szCs w:val="20"/>
              </w:rPr>
            </w:pPr>
            <w:r w:rsidRPr="006F264E">
              <w:rPr>
                <w:color w:val="000000"/>
                <w:sz w:val="20"/>
                <w:szCs w:val="20"/>
              </w:rPr>
              <w:t>54021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845B1"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DB6592A" w14:textId="77777777" w:rsidR="009B300C" w:rsidRPr="006F264E" w:rsidRDefault="009B300C" w:rsidP="00F52157">
            <w:pPr>
              <w:rPr>
                <w:sz w:val="20"/>
                <w:szCs w:val="20"/>
              </w:rPr>
            </w:pPr>
            <w:r w:rsidRPr="006F264E">
              <w:rPr>
                <w:sz w:val="20"/>
                <w:szCs w:val="20"/>
              </w:rPr>
              <w:t xml:space="preserve">Biopsijas un operācijas materiāla </w:t>
            </w:r>
            <w:proofErr w:type="spellStart"/>
            <w:r w:rsidRPr="006F264E">
              <w:rPr>
                <w:sz w:val="20"/>
                <w:szCs w:val="20"/>
              </w:rPr>
              <w:t>imūnhistoķīmija</w:t>
            </w:r>
            <w:proofErr w:type="spellEnd"/>
            <w:r w:rsidRPr="006F264E">
              <w:rPr>
                <w:sz w:val="20"/>
                <w:szCs w:val="20"/>
              </w:rPr>
              <w:t xml:space="preserve"> </w:t>
            </w:r>
            <w:r w:rsidRPr="006F264E">
              <w:rPr>
                <w:sz w:val="20"/>
                <w:szCs w:val="20"/>
              </w:rPr>
              <w:lastRenderedPageBreak/>
              <w:t xml:space="preserve">audzēju slimību gadījumā, kur izmantoti 8 un vairāk </w:t>
            </w:r>
            <w:proofErr w:type="spellStart"/>
            <w:r w:rsidRPr="006F264E">
              <w:rPr>
                <w:sz w:val="20"/>
                <w:szCs w:val="20"/>
              </w:rPr>
              <w:t>biomarķieri</w:t>
            </w:r>
            <w:proofErr w:type="spellEnd"/>
            <w:r w:rsidRPr="006F264E">
              <w:rPr>
                <w:sz w:val="20"/>
                <w:szCs w:val="20"/>
              </w:rPr>
              <w:t xml:space="preserve"> (ieskaitot ALK). Nenorādīt kopā ar manipulāciju 54016</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76D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259.69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72992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695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3EF30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4FD814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C55235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3969F7"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SIA "Rīgas Austrumu klīniskās universitātes slimnīca“</w:t>
            </w:r>
            <w:r w:rsidRPr="006F264E">
              <w:rPr>
                <w:color w:val="000000"/>
                <w:sz w:val="20"/>
                <w:szCs w:val="20"/>
              </w:rPr>
              <w:t xml:space="preserve"> </w:t>
            </w:r>
            <w:r w:rsidRPr="006F264E">
              <w:rPr>
                <w:color w:val="000000"/>
                <w:sz w:val="20"/>
                <w:szCs w:val="20"/>
              </w:rPr>
              <w:lastRenderedPageBreak/>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w:t>
            </w:r>
            <w:r w:rsidRPr="006F264E">
              <w:rPr>
                <w:color w:val="FF0000"/>
                <w:sz w:val="20"/>
                <w:szCs w:val="20"/>
              </w:rPr>
              <w:t xml:space="preserve">), 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 </w:t>
            </w:r>
            <w:r w:rsidRPr="006F264E">
              <w:rPr>
                <w:color w:val="000000"/>
                <w:sz w:val="20"/>
                <w:szCs w:val="20"/>
              </w:rPr>
              <w:t>Nenorādīt kopā ar manipulāciju 54016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A30CC2" w14:textId="77777777" w:rsidR="009B300C" w:rsidRPr="006F264E" w:rsidRDefault="009B300C" w:rsidP="00F52157">
            <w:pPr>
              <w:rPr>
                <w:color w:val="000000"/>
                <w:sz w:val="20"/>
                <w:szCs w:val="20"/>
                <w:lang w:eastAsia="lv-LV"/>
              </w:rPr>
            </w:pPr>
          </w:p>
        </w:tc>
      </w:tr>
      <w:tr w:rsidR="009B300C" w:rsidRPr="006F264E" w14:paraId="5638020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30D9CA3"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EF408" w14:textId="77777777" w:rsidR="009B300C" w:rsidRPr="006F264E" w:rsidRDefault="009B300C" w:rsidP="00F52157">
            <w:pPr>
              <w:jc w:val="center"/>
              <w:rPr>
                <w:color w:val="000000"/>
                <w:sz w:val="20"/>
                <w:szCs w:val="20"/>
              </w:rPr>
            </w:pPr>
            <w:r w:rsidRPr="006F264E">
              <w:rPr>
                <w:color w:val="000000"/>
                <w:sz w:val="20"/>
                <w:szCs w:val="20"/>
              </w:rPr>
              <w:t>54020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49015"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B81972" w14:textId="77777777" w:rsidR="009B300C" w:rsidRPr="006F264E" w:rsidRDefault="009B300C" w:rsidP="00F52157">
            <w:pPr>
              <w:rPr>
                <w:sz w:val="20"/>
                <w:szCs w:val="20"/>
              </w:rPr>
            </w:pPr>
            <w:proofErr w:type="spellStart"/>
            <w:r w:rsidRPr="006F264E">
              <w:rPr>
                <w:sz w:val="20"/>
                <w:szCs w:val="20"/>
              </w:rPr>
              <w:t>Prognostiskā</w:t>
            </w:r>
            <w:proofErr w:type="spellEnd"/>
            <w:r w:rsidRPr="006F264E">
              <w:rPr>
                <w:sz w:val="20"/>
                <w:szCs w:val="20"/>
              </w:rPr>
              <w:t xml:space="preserve"> operāciju un biopsiju materiāla </w:t>
            </w:r>
            <w:proofErr w:type="spellStart"/>
            <w:r w:rsidRPr="006F264E">
              <w:rPr>
                <w:sz w:val="20"/>
                <w:szCs w:val="20"/>
              </w:rPr>
              <w:t>imūnhistoķīmija</w:t>
            </w:r>
            <w:proofErr w:type="spellEnd"/>
            <w:r w:rsidRPr="006F264E">
              <w:rPr>
                <w:sz w:val="20"/>
                <w:szCs w:val="20"/>
              </w:rPr>
              <w:t xml:space="preserve"> (PD-L1)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F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194.54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26E4EE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D6A6B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1C7E69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CE737B3"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50DB5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1FB88A0"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 </w:t>
            </w:r>
            <w:r w:rsidRPr="006F264E">
              <w:rPr>
                <w:color w:val="FF0000"/>
                <w:sz w:val="20"/>
                <w:szCs w:val="20"/>
              </w:rPr>
              <w:t xml:space="preserve">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B52ACF" w14:textId="77777777" w:rsidR="009B300C" w:rsidRPr="006F264E" w:rsidRDefault="009B300C" w:rsidP="00F52157">
            <w:pPr>
              <w:rPr>
                <w:color w:val="000000"/>
                <w:sz w:val="20"/>
                <w:szCs w:val="20"/>
                <w:lang w:eastAsia="lv-LV"/>
              </w:rPr>
            </w:pPr>
          </w:p>
        </w:tc>
      </w:tr>
      <w:tr w:rsidR="009B300C" w:rsidRPr="006F264E" w14:paraId="78654F7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B243D9"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1A0FD" w14:textId="77777777" w:rsidR="009B300C" w:rsidRPr="006F264E" w:rsidRDefault="009B300C" w:rsidP="00F52157">
            <w:pPr>
              <w:jc w:val="center"/>
              <w:rPr>
                <w:color w:val="000000"/>
                <w:sz w:val="20"/>
                <w:szCs w:val="20"/>
              </w:rPr>
            </w:pPr>
            <w:r w:rsidRPr="006F264E">
              <w:rPr>
                <w:color w:val="000000"/>
                <w:sz w:val="20"/>
                <w:szCs w:val="20"/>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9FCD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796033F" w14:textId="77777777" w:rsidR="009B300C" w:rsidRPr="006F264E" w:rsidRDefault="009B300C" w:rsidP="00F52157">
            <w:pPr>
              <w:rPr>
                <w:sz w:val="20"/>
                <w:szCs w:val="20"/>
              </w:rPr>
            </w:pPr>
            <w:r w:rsidRPr="006F264E">
              <w:rPr>
                <w:sz w:val="20"/>
                <w:szCs w:val="20"/>
              </w:rPr>
              <w:t xml:space="preserve">Mutāciju noteikšana operācijas un biopsijas materiālā ar reālā laika </w:t>
            </w:r>
            <w:proofErr w:type="spellStart"/>
            <w:r w:rsidRPr="006F264E">
              <w:rPr>
                <w:sz w:val="20"/>
                <w:szCs w:val="20"/>
              </w:rPr>
              <w:t>polimerāzes</w:t>
            </w:r>
            <w:proofErr w:type="spellEnd"/>
            <w:r w:rsidRPr="006F264E">
              <w:rPr>
                <w:sz w:val="20"/>
                <w:szCs w:val="20"/>
              </w:rPr>
              <w:t xml:space="preserve"> ķēdes reakciju (PCR), izmantojot 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76F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567636"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01B336"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44DDE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02DFF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569FE8"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416253" w14:textId="77777777" w:rsidR="009B300C" w:rsidRPr="006F264E" w:rsidRDefault="009B300C" w:rsidP="00F52157">
            <w:pPr>
              <w:rPr>
                <w:color w:val="000000"/>
                <w:sz w:val="20"/>
                <w:szCs w:val="20"/>
              </w:rPr>
            </w:pPr>
            <w:r w:rsidRPr="006F264E">
              <w:rPr>
                <w:color w:val="FF0000"/>
                <w:sz w:val="20"/>
                <w:szCs w:val="20"/>
              </w:rPr>
              <w:t xml:space="preserve">Apmaksā SIA "Rīgas Austrumu klīniskās universitātes slimnīca“ pacientiem, kā arī VSIA "Paula Stradiņa klīniskā universitātes slimnīca", SIA "Daugavpils reģionālā slimnīca" un SIA </w:t>
            </w:r>
            <w:r w:rsidRPr="006F264E">
              <w:rPr>
                <w:color w:val="FF0000"/>
                <w:sz w:val="20"/>
                <w:szCs w:val="20"/>
              </w:rPr>
              <w:lastRenderedPageBreak/>
              <w:t xml:space="preserve">"Liepājas reģionālā slimnīca" slimnīcu stacionāru pacientiem, ja izmeklējums veikts VSIA "Rīgas Austrumu klīniskās universitātes slimnīca”. </w:t>
            </w:r>
            <w:r w:rsidRPr="006F264E">
              <w:rPr>
                <w:color w:val="000000"/>
                <w:sz w:val="20"/>
                <w:szCs w:val="20"/>
              </w:rPr>
              <w:t xml:space="preserve">Manipulāciju norāda kopā ar 49067, 49068 </w:t>
            </w:r>
            <w:r w:rsidRPr="006F264E">
              <w:rPr>
                <w:color w:val="FF0000"/>
                <w:sz w:val="20"/>
                <w:szCs w:val="20"/>
              </w:rPr>
              <w:t>un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65B1DE" w14:textId="77777777" w:rsidR="009B300C" w:rsidRPr="006F264E" w:rsidRDefault="009B300C" w:rsidP="00F52157">
            <w:pPr>
              <w:rPr>
                <w:color w:val="000000"/>
                <w:sz w:val="20"/>
                <w:szCs w:val="20"/>
                <w:lang w:eastAsia="lv-LV"/>
              </w:rPr>
            </w:pPr>
          </w:p>
        </w:tc>
      </w:tr>
      <w:tr w:rsidR="009B300C" w:rsidRPr="006F264E" w14:paraId="63179DB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A65C73"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87E9" w14:textId="77777777" w:rsidR="009B300C" w:rsidRPr="006F264E" w:rsidRDefault="009B300C" w:rsidP="00F52157">
            <w:pPr>
              <w:jc w:val="center"/>
              <w:rPr>
                <w:color w:val="000000"/>
                <w:sz w:val="20"/>
                <w:szCs w:val="20"/>
              </w:rPr>
            </w:pPr>
            <w:r w:rsidRPr="006F264E">
              <w:rPr>
                <w:color w:val="000000"/>
                <w:sz w:val="20"/>
                <w:szCs w:val="20"/>
              </w:rPr>
              <w:t>49067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BD136"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85B6BE" w14:textId="77777777" w:rsidR="009B300C" w:rsidRPr="006F264E" w:rsidRDefault="009B300C" w:rsidP="00F52157">
            <w:pPr>
              <w:rPr>
                <w:sz w:val="20"/>
                <w:szCs w:val="20"/>
              </w:rPr>
            </w:pPr>
            <w:r w:rsidRPr="006F264E">
              <w:rPr>
                <w:sz w:val="20"/>
                <w:szCs w:val="20"/>
              </w:rPr>
              <w:t>Piemaksa manipulācijai 49066 par EGFR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084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222.34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8B05DAF"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106F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421DCD"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7E0EA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04D3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C362729"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000000"/>
                <w:sz w:val="20"/>
                <w:szCs w:val="20"/>
              </w:rPr>
              <w:t>adenokarcinomu</w:t>
            </w:r>
            <w:proofErr w:type="spellEnd"/>
            <w:r w:rsidRPr="006F264E">
              <w:rPr>
                <w:color w:val="000000"/>
                <w:sz w:val="20"/>
                <w:szCs w:val="20"/>
              </w:rPr>
              <w:t xml:space="preserve"> vai plaušu </w:t>
            </w:r>
            <w:proofErr w:type="spellStart"/>
            <w:r w:rsidRPr="006F264E">
              <w:rPr>
                <w:color w:val="000000"/>
                <w:sz w:val="20"/>
                <w:szCs w:val="20"/>
              </w:rPr>
              <w:t>plakanšūnu</w:t>
            </w:r>
            <w:proofErr w:type="spellEnd"/>
            <w:r w:rsidRPr="006F264E">
              <w:rPr>
                <w:color w:val="000000"/>
                <w:sz w:val="20"/>
                <w:szCs w:val="20"/>
              </w:rPr>
              <w:t xml:space="preserve"> vēzi, ja pacients ir gados jauns un ar nelielu smēķēšanas anamnēzi vai PD-L1 testa </w:t>
            </w:r>
            <w:proofErr w:type="spellStart"/>
            <w:r w:rsidRPr="006F264E">
              <w:rPr>
                <w:color w:val="000000"/>
                <w:sz w:val="20"/>
                <w:szCs w:val="20"/>
              </w:rPr>
              <w:t>pozitivitāte</w:t>
            </w:r>
            <w:proofErr w:type="spellEnd"/>
            <w:r w:rsidRPr="006F264E">
              <w:rPr>
                <w:color w:val="000000"/>
                <w:sz w:val="20"/>
                <w:szCs w:val="20"/>
              </w:rPr>
              <w:t xml:space="preserve"> ir &gt;50%, </w:t>
            </w:r>
            <w:r w:rsidRPr="006F264E">
              <w:rPr>
                <w:color w:val="FF0000"/>
                <w:sz w:val="20"/>
                <w:szCs w:val="20"/>
              </w:rPr>
              <w:t xml:space="preserve">kā arī VSIA "Paula Stradiņa klīniskā universitātes slimnīca", SIA "Daugavpils reģionālā slimnīca" un SIA "Liepājas reģionālā slimnīca" slimnīcu stacionāriem, ja pacients ir gados jauns un ar nelielu smēķēšanas anamnēzi vai PD-L1 testa </w:t>
            </w:r>
            <w:proofErr w:type="spellStart"/>
            <w:r w:rsidRPr="006F264E">
              <w:rPr>
                <w:color w:val="FF0000"/>
                <w:sz w:val="20"/>
                <w:szCs w:val="20"/>
              </w:rPr>
              <w:t>pozitivitāte</w:t>
            </w:r>
            <w:proofErr w:type="spellEnd"/>
            <w:r w:rsidRPr="006F264E">
              <w:rPr>
                <w:color w:val="FF0000"/>
                <w:sz w:val="20"/>
                <w:szCs w:val="20"/>
              </w:rPr>
              <w:t xml:space="preserve"> ir &gt;50%, ja izmeklējums ir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48951E5" w14:textId="77777777" w:rsidR="009B300C" w:rsidRPr="006F264E" w:rsidRDefault="009B300C" w:rsidP="00F52157">
            <w:pPr>
              <w:rPr>
                <w:color w:val="000000"/>
                <w:sz w:val="20"/>
                <w:szCs w:val="20"/>
                <w:lang w:eastAsia="lv-LV"/>
              </w:rPr>
            </w:pPr>
          </w:p>
        </w:tc>
      </w:tr>
      <w:tr w:rsidR="009B300C" w:rsidRPr="006F264E" w14:paraId="2DD3249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0AB2C0"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842D8" w14:textId="77777777" w:rsidR="009B300C" w:rsidRPr="006F264E" w:rsidRDefault="009B300C" w:rsidP="00F52157">
            <w:pPr>
              <w:jc w:val="center"/>
              <w:rPr>
                <w:color w:val="000000"/>
                <w:sz w:val="20"/>
                <w:szCs w:val="20"/>
              </w:rPr>
            </w:pPr>
            <w:r w:rsidRPr="006F264E">
              <w:rPr>
                <w:color w:val="000000"/>
                <w:sz w:val="20"/>
                <w:szCs w:val="20"/>
              </w:rPr>
              <w:t>49068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9432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829546" w14:textId="77777777" w:rsidR="009B300C" w:rsidRPr="006F264E" w:rsidRDefault="009B300C" w:rsidP="00F52157">
            <w:pPr>
              <w:rPr>
                <w:sz w:val="20"/>
                <w:szCs w:val="20"/>
              </w:rPr>
            </w:pPr>
            <w:r w:rsidRPr="006F264E">
              <w:rPr>
                <w:sz w:val="20"/>
                <w:szCs w:val="20"/>
              </w:rPr>
              <w:t>Piemaksa manipulācijai 49066 par KRAS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571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195.66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AF86CC3"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717438"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845A1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104B7"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9EAA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003089F"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FF0000"/>
                <w:sz w:val="20"/>
                <w:szCs w:val="20"/>
              </w:rPr>
              <w:t>kolorektālo</w:t>
            </w:r>
            <w:proofErr w:type="spellEnd"/>
            <w:r w:rsidRPr="006F264E">
              <w:rPr>
                <w:color w:val="FF0000"/>
                <w:sz w:val="20"/>
                <w:szCs w:val="20"/>
              </w:rPr>
              <w:t xml:space="preserve"> vēzi (C18-C20), kā arī VSIA "Paula Stradiņa klīniskā universitātes slimnīca", SIA "Daugavpils reģionālā slimnīca" un SIA "Liepājas reģionālā slimnīca" slimnīcu stacionāriem pacientiem ar </w:t>
            </w:r>
            <w:proofErr w:type="spellStart"/>
            <w:r w:rsidRPr="006F264E">
              <w:rPr>
                <w:color w:val="FF0000"/>
                <w:sz w:val="20"/>
                <w:szCs w:val="20"/>
              </w:rPr>
              <w:t>kolorektālo</w:t>
            </w:r>
            <w:proofErr w:type="spellEnd"/>
            <w:r w:rsidRPr="006F264E">
              <w:rPr>
                <w:color w:val="FF0000"/>
                <w:sz w:val="20"/>
                <w:szCs w:val="20"/>
              </w:rPr>
              <w:t xml:space="preserve"> vēzi (C18-C20), ja izmeklējums veikts VSIA "Rīgas </w:t>
            </w:r>
            <w:r w:rsidRPr="006F264E">
              <w:rPr>
                <w:color w:val="FF0000"/>
                <w:sz w:val="20"/>
                <w:szCs w:val="20"/>
              </w:rPr>
              <w:lastRenderedPageBreak/>
              <w:t>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E8437" w14:textId="77777777" w:rsidR="009B300C" w:rsidRPr="006F264E" w:rsidRDefault="009B300C" w:rsidP="00F52157">
            <w:pPr>
              <w:rPr>
                <w:color w:val="000000"/>
                <w:sz w:val="20"/>
                <w:szCs w:val="20"/>
                <w:lang w:eastAsia="lv-LV"/>
              </w:rPr>
            </w:pPr>
          </w:p>
        </w:tc>
      </w:tr>
      <w:tr w:rsidR="003C3DFB" w:rsidRPr="00F255B9" w14:paraId="7264785F"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CC1096"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7D483" w14:textId="77777777" w:rsidR="003C3DFB" w:rsidRPr="003C3DFB" w:rsidRDefault="003C3DFB" w:rsidP="00F91F64">
            <w:pPr>
              <w:jc w:val="center"/>
              <w:rPr>
                <w:color w:val="000000"/>
                <w:sz w:val="20"/>
                <w:szCs w:val="20"/>
              </w:rPr>
            </w:pPr>
            <w:r w:rsidRPr="003C3DFB">
              <w:rPr>
                <w:color w:val="000000"/>
                <w:sz w:val="20"/>
                <w:szCs w:val="20"/>
              </w:rPr>
              <w:t>03112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08A71"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2BFDC6"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35DFC" w14:textId="77777777" w:rsidR="003C3DFB" w:rsidRPr="00BC3051" w:rsidRDefault="003C3DFB" w:rsidP="00F91F64">
            <w:pPr>
              <w:jc w:val="center"/>
              <w:rPr>
                <w:color w:val="000000"/>
                <w:sz w:val="20"/>
                <w:szCs w:val="20"/>
                <w:lang w:eastAsia="lv-LV"/>
              </w:rPr>
            </w:pPr>
            <w:r>
              <w:rPr>
                <w:color w:val="000000"/>
                <w:sz w:val="20"/>
                <w:szCs w:val="20"/>
                <w:lang w:eastAsia="lv-LV"/>
              </w:rPr>
              <w:t>30.34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296A36"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BDC4F0B"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DD1200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C68DE1"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E3DA257"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89C6E3"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sidRPr="00833F8C">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9FBFCB"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208D939C" w14:textId="77777777" w:rsidR="003C3DFB" w:rsidRPr="00BC3051" w:rsidRDefault="003C3DFB" w:rsidP="00F91F64">
            <w:pPr>
              <w:rPr>
                <w:color w:val="000000"/>
                <w:sz w:val="20"/>
                <w:szCs w:val="20"/>
                <w:lang w:eastAsia="lv-LV"/>
              </w:rPr>
            </w:pPr>
          </w:p>
        </w:tc>
      </w:tr>
      <w:tr w:rsidR="003C3DFB" w:rsidRPr="00F255B9" w14:paraId="3BA3ACC1"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6AD744"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0FDD6" w14:textId="0F05BCB4" w:rsidR="003C3DFB" w:rsidRPr="003C3DFB" w:rsidRDefault="003C3DFB" w:rsidP="003C3DFB">
            <w:pPr>
              <w:rPr>
                <w:color w:val="000000"/>
                <w:sz w:val="20"/>
                <w:szCs w:val="20"/>
              </w:rPr>
            </w:pPr>
            <w:r w:rsidRPr="003C3DFB">
              <w:rPr>
                <w:color w:val="000000"/>
                <w:sz w:val="20"/>
                <w:szCs w:val="20"/>
              </w:rPr>
              <w:t>03113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69BB5"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B06BF5"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A83D9" w14:textId="77777777" w:rsidR="003C3DFB" w:rsidRPr="00BC3051" w:rsidRDefault="003C3DFB" w:rsidP="00F91F64">
            <w:pPr>
              <w:jc w:val="center"/>
              <w:rPr>
                <w:color w:val="000000"/>
                <w:sz w:val="20"/>
                <w:szCs w:val="20"/>
                <w:lang w:eastAsia="lv-LV"/>
              </w:rPr>
            </w:pPr>
            <w:r>
              <w:rPr>
                <w:color w:val="000000"/>
                <w:sz w:val="20"/>
                <w:szCs w:val="20"/>
                <w:lang w:eastAsia="lv-LV"/>
              </w:rPr>
              <w:t>22.95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1100C2"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6570617"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9184AF"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9C0FBB"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1450D3"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C6D8AF7"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78F72E"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38AF6432" w14:textId="77777777" w:rsidR="003C3DFB" w:rsidRPr="00BC3051" w:rsidRDefault="003C3DFB" w:rsidP="00F91F64">
            <w:pPr>
              <w:rPr>
                <w:color w:val="000000"/>
                <w:sz w:val="20"/>
                <w:szCs w:val="20"/>
                <w:lang w:eastAsia="lv-LV"/>
              </w:rPr>
            </w:pPr>
          </w:p>
        </w:tc>
      </w:tr>
      <w:tr w:rsidR="003C3DFB" w:rsidRPr="00F255B9" w14:paraId="23A449B8"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12732BF" w14:textId="77777777" w:rsidR="003C3DFB" w:rsidRPr="003C3DFB" w:rsidRDefault="003C3DFB" w:rsidP="00F91F64">
            <w:pPr>
              <w:jc w:val="center"/>
              <w:rPr>
                <w:sz w:val="20"/>
                <w:szCs w:val="20"/>
              </w:rPr>
            </w:pPr>
            <w:r w:rsidRPr="003C3DFB">
              <w:rPr>
                <w:sz w:val="20"/>
                <w:szCs w:val="20"/>
              </w:rPr>
              <w:t>Vakcinācija un neatliekamā palīdzība</w:t>
            </w:r>
          </w:p>
          <w:p w14:paraId="27D27991" w14:textId="77777777" w:rsidR="003C3DFB" w:rsidRPr="003C3DFB" w:rsidRDefault="003C3DFB" w:rsidP="00F91F64">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E81A6" w14:textId="6A24F5CB" w:rsidR="003C3DFB" w:rsidRPr="003C3DFB" w:rsidRDefault="003C3DFB" w:rsidP="00F91F64">
            <w:pPr>
              <w:jc w:val="center"/>
              <w:rPr>
                <w:color w:val="000000"/>
                <w:sz w:val="20"/>
                <w:szCs w:val="20"/>
              </w:rPr>
            </w:pPr>
            <w:r w:rsidRPr="003C3DFB">
              <w:rPr>
                <w:color w:val="000000"/>
                <w:sz w:val="20"/>
                <w:szCs w:val="20"/>
              </w:rPr>
              <w:br/>
              <w:t>03114</w:t>
            </w:r>
          </w:p>
          <w:p w14:paraId="06108C35" w14:textId="77777777" w:rsidR="003C3DFB" w:rsidRPr="003C3DFB" w:rsidRDefault="003C3DFB" w:rsidP="00F91F64">
            <w:pPr>
              <w:jc w:val="center"/>
              <w:rPr>
                <w:color w:val="000000"/>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F8AFF"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1E425E3"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E59B8" w14:textId="77777777" w:rsidR="003C3DFB" w:rsidRPr="00BC3051" w:rsidRDefault="003C3DFB" w:rsidP="00F91F64">
            <w:pPr>
              <w:jc w:val="center"/>
              <w:rPr>
                <w:color w:val="000000"/>
                <w:sz w:val="20"/>
                <w:szCs w:val="20"/>
                <w:lang w:eastAsia="lv-LV"/>
              </w:rPr>
            </w:pPr>
            <w:r>
              <w:rPr>
                <w:color w:val="000000"/>
                <w:sz w:val="20"/>
                <w:szCs w:val="20"/>
                <w:lang w:eastAsia="lv-LV"/>
              </w:rPr>
              <w:t>21.84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14C32E"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90A5A8"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301816"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190026"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D278AE4"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084BE9"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54DF84"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110FBBCC" w14:textId="77777777" w:rsidR="003C3DFB" w:rsidRPr="00BC3051" w:rsidRDefault="003C3DFB" w:rsidP="00F91F64">
            <w:pPr>
              <w:rPr>
                <w:color w:val="000000"/>
                <w:sz w:val="20"/>
                <w:szCs w:val="20"/>
                <w:lang w:eastAsia="lv-LV"/>
              </w:rPr>
            </w:pPr>
          </w:p>
        </w:tc>
      </w:tr>
      <w:tr w:rsidR="003C3DFB" w:rsidRPr="00F255B9" w14:paraId="79EF2C72"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0ACCBB1"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F39D1" w14:textId="4FDA3438" w:rsidR="003C3DFB" w:rsidRPr="003C3DFB" w:rsidRDefault="003C3DFB" w:rsidP="00F91F64">
            <w:pPr>
              <w:jc w:val="center"/>
              <w:rPr>
                <w:color w:val="000000"/>
                <w:sz w:val="20"/>
                <w:szCs w:val="20"/>
              </w:rPr>
            </w:pPr>
            <w:r w:rsidRPr="003C3DFB">
              <w:rPr>
                <w:color w:val="000000"/>
                <w:sz w:val="20"/>
                <w:szCs w:val="20"/>
              </w:rPr>
              <w:t>03115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9CBC9"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7BB517"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EE960" w14:textId="77777777" w:rsidR="003C3DFB" w:rsidRPr="00BC3051" w:rsidRDefault="003C3DFB" w:rsidP="00F91F64">
            <w:pPr>
              <w:jc w:val="center"/>
              <w:rPr>
                <w:color w:val="000000"/>
                <w:sz w:val="20"/>
                <w:szCs w:val="20"/>
                <w:lang w:eastAsia="lv-LV"/>
              </w:rPr>
            </w:pPr>
            <w:r>
              <w:rPr>
                <w:color w:val="000000"/>
                <w:sz w:val="20"/>
                <w:szCs w:val="20"/>
                <w:lang w:eastAsia="lv-LV"/>
              </w:rPr>
              <w:t>16.56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3AC06A8"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9881B64"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8FCCA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8AB104A"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59CB6D5"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1EDBF4" w14:textId="49BF4AAA"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 xml:space="preserve">31.12.2021. </w:t>
            </w:r>
            <w:r w:rsidRPr="00DC10A6">
              <w:rPr>
                <w:color w:val="FF0000"/>
                <w:sz w:val="20"/>
                <w:szCs w:val="20"/>
              </w:rPr>
              <w:t>30.06.202</w:t>
            </w:r>
            <w:r w:rsidR="00DC10A6">
              <w:rPr>
                <w:color w:val="FF0000"/>
                <w:sz w:val="20"/>
                <w:szCs w:val="20"/>
              </w:rPr>
              <w:t>2</w:t>
            </w:r>
            <w:r w:rsidRPr="00DC10A6">
              <w:rPr>
                <w:color w:val="FF0000"/>
                <w:sz w:val="20"/>
                <w:szCs w:val="20"/>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E8D98F"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31EA2102"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79FE02"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92C7" w14:textId="61D06835" w:rsidR="00DC10A6" w:rsidRPr="00DC10A6" w:rsidRDefault="00DC10A6" w:rsidP="00DC10A6">
            <w:pPr>
              <w:jc w:val="center"/>
              <w:rPr>
                <w:color w:val="000000"/>
                <w:sz w:val="20"/>
                <w:szCs w:val="20"/>
              </w:rPr>
            </w:pPr>
            <w:r w:rsidRPr="00DC10A6">
              <w:rPr>
                <w:color w:val="000000"/>
                <w:sz w:val="20"/>
                <w:szCs w:val="20"/>
              </w:rPr>
              <w:t>03116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5C66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E8CBF6" w14:textId="77777777" w:rsidR="00DC10A6" w:rsidRPr="00DC10A6" w:rsidRDefault="00DC10A6" w:rsidP="00F91F64">
            <w:pPr>
              <w:rPr>
                <w:sz w:val="20"/>
                <w:szCs w:val="20"/>
              </w:rPr>
            </w:pPr>
            <w:r w:rsidRPr="00DC10A6">
              <w:rPr>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569D8" w14:textId="77777777" w:rsidR="00DC10A6" w:rsidRPr="00BC3051" w:rsidRDefault="00DC10A6" w:rsidP="00F91F64">
            <w:pPr>
              <w:jc w:val="center"/>
              <w:rPr>
                <w:color w:val="000000"/>
                <w:sz w:val="20"/>
                <w:szCs w:val="20"/>
                <w:lang w:eastAsia="lv-LV"/>
              </w:rPr>
            </w:pPr>
            <w:r>
              <w:rPr>
                <w:color w:val="000000"/>
                <w:sz w:val="20"/>
                <w:szCs w:val="20"/>
                <w:lang w:eastAsia="lv-LV"/>
              </w:rPr>
              <w:t>5.19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1A5643"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6C3D88"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81412D"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AE5314"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9B6308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6FCA04" w14:textId="77777777" w:rsidR="00DC10A6" w:rsidRPr="00BC3051" w:rsidRDefault="00DC10A6"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A5A651" w14:textId="77777777" w:rsidR="00DC10A6" w:rsidRPr="00BC3051" w:rsidRDefault="00DC10A6"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6A5E69C7"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E010A50"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58EEF" w14:textId="6CAD64BE" w:rsidR="00DC10A6" w:rsidRPr="00DC10A6" w:rsidRDefault="00DC10A6" w:rsidP="00811B44">
            <w:pPr>
              <w:jc w:val="center"/>
              <w:rPr>
                <w:color w:val="000000"/>
                <w:sz w:val="20"/>
                <w:szCs w:val="20"/>
              </w:rPr>
            </w:pPr>
            <w:r w:rsidRPr="00DC10A6">
              <w:rPr>
                <w:color w:val="000000"/>
                <w:sz w:val="20"/>
                <w:szCs w:val="20"/>
              </w:rPr>
              <w:t>03117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21A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50C80F8" w14:textId="77777777" w:rsidR="00DC10A6" w:rsidRPr="00DC10A6" w:rsidRDefault="00DC10A6" w:rsidP="00F91F64">
            <w:pPr>
              <w:rPr>
                <w:sz w:val="20"/>
                <w:szCs w:val="20"/>
              </w:rPr>
            </w:pPr>
            <w:r w:rsidRPr="00DC10A6">
              <w:rPr>
                <w:sz w:val="20"/>
                <w:szCs w:val="20"/>
              </w:rPr>
              <w:t xml:space="preserve">Piemaksa ārstniecības iestādēm par papildus resursu piesaisti Covid-19 vakcinācijas nodrošināšanai senioriem no 60 gadu vecuma, </w:t>
            </w:r>
            <w:r w:rsidRPr="00DC10A6">
              <w:rPr>
                <w:sz w:val="20"/>
                <w:szCs w:val="20"/>
              </w:rPr>
              <w:lastRenderedPageBreak/>
              <w:t xml:space="preserve">saņemot </w:t>
            </w:r>
            <w:r w:rsidRPr="007C73DD">
              <w:rPr>
                <w:sz w:val="20"/>
                <w:szCs w:val="20"/>
              </w:rPr>
              <w:t xml:space="preserve">primāro vakcināciju. </w:t>
            </w:r>
            <w:r w:rsidRPr="00DC10A6">
              <w:rPr>
                <w:sz w:val="20"/>
                <w:szCs w:val="20"/>
              </w:rPr>
              <w:t xml:space="preserve">Nenorāda par </w:t>
            </w:r>
            <w:proofErr w:type="spellStart"/>
            <w:r w:rsidRPr="00DC10A6">
              <w:rPr>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C959D" w14:textId="77777777" w:rsidR="00DC10A6" w:rsidRPr="00BC3051" w:rsidRDefault="00DC10A6" w:rsidP="00F91F64">
            <w:pPr>
              <w:jc w:val="center"/>
              <w:rPr>
                <w:color w:val="000000"/>
                <w:sz w:val="20"/>
                <w:szCs w:val="20"/>
                <w:lang w:eastAsia="lv-LV"/>
              </w:rPr>
            </w:pPr>
            <w:r w:rsidRPr="00BC3051">
              <w:rPr>
                <w:color w:val="000000"/>
                <w:sz w:val="20"/>
                <w:szCs w:val="20"/>
                <w:lang w:eastAsia="lv-LV"/>
              </w:rPr>
              <w:lastRenderedPageBreak/>
              <w:t>11.87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C49B0E"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7D14AA"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8EC0E1"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98A7325"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70329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E510CF8" w14:textId="7992F388" w:rsidR="00DC10A6" w:rsidRPr="00BC3051" w:rsidRDefault="00DC10A6" w:rsidP="00F91F64">
            <w:pPr>
              <w:rPr>
                <w:color w:val="000000"/>
                <w:sz w:val="20"/>
                <w:szCs w:val="20"/>
              </w:rPr>
            </w:pPr>
            <w:r w:rsidRPr="00811B44">
              <w:rPr>
                <w:strike/>
                <w:color w:val="000000"/>
                <w:sz w:val="20"/>
                <w:szCs w:val="20"/>
              </w:rPr>
              <w:t>Manipulāciju nenorāda kopā ar manipulāciju 03094.</w:t>
            </w:r>
            <w:r w:rsidRPr="00811B44">
              <w:rPr>
                <w:color w:val="FF0000"/>
                <w:sz w:val="20"/>
                <w:szCs w:val="20"/>
              </w:rPr>
              <w:t xml:space="preserve"> Manipulācija ar pašreizējiem apmaksas nosacījumiem spēkā no 01.01.2022. līdz</w:t>
            </w:r>
            <w:r w:rsidR="00811B44" w:rsidRPr="00811B44">
              <w:rPr>
                <w:color w:val="FF0000"/>
                <w:sz w:val="20"/>
                <w:szCs w:val="20"/>
              </w:rPr>
              <w:t xml:space="preserve"> </w:t>
            </w:r>
            <w:r w:rsidRPr="00811B44">
              <w:rPr>
                <w:color w:val="FF0000"/>
                <w:sz w:val="20"/>
                <w:szCs w:val="20"/>
              </w:rPr>
              <w:t>15.01.2022.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6B385F" w14:textId="4B82F5D8" w:rsidR="00DC10A6" w:rsidRPr="00BC3051" w:rsidRDefault="00DC10A6" w:rsidP="00F91F64">
            <w:pPr>
              <w:rPr>
                <w:color w:val="000000"/>
                <w:sz w:val="20"/>
                <w:szCs w:val="20"/>
                <w:lang w:eastAsia="lv-LV"/>
              </w:rPr>
            </w:pPr>
            <w:r w:rsidRPr="00DC10A6">
              <w:rPr>
                <w:color w:val="000000"/>
                <w:sz w:val="20"/>
                <w:szCs w:val="20"/>
                <w:lang w:eastAsia="lv-LV"/>
              </w:rPr>
              <w:t xml:space="preserve">Manipulācija spēkā no 01.12.2021. līdz </w:t>
            </w:r>
            <w:r w:rsidR="00811B44" w:rsidRPr="00811B44">
              <w:rPr>
                <w:strike/>
                <w:color w:val="000000"/>
                <w:sz w:val="20"/>
                <w:szCs w:val="20"/>
                <w:lang w:eastAsia="lv-LV"/>
              </w:rPr>
              <w:t xml:space="preserve">31.12.2021. </w:t>
            </w:r>
            <w:r w:rsidRPr="00811B44">
              <w:rPr>
                <w:color w:val="FF0000"/>
                <w:sz w:val="20"/>
                <w:szCs w:val="20"/>
                <w:lang w:eastAsia="lv-LV"/>
              </w:rPr>
              <w:t>15.01.2022.</w:t>
            </w:r>
          </w:p>
        </w:tc>
      </w:tr>
    </w:tbl>
    <w:p w14:paraId="5B424808" w14:textId="77777777" w:rsidR="009B300C" w:rsidRDefault="009B300C" w:rsidP="009B300C">
      <w:pPr>
        <w:pStyle w:val="BodyText"/>
        <w:rPr>
          <w:b w:val="0"/>
          <w:bCs w:val="0"/>
        </w:rPr>
      </w:pPr>
    </w:p>
    <w:p w14:paraId="18D244DC" w14:textId="0BBC809C" w:rsidR="009B300C" w:rsidRDefault="009B300C" w:rsidP="009B300C">
      <w:pPr>
        <w:pStyle w:val="BodyText"/>
        <w:rPr>
          <w:b w:val="0"/>
          <w:bCs w:val="0"/>
        </w:rPr>
      </w:pPr>
    </w:p>
    <w:p w14:paraId="599E9A97" w14:textId="349D7C5B" w:rsidR="006F5D1A" w:rsidRDefault="006F5D1A" w:rsidP="009B300C">
      <w:pPr>
        <w:pStyle w:val="BodyText"/>
        <w:rPr>
          <w:b w:val="0"/>
          <w:bCs w:val="0"/>
        </w:rPr>
      </w:pPr>
    </w:p>
    <w:p w14:paraId="18B87F4F" w14:textId="78F8C1C7" w:rsidR="006F5D1A" w:rsidRDefault="006F5D1A" w:rsidP="009B300C">
      <w:pPr>
        <w:pStyle w:val="BodyText"/>
        <w:rPr>
          <w:b w:val="0"/>
          <w:bCs w:val="0"/>
        </w:rPr>
      </w:pPr>
    </w:p>
    <w:p w14:paraId="7A2EE574" w14:textId="77777777" w:rsidR="006F5D1A" w:rsidRPr="008D6F36" w:rsidRDefault="006F5D1A" w:rsidP="009B300C">
      <w:pPr>
        <w:pStyle w:val="BodyText"/>
        <w:rPr>
          <w:b w:val="0"/>
          <w:bCs w:val="0"/>
        </w:rPr>
      </w:pPr>
    </w:p>
    <w:p w14:paraId="55A85941" w14:textId="77777777" w:rsidR="009B300C" w:rsidRPr="00E76502" w:rsidRDefault="009B300C" w:rsidP="00D402FD">
      <w:pPr>
        <w:pStyle w:val="BodyText"/>
        <w:numPr>
          <w:ilvl w:val="0"/>
          <w:numId w:val="43"/>
        </w:numPr>
        <w:rPr>
          <w:b w:val="0"/>
          <w:bCs w:val="0"/>
        </w:rPr>
      </w:pPr>
      <w:r w:rsidRPr="00E76502">
        <w:t>Tiek dzēstas manipulācijas</w:t>
      </w:r>
    </w:p>
    <w:p w14:paraId="3674E855" w14:textId="77777777" w:rsidR="009B300C" w:rsidRDefault="009B300C" w:rsidP="009B300C">
      <w:pPr>
        <w:pStyle w:val="Heading1"/>
        <w:rPr>
          <w:sz w:val="24"/>
          <w:szCs w:val="24"/>
        </w:rPr>
      </w:pPr>
    </w:p>
    <w:tbl>
      <w:tblPr>
        <w:tblW w:w="5204" w:type="pct"/>
        <w:tblInd w:w="-289" w:type="dxa"/>
        <w:tblLayout w:type="fixed"/>
        <w:tblLook w:val="04A0" w:firstRow="1" w:lastRow="0" w:firstColumn="1" w:lastColumn="0" w:noHBand="0" w:noVBand="1"/>
      </w:tblPr>
      <w:tblGrid>
        <w:gridCol w:w="1497"/>
        <w:gridCol w:w="1044"/>
        <w:gridCol w:w="577"/>
        <w:gridCol w:w="2409"/>
        <w:gridCol w:w="852"/>
        <w:gridCol w:w="852"/>
        <w:gridCol w:w="852"/>
        <w:gridCol w:w="849"/>
        <w:gridCol w:w="939"/>
        <w:gridCol w:w="1044"/>
        <w:gridCol w:w="2694"/>
        <w:gridCol w:w="2409"/>
      </w:tblGrid>
      <w:tr w:rsidR="006F5D1A" w:rsidRPr="00E54F58" w14:paraId="00740951" w14:textId="77777777" w:rsidTr="006F5D1A">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6F8C395" w14:textId="1975E966" w:rsidR="006F5D1A" w:rsidRPr="00E54F58" w:rsidRDefault="006F5D1A" w:rsidP="00F52157">
            <w:pPr>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806160" w:rsidRPr="00E54F58" w14:paraId="6A3423AA" w14:textId="77777777" w:rsidTr="00806160">
        <w:trPr>
          <w:trHeight w:val="273"/>
          <w:tblHeader/>
        </w:trPr>
        <w:tc>
          <w:tcPr>
            <w:tcW w:w="46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01D6ED"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Sadaļa</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9F17F7" w14:textId="77777777" w:rsidR="009B300C" w:rsidRPr="00E54F58" w:rsidRDefault="009B300C" w:rsidP="00F52157">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1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673EB6"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DDC01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1FAC8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542B1714"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3827"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3FA7F"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15DBB2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Apmaksas nosacījumi</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3E24314" w14:textId="77777777" w:rsidR="009B300C" w:rsidRPr="00E54F58" w:rsidRDefault="009B300C" w:rsidP="00F52157">
            <w:pPr>
              <w:jc w:val="center"/>
              <w:rPr>
                <w:b/>
                <w:bCs/>
                <w:sz w:val="20"/>
                <w:szCs w:val="20"/>
                <w:lang w:eastAsia="lv-LV"/>
              </w:rPr>
            </w:pPr>
            <w:r w:rsidRPr="00E54F58">
              <w:rPr>
                <w:b/>
                <w:bCs/>
                <w:sz w:val="20"/>
                <w:szCs w:val="20"/>
                <w:lang w:eastAsia="lv-LV"/>
              </w:rPr>
              <w:t>Piezīmes, paskaidrojums</w:t>
            </w:r>
          </w:p>
        </w:tc>
      </w:tr>
      <w:tr w:rsidR="00806160" w:rsidRPr="00E54F58" w14:paraId="2FE7C6E2" w14:textId="77777777" w:rsidTr="00806160">
        <w:trPr>
          <w:trHeight w:val="1094"/>
          <w:tblHeader/>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6D4922F2"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29CE973A" w14:textId="77777777" w:rsidR="009B300C" w:rsidRPr="00E54F58" w:rsidRDefault="009B300C" w:rsidP="00F52157">
            <w:pPr>
              <w:rPr>
                <w:b/>
                <w:bCs/>
                <w:color w:val="000000"/>
                <w:sz w:val="20"/>
                <w:szCs w:val="20"/>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758C428A"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20E1AA5C" w14:textId="77777777" w:rsidR="009B300C" w:rsidRPr="00E54F58"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0C515993" w14:textId="77777777" w:rsidR="009B300C" w:rsidRPr="00E54F58"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27E6213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4293FE89" w14:textId="77777777" w:rsidR="009B300C" w:rsidRPr="00C454FA" w:rsidRDefault="009B300C" w:rsidP="00F52157">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4298AE47"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7662B1D5"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434D22A1" w14:textId="77777777" w:rsidR="009B300C" w:rsidRPr="00E54F58"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013643D9"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19D588A4" w14:textId="77777777" w:rsidR="009B300C" w:rsidRPr="00E54F58" w:rsidRDefault="009B300C" w:rsidP="00F52157">
            <w:pPr>
              <w:rPr>
                <w:b/>
                <w:bCs/>
                <w:sz w:val="20"/>
                <w:szCs w:val="20"/>
                <w:lang w:eastAsia="lv-LV"/>
              </w:rPr>
            </w:pPr>
          </w:p>
        </w:tc>
      </w:tr>
      <w:tr w:rsidR="00806160" w:rsidRPr="00E54F58" w14:paraId="52050182" w14:textId="77777777" w:rsidTr="00806160">
        <w:trPr>
          <w:trHeight w:val="159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9C5A0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D1A3E" w14:textId="77777777" w:rsidR="009B300C" w:rsidRPr="00E54F58" w:rsidRDefault="009B300C" w:rsidP="00F52157">
            <w:pPr>
              <w:jc w:val="center"/>
              <w:rPr>
                <w:strike/>
                <w:color w:val="FF0000"/>
                <w:sz w:val="20"/>
                <w:szCs w:val="20"/>
                <w:lang w:eastAsia="lv-LV"/>
              </w:rPr>
            </w:pPr>
            <w:r w:rsidRPr="00E54F58">
              <w:rPr>
                <w:strike/>
                <w:sz w:val="20"/>
                <w:szCs w:val="20"/>
                <w:lang w:eastAsia="lv-LV"/>
              </w:rPr>
              <w:t>60505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4B59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B7E98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Ilgstošas skābekļa terapijas nozīmēšana ar skābekļa titrēšanu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6C16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36.56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B557D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F7B6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51CC14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B301F1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0262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87DEE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apmaksā tikai ambulatoriem pacientiem ar hronisku elpošanas nepietiekamību, ja PaO2≤7,3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(≤55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vai, ja PaO2≤8,0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(≤60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un viņiem diagnosticēta respiratora vai kardiāla slimība ar sekundāru </w:t>
            </w:r>
            <w:proofErr w:type="spellStart"/>
            <w:r w:rsidRPr="00E54F58">
              <w:rPr>
                <w:strike/>
                <w:color w:val="000000"/>
                <w:sz w:val="20"/>
                <w:szCs w:val="20"/>
                <w:lang w:eastAsia="lv-LV"/>
              </w:rPr>
              <w:t>policitēmiju</w:t>
            </w:r>
            <w:proofErr w:type="spellEnd"/>
            <w:r w:rsidRPr="00E54F58">
              <w:rPr>
                <w:strike/>
                <w:color w:val="000000"/>
                <w:sz w:val="20"/>
                <w:szCs w:val="20"/>
                <w:lang w:eastAsia="lv-LV"/>
              </w:rPr>
              <w:t xml:space="preserve"> (Ht≥55%), vai </w:t>
            </w:r>
            <w:proofErr w:type="spellStart"/>
            <w:r w:rsidRPr="00E54F58">
              <w:rPr>
                <w:strike/>
                <w:color w:val="000000"/>
                <w:sz w:val="20"/>
                <w:szCs w:val="20"/>
                <w:lang w:eastAsia="lv-LV"/>
              </w:rPr>
              <w:t>pulmonālas</w:t>
            </w:r>
            <w:proofErr w:type="spellEnd"/>
            <w:r w:rsidRPr="00E54F58">
              <w:rPr>
                <w:strike/>
                <w:color w:val="000000"/>
                <w:sz w:val="20"/>
                <w:szCs w:val="20"/>
                <w:lang w:eastAsia="lv-LV"/>
              </w:rPr>
              <w:t xml:space="preserve"> hipertensijas pazīmēm, vai </w:t>
            </w:r>
            <w:proofErr w:type="spellStart"/>
            <w:r w:rsidRPr="00E54F58">
              <w:rPr>
                <w:strike/>
                <w:color w:val="000000"/>
                <w:sz w:val="20"/>
                <w:szCs w:val="20"/>
                <w:lang w:eastAsia="lv-LV"/>
              </w:rPr>
              <w:t>perifērām</w:t>
            </w:r>
            <w:proofErr w:type="spellEnd"/>
            <w:r w:rsidRPr="00E54F58">
              <w:rPr>
                <w:strike/>
                <w:color w:val="000000"/>
                <w:sz w:val="20"/>
                <w:szCs w:val="20"/>
                <w:lang w:eastAsia="lv-LV"/>
              </w:rPr>
              <w:t xml:space="preserve"> tūskām, vai nakts </w:t>
            </w:r>
            <w:proofErr w:type="spellStart"/>
            <w:r w:rsidRPr="00E54F58">
              <w:rPr>
                <w:strike/>
                <w:color w:val="000000"/>
                <w:sz w:val="20"/>
                <w:szCs w:val="20"/>
                <w:lang w:eastAsia="lv-LV"/>
              </w:rPr>
              <w:t>hipoksēmiju</w:t>
            </w:r>
            <w:proofErr w:type="spellEnd"/>
            <w:r w:rsidRPr="00E54F58">
              <w:rPr>
                <w:strike/>
                <w:color w:val="000000"/>
                <w:sz w:val="20"/>
                <w:szCs w:val="20"/>
                <w:lang w:eastAsia="lv-LV"/>
              </w:rPr>
              <w:t xml:space="preserve"> (SpO2&lt;90% vairāk nekā 30% no miega perioda), vai diagnosticēta </w:t>
            </w:r>
            <w:proofErr w:type="spellStart"/>
            <w:r w:rsidRPr="00E54F58">
              <w:rPr>
                <w:strike/>
                <w:color w:val="000000"/>
                <w:sz w:val="20"/>
                <w:szCs w:val="20"/>
                <w:lang w:eastAsia="lv-LV"/>
              </w:rPr>
              <w:t>pulmonāla</w:t>
            </w:r>
            <w:proofErr w:type="spellEnd"/>
            <w:r w:rsidRPr="00E54F58">
              <w:rPr>
                <w:strike/>
                <w:color w:val="000000"/>
                <w:sz w:val="20"/>
                <w:szCs w:val="20"/>
                <w:lang w:eastAsia="lv-LV"/>
              </w:rPr>
              <w:t xml:space="preserve"> </w:t>
            </w:r>
            <w:r w:rsidRPr="00E54F58">
              <w:rPr>
                <w:strike/>
                <w:color w:val="000000"/>
                <w:sz w:val="20"/>
                <w:szCs w:val="20"/>
                <w:lang w:eastAsia="lv-LV"/>
              </w:rPr>
              <w:lastRenderedPageBreak/>
              <w:t>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17F7700" w14:textId="77777777" w:rsidR="009B300C" w:rsidRPr="00E54F58" w:rsidRDefault="009B300C" w:rsidP="00F52157">
            <w:pPr>
              <w:rPr>
                <w:strike/>
                <w:color w:val="000000"/>
                <w:sz w:val="20"/>
                <w:szCs w:val="20"/>
              </w:rPr>
            </w:pPr>
            <w:proofErr w:type="spellStart"/>
            <w:r w:rsidRPr="00E54F58">
              <w:rPr>
                <w:strike/>
                <w:color w:val="000000"/>
                <w:sz w:val="20"/>
                <w:szCs w:val="20"/>
              </w:rPr>
              <w:lastRenderedPageBreak/>
              <w:t>Manipuācija</w:t>
            </w:r>
            <w:proofErr w:type="spellEnd"/>
            <w:r w:rsidRPr="00E54F58">
              <w:rPr>
                <w:strike/>
                <w:color w:val="000000"/>
                <w:sz w:val="20"/>
                <w:szCs w:val="20"/>
              </w:rPr>
              <w:t xml:space="preserve"> tiek dzēsta saistībā ar jauna dienas stacionāra programmas izveidi, manipulācija nav aktuāla. Turpmāk skābekļa titrēšanai dienas stacionārā norāda manipulāciju 60110 kopā ar 60510 </w:t>
            </w:r>
          </w:p>
        </w:tc>
      </w:tr>
      <w:tr w:rsidR="00806160" w:rsidRPr="00E54F58" w14:paraId="458B978F" w14:textId="77777777" w:rsidTr="00806160">
        <w:trPr>
          <w:trHeight w:val="14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17AF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6ECE5" w14:textId="77777777" w:rsidR="009B300C" w:rsidRPr="00E54F58" w:rsidRDefault="009B300C" w:rsidP="00F52157">
            <w:pPr>
              <w:jc w:val="center"/>
              <w:rPr>
                <w:strike/>
                <w:sz w:val="20"/>
                <w:szCs w:val="20"/>
                <w:lang w:eastAsia="lv-LV"/>
              </w:rPr>
            </w:pPr>
            <w:r w:rsidRPr="00E54F58">
              <w:rPr>
                <w:strike/>
                <w:sz w:val="20"/>
                <w:szCs w:val="20"/>
                <w:lang w:eastAsia="lv-LV"/>
              </w:rPr>
              <w:t>60057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AC77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23C607"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līdz 10 </w:t>
            </w:r>
            <w:proofErr w:type="spellStart"/>
            <w:r w:rsidRPr="00E54F58">
              <w:rPr>
                <w:strike/>
                <w:color w:val="000000"/>
                <w:sz w:val="20"/>
                <w:szCs w:val="20"/>
                <w:lang w:eastAsia="lv-LV"/>
              </w:rPr>
              <w:t>gultasdienām</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0B62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0A19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7CF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F1AF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0F7D6B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EF60C3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3F87F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līdz 10 </w:t>
            </w:r>
            <w:proofErr w:type="spellStart"/>
            <w:r w:rsidRPr="00E54F58">
              <w:rPr>
                <w:strike/>
                <w:color w:val="000000"/>
                <w:sz w:val="20"/>
                <w:szCs w:val="20"/>
                <w:lang w:eastAsia="lv-LV"/>
              </w:rPr>
              <w:t>gultasdienām</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05059A3"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303D66C0" w14:textId="77777777" w:rsidTr="00806160">
        <w:trPr>
          <w:trHeight w:val="138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7422CE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17F98" w14:textId="77777777" w:rsidR="009B300C" w:rsidRPr="00E54F58" w:rsidRDefault="009B300C" w:rsidP="00F52157">
            <w:pPr>
              <w:jc w:val="center"/>
              <w:rPr>
                <w:strike/>
                <w:sz w:val="20"/>
                <w:szCs w:val="20"/>
                <w:lang w:eastAsia="lv-LV"/>
              </w:rPr>
            </w:pPr>
            <w:r w:rsidRPr="00E54F58">
              <w:rPr>
                <w:strike/>
                <w:sz w:val="20"/>
                <w:szCs w:val="20"/>
                <w:lang w:eastAsia="lv-LV"/>
              </w:rPr>
              <w:t>60058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8D6B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76204E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un pacientam ir </w:t>
            </w:r>
            <w:proofErr w:type="spellStart"/>
            <w:r w:rsidRPr="00E54F58">
              <w:rPr>
                <w:strike/>
                <w:color w:val="000000"/>
                <w:sz w:val="20"/>
                <w:szCs w:val="20"/>
                <w:lang w:eastAsia="lv-LV"/>
              </w:rPr>
              <w:t>blakusdiagnozes</w:t>
            </w:r>
            <w:proofErr w:type="spellEnd"/>
            <w:r w:rsidRPr="00E54F58">
              <w:rPr>
                <w:strike/>
                <w:color w:val="000000"/>
                <w:sz w:val="20"/>
                <w:szCs w:val="20"/>
                <w:lang w:eastAsia="lv-LV"/>
              </w:rPr>
              <w:t>, kurām nepieciešama ārstēšana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8E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EAA4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EB64CB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A9DEC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9D51B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8E586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2E214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63FFF9A"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7AD111A0" w14:textId="77777777" w:rsidTr="00806160">
        <w:trPr>
          <w:trHeight w:val="13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E9BA93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89306" w14:textId="77777777" w:rsidR="009B300C" w:rsidRPr="00E54F58" w:rsidRDefault="009B300C" w:rsidP="00F52157">
            <w:pPr>
              <w:jc w:val="center"/>
              <w:rPr>
                <w:strike/>
                <w:sz w:val="20"/>
                <w:szCs w:val="20"/>
                <w:lang w:eastAsia="lv-LV"/>
              </w:rPr>
            </w:pPr>
            <w:r w:rsidRPr="00E54F58">
              <w:rPr>
                <w:strike/>
                <w:sz w:val="20"/>
                <w:szCs w:val="20"/>
                <w:lang w:eastAsia="lv-LV"/>
              </w:rPr>
              <w:t>19009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D55C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06BD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Endoskopiska</w:t>
            </w:r>
            <w:proofErr w:type="spellEnd"/>
            <w:r w:rsidRPr="00E54F58">
              <w:rPr>
                <w:strike/>
                <w:color w:val="000000"/>
                <w:sz w:val="20"/>
                <w:szCs w:val="20"/>
                <w:lang w:eastAsia="lv-LV"/>
              </w:rPr>
              <w:t xml:space="preserve"> </w:t>
            </w:r>
            <w:proofErr w:type="spellStart"/>
            <w:r w:rsidRPr="00E54F58">
              <w:rPr>
                <w:strike/>
                <w:color w:val="000000"/>
                <w:sz w:val="20"/>
                <w:szCs w:val="20"/>
                <w:lang w:eastAsia="lv-LV"/>
              </w:rPr>
              <w:t>uretras</w:t>
            </w:r>
            <w:proofErr w:type="spellEnd"/>
            <w:r w:rsidRPr="00E54F58">
              <w:rPr>
                <w:strike/>
                <w:color w:val="000000"/>
                <w:sz w:val="20"/>
                <w:szCs w:val="20"/>
                <w:lang w:eastAsia="lv-LV"/>
              </w:rPr>
              <w:t xml:space="preserve"> un urīnpūšļa izmeklēšana un/vai operatīva iejaukšanās, lietojot </w:t>
            </w:r>
            <w:proofErr w:type="spellStart"/>
            <w:r w:rsidRPr="00E54F58">
              <w:rPr>
                <w:strike/>
                <w:color w:val="000000"/>
                <w:sz w:val="20"/>
                <w:szCs w:val="20"/>
                <w:lang w:eastAsia="lv-LV"/>
              </w:rPr>
              <w:t>elektrokoagulāciju</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6DC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38.41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B3CF1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1D733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DAADA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43A20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ABA44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ACA51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EAFD6D2" w14:textId="77777777" w:rsidR="009B300C" w:rsidRPr="00E54F58" w:rsidRDefault="009B300C" w:rsidP="00F52157">
            <w:pPr>
              <w:rPr>
                <w:strike/>
                <w:color w:val="000000"/>
                <w:sz w:val="20"/>
                <w:szCs w:val="20"/>
              </w:rPr>
            </w:pPr>
            <w:r w:rsidRPr="00E54F58">
              <w:rPr>
                <w:strike/>
                <w:color w:val="000000"/>
                <w:sz w:val="20"/>
                <w:szCs w:val="20"/>
              </w:rPr>
              <w:t>Tiek dzēsta. Saskaņots ar Latvijas Urologu asociāciju</w:t>
            </w:r>
          </w:p>
        </w:tc>
      </w:tr>
      <w:tr w:rsidR="00806160" w:rsidRPr="00E54F58" w14:paraId="4E3DFA6E" w14:textId="77777777" w:rsidTr="00806160">
        <w:trPr>
          <w:trHeight w:val="1732"/>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19E111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lastRenderedPageBreak/>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1D9BF" w14:textId="77777777" w:rsidR="009B300C" w:rsidRPr="00E54F58" w:rsidRDefault="009B300C" w:rsidP="00F52157">
            <w:pPr>
              <w:jc w:val="center"/>
              <w:rPr>
                <w:strike/>
                <w:sz w:val="20"/>
                <w:szCs w:val="20"/>
                <w:lang w:eastAsia="lv-LV"/>
              </w:rPr>
            </w:pPr>
            <w:r w:rsidRPr="00E54F58">
              <w:rPr>
                <w:strike/>
                <w:sz w:val="20"/>
                <w:szCs w:val="20"/>
                <w:lang w:eastAsia="lv-LV"/>
              </w:rPr>
              <w:t>19060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B580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03D67CE"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Vienpusēja vai abpusēja urīnvada zondēšana, ieskaitot vienpusēju vai abpusēju nieru bļodiņu skalošanu un/vai medikamentu un/vai kontrastvielu ievadīšanu nieru bļodiņās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3FA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47.08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5E1D4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896B76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90635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E3D20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06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8DB7E6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78D9947"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245A9A30" w14:textId="77777777" w:rsidTr="00806160">
        <w:trPr>
          <w:trHeight w:val="67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ABD2C4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2D64" w14:textId="77777777" w:rsidR="009B300C" w:rsidRPr="00E54F58" w:rsidRDefault="009B300C" w:rsidP="00F52157">
            <w:pPr>
              <w:jc w:val="center"/>
              <w:rPr>
                <w:strike/>
                <w:sz w:val="20"/>
                <w:szCs w:val="20"/>
                <w:lang w:eastAsia="lv-LV"/>
              </w:rPr>
            </w:pPr>
            <w:r w:rsidRPr="00E54F58">
              <w:rPr>
                <w:strike/>
                <w:sz w:val="20"/>
                <w:szCs w:val="20"/>
                <w:lang w:eastAsia="lv-LV"/>
              </w:rPr>
              <w:t>19065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EF74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2D0F6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Urīnvada pastāvīgas šinas ielikšana vai nomaiņa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C23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149.93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02084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B0364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C2FA5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AECF07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ED31F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46DBE1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1221A5F"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4326BF7" w14:textId="77777777" w:rsidTr="005D61D8">
        <w:trPr>
          <w:trHeight w:val="96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2D9D79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07F84" w14:textId="77777777" w:rsidR="009B300C" w:rsidRPr="00E54F58" w:rsidRDefault="009B300C" w:rsidP="00F52157">
            <w:pPr>
              <w:jc w:val="center"/>
              <w:rPr>
                <w:strike/>
                <w:sz w:val="20"/>
                <w:szCs w:val="20"/>
                <w:lang w:eastAsia="lv-LV"/>
              </w:rPr>
            </w:pPr>
            <w:r w:rsidRPr="00E54F58">
              <w:rPr>
                <w:strike/>
                <w:sz w:val="20"/>
                <w:szCs w:val="20"/>
                <w:lang w:eastAsia="lv-LV"/>
              </w:rPr>
              <w:t>19076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8C59D"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E2100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Akmens, tā šķembu vai svešķermeņu ekstrakcija no urīnvada vai nieres (ar cilpas vērtību)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C7C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181.85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82FDA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4A506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FA691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59F492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AC5A81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CF700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00969F2"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5A4E84B8" w14:textId="77777777" w:rsidTr="00806160">
        <w:trPr>
          <w:trHeight w:val="70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64B0B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CD324" w14:textId="77777777" w:rsidR="009B300C" w:rsidRPr="00E54F58" w:rsidRDefault="009B300C" w:rsidP="00F52157">
            <w:pPr>
              <w:jc w:val="center"/>
              <w:rPr>
                <w:strike/>
                <w:sz w:val="20"/>
                <w:szCs w:val="20"/>
                <w:lang w:eastAsia="lv-LV"/>
              </w:rPr>
            </w:pPr>
            <w:r w:rsidRPr="00E54F58">
              <w:rPr>
                <w:strike/>
                <w:sz w:val="20"/>
                <w:szCs w:val="20"/>
                <w:lang w:eastAsia="lv-LV"/>
              </w:rPr>
              <w:t>19162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0AC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7B37A7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Fleksibla</w:t>
            </w:r>
            <w:proofErr w:type="spellEnd"/>
            <w:r w:rsidRPr="00E54F58">
              <w:rPr>
                <w:strike/>
                <w:color w:val="000000"/>
                <w:sz w:val="20"/>
                <w:szCs w:val="20"/>
                <w:lang w:eastAsia="lv-LV"/>
              </w:rPr>
              <w:t xml:space="preserve"> augšējo urīnceļu </w:t>
            </w:r>
            <w:proofErr w:type="spellStart"/>
            <w:r w:rsidRPr="00E54F58">
              <w:rPr>
                <w:strike/>
                <w:color w:val="000000"/>
                <w:sz w:val="20"/>
                <w:szCs w:val="20"/>
                <w:lang w:eastAsia="lv-LV"/>
              </w:rPr>
              <w:t>uroendoskopija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EF37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279.44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7EDED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7CA4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58D0E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552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B77A50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801F6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E610020"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A1DE584" w14:textId="77777777" w:rsidTr="00806160">
        <w:trPr>
          <w:trHeight w:val="53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146706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9016" w14:textId="77777777" w:rsidR="009B300C" w:rsidRPr="00E54F58" w:rsidRDefault="009B300C" w:rsidP="00F52157">
            <w:pPr>
              <w:jc w:val="center"/>
              <w:rPr>
                <w:strike/>
                <w:sz w:val="20"/>
                <w:szCs w:val="20"/>
                <w:lang w:eastAsia="lv-LV"/>
              </w:rPr>
            </w:pPr>
            <w:r w:rsidRPr="00E54F58">
              <w:rPr>
                <w:strike/>
                <w:sz w:val="20"/>
                <w:szCs w:val="20"/>
                <w:lang w:eastAsia="lv-LV"/>
              </w:rPr>
              <w:t>19174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B865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0ECA199"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Ureterorenoskopija</w:t>
            </w:r>
            <w:proofErr w:type="spellEnd"/>
            <w:r w:rsidRPr="00E54F58">
              <w:rPr>
                <w:strike/>
                <w:color w:val="000000"/>
                <w:sz w:val="20"/>
                <w:szCs w:val="20"/>
                <w:lang w:eastAsia="lv-LV"/>
              </w:rPr>
              <w:t xml:space="preserve"> ar cilpas </w:t>
            </w:r>
            <w:proofErr w:type="spellStart"/>
            <w:r w:rsidRPr="00E54F58">
              <w:rPr>
                <w:strike/>
                <w:color w:val="000000"/>
                <w:sz w:val="20"/>
                <w:szCs w:val="20"/>
                <w:lang w:eastAsia="lv-LV"/>
              </w:rPr>
              <w:t>litoekstrakciju</w:t>
            </w:r>
            <w:proofErr w:type="spellEnd"/>
            <w:r w:rsidRPr="00E54F58">
              <w:rPr>
                <w:strike/>
                <w:color w:val="000000"/>
                <w:sz w:val="20"/>
                <w:szCs w:val="20"/>
                <w:lang w:eastAsia="lv-LV"/>
              </w:rPr>
              <w:t xml:space="preserve"> (ar cilpas vērtību). Nenorādīt kopā ar manipulācijām 19080, 19081, 19173 un 19175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0520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309.49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8DD5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149C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E7F69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6ECBC0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F62E09"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50F2D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181581B"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48A7762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7FACD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690BA" w14:textId="77777777" w:rsidR="009B300C" w:rsidRPr="00E54F58" w:rsidRDefault="009B300C" w:rsidP="00F52157">
            <w:pPr>
              <w:jc w:val="center"/>
              <w:rPr>
                <w:strike/>
                <w:sz w:val="20"/>
                <w:szCs w:val="20"/>
                <w:lang w:eastAsia="lv-LV"/>
              </w:rPr>
            </w:pPr>
            <w:r w:rsidRPr="00E54F58">
              <w:rPr>
                <w:strike/>
                <w:sz w:val="20"/>
                <w:szCs w:val="20"/>
                <w:lang w:eastAsia="lv-LV"/>
              </w:rPr>
              <w:t>19176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B2523"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69C62F7"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Nefroskopija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D80D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99.25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955DA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83782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4A77A9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16FCA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4E7479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7B168A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08CCDA"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7D5C1AF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B6D71EA"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087C" w14:textId="77777777" w:rsidR="009B300C" w:rsidRPr="00E54F58" w:rsidRDefault="009B300C" w:rsidP="00F52157">
            <w:pPr>
              <w:jc w:val="center"/>
              <w:rPr>
                <w:strike/>
                <w:color w:val="000000"/>
                <w:sz w:val="20"/>
                <w:szCs w:val="20"/>
              </w:rPr>
            </w:pPr>
            <w:r w:rsidRPr="00E54F58">
              <w:rPr>
                <w:strike/>
                <w:color w:val="000000"/>
                <w:sz w:val="20"/>
                <w:szCs w:val="20"/>
              </w:rPr>
              <w:t>42026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A34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382EFC"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A0 – testēšana bez rezultāta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F27EE"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B99A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223405"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327EEE"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A3C458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54345E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DE435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lastRenderedPageBreak/>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C9CA20"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777F877B" w14:textId="77777777" w:rsidTr="005D61D8">
        <w:trPr>
          <w:trHeight w:val="39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1829BBE"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D9C2C" w14:textId="77777777" w:rsidR="009B300C" w:rsidRPr="00E54F58" w:rsidRDefault="009B300C" w:rsidP="00F52157">
            <w:pPr>
              <w:jc w:val="center"/>
              <w:rPr>
                <w:strike/>
                <w:color w:val="000000"/>
                <w:sz w:val="20"/>
                <w:szCs w:val="20"/>
              </w:rPr>
            </w:pPr>
            <w:r w:rsidRPr="00E54F58">
              <w:rPr>
                <w:strike/>
                <w:color w:val="000000"/>
                <w:sz w:val="20"/>
                <w:szCs w:val="20"/>
              </w:rPr>
              <w:t>42028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CF6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4145CB3"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A2 – ASC-US: neskaidras nozīmes daudzkārtainā plakanā (</w:t>
            </w:r>
            <w:proofErr w:type="spellStart"/>
            <w:r w:rsidRPr="00E54F58">
              <w:rPr>
                <w:strike/>
                <w:sz w:val="20"/>
                <w:szCs w:val="20"/>
              </w:rPr>
              <w:t>skvamozā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3D82"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856F1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7033DB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635B18"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AA516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900CF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F2FF876"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r>
            <w:r w:rsidRPr="00E54F58">
              <w:rPr>
                <w:strike/>
                <w:sz w:val="20"/>
                <w:szCs w:val="20"/>
              </w:rPr>
              <w:lastRenderedPageBreak/>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E5B8162"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4EE061" w14:textId="77777777" w:rsidTr="00806160">
        <w:trPr>
          <w:trHeight w:val="31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27D75B0"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8D274" w14:textId="77777777" w:rsidR="009B300C" w:rsidRPr="00E54F58" w:rsidRDefault="009B300C" w:rsidP="00F52157">
            <w:pPr>
              <w:jc w:val="center"/>
              <w:rPr>
                <w:strike/>
                <w:color w:val="000000"/>
                <w:sz w:val="20"/>
                <w:szCs w:val="20"/>
              </w:rPr>
            </w:pPr>
            <w:r w:rsidRPr="00E54F58">
              <w:rPr>
                <w:strike/>
                <w:color w:val="000000"/>
                <w:sz w:val="20"/>
                <w:szCs w:val="20"/>
              </w:rPr>
              <w:t>42029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E8D2D"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8AB370"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A3 – LSIL: viegla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2C375"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E104F8"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88710A"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B65696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C891C96"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1A789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991FBDF"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07875E0"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0F926CA2"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02A016"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44454" w14:textId="77777777" w:rsidR="009B300C" w:rsidRPr="00E54F58" w:rsidRDefault="009B300C" w:rsidP="00F52157">
            <w:pPr>
              <w:jc w:val="center"/>
              <w:rPr>
                <w:strike/>
                <w:color w:val="000000"/>
                <w:sz w:val="20"/>
                <w:szCs w:val="20"/>
              </w:rPr>
            </w:pPr>
            <w:r w:rsidRPr="00E54F58">
              <w:rPr>
                <w:strike/>
                <w:color w:val="000000"/>
                <w:sz w:val="20"/>
                <w:szCs w:val="20"/>
              </w:rPr>
              <w:t>42030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E50A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E85C72"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A4 – HSIL: vidēja/smaga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F7C73"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C6052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C02D37"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936979"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4246A2"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29CA279"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E11CBE7"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w:t>
            </w:r>
            <w:r w:rsidRPr="00E54F58">
              <w:rPr>
                <w:strike/>
                <w:sz w:val="20"/>
                <w:szCs w:val="20"/>
              </w:rPr>
              <w:lastRenderedPageBreak/>
              <w:t xml:space="preserve">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BC855DA"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01B4EA74" w14:textId="77777777" w:rsidTr="00806160">
        <w:trPr>
          <w:trHeight w:val="4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F5E2D8F"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6B551" w14:textId="77777777" w:rsidR="009B300C" w:rsidRPr="00E54F58" w:rsidRDefault="009B300C" w:rsidP="00F52157">
            <w:pPr>
              <w:jc w:val="center"/>
              <w:rPr>
                <w:strike/>
                <w:color w:val="000000"/>
                <w:sz w:val="20"/>
                <w:szCs w:val="20"/>
              </w:rPr>
            </w:pPr>
            <w:r w:rsidRPr="00E54F58">
              <w:rPr>
                <w:strike/>
                <w:color w:val="000000"/>
                <w:sz w:val="20"/>
                <w:szCs w:val="20"/>
              </w:rPr>
              <w:t>42031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6D3B2"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D42364"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A5 – AGUS: neskaidras nozīmes </w:t>
            </w:r>
            <w:proofErr w:type="spellStart"/>
            <w:r w:rsidRPr="00E54F58">
              <w:rPr>
                <w:strike/>
                <w:sz w:val="20"/>
                <w:szCs w:val="20"/>
              </w:rPr>
              <w:t>glandulārā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70FF"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1ACE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F39BC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AAC932"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F5890F"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F97F51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A16752"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20555AE"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7132036B"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4930962" w14:textId="77777777" w:rsidR="009B300C" w:rsidRPr="00E54F58" w:rsidRDefault="009B300C" w:rsidP="00F52157">
            <w:pPr>
              <w:jc w:val="center"/>
              <w:rPr>
                <w:strike/>
                <w:color w:val="000000"/>
                <w:sz w:val="20"/>
                <w:szCs w:val="20"/>
              </w:rPr>
            </w:pPr>
            <w:r w:rsidRPr="00E54F58">
              <w:rPr>
                <w:strike/>
                <w:color w:val="000000"/>
                <w:sz w:val="20"/>
                <w:szCs w:val="20"/>
              </w:rPr>
              <w:lastRenderedPageBreak/>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BB2A4" w14:textId="77777777" w:rsidR="009B300C" w:rsidRPr="00E54F58" w:rsidRDefault="009B300C" w:rsidP="00F52157">
            <w:pPr>
              <w:jc w:val="center"/>
              <w:rPr>
                <w:strike/>
                <w:color w:val="000000"/>
                <w:sz w:val="20"/>
                <w:szCs w:val="20"/>
              </w:rPr>
            </w:pPr>
            <w:r w:rsidRPr="00E54F58">
              <w:rPr>
                <w:strike/>
                <w:color w:val="000000"/>
                <w:sz w:val="20"/>
                <w:szCs w:val="20"/>
              </w:rPr>
              <w:t>42032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13DB4"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89137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A6 – </w:t>
            </w:r>
            <w:proofErr w:type="spellStart"/>
            <w:r w:rsidRPr="00E54F58">
              <w:rPr>
                <w:strike/>
                <w:sz w:val="20"/>
                <w:szCs w:val="20"/>
              </w:rPr>
              <w:t>malignizācijas</w:t>
            </w:r>
            <w:proofErr w:type="spellEnd"/>
            <w:r w:rsidRPr="00E54F58">
              <w:rPr>
                <w:strike/>
                <w:sz w:val="20"/>
                <w:szCs w:val="20"/>
              </w:rPr>
              <w:t xml:space="preserve"> pazīmes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C4D18"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E6402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38C98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971FEC"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FB0743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66D612"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72F289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734D73C"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293A153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6BA0BEB"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80D83" w14:textId="77777777" w:rsidR="009B300C" w:rsidRPr="00E54F58" w:rsidRDefault="009B300C" w:rsidP="00F52157">
            <w:pPr>
              <w:jc w:val="center"/>
              <w:rPr>
                <w:strike/>
                <w:color w:val="000000"/>
                <w:sz w:val="20"/>
                <w:szCs w:val="20"/>
              </w:rPr>
            </w:pPr>
            <w:r w:rsidRPr="00E54F58">
              <w:rPr>
                <w:strike/>
                <w:color w:val="000000"/>
                <w:sz w:val="20"/>
                <w:szCs w:val="20"/>
              </w:rPr>
              <w:t>42033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B3DF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9E4413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A7 – saplīsis stikliņš</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6755C"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F0FB81"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ED365E"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24B77F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445E61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89801E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A8CD734"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w:t>
            </w:r>
            <w:r w:rsidRPr="00E54F58">
              <w:rPr>
                <w:strike/>
                <w:sz w:val="20"/>
                <w:szCs w:val="20"/>
              </w:rPr>
              <w:lastRenderedPageBreak/>
              <w:t xml:space="preserve">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8289DC9"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22E6D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44BC53B" w14:textId="77777777" w:rsidR="009B300C" w:rsidRPr="00E54F58" w:rsidRDefault="009B300C" w:rsidP="00F52157">
            <w:pPr>
              <w:jc w:val="center"/>
              <w:rPr>
                <w:strike/>
                <w:color w:val="000000"/>
                <w:sz w:val="20"/>
                <w:szCs w:val="20"/>
              </w:rPr>
            </w:pPr>
            <w:r w:rsidRPr="00E54F58">
              <w:rPr>
                <w:strike/>
                <w:color w:val="000000"/>
                <w:sz w:val="20"/>
                <w:szCs w:val="20"/>
              </w:rPr>
              <w:t>Vispārējie</w:t>
            </w:r>
            <w:r w:rsidRPr="00E54F58">
              <w:rPr>
                <w:strike/>
                <w:color w:val="000000"/>
                <w:sz w:val="20"/>
                <w:szCs w:val="20"/>
              </w:rPr>
              <w:br/>
              <w:t xml:space="preserve"> ambulatorie pakalpojumi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2666" w14:textId="77777777" w:rsidR="009B300C" w:rsidRPr="00E54F58" w:rsidRDefault="009B300C" w:rsidP="00F52157">
            <w:pPr>
              <w:jc w:val="center"/>
              <w:rPr>
                <w:strike/>
                <w:color w:val="000000"/>
                <w:sz w:val="20"/>
                <w:szCs w:val="20"/>
              </w:rPr>
            </w:pPr>
            <w:r w:rsidRPr="00E54F58">
              <w:rPr>
                <w:strike/>
                <w:color w:val="000000"/>
                <w:sz w:val="20"/>
                <w:szCs w:val="20"/>
              </w:rPr>
              <w:t>01074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FF937"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86483" w14:textId="77777777" w:rsidR="009B300C" w:rsidRPr="00E54F58" w:rsidRDefault="009B300C" w:rsidP="00F52157">
            <w:pPr>
              <w:rPr>
                <w:strike/>
                <w:sz w:val="20"/>
                <w:szCs w:val="20"/>
              </w:rPr>
            </w:pPr>
            <w:proofErr w:type="spellStart"/>
            <w:r w:rsidRPr="00E54F58">
              <w:rPr>
                <w:strike/>
                <w:sz w:val="20"/>
                <w:szCs w:val="20"/>
              </w:rPr>
              <w:t>Uztriepes</w:t>
            </w:r>
            <w:proofErr w:type="spellEnd"/>
            <w:r w:rsidRPr="00E54F58">
              <w:rPr>
                <w:strike/>
                <w:sz w:val="20"/>
                <w:szCs w:val="20"/>
              </w:rPr>
              <w:t xml:space="preserve"> paņemšana no dzemdes kakla un mugurējās velves </w:t>
            </w:r>
            <w:proofErr w:type="spellStart"/>
            <w:r w:rsidRPr="00E54F58">
              <w:rPr>
                <w:strike/>
                <w:sz w:val="20"/>
                <w:szCs w:val="20"/>
              </w:rPr>
              <w:t>citoloģiskai</w:t>
            </w:r>
            <w:proofErr w:type="spellEnd"/>
            <w:r w:rsidRPr="00E54F58">
              <w:rPr>
                <w:strike/>
                <w:sz w:val="20"/>
                <w:szCs w:val="20"/>
              </w:rPr>
              <w:t xml:space="preserve"> izmeklēšanai</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AB8A" w14:textId="77777777" w:rsidR="009B300C" w:rsidRPr="00E54F58" w:rsidRDefault="009B300C" w:rsidP="00F52157">
            <w:pPr>
              <w:jc w:val="center"/>
              <w:rPr>
                <w:strike/>
                <w:color w:val="000000"/>
                <w:sz w:val="20"/>
                <w:szCs w:val="20"/>
              </w:rPr>
            </w:pPr>
            <w:r w:rsidRPr="00E54F58">
              <w:rPr>
                <w:strike/>
                <w:color w:val="000000"/>
                <w:sz w:val="20"/>
                <w:szCs w:val="20"/>
              </w:rPr>
              <w:t>2.66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6359E9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117E9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3327A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83EFD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594758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B6D89E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Z01.4;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44FE577"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3F2FCEC3"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FD9893"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2FF2A" w14:textId="77777777" w:rsidR="009B300C" w:rsidRPr="00E54F58" w:rsidRDefault="009B300C" w:rsidP="00F52157">
            <w:pPr>
              <w:jc w:val="center"/>
              <w:rPr>
                <w:strike/>
                <w:color w:val="000000"/>
                <w:sz w:val="20"/>
                <w:szCs w:val="20"/>
              </w:rPr>
            </w:pPr>
            <w:r w:rsidRPr="00E54F58">
              <w:rPr>
                <w:strike/>
                <w:color w:val="000000"/>
                <w:sz w:val="20"/>
                <w:szCs w:val="20"/>
              </w:rPr>
              <w:t>70033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3DE3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C0329A"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zobārstam vai mutes, sejas un žokļu </w:t>
            </w:r>
            <w:r w:rsidRPr="00E54F58">
              <w:rPr>
                <w:strike/>
                <w:sz w:val="20"/>
                <w:szCs w:val="20"/>
              </w:rPr>
              <w:lastRenderedPageBreak/>
              <w:t>ķirurgam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22340" w14:textId="77777777" w:rsidR="009B300C" w:rsidRPr="00E54F58" w:rsidRDefault="009B300C" w:rsidP="00F52157">
            <w:pPr>
              <w:jc w:val="center"/>
              <w:rPr>
                <w:strike/>
                <w:color w:val="000000"/>
                <w:sz w:val="20"/>
                <w:szCs w:val="20"/>
              </w:rPr>
            </w:pPr>
            <w:r w:rsidRPr="00E54F58">
              <w:rPr>
                <w:strike/>
                <w:color w:val="000000"/>
                <w:sz w:val="20"/>
                <w:szCs w:val="20"/>
              </w:rPr>
              <w:lastRenderedPageBreak/>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3EF17E7"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74E7F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DF3A98D"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7BC5040"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E5F92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8E8296" w14:textId="77777777" w:rsidR="009B300C" w:rsidRPr="00E54F58" w:rsidRDefault="009B300C" w:rsidP="00F52157">
            <w:pPr>
              <w:rPr>
                <w:strike/>
                <w:sz w:val="20"/>
                <w:szCs w:val="20"/>
              </w:rPr>
            </w:pPr>
            <w:r w:rsidRPr="00E54F58">
              <w:rPr>
                <w:strike/>
                <w:sz w:val="20"/>
                <w:szCs w:val="20"/>
              </w:rPr>
              <w:t xml:space="preserve">Manipulāciju apmaksā zobārstam (t.sk. </w:t>
            </w:r>
            <w:proofErr w:type="spellStart"/>
            <w:r w:rsidRPr="00E54F58">
              <w:rPr>
                <w:strike/>
                <w:sz w:val="20"/>
                <w:szCs w:val="20"/>
              </w:rPr>
              <w:t>ortodontam</w:t>
            </w:r>
            <w:proofErr w:type="spellEnd"/>
            <w:r w:rsidRPr="00E54F58">
              <w:rPr>
                <w:strike/>
                <w:sz w:val="20"/>
                <w:szCs w:val="20"/>
              </w:rPr>
              <w:t xml:space="preserve">  </w:t>
            </w:r>
            <w:proofErr w:type="spellStart"/>
            <w:r w:rsidRPr="00E54F58">
              <w:rPr>
                <w:strike/>
                <w:sz w:val="20"/>
                <w:szCs w:val="20"/>
              </w:rPr>
              <w:t>periodontologam</w:t>
            </w:r>
            <w:proofErr w:type="spellEnd"/>
            <w:r w:rsidRPr="00E54F58">
              <w:rPr>
                <w:strike/>
                <w:sz w:val="20"/>
                <w:szCs w:val="20"/>
              </w:rPr>
              <w:t xml:space="preserve">, bērnu zobārstam, zobu protēzistam, </w:t>
            </w:r>
            <w:proofErr w:type="spellStart"/>
            <w:r w:rsidRPr="00E54F58">
              <w:rPr>
                <w:strike/>
                <w:sz w:val="20"/>
                <w:szCs w:val="20"/>
              </w:rPr>
              <w:lastRenderedPageBreak/>
              <w:t>endodontistam</w:t>
            </w:r>
            <w:proofErr w:type="spellEnd"/>
            <w:r w:rsidRPr="00E54F58">
              <w:rPr>
                <w:strike/>
                <w:sz w:val="20"/>
                <w:szCs w:val="20"/>
              </w:rPr>
              <w:t>) vai mutes, sejas un žokļu ķirurgam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D346101" w14:textId="77777777" w:rsidR="009B300C" w:rsidRPr="00E54F58" w:rsidRDefault="009B300C" w:rsidP="00F52157">
            <w:pPr>
              <w:rPr>
                <w:strike/>
                <w:sz w:val="20"/>
                <w:szCs w:val="20"/>
              </w:rPr>
            </w:pPr>
            <w:r w:rsidRPr="00E54F58">
              <w:rPr>
                <w:strike/>
                <w:sz w:val="20"/>
                <w:szCs w:val="20"/>
              </w:rPr>
              <w:lastRenderedPageBreak/>
              <w:t>No 2022. gada epidemioloģisko</w:t>
            </w:r>
          </w:p>
          <w:p w14:paraId="2D7A12CB"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6CE1C79A"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81BE097"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3BAD9" w14:textId="77777777" w:rsidR="009B300C" w:rsidRPr="00E54F58" w:rsidRDefault="009B300C" w:rsidP="00F52157">
            <w:pPr>
              <w:jc w:val="center"/>
              <w:rPr>
                <w:strike/>
                <w:color w:val="000000"/>
                <w:sz w:val="20"/>
                <w:szCs w:val="20"/>
              </w:rPr>
            </w:pPr>
            <w:r w:rsidRPr="00E54F58">
              <w:rPr>
                <w:strike/>
                <w:color w:val="000000"/>
                <w:sz w:val="20"/>
                <w:szCs w:val="20"/>
              </w:rPr>
              <w:t>70034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4074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7B8E119" w14:textId="77777777" w:rsidR="009B300C" w:rsidRPr="00E54F58" w:rsidRDefault="009B300C" w:rsidP="00F52157">
            <w:pPr>
              <w:rPr>
                <w:strike/>
                <w:sz w:val="20"/>
                <w:szCs w:val="20"/>
              </w:rPr>
            </w:pPr>
            <w:r w:rsidRPr="00E54F58">
              <w:rPr>
                <w:strike/>
                <w:sz w:val="20"/>
                <w:szCs w:val="20"/>
              </w:rPr>
              <w:t>Laiks epidemioloģiskās drošības pasākumu nodrošināšanai ārstniecības un pacientu aprūpes personām zobārstniecības pakalpojumu nodrošināšanai ambulatori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06AE8" w14:textId="77777777" w:rsidR="009B300C" w:rsidRPr="00E54F58" w:rsidRDefault="009B300C" w:rsidP="00F52157">
            <w:pPr>
              <w:jc w:val="center"/>
              <w:rPr>
                <w:strike/>
                <w:color w:val="000000"/>
                <w:sz w:val="20"/>
                <w:szCs w:val="20"/>
              </w:rPr>
            </w:pPr>
            <w:r w:rsidRPr="00E54F58">
              <w:rPr>
                <w:strike/>
                <w:color w:val="000000"/>
                <w:sz w:val="20"/>
                <w:szCs w:val="20"/>
              </w:rPr>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31EC4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41F06D"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9B16BE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68447E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BC6D5A8"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5FF9A73"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9D4F08B" w14:textId="77777777" w:rsidR="009B300C" w:rsidRPr="00E54F58" w:rsidRDefault="009B300C" w:rsidP="00F52157">
            <w:pPr>
              <w:rPr>
                <w:strike/>
                <w:sz w:val="20"/>
                <w:szCs w:val="20"/>
              </w:rPr>
            </w:pPr>
            <w:r w:rsidRPr="00E54F58">
              <w:rPr>
                <w:strike/>
                <w:sz w:val="20"/>
                <w:szCs w:val="20"/>
              </w:rPr>
              <w:t>No 2022. gada epidemioloģisko</w:t>
            </w:r>
          </w:p>
          <w:p w14:paraId="491CB1E7"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123B336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CB3533C"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CFB09" w14:textId="77777777" w:rsidR="009B300C" w:rsidRPr="00E54F58" w:rsidRDefault="009B300C" w:rsidP="00F52157">
            <w:pPr>
              <w:jc w:val="center"/>
              <w:rPr>
                <w:strike/>
                <w:color w:val="000000"/>
                <w:sz w:val="20"/>
                <w:szCs w:val="20"/>
              </w:rPr>
            </w:pPr>
            <w:r w:rsidRPr="00E54F58">
              <w:rPr>
                <w:strike/>
                <w:color w:val="000000"/>
                <w:sz w:val="20"/>
                <w:szCs w:val="20"/>
              </w:rPr>
              <w:t>60171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78B19"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FEFF740" w14:textId="77777777" w:rsidR="009B300C" w:rsidRPr="00E54F58" w:rsidRDefault="009B300C" w:rsidP="00F52157">
            <w:pPr>
              <w:rPr>
                <w:strike/>
                <w:sz w:val="20"/>
                <w:szCs w:val="20"/>
              </w:rPr>
            </w:pPr>
            <w:r w:rsidRPr="00E54F58">
              <w:rPr>
                <w:strike/>
                <w:sz w:val="20"/>
                <w:szCs w:val="20"/>
              </w:rPr>
              <w:t>Laiks epidemioloģiskās drošības pasākumu nodrošināšanai ārstam vai funkcionālajam speciālistam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D42CB" w14:textId="77777777" w:rsidR="009B300C" w:rsidRPr="00E54F58" w:rsidRDefault="009B300C" w:rsidP="00F52157">
            <w:pPr>
              <w:jc w:val="center"/>
              <w:rPr>
                <w:strike/>
                <w:color w:val="000000"/>
                <w:sz w:val="20"/>
                <w:szCs w:val="20"/>
              </w:rPr>
            </w:pPr>
            <w:r w:rsidRPr="00E54F58">
              <w:rPr>
                <w:strike/>
                <w:color w:val="000000"/>
                <w:sz w:val="20"/>
                <w:szCs w:val="20"/>
              </w:rPr>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2838FE"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1F3A8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315D145"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70A17B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93B89B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C1DFB1A"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537104D" w14:textId="77777777" w:rsidR="009B300C" w:rsidRPr="00E54F58" w:rsidRDefault="009B300C" w:rsidP="00F52157">
            <w:pPr>
              <w:rPr>
                <w:strike/>
                <w:sz w:val="20"/>
                <w:szCs w:val="20"/>
              </w:rPr>
            </w:pPr>
            <w:r w:rsidRPr="00E54F58">
              <w:rPr>
                <w:strike/>
                <w:sz w:val="20"/>
                <w:szCs w:val="20"/>
              </w:rPr>
              <w:t>No 2022. gada epidemioloģisko</w:t>
            </w:r>
          </w:p>
          <w:p w14:paraId="3C793D8E"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05F01506"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43090FA"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67905" w14:textId="77777777" w:rsidR="009B300C" w:rsidRPr="00E54F58" w:rsidRDefault="009B300C" w:rsidP="00F52157">
            <w:pPr>
              <w:jc w:val="center"/>
              <w:rPr>
                <w:strike/>
                <w:color w:val="000000"/>
                <w:sz w:val="20"/>
                <w:szCs w:val="20"/>
              </w:rPr>
            </w:pPr>
            <w:r w:rsidRPr="00E54F58">
              <w:rPr>
                <w:strike/>
                <w:color w:val="000000"/>
                <w:sz w:val="20"/>
                <w:szCs w:val="20"/>
              </w:rPr>
              <w:t>60172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DA97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6EBA668"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māsai ārstniecības un pacientu </w:t>
            </w:r>
            <w:r w:rsidRPr="00E54F58">
              <w:rPr>
                <w:strike/>
                <w:sz w:val="20"/>
                <w:szCs w:val="20"/>
              </w:rPr>
              <w:lastRenderedPageBreak/>
              <w:t>aprūpes personām un funkcionālo speciālistu asistentiem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BABA4" w14:textId="77777777" w:rsidR="009B300C" w:rsidRPr="00E54F58" w:rsidRDefault="009B300C" w:rsidP="00F52157">
            <w:pPr>
              <w:jc w:val="center"/>
              <w:rPr>
                <w:strike/>
                <w:color w:val="000000"/>
                <w:sz w:val="20"/>
                <w:szCs w:val="20"/>
              </w:rPr>
            </w:pPr>
            <w:r w:rsidRPr="00E54F58">
              <w:rPr>
                <w:strike/>
                <w:color w:val="000000"/>
                <w:sz w:val="20"/>
                <w:szCs w:val="20"/>
              </w:rPr>
              <w:lastRenderedPageBreak/>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CD4847A"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EB044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EF37B"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69F5C33"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AA0D1F1"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6A2D3FA" w14:textId="77777777" w:rsidR="009B300C" w:rsidRPr="00E54F58" w:rsidRDefault="009B300C" w:rsidP="00F52157">
            <w:pPr>
              <w:rPr>
                <w:strike/>
                <w:sz w:val="20"/>
                <w:szCs w:val="20"/>
              </w:rPr>
            </w:pPr>
            <w:r w:rsidRPr="00E54F58">
              <w:rPr>
                <w:strike/>
                <w:sz w:val="20"/>
                <w:szCs w:val="20"/>
              </w:rPr>
              <w:t xml:space="preserve">Manipulāciju apmaksā vienu reizi viena pacienta apmeklējuma laikā, tajā skaitā to piemaksā par dienas </w:t>
            </w:r>
            <w:r w:rsidRPr="00E54F58">
              <w:rPr>
                <w:strike/>
                <w:sz w:val="20"/>
                <w:szCs w:val="20"/>
              </w:rPr>
              <w:lastRenderedPageBreak/>
              <w:t xml:space="preserve">stacionārā saņemtu pakalpojumu papildus dienas stacionāra </w:t>
            </w:r>
            <w:proofErr w:type="spellStart"/>
            <w:r w:rsidRPr="00E54F58">
              <w:rPr>
                <w:strike/>
                <w:sz w:val="20"/>
                <w:szCs w:val="20"/>
              </w:rPr>
              <w:t>gultasdienas</w:t>
            </w:r>
            <w:proofErr w:type="spellEnd"/>
            <w:r w:rsidRPr="00E54F58">
              <w:rPr>
                <w:strike/>
                <w:sz w:val="20"/>
                <w:szCs w:val="20"/>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E54F58">
              <w:rPr>
                <w:strike/>
                <w:sz w:val="20"/>
                <w:szCs w:val="20"/>
              </w:rPr>
              <w:br/>
              <w:t>Manipulāciju nenorāda kopā ar manipulāciju 60160.</w:t>
            </w:r>
            <w:r w:rsidRPr="00E54F58">
              <w:rPr>
                <w:strike/>
                <w:sz w:val="20"/>
                <w:szCs w:val="20"/>
              </w:rPr>
              <w:br/>
              <w:t>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FAB1E52" w14:textId="77777777" w:rsidR="009B300C" w:rsidRPr="00E54F58" w:rsidRDefault="009B300C" w:rsidP="00F52157">
            <w:pPr>
              <w:rPr>
                <w:strike/>
                <w:sz w:val="20"/>
                <w:szCs w:val="20"/>
              </w:rPr>
            </w:pPr>
            <w:r w:rsidRPr="00E54F58">
              <w:rPr>
                <w:strike/>
                <w:sz w:val="20"/>
                <w:szCs w:val="20"/>
              </w:rPr>
              <w:lastRenderedPageBreak/>
              <w:t>No 2022. gada epidemioloģisko</w:t>
            </w:r>
          </w:p>
          <w:p w14:paraId="42B71D69" w14:textId="77777777" w:rsidR="009B300C" w:rsidRPr="00E54F58" w:rsidRDefault="009B300C" w:rsidP="00F52157">
            <w:pPr>
              <w:rPr>
                <w:strike/>
                <w:sz w:val="20"/>
                <w:szCs w:val="20"/>
              </w:rPr>
            </w:pPr>
            <w:r w:rsidRPr="00E54F58">
              <w:rPr>
                <w:strike/>
                <w:sz w:val="20"/>
                <w:szCs w:val="20"/>
              </w:rPr>
              <w:t>drošību maksā kopā ar IAL  manipulācijām</w:t>
            </w:r>
          </w:p>
        </w:tc>
      </w:tr>
      <w:tr w:rsidR="00380AC3" w:rsidRPr="006F264E" w14:paraId="44023CBF" w14:textId="77777777" w:rsidTr="00380AC3">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1C44A81" w14:textId="77777777" w:rsidR="00380AC3" w:rsidRPr="00380AC3" w:rsidRDefault="00380AC3" w:rsidP="003758C7">
            <w:pPr>
              <w:jc w:val="center"/>
              <w:rPr>
                <w:strike/>
                <w:color w:val="000000"/>
                <w:sz w:val="20"/>
                <w:szCs w:val="20"/>
              </w:rPr>
            </w:pPr>
            <w:r w:rsidRPr="00380AC3">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ADE80" w14:textId="77777777" w:rsidR="00380AC3" w:rsidRPr="00380AC3" w:rsidRDefault="00380AC3" w:rsidP="00380AC3">
            <w:pPr>
              <w:jc w:val="center"/>
              <w:rPr>
                <w:strike/>
                <w:color w:val="000000"/>
                <w:sz w:val="20"/>
                <w:szCs w:val="20"/>
              </w:rPr>
            </w:pPr>
            <w:r w:rsidRPr="00380AC3">
              <w:rPr>
                <w:strike/>
                <w:color w:val="000000"/>
                <w:sz w:val="20"/>
                <w:szCs w:val="20"/>
              </w:rPr>
              <w:t>60047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E6B1B7" w14:textId="77777777" w:rsidR="00380AC3" w:rsidRPr="00380AC3" w:rsidRDefault="00380AC3" w:rsidP="003758C7">
            <w:pPr>
              <w:rPr>
                <w:strike/>
                <w:color w:val="000000"/>
                <w:sz w:val="20"/>
                <w:szCs w:val="20"/>
                <w:lang w:eastAsia="lv-LV"/>
              </w:rPr>
            </w:pPr>
            <w:r w:rsidRPr="00380AC3">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53C8277" w14:textId="77777777" w:rsidR="00380AC3" w:rsidRPr="00380AC3" w:rsidRDefault="00380AC3" w:rsidP="003758C7">
            <w:pPr>
              <w:rPr>
                <w:strike/>
                <w:sz w:val="20"/>
                <w:szCs w:val="20"/>
              </w:rPr>
            </w:pPr>
            <w:r w:rsidRPr="00380AC3">
              <w:rPr>
                <w:strike/>
                <w:sz w:val="20"/>
                <w:szCs w:val="20"/>
              </w:rPr>
              <w:t>Laiks epidemioloģiskās drošības pasākumu nodrošināšanai rehabilitācijas un psihiatrijas dienas stacionārā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5BF8E" w14:textId="77777777" w:rsidR="00380AC3" w:rsidRPr="00380AC3" w:rsidRDefault="00380AC3" w:rsidP="003758C7">
            <w:pPr>
              <w:jc w:val="center"/>
              <w:rPr>
                <w:strike/>
                <w:color w:val="000000"/>
                <w:sz w:val="20"/>
                <w:szCs w:val="20"/>
              </w:rPr>
            </w:pPr>
            <w:r w:rsidRPr="00380AC3">
              <w:rPr>
                <w:strike/>
                <w:color w:val="000000"/>
                <w:sz w:val="20"/>
                <w:szCs w:val="20"/>
              </w:rPr>
              <w:t>2.93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72B0DC"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F7AE95"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F1489F"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47BC1F9"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CD2881"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97956F" w14:textId="065761F9" w:rsidR="00380AC3" w:rsidRPr="00380AC3" w:rsidRDefault="00380AC3" w:rsidP="003758C7">
            <w:pPr>
              <w:rPr>
                <w:strike/>
                <w:sz w:val="20"/>
                <w:szCs w:val="20"/>
              </w:rPr>
            </w:pPr>
            <w:r w:rsidRPr="00380AC3">
              <w:rPr>
                <w:strike/>
                <w:sz w:val="20"/>
                <w:szCs w:val="20"/>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380AC3">
              <w:rPr>
                <w:strike/>
                <w:sz w:val="20"/>
                <w:szCs w:val="20"/>
              </w:rPr>
              <w:br/>
              <w:t xml:space="preserve">Manipulācija ar pašreizējiem </w:t>
            </w:r>
            <w:r w:rsidRPr="00380AC3">
              <w:rPr>
                <w:strike/>
                <w:sz w:val="20"/>
                <w:szCs w:val="20"/>
              </w:rPr>
              <w:lastRenderedPageBreak/>
              <w:t>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4CA27C" w14:textId="77777777" w:rsidR="00380AC3" w:rsidRPr="00380AC3" w:rsidRDefault="00380AC3" w:rsidP="003758C7">
            <w:pPr>
              <w:rPr>
                <w:strike/>
                <w:sz w:val="20"/>
                <w:szCs w:val="20"/>
              </w:rPr>
            </w:pPr>
            <w:r w:rsidRPr="00380AC3">
              <w:rPr>
                <w:strike/>
                <w:sz w:val="20"/>
                <w:szCs w:val="20"/>
              </w:rPr>
              <w:lastRenderedPageBreak/>
              <w:t> </w:t>
            </w:r>
          </w:p>
        </w:tc>
      </w:tr>
      <w:tr w:rsidR="003312D2" w:rsidRPr="00D77357" w14:paraId="63F2E2BE"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44BFCBD" w14:textId="77777777" w:rsidR="003312D2" w:rsidRPr="003312D2" w:rsidRDefault="003312D2" w:rsidP="00E2080B">
            <w:pPr>
              <w:jc w:val="center"/>
              <w:rPr>
                <w:strike/>
                <w:color w:val="000000"/>
                <w:sz w:val="20"/>
                <w:szCs w:val="20"/>
              </w:rPr>
            </w:pPr>
            <w:r w:rsidRPr="003312D2">
              <w:rPr>
                <w:strike/>
                <w:color w:val="000000"/>
                <w:sz w:val="20"/>
                <w:szCs w:val="20"/>
              </w:rPr>
              <w:t>Vakcinācija un neatliekamā palīdzība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B9489" w14:textId="77777777" w:rsidR="003312D2" w:rsidRPr="003312D2" w:rsidRDefault="003312D2" w:rsidP="00E2080B">
            <w:pPr>
              <w:jc w:val="center"/>
              <w:rPr>
                <w:strike/>
                <w:color w:val="000000"/>
                <w:sz w:val="20"/>
                <w:szCs w:val="20"/>
              </w:rPr>
            </w:pPr>
            <w:r w:rsidRPr="00DE0E8E">
              <w:rPr>
                <w:strike/>
                <w:color w:val="000000"/>
                <w:sz w:val="20"/>
                <w:szCs w:val="20"/>
              </w:rPr>
              <w:t>03094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E1640" w14:textId="77777777" w:rsidR="003312D2" w:rsidRPr="003312D2" w:rsidRDefault="003312D2"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D85DDB" w14:textId="77777777" w:rsidR="003312D2" w:rsidRPr="003312D2" w:rsidRDefault="003312D2" w:rsidP="00E2080B">
            <w:pPr>
              <w:rPr>
                <w:strike/>
                <w:sz w:val="20"/>
                <w:szCs w:val="20"/>
              </w:rPr>
            </w:pPr>
            <w:r w:rsidRPr="003312D2">
              <w:rPr>
                <w:strike/>
                <w:sz w:val="20"/>
                <w:szCs w:val="20"/>
              </w:rPr>
              <w:t>Piemaksa ģimenes ārstam par papildus resursu piesaisti Covid-19 vakcinācijas nodrošināšanai ģimenes ārsta praksē</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574C6" w14:textId="08E5032C" w:rsidR="003312D2" w:rsidRPr="003312D2" w:rsidRDefault="003312D2" w:rsidP="00E2080B">
            <w:pPr>
              <w:jc w:val="center"/>
              <w:rPr>
                <w:strike/>
                <w:color w:val="000000"/>
                <w:sz w:val="20"/>
                <w:szCs w:val="20"/>
              </w:rPr>
            </w:pPr>
            <w:r w:rsidRPr="003312D2">
              <w:rPr>
                <w:strike/>
                <w:color w:val="000000"/>
                <w:sz w:val="20"/>
                <w:szCs w:val="20"/>
              </w:rPr>
              <w:t>1</w:t>
            </w:r>
            <w:r w:rsidR="00C31BFB">
              <w:rPr>
                <w:strike/>
                <w:color w:val="000000"/>
                <w:sz w:val="20"/>
                <w:szCs w:val="20"/>
              </w:rPr>
              <w:t>1.87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FAD9E14" w14:textId="77777777" w:rsidR="003312D2" w:rsidRPr="003312D2" w:rsidRDefault="003312D2"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965069" w14:textId="77777777" w:rsidR="003312D2" w:rsidRPr="003312D2" w:rsidRDefault="003312D2"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97C2C2" w14:textId="77777777" w:rsidR="003312D2" w:rsidRPr="003312D2" w:rsidRDefault="003312D2"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81754A2" w14:textId="77777777" w:rsidR="003312D2" w:rsidRPr="003312D2" w:rsidRDefault="003312D2"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216A19F" w14:textId="77777777" w:rsidR="003312D2" w:rsidRPr="003312D2" w:rsidRDefault="003312D2" w:rsidP="003312D2">
            <w:pPr>
              <w:jc w:val="center"/>
              <w:rPr>
                <w:strike/>
                <w:color w:val="000000"/>
                <w:sz w:val="20"/>
                <w:szCs w:val="20"/>
                <w:lang w:eastAsia="lv-LV"/>
              </w:rPr>
            </w:pPr>
            <w:r w:rsidRPr="003312D2">
              <w:rPr>
                <w:strike/>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9431147" w14:textId="77777777" w:rsidR="003312D2" w:rsidRPr="003312D2" w:rsidRDefault="003312D2" w:rsidP="00E2080B">
            <w:pPr>
              <w:rPr>
                <w:strike/>
                <w:sz w:val="20"/>
                <w:szCs w:val="20"/>
              </w:rPr>
            </w:pPr>
            <w:r w:rsidRPr="003312D2">
              <w:rPr>
                <w:strike/>
                <w:sz w:val="20"/>
                <w:szCs w:val="20"/>
              </w:rPr>
              <w:t xml:space="preserve">Manipulāciju norāda par katru ģimenes ārsta praksē veiktu poti vakcīnas pret Covid-19. ievadi (1. vai 2. pote) laikposmā no 2021. gada 1. oktobra līdz 2021. gada 31. decembrim. Manipulāciju </w:t>
            </w:r>
            <w:proofErr w:type="spellStart"/>
            <w:r w:rsidRPr="003312D2">
              <w:rPr>
                <w:strike/>
                <w:sz w:val="20"/>
                <w:szCs w:val="20"/>
              </w:rPr>
              <w:t>enorāda</w:t>
            </w:r>
            <w:proofErr w:type="spellEnd"/>
            <w:r w:rsidRPr="003312D2">
              <w:rPr>
                <w:strike/>
                <w:sz w:val="20"/>
                <w:szCs w:val="20"/>
              </w:rPr>
              <w:t xml:space="preserve"> pie </w:t>
            </w:r>
            <w:proofErr w:type="spellStart"/>
            <w:r w:rsidRPr="003312D2">
              <w:rPr>
                <w:strike/>
                <w:sz w:val="20"/>
                <w:szCs w:val="20"/>
              </w:rPr>
              <w:t>balstvakcinācijas</w:t>
            </w:r>
            <w:proofErr w:type="spellEnd"/>
            <w:r w:rsidRPr="003312D2">
              <w:rPr>
                <w:strike/>
                <w:sz w:val="20"/>
                <w:szCs w:val="20"/>
              </w:rPr>
              <w:t xml:space="preserve"> saņemšanas. Manipulācija ar </w:t>
            </w:r>
            <w:proofErr w:type="spellStart"/>
            <w:r w:rsidRPr="003312D2">
              <w:rPr>
                <w:strike/>
                <w:sz w:val="20"/>
                <w:szCs w:val="20"/>
              </w:rPr>
              <w:t>pasŗeizējiem</w:t>
            </w:r>
            <w:proofErr w:type="spellEnd"/>
            <w:r w:rsidRPr="003312D2">
              <w:rPr>
                <w:strike/>
                <w:sz w:val="20"/>
                <w:szCs w:val="20"/>
              </w:rPr>
              <w:t xml:space="preserve"> apmaksas nosacījumiem ir spēkā no 22.11.2021. līdz 31.12.2021. 30.06.2022.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FA9354" w14:textId="77777777" w:rsidR="003312D2" w:rsidRPr="003312D2" w:rsidRDefault="003312D2" w:rsidP="00E2080B">
            <w:pPr>
              <w:rPr>
                <w:strike/>
                <w:sz w:val="20"/>
                <w:szCs w:val="20"/>
              </w:rPr>
            </w:pPr>
            <w:r w:rsidRPr="003312D2">
              <w:rPr>
                <w:strike/>
                <w:sz w:val="20"/>
                <w:szCs w:val="20"/>
              </w:rPr>
              <w:t xml:space="preserve">IVP rekomendē vienu papildu devu primārās vakcinācijas shēmas ietvaros tām personām, kas pielīdzināmas slimības vai terapijas izraisītas augstas </w:t>
            </w:r>
            <w:proofErr w:type="spellStart"/>
            <w:r w:rsidRPr="003312D2">
              <w:rPr>
                <w:strike/>
                <w:sz w:val="20"/>
                <w:szCs w:val="20"/>
              </w:rPr>
              <w:t>imūnsupresijas</w:t>
            </w:r>
            <w:proofErr w:type="spellEnd"/>
            <w:r w:rsidRPr="003312D2">
              <w:rPr>
                <w:strike/>
                <w:sz w:val="20"/>
                <w:szCs w:val="20"/>
              </w:rPr>
              <w:t xml:space="preserve"> pacientiem. Ar pacientu grupu, kam papildus deva nepieciešama kā primārā vakcinācija, var </w:t>
            </w:r>
            <w:proofErr w:type="spellStart"/>
            <w:r w:rsidRPr="003312D2">
              <w:rPr>
                <w:strike/>
                <w:sz w:val="20"/>
                <w:szCs w:val="20"/>
              </w:rPr>
              <w:t>iepazzīties</w:t>
            </w:r>
            <w:proofErr w:type="spellEnd"/>
            <w:r w:rsidRPr="003312D2">
              <w:rPr>
                <w:strike/>
                <w:sz w:val="20"/>
                <w:szCs w:val="20"/>
              </w:rPr>
              <w:t xml:space="preserve"> Dienesta tīmekļvietnē esošajā Vakcinācijas rokasgrāmatā 28. lapā</w:t>
            </w:r>
          </w:p>
        </w:tc>
      </w:tr>
      <w:tr w:rsidR="00102E95" w:rsidRPr="00D77357" w14:paraId="2BEBD243"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CE5C2A8" w14:textId="10FA710B" w:rsidR="00102E95" w:rsidRPr="00102E95" w:rsidRDefault="00102E95" w:rsidP="00E2080B">
            <w:pPr>
              <w:jc w:val="center"/>
              <w:rPr>
                <w:strike/>
                <w:color w:val="000000"/>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9AEE1" w14:textId="6186C2A7" w:rsidR="00102E95" w:rsidRPr="00102E95" w:rsidRDefault="00102E95" w:rsidP="00E2080B">
            <w:pPr>
              <w:jc w:val="center"/>
              <w:rPr>
                <w:strike/>
                <w:color w:val="000000"/>
                <w:sz w:val="20"/>
                <w:szCs w:val="20"/>
              </w:rPr>
            </w:pPr>
            <w:r w:rsidRPr="00102E95">
              <w:rPr>
                <w:strike/>
                <w:sz w:val="20"/>
                <w:szCs w:val="20"/>
              </w:rPr>
              <w:t>13036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6AD5B"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81537B5" w14:textId="47144C7B" w:rsidR="00102E95" w:rsidRPr="00102E95" w:rsidRDefault="00102E95" w:rsidP="00E2080B">
            <w:pPr>
              <w:rPr>
                <w:strike/>
                <w:sz w:val="20"/>
                <w:szCs w:val="20"/>
              </w:rPr>
            </w:pPr>
            <w:r w:rsidRPr="00102E95">
              <w:rPr>
                <w:strike/>
                <w:sz w:val="20"/>
                <w:szCs w:val="20"/>
              </w:rPr>
              <w:t>Papildus maksa par epidemioloģisko drošību psihiatra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6BE59" w14:textId="4D15824E" w:rsidR="00102E95" w:rsidRPr="003312D2" w:rsidRDefault="00102E95" w:rsidP="00E2080B">
            <w:pPr>
              <w:jc w:val="center"/>
              <w:rPr>
                <w:strike/>
                <w:color w:val="000000"/>
                <w:sz w:val="20"/>
                <w:szCs w:val="20"/>
              </w:rPr>
            </w:pPr>
            <w:r>
              <w:rPr>
                <w:strike/>
                <w:color w:val="000000"/>
                <w:sz w:val="20"/>
                <w:szCs w:val="20"/>
              </w:rPr>
              <w:t>2.65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C11A85"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D235762"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FDBEFC5"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38A0FA3"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86CD75"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84FB43" w14:textId="0A47E472"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0A8199F" w14:textId="77777777" w:rsidR="00102E95" w:rsidRPr="003312D2" w:rsidRDefault="00102E95" w:rsidP="00E2080B">
            <w:pPr>
              <w:rPr>
                <w:strike/>
                <w:sz w:val="20"/>
                <w:szCs w:val="20"/>
              </w:rPr>
            </w:pPr>
          </w:p>
        </w:tc>
      </w:tr>
      <w:tr w:rsidR="00102E95" w:rsidRPr="00D77357" w14:paraId="00434A87" w14:textId="77777777" w:rsidTr="005D61D8">
        <w:trPr>
          <w:trHeight w:val="10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BEDE013" w14:textId="18249DF7"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9EEC7" w14:textId="76A6036D" w:rsidR="00102E95" w:rsidRPr="00102E95" w:rsidRDefault="00102E95" w:rsidP="00E2080B">
            <w:pPr>
              <w:jc w:val="center"/>
              <w:rPr>
                <w:strike/>
                <w:sz w:val="20"/>
                <w:szCs w:val="20"/>
              </w:rPr>
            </w:pPr>
            <w:r w:rsidRPr="00102E95">
              <w:rPr>
                <w:strike/>
                <w:sz w:val="20"/>
                <w:szCs w:val="20"/>
              </w:rPr>
              <w:t>13037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A12C5"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C7EFE89" w14:textId="48F1AF4E" w:rsidR="00102E95" w:rsidRPr="00102E95" w:rsidRDefault="00102E95" w:rsidP="00E2080B">
            <w:pPr>
              <w:rPr>
                <w:strike/>
                <w:sz w:val="20"/>
                <w:szCs w:val="20"/>
              </w:rPr>
            </w:pPr>
            <w:r w:rsidRPr="00102E95">
              <w:rPr>
                <w:strike/>
                <w:color w:val="000000"/>
                <w:sz w:val="20"/>
                <w:szCs w:val="20"/>
              </w:rPr>
              <w:t>Papildus maksa par epidemioloģisko drošību garīgās veselības aprūpes māsas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F7A7FC" w14:textId="033E1B82" w:rsidR="00102E95" w:rsidRDefault="00102E95" w:rsidP="00E2080B">
            <w:pPr>
              <w:jc w:val="center"/>
              <w:rPr>
                <w:strike/>
                <w:color w:val="000000"/>
                <w:sz w:val="20"/>
                <w:szCs w:val="20"/>
              </w:rPr>
            </w:pPr>
            <w:r>
              <w:rPr>
                <w:strike/>
                <w:color w:val="000000"/>
                <w:sz w:val="20"/>
                <w:szCs w:val="20"/>
              </w:rPr>
              <w:t>1.36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F43CB3"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C963D0"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206F2A8"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F981DE8"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9BFFEF5"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A4E741" w14:textId="4F47B2A0"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 xml:space="preserve">Manipulācija ar pašreizējiem apmaksas nosacījumiem ir spēkā līdz 30.06.2022. saskaņā ar MK noteikumu Nr.555 246. </w:t>
            </w:r>
            <w:r w:rsidRPr="00102E95">
              <w:rPr>
                <w:strike/>
                <w:sz w:val="20"/>
                <w:szCs w:val="20"/>
              </w:rPr>
              <w:lastRenderedPageBreak/>
              <w:t>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24871D2" w14:textId="77777777" w:rsidR="00102E95" w:rsidRPr="003312D2" w:rsidRDefault="00102E95" w:rsidP="00E2080B">
            <w:pPr>
              <w:rPr>
                <w:strike/>
                <w:sz w:val="20"/>
                <w:szCs w:val="20"/>
              </w:rPr>
            </w:pPr>
          </w:p>
        </w:tc>
      </w:tr>
      <w:tr w:rsidR="00102E95" w:rsidRPr="00D77357" w14:paraId="3CD900E4"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2DE8C4B" w14:textId="3770C15D"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90059" w14:textId="412C9265" w:rsidR="00102E95" w:rsidRPr="00102E95" w:rsidRDefault="00102E95" w:rsidP="00E2080B">
            <w:pPr>
              <w:jc w:val="center"/>
              <w:rPr>
                <w:strike/>
                <w:sz w:val="20"/>
                <w:szCs w:val="20"/>
              </w:rPr>
            </w:pPr>
            <w:r w:rsidRPr="00102E95">
              <w:rPr>
                <w:strike/>
                <w:sz w:val="20"/>
                <w:szCs w:val="20"/>
              </w:rPr>
              <w:t>13038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F2DC6"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A9BDDCC" w14:textId="503BB0D9" w:rsidR="00102E95" w:rsidRPr="00102E95" w:rsidRDefault="00102E95" w:rsidP="00E2080B">
            <w:pPr>
              <w:rPr>
                <w:strike/>
                <w:sz w:val="20"/>
                <w:szCs w:val="20"/>
              </w:rPr>
            </w:pPr>
            <w:r w:rsidRPr="00102E95">
              <w:rPr>
                <w:strike/>
                <w:color w:val="000000"/>
                <w:sz w:val="20"/>
                <w:szCs w:val="20"/>
              </w:rPr>
              <w:t>Papildus maksa par epidemioloģisko drošību psihologa/psihoterapeita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89EEC" w14:textId="0CF4CFCB" w:rsidR="00102E95" w:rsidRDefault="00102E95" w:rsidP="00E2080B">
            <w:pPr>
              <w:jc w:val="center"/>
              <w:rPr>
                <w:strike/>
                <w:color w:val="000000"/>
                <w:sz w:val="20"/>
                <w:szCs w:val="20"/>
              </w:rPr>
            </w:pPr>
            <w:r>
              <w:rPr>
                <w:strike/>
                <w:color w:val="000000"/>
                <w:sz w:val="20"/>
                <w:szCs w:val="20"/>
              </w:rPr>
              <w:t>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1585F8"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EC16AD0"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D2B80BB"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8F6779A"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57178C"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22F5670" w14:textId="5D98DFE9"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D13D4D7" w14:textId="77777777" w:rsidR="00102E95" w:rsidRPr="003312D2" w:rsidRDefault="00102E95" w:rsidP="00E2080B">
            <w:pPr>
              <w:rPr>
                <w:strike/>
                <w:sz w:val="20"/>
                <w:szCs w:val="20"/>
              </w:rPr>
            </w:pPr>
          </w:p>
        </w:tc>
      </w:tr>
      <w:tr w:rsidR="00102E95" w:rsidRPr="00D77357" w14:paraId="4ABB8B75"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D4A04D4" w14:textId="78BBDEB8"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7FA22" w14:textId="1D62823F" w:rsidR="00102E95" w:rsidRPr="00102E95" w:rsidRDefault="00102E95" w:rsidP="00E2080B">
            <w:pPr>
              <w:jc w:val="center"/>
              <w:rPr>
                <w:strike/>
                <w:sz w:val="20"/>
                <w:szCs w:val="20"/>
              </w:rPr>
            </w:pPr>
            <w:r w:rsidRPr="00102E95">
              <w:rPr>
                <w:strike/>
                <w:sz w:val="20"/>
                <w:szCs w:val="20"/>
              </w:rPr>
              <w:t>13039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397E8"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5789E7" w14:textId="659F6F5A" w:rsidR="00102E95" w:rsidRPr="00102E95" w:rsidRDefault="00102E95" w:rsidP="00E2080B">
            <w:pPr>
              <w:rPr>
                <w:strike/>
                <w:sz w:val="20"/>
                <w:szCs w:val="20"/>
              </w:rPr>
            </w:pPr>
            <w:r w:rsidRPr="00102E95">
              <w:rPr>
                <w:strike/>
                <w:color w:val="000000"/>
                <w:sz w:val="20"/>
                <w:szCs w:val="20"/>
              </w:rPr>
              <w:t>Papildus maksa par epidemioloģisko drošību funkcionālā speciālista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4EF6" w14:textId="7A7CEEF8" w:rsidR="00102E95" w:rsidRDefault="00102E95" w:rsidP="00E2080B">
            <w:pPr>
              <w:jc w:val="center"/>
              <w:rPr>
                <w:strike/>
                <w:color w:val="000000"/>
                <w:sz w:val="20"/>
                <w:szCs w:val="20"/>
              </w:rPr>
            </w:pPr>
            <w:r>
              <w:rPr>
                <w:strike/>
                <w:color w:val="000000"/>
                <w:sz w:val="20"/>
                <w:szCs w:val="20"/>
              </w:rPr>
              <w:t>2.13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9AC30BA"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DD5FEB4"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98FC89"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1CCFA3"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1567F13"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55D418" w14:textId="24552033"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DB66E8B" w14:textId="77777777" w:rsidR="00102E95" w:rsidRPr="003312D2" w:rsidRDefault="00102E95" w:rsidP="00E2080B">
            <w:pPr>
              <w:rPr>
                <w:strike/>
                <w:sz w:val="20"/>
                <w:szCs w:val="20"/>
              </w:rPr>
            </w:pPr>
          </w:p>
        </w:tc>
      </w:tr>
    </w:tbl>
    <w:p w14:paraId="59832F64" w14:textId="63902CB4" w:rsidR="009B300C" w:rsidRDefault="009B300C" w:rsidP="009B300C">
      <w:pPr>
        <w:pStyle w:val="Heading1"/>
        <w:ind w:left="0"/>
        <w:rPr>
          <w:sz w:val="24"/>
          <w:szCs w:val="24"/>
        </w:rPr>
      </w:pPr>
    </w:p>
    <w:p w14:paraId="2D0FE7E2" w14:textId="563F918E" w:rsidR="009A6935" w:rsidRDefault="009A6935" w:rsidP="009B300C">
      <w:pPr>
        <w:pStyle w:val="Heading1"/>
        <w:ind w:left="0"/>
        <w:rPr>
          <w:sz w:val="24"/>
          <w:szCs w:val="24"/>
        </w:rPr>
      </w:pPr>
    </w:p>
    <w:p w14:paraId="5FBFE73A" w14:textId="11B41ED9" w:rsidR="009A6935" w:rsidRDefault="009A6935" w:rsidP="009B300C">
      <w:pPr>
        <w:pStyle w:val="Heading1"/>
        <w:ind w:left="0"/>
        <w:rPr>
          <w:sz w:val="24"/>
          <w:szCs w:val="24"/>
        </w:rPr>
      </w:pPr>
    </w:p>
    <w:p w14:paraId="461027D3" w14:textId="1E2454E6" w:rsidR="009A6935" w:rsidRDefault="009A6935" w:rsidP="009B300C">
      <w:pPr>
        <w:pStyle w:val="Heading1"/>
        <w:ind w:left="0"/>
        <w:rPr>
          <w:sz w:val="24"/>
          <w:szCs w:val="24"/>
        </w:rPr>
      </w:pPr>
    </w:p>
    <w:p w14:paraId="72D9AE0E" w14:textId="1DE6B3FE" w:rsidR="009A6935" w:rsidRDefault="009A6935" w:rsidP="009B300C">
      <w:pPr>
        <w:pStyle w:val="Heading1"/>
        <w:ind w:left="0"/>
        <w:rPr>
          <w:sz w:val="24"/>
          <w:szCs w:val="24"/>
        </w:rPr>
      </w:pPr>
    </w:p>
    <w:p w14:paraId="3693E653" w14:textId="37697BF8" w:rsidR="009A6935" w:rsidRDefault="009A6935" w:rsidP="009B300C">
      <w:pPr>
        <w:pStyle w:val="Heading1"/>
        <w:ind w:left="0"/>
        <w:rPr>
          <w:sz w:val="24"/>
          <w:szCs w:val="24"/>
        </w:rPr>
      </w:pPr>
    </w:p>
    <w:p w14:paraId="64C5AD3C" w14:textId="7629A2DB" w:rsidR="009A6935" w:rsidRDefault="009A6935" w:rsidP="009B300C">
      <w:pPr>
        <w:pStyle w:val="Heading1"/>
        <w:ind w:left="0"/>
        <w:rPr>
          <w:sz w:val="24"/>
          <w:szCs w:val="24"/>
        </w:rPr>
      </w:pPr>
    </w:p>
    <w:p w14:paraId="36599CC7" w14:textId="047EAFC0" w:rsidR="009A6935" w:rsidRDefault="009A6935" w:rsidP="009B300C">
      <w:pPr>
        <w:pStyle w:val="Heading1"/>
        <w:ind w:left="0"/>
        <w:rPr>
          <w:sz w:val="24"/>
          <w:szCs w:val="24"/>
        </w:rPr>
      </w:pPr>
    </w:p>
    <w:p w14:paraId="0B290C4E" w14:textId="6EA218EF" w:rsidR="009A6935" w:rsidRDefault="009A6935" w:rsidP="009B300C">
      <w:pPr>
        <w:pStyle w:val="Heading1"/>
        <w:ind w:left="0"/>
        <w:rPr>
          <w:sz w:val="24"/>
          <w:szCs w:val="24"/>
        </w:rPr>
      </w:pPr>
    </w:p>
    <w:p w14:paraId="620E73D3" w14:textId="77777777" w:rsidR="009A6935" w:rsidRDefault="009A6935" w:rsidP="009B300C">
      <w:pPr>
        <w:pStyle w:val="Heading1"/>
        <w:ind w:left="0"/>
        <w:rPr>
          <w:sz w:val="24"/>
          <w:szCs w:val="24"/>
        </w:rPr>
      </w:pPr>
    </w:p>
    <w:p w14:paraId="18BDE50C" w14:textId="77777777" w:rsidR="009B300C" w:rsidRPr="00806160" w:rsidRDefault="009B300C" w:rsidP="009B300C">
      <w:pPr>
        <w:pStyle w:val="Heading1"/>
        <w:ind w:left="0" w:firstLine="426"/>
      </w:pPr>
      <w:bookmarkStart w:id="75" w:name="_Toc90589042"/>
      <w:bookmarkStart w:id="76" w:name="_Toc115274695"/>
      <w:r w:rsidRPr="00806160">
        <w:lastRenderedPageBreak/>
        <w:t>Izmaiņas Manipulāciju sarakstā no 01.11.2021.</w:t>
      </w:r>
      <w:bookmarkEnd w:id="75"/>
      <w:bookmarkEnd w:id="76"/>
    </w:p>
    <w:p w14:paraId="4808CF68" w14:textId="77777777" w:rsidR="009B300C" w:rsidRDefault="009B300C" w:rsidP="009B300C">
      <w:pPr>
        <w:rPr>
          <w:b/>
          <w:bCs/>
          <w:sz w:val="24"/>
          <w:szCs w:val="24"/>
        </w:rPr>
      </w:pPr>
    </w:p>
    <w:p w14:paraId="15099EA7" w14:textId="6E7B3503" w:rsidR="009B300C" w:rsidRPr="00F82CB9" w:rsidRDefault="009B300C" w:rsidP="009A6935">
      <w:pPr>
        <w:pStyle w:val="BodyText"/>
        <w:numPr>
          <w:ilvl w:val="0"/>
          <w:numId w:val="44"/>
        </w:numPr>
        <w:rPr>
          <w:b w:val="0"/>
          <w:bCs w:val="0"/>
        </w:rPr>
      </w:pPr>
      <w:r>
        <w:t>Izveidotas jaunas manipulācijas</w:t>
      </w:r>
    </w:p>
    <w:p w14:paraId="2D18264A" w14:textId="77777777" w:rsidR="009B300C" w:rsidRPr="0005598C" w:rsidRDefault="009B300C" w:rsidP="009B300C">
      <w:pPr>
        <w:rPr>
          <w:b/>
          <w:bCs/>
          <w:sz w:val="24"/>
          <w:szCs w:val="24"/>
        </w:rPr>
      </w:pPr>
    </w:p>
    <w:tbl>
      <w:tblPr>
        <w:tblW w:w="5255" w:type="pct"/>
        <w:tblInd w:w="-289" w:type="dxa"/>
        <w:tblLayout w:type="fixed"/>
        <w:tblLook w:val="04A0" w:firstRow="1" w:lastRow="0" w:firstColumn="1" w:lastColumn="0" w:noHBand="0" w:noVBand="1"/>
      </w:tblPr>
      <w:tblGrid>
        <w:gridCol w:w="1560"/>
        <w:gridCol w:w="993"/>
        <w:gridCol w:w="566"/>
        <w:gridCol w:w="2410"/>
        <w:gridCol w:w="851"/>
        <w:gridCol w:w="851"/>
        <w:gridCol w:w="708"/>
        <w:gridCol w:w="993"/>
        <w:gridCol w:w="851"/>
        <w:gridCol w:w="1132"/>
        <w:gridCol w:w="2721"/>
        <w:gridCol w:w="2539"/>
      </w:tblGrid>
      <w:tr w:rsidR="00806160" w:rsidRPr="0096603B" w14:paraId="797C1CFE" w14:textId="77777777" w:rsidTr="00806160">
        <w:trPr>
          <w:trHeight w:val="273"/>
          <w:tblHeader/>
        </w:trPr>
        <w:tc>
          <w:tcPr>
            <w:tcW w:w="4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81B28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AA05F6" w14:textId="77777777" w:rsidR="009B300C" w:rsidRPr="00C454FA" w:rsidRDefault="009B300C" w:rsidP="00F52157">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7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374F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p w14:paraId="549A6C29"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vai</w:t>
            </w:r>
          </w:p>
          <w:p w14:paraId="4334519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tc>
        <w:tc>
          <w:tcPr>
            <w:tcW w:w="7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2AC88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5B9F2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789" w:type="pct"/>
            <w:gridSpan w:val="3"/>
            <w:tcBorders>
              <w:top w:val="single" w:sz="4" w:space="0" w:color="auto"/>
              <w:left w:val="nil"/>
              <w:bottom w:val="single" w:sz="4" w:space="0" w:color="auto"/>
              <w:right w:val="single" w:sz="4" w:space="0" w:color="auto"/>
            </w:tcBorders>
            <w:shd w:val="clear" w:color="000000" w:fill="FCE4D6"/>
            <w:vAlign w:val="center"/>
            <w:hideMark/>
          </w:tcPr>
          <w:p w14:paraId="1AF4CF1E"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BA7DBA"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61B8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0A73B7"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Apmaksas nosacījumi</w:t>
            </w:r>
          </w:p>
        </w:tc>
        <w:tc>
          <w:tcPr>
            <w:tcW w:w="7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06085F" w14:textId="77777777" w:rsidR="009B300C" w:rsidRPr="00C454FA" w:rsidRDefault="009B300C" w:rsidP="00F52157">
            <w:pPr>
              <w:jc w:val="center"/>
              <w:rPr>
                <w:b/>
                <w:bCs/>
                <w:sz w:val="20"/>
                <w:szCs w:val="20"/>
                <w:lang w:eastAsia="lv-LV"/>
              </w:rPr>
            </w:pPr>
            <w:r w:rsidRPr="00C454FA">
              <w:rPr>
                <w:b/>
                <w:bCs/>
                <w:sz w:val="20"/>
                <w:szCs w:val="20"/>
                <w:lang w:eastAsia="lv-LV"/>
              </w:rPr>
              <w:t>Piezīmes, paskaidrojums</w:t>
            </w:r>
          </w:p>
        </w:tc>
      </w:tr>
      <w:tr w:rsidR="00806160" w:rsidRPr="008E708E" w14:paraId="689FD0DF" w14:textId="77777777" w:rsidTr="00806160">
        <w:trPr>
          <w:trHeight w:val="1094"/>
          <w:tblHead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9713F79" w14:textId="77777777" w:rsidR="009B300C" w:rsidRPr="008E708E" w:rsidRDefault="009B300C" w:rsidP="00F52157">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789CE0E4" w14:textId="77777777" w:rsidR="009B300C" w:rsidRPr="008E708E" w:rsidRDefault="009B300C" w:rsidP="00F52157">
            <w:pPr>
              <w:jc w:val="center"/>
              <w:rPr>
                <w:b/>
                <w:bCs/>
                <w:color w:val="000000"/>
                <w:sz w:val="20"/>
                <w:szCs w:val="20"/>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356C8629" w14:textId="77777777" w:rsidR="009B300C" w:rsidRPr="008E708E" w:rsidRDefault="009B300C" w:rsidP="00F52157">
            <w:pPr>
              <w:jc w:val="center"/>
              <w:rPr>
                <w:b/>
                <w:bCs/>
                <w:color w:val="000000"/>
                <w:sz w:val="20"/>
                <w:szCs w:val="20"/>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1F63AC23" w14:textId="77777777" w:rsidR="009B300C" w:rsidRPr="008E708E" w:rsidRDefault="009B300C" w:rsidP="00F52157">
            <w:pPr>
              <w:rPr>
                <w:b/>
                <w:bCs/>
                <w:color w:val="000000"/>
                <w:sz w:val="20"/>
                <w:szCs w:val="20"/>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DCF7B01" w14:textId="77777777" w:rsidR="009B300C" w:rsidRPr="008E708E" w:rsidRDefault="009B300C" w:rsidP="00F52157">
            <w:pPr>
              <w:rPr>
                <w:b/>
                <w:bCs/>
                <w:color w:val="000000"/>
                <w:sz w:val="20"/>
                <w:szCs w:val="20"/>
                <w:lang w:eastAsia="lv-LV"/>
              </w:rPr>
            </w:pPr>
          </w:p>
        </w:tc>
        <w:tc>
          <w:tcPr>
            <w:tcW w:w="263" w:type="pct"/>
            <w:tcBorders>
              <w:top w:val="single" w:sz="4" w:space="0" w:color="auto"/>
              <w:left w:val="nil"/>
              <w:bottom w:val="single" w:sz="4" w:space="0" w:color="auto"/>
              <w:right w:val="single" w:sz="4" w:space="0" w:color="auto"/>
            </w:tcBorders>
            <w:shd w:val="clear" w:color="000000" w:fill="FCE4D6"/>
            <w:vAlign w:val="center"/>
            <w:hideMark/>
          </w:tcPr>
          <w:p w14:paraId="2BAEA95C"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6A3F9A6" w14:textId="77777777" w:rsidR="009B300C" w:rsidRPr="001A0D7D" w:rsidRDefault="009B300C" w:rsidP="00F52157">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307" w:type="pct"/>
            <w:tcBorders>
              <w:top w:val="single" w:sz="4" w:space="0" w:color="auto"/>
              <w:left w:val="nil"/>
              <w:bottom w:val="single" w:sz="4" w:space="0" w:color="auto"/>
              <w:right w:val="single" w:sz="4" w:space="0" w:color="auto"/>
            </w:tcBorders>
            <w:shd w:val="clear" w:color="000000" w:fill="FCE4D6"/>
            <w:vAlign w:val="center"/>
            <w:hideMark/>
          </w:tcPr>
          <w:p w14:paraId="3BAD3D3B"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012D7CE" w14:textId="77777777" w:rsidR="009B300C" w:rsidRPr="008E708E" w:rsidRDefault="009B300C" w:rsidP="00F52157">
            <w:pPr>
              <w:rPr>
                <w:b/>
                <w:bCs/>
                <w:color w:val="000000"/>
                <w:sz w:val="20"/>
                <w:szCs w:val="20"/>
                <w:lang w:eastAsia="lv-LV"/>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DEDA55E" w14:textId="77777777" w:rsidR="009B300C" w:rsidRPr="008E708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50EDF572" w14:textId="77777777" w:rsidR="009B300C" w:rsidRPr="008E708E" w:rsidRDefault="009B300C" w:rsidP="00F52157">
            <w:pPr>
              <w:rPr>
                <w:b/>
                <w:bCs/>
                <w:color w:val="000000"/>
                <w:sz w:val="20"/>
                <w:szCs w:val="20"/>
                <w:lang w:eastAsia="lv-LV"/>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53EDE610" w14:textId="77777777" w:rsidR="009B300C" w:rsidRPr="008E708E" w:rsidRDefault="009B300C" w:rsidP="00F52157">
            <w:pPr>
              <w:rPr>
                <w:b/>
                <w:bCs/>
                <w:sz w:val="20"/>
                <w:szCs w:val="20"/>
                <w:lang w:eastAsia="lv-LV"/>
              </w:rPr>
            </w:pPr>
          </w:p>
        </w:tc>
      </w:tr>
      <w:tr w:rsidR="00806160" w:rsidRPr="00F255B9" w14:paraId="296B698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61CEBC7" w14:textId="77777777" w:rsidR="009B300C" w:rsidRPr="00BC3051" w:rsidRDefault="009B300C" w:rsidP="00F52157">
            <w:pPr>
              <w:jc w:val="center"/>
              <w:rPr>
                <w:color w:val="000000"/>
                <w:sz w:val="20"/>
                <w:szCs w:val="20"/>
                <w:lang w:eastAsia="lv-LV"/>
              </w:rPr>
            </w:pPr>
            <w:r w:rsidRPr="00BC3051">
              <w:rPr>
                <w:color w:val="000000"/>
                <w:sz w:val="20"/>
                <w:szCs w:val="20"/>
                <w:lang w:eastAsia="lv-LV"/>
              </w:rPr>
              <w:t>Infekcijas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E194B"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41296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D3095"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3ED91E8" w14:textId="77777777" w:rsidR="009B300C" w:rsidRPr="00BC3051" w:rsidRDefault="009B300C" w:rsidP="00F52157">
            <w:pPr>
              <w:rPr>
                <w:color w:val="000000"/>
                <w:sz w:val="20"/>
                <w:szCs w:val="20"/>
                <w:lang w:eastAsia="lv-LV"/>
              </w:rPr>
            </w:pPr>
            <w:proofErr w:type="spellStart"/>
            <w:r w:rsidRPr="00BC3051">
              <w:rPr>
                <w:color w:val="000000"/>
                <w:sz w:val="20"/>
                <w:szCs w:val="20"/>
                <w:lang w:eastAsia="lv-LV"/>
              </w:rPr>
              <w:t>Tocilizumab</w:t>
            </w:r>
            <w:proofErr w:type="spellEnd"/>
            <w:r w:rsidRPr="00BC3051">
              <w:rPr>
                <w:color w:val="000000"/>
                <w:sz w:val="20"/>
                <w:szCs w:val="20"/>
                <w:lang w:eastAsia="lv-LV"/>
              </w:rPr>
              <w:t xml:space="preserve"> medikamenta lietošanas uzskaite stacionārā</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33996" w14:textId="77777777" w:rsidR="009B300C" w:rsidRPr="00BC3051" w:rsidRDefault="009B300C" w:rsidP="00F52157">
            <w:pPr>
              <w:jc w:val="center"/>
              <w:rPr>
                <w:color w:val="000000"/>
                <w:sz w:val="20"/>
                <w:szCs w:val="20"/>
                <w:lang w:eastAsia="lv-LV"/>
              </w:rPr>
            </w:pPr>
            <w:r w:rsidRPr="00BC3051">
              <w:rPr>
                <w:color w:val="000000"/>
                <w:sz w:val="20"/>
                <w:szCs w:val="20"/>
                <w:lang w:eastAsia="lv-LV"/>
              </w:rPr>
              <w:t>0.00</w:t>
            </w:r>
          </w:p>
          <w:p w14:paraId="52C5143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DA4A0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FB99BC2"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E993FC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831DC58"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BDEBE0F"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B2E3817" w14:textId="77777777" w:rsidR="009B300C" w:rsidRPr="00BC3051" w:rsidRDefault="009B300C" w:rsidP="00F52157">
            <w:pPr>
              <w:rPr>
                <w:color w:val="000000"/>
                <w:sz w:val="20"/>
                <w:szCs w:val="20"/>
                <w:lang w:eastAsia="lv-LV"/>
              </w:rPr>
            </w:pPr>
            <w:r w:rsidRPr="00BC3051">
              <w:rPr>
                <w:color w:val="000000"/>
                <w:sz w:val="20"/>
                <w:szCs w:val="20"/>
                <w:lang w:eastAsia="lv-LV"/>
              </w:rPr>
              <w:t>Statistikas uzskaites manipulācija.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72AA0E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01.10.2021.</w:t>
            </w:r>
          </w:p>
        </w:tc>
      </w:tr>
      <w:tr w:rsidR="00806160" w:rsidRPr="00F255B9" w14:paraId="2921469D"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8BC2EF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B7A9" w14:textId="77777777" w:rsidR="009B300C" w:rsidRPr="00BC3051" w:rsidRDefault="009B300C" w:rsidP="00F52157">
            <w:pPr>
              <w:jc w:val="center"/>
              <w:rPr>
                <w:color w:val="FF0000"/>
                <w:sz w:val="20"/>
                <w:szCs w:val="20"/>
              </w:rPr>
            </w:pPr>
            <w:r w:rsidRPr="00BC3051">
              <w:rPr>
                <w:color w:val="FF0000"/>
                <w:sz w:val="20"/>
                <w:szCs w:val="20"/>
              </w:rPr>
              <w:t>JAUNA</w:t>
            </w:r>
          </w:p>
          <w:p w14:paraId="6DCF7548" w14:textId="77777777" w:rsidR="009B300C" w:rsidRPr="00BC3051" w:rsidRDefault="009B300C" w:rsidP="00F52157">
            <w:pPr>
              <w:jc w:val="center"/>
              <w:rPr>
                <w:color w:val="FF0000"/>
                <w:sz w:val="20"/>
                <w:szCs w:val="20"/>
              </w:rPr>
            </w:pPr>
            <w:r w:rsidRPr="00BC3051">
              <w:rPr>
                <w:color w:val="FF0000"/>
                <w:sz w:val="20"/>
                <w:szCs w:val="20"/>
              </w:rPr>
              <w:t>03112</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32F6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2CEAA7C"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F1AA1" w14:textId="77777777" w:rsidR="009B300C" w:rsidRPr="00BC3051" w:rsidRDefault="009B300C" w:rsidP="00F52157">
            <w:pPr>
              <w:jc w:val="center"/>
              <w:rPr>
                <w:color w:val="000000"/>
                <w:sz w:val="20"/>
                <w:szCs w:val="20"/>
                <w:lang w:eastAsia="lv-LV"/>
              </w:rPr>
            </w:pPr>
            <w:r>
              <w:rPr>
                <w:color w:val="000000"/>
                <w:sz w:val="20"/>
                <w:szCs w:val="20"/>
                <w:lang w:eastAsia="lv-LV"/>
              </w:rPr>
              <w:t>30.34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5D8C8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1E5ACA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1D5BAE"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8531A52"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7259C39"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E707C8" w14:textId="4AA04508"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sidRPr="00833F8C">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24BAA"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8BD8197" w14:textId="77777777" w:rsidR="009B300C" w:rsidRPr="00BC3051" w:rsidRDefault="009B300C" w:rsidP="00F52157">
            <w:pPr>
              <w:rPr>
                <w:color w:val="000000"/>
                <w:sz w:val="20"/>
                <w:szCs w:val="20"/>
                <w:lang w:eastAsia="lv-LV"/>
              </w:rPr>
            </w:pPr>
          </w:p>
        </w:tc>
      </w:tr>
      <w:tr w:rsidR="00806160" w:rsidRPr="00F255B9" w14:paraId="20D8E79C"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C9EB6D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8828F"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03113</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593EB"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6D894D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28FE3" w14:textId="77777777" w:rsidR="009B300C" w:rsidRPr="00BC3051" w:rsidRDefault="009B300C" w:rsidP="00F52157">
            <w:pPr>
              <w:jc w:val="center"/>
              <w:rPr>
                <w:color w:val="000000"/>
                <w:sz w:val="20"/>
                <w:szCs w:val="20"/>
                <w:lang w:eastAsia="lv-LV"/>
              </w:rPr>
            </w:pPr>
            <w:r>
              <w:rPr>
                <w:color w:val="000000"/>
                <w:sz w:val="20"/>
                <w:szCs w:val="20"/>
                <w:lang w:eastAsia="lv-LV"/>
              </w:rPr>
              <w:t>22.95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1E6CF82"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B3721D"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52D8B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F56D44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119D8D2"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79FB8E5" w14:textId="0185259E"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5850368"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AE07AEE" w14:textId="77777777" w:rsidR="009B300C" w:rsidRPr="00BC3051" w:rsidRDefault="009B300C" w:rsidP="00F52157">
            <w:pPr>
              <w:rPr>
                <w:color w:val="000000"/>
                <w:sz w:val="20"/>
                <w:szCs w:val="20"/>
                <w:lang w:eastAsia="lv-LV"/>
              </w:rPr>
            </w:pPr>
          </w:p>
        </w:tc>
      </w:tr>
      <w:tr w:rsidR="00806160" w:rsidRPr="00F255B9" w14:paraId="0713E491"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C3A1BC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p w14:paraId="1C483514"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28F1F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03114</w:t>
            </w:r>
          </w:p>
          <w:p w14:paraId="52D694CC"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745AE"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0D8E972"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08DF6" w14:textId="77777777" w:rsidR="009B300C" w:rsidRPr="00BC3051" w:rsidRDefault="009B300C" w:rsidP="00F52157">
            <w:pPr>
              <w:jc w:val="center"/>
              <w:rPr>
                <w:color w:val="000000"/>
                <w:sz w:val="20"/>
                <w:szCs w:val="20"/>
                <w:lang w:eastAsia="lv-LV"/>
              </w:rPr>
            </w:pPr>
            <w:r>
              <w:rPr>
                <w:color w:val="000000"/>
                <w:sz w:val="20"/>
                <w:szCs w:val="20"/>
                <w:lang w:eastAsia="lv-LV"/>
              </w:rPr>
              <w:t>21.84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D2DE2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A1321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10B97D6"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4CCD3C5"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0E4FD0B"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BCC459E" w14:textId="6C00CC7A"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697A834"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531C7DD3" w14:textId="77777777" w:rsidR="009B300C" w:rsidRPr="00BC3051" w:rsidRDefault="009B300C" w:rsidP="00F52157">
            <w:pPr>
              <w:rPr>
                <w:color w:val="000000"/>
                <w:sz w:val="20"/>
                <w:szCs w:val="20"/>
                <w:lang w:eastAsia="lv-LV"/>
              </w:rPr>
            </w:pPr>
          </w:p>
        </w:tc>
      </w:tr>
      <w:tr w:rsidR="00806160" w:rsidRPr="00F255B9" w14:paraId="51704DA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1344B2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39451"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DEB60"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5CB96C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3D5B0" w14:textId="77777777" w:rsidR="009B300C" w:rsidRPr="00BC3051" w:rsidRDefault="009B300C" w:rsidP="00F52157">
            <w:pPr>
              <w:jc w:val="center"/>
              <w:rPr>
                <w:color w:val="000000"/>
                <w:sz w:val="20"/>
                <w:szCs w:val="20"/>
                <w:lang w:eastAsia="lv-LV"/>
              </w:rPr>
            </w:pPr>
            <w:r>
              <w:rPr>
                <w:color w:val="000000"/>
                <w:sz w:val="20"/>
                <w:szCs w:val="20"/>
                <w:lang w:eastAsia="lv-LV"/>
              </w:rPr>
              <w:t>16.56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7099D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F690CC"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C1D89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43A4199"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9F362E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26D77E" w14:textId="75B1595B"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 xml:space="preserve">31.12.2021.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5DBDC"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AA84175"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C5FEB7D" w14:textId="77777777" w:rsidR="009B300C" w:rsidRPr="00BC3051" w:rsidRDefault="009B300C" w:rsidP="00F52157">
            <w:pPr>
              <w:jc w:val="center"/>
              <w:rPr>
                <w:color w:val="000000"/>
                <w:sz w:val="20"/>
                <w:szCs w:val="20"/>
                <w:lang w:eastAsia="lv-LV"/>
              </w:rPr>
            </w:pPr>
            <w:r w:rsidRPr="00BC3051">
              <w:rPr>
                <w:color w:val="000000"/>
                <w:sz w:val="20"/>
                <w:szCs w:val="20"/>
                <w:lang w:eastAsia="lv-LV"/>
              </w:rPr>
              <w:lastRenderedPageBreak/>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A02DC"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C93B4"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7BAB3BCD" w14:textId="77777777" w:rsidR="009B300C" w:rsidRPr="00BC3051" w:rsidRDefault="009B300C" w:rsidP="00F52157">
            <w:pPr>
              <w:rPr>
                <w:color w:val="000000"/>
                <w:sz w:val="20"/>
                <w:szCs w:val="20"/>
                <w:lang w:eastAsia="lv-LV"/>
              </w:rPr>
            </w:pPr>
            <w:r w:rsidRPr="00BC3051">
              <w:rPr>
                <w:color w:val="000000"/>
                <w:sz w:val="20"/>
                <w:szCs w:val="20"/>
                <w:lang w:eastAsia="lv-LV"/>
              </w:rPr>
              <w:t>Piemaksa manipulācijai 03112 vai 03113 par individuāliem aizsardzības līdzekļiem vakcinācijas izbraukumā ar NBS brigādi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21863" w14:textId="77777777" w:rsidR="009B300C" w:rsidRPr="00BC3051" w:rsidRDefault="009B300C" w:rsidP="00F52157">
            <w:pPr>
              <w:jc w:val="center"/>
              <w:rPr>
                <w:color w:val="000000"/>
                <w:sz w:val="20"/>
                <w:szCs w:val="20"/>
                <w:lang w:eastAsia="lv-LV"/>
              </w:rPr>
            </w:pPr>
            <w:r>
              <w:rPr>
                <w:color w:val="000000"/>
                <w:sz w:val="20"/>
                <w:szCs w:val="20"/>
                <w:lang w:eastAsia="lv-LV"/>
              </w:rPr>
              <w:t>5.19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E0E83F9"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DE9EAF6"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1E78A73"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AB748A1"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469FCB7"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10C31B" w14:textId="2FBDF929"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B19DFB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EF2AAE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3E3CE0A"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439BE"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03117</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7D4E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47FD2E6" w14:textId="767441AE" w:rsidR="009B300C" w:rsidRPr="00BC3051" w:rsidRDefault="00ED54BC" w:rsidP="00F52157">
            <w:pPr>
              <w:rPr>
                <w:color w:val="000000"/>
                <w:sz w:val="20"/>
                <w:szCs w:val="20"/>
                <w:lang w:eastAsia="lv-LV"/>
              </w:rPr>
            </w:pPr>
            <w:r w:rsidRPr="002C24FC">
              <w:rPr>
                <w:color w:val="000000"/>
                <w:sz w:val="20"/>
                <w:szCs w:val="20"/>
                <w:lang w:eastAsia="lv-LV"/>
              </w:rPr>
              <w:t xml:space="preserve">Piemaksa ārstniecības iestādēm par papildus resursu piesaisti Covid-19 vakcinācijas nodrošināšanai senioriem no 60 gadu vecuma, saņemot </w:t>
            </w:r>
            <w:r w:rsidR="00EC1FA3" w:rsidRPr="007C73DD">
              <w:rPr>
                <w:sz w:val="20"/>
                <w:szCs w:val="20"/>
                <w:lang w:eastAsia="lv-LV"/>
              </w:rPr>
              <w:t>primāro vakcināciju</w:t>
            </w:r>
            <w:r w:rsidR="007C73DD" w:rsidRPr="007C73DD">
              <w:rPr>
                <w:sz w:val="20"/>
                <w:szCs w:val="20"/>
                <w:lang w:eastAsia="lv-LV"/>
              </w:rPr>
              <w:t xml:space="preserve">. </w:t>
            </w:r>
            <w:r w:rsidRPr="002C24FC">
              <w:rPr>
                <w:color w:val="000000"/>
                <w:sz w:val="20"/>
                <w:szCs w:val="20"/>
                <w:lang w:eastAsia="lv-LV"/>
              </w:rPr>
              <w:t xml:space="preserve">Nenorāda par </w:t>
            </w:r>
            <w:proofErr w:type="spellStart"/>
            <w:r w:rsidRPr="002C24FC">
              <w:rPr>
                <w:color w:val="000000"/>
                <w:sz w:val="20"/>
                <w:szCs w:val="20"/>
                <w:lang w:eastAsia="lv-LV"/>
              </w:rPr>
              <w:t>balstvakcināciju</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A9CE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11.87</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5F1C0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7D65FE"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3BE70A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BF3A28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CAF37A4"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F64834" w14:textId="40731322" w:rsidR="009B300C" w:rsidRPr="00811B44" w:rsidRDefault="00ED54BC" w:rsidP="00F52157">
            <w:pPr>
              <w:rPr>
                <w:color w:val="000000"/>
                <w:sz w:val="20"/>
                <w:szCs w:val="20"/>
                <w:lang w:eastAsia="lv-LV"/>
              </w:rPr>
            </w:pPr>
            <w:r w:rsidRPr="00811B44">
              <w:rPr>
                <w:color w:val="000000"/>
                <w:sz w:val="20"/>
                <w:szCs w:val="20"/>
                <w:lang w:eastAsia="lv-LV"/>
              </w:rPr>
              <w:t xml:space="preserve">Manipulāciju nenorāda kopā ar manipulāciju 03094.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B3C9A27" w14:textId="2AEC5785" w:rsidR="009B300C" w:rsidRPr="00BC3051" w:rsidRDefault="00ED54BC" w:rsidP="00F52157">
            <w:pPr>
              <w:rPr>
                <w:color w:val="000000"/>
                <w:sz w:val="20"/>
                <w:szCs w:val="20"/>
                <w:lang w:eastAsia="lv-LV"/>
              </w:rPr>
            </w:pPr>
            <w:r w:rsidRPr="00EC1FA3">
              <w:rPr>
                <w:sz w:val="20"/>
                <w:szCs w:val="20"/>
                <w:lang w:eastAsia="lv-LV"/>
              </w:rPr>
              <w:t>Manipulācija spēkā no 01.12.</w:t>
            </w:r>
            <w:r w:rsidRPr="00811B44">
              <w:rPr>
                <w:sz w:val="20"/>
                <w:szCs w:val="20"/>
                <w:lang w:eastAsia="lv-LV"/>
              </w:rPr>
              <w:t xml:space="preserve">2021. līdz </w:t>
            </w:r>
            <w:r w:rsidR="00811B44" w:rsidRPr="00811B44">
              <w:rPr>
                <w:sz w:val="20"/>
                <w:szCs w:val="20"/>
                <w:lang w:eastAsia="lv-LV"/>
              </w:rPr>
              <w:t>31</w:t>
            </w:r>
            <w:r w:rsidRPr="00811B44">
              <w:rPr>
                <w:sz w:val="20"/>
                <w:szCs w:val="20"/>
                <w:lang w:eastAsia="lv-LV"/>
              </w:rPr>
              <w:t>.</w:t>
            </w:r>
            <w:r w:rsidR="00811B44" w:rsidRPr="00811B44">
              <w:rPr>
                <w:sz w:val="20"/>
                <w:szCs w:val="20"/>
                <w:lang w:eastAsia="lv-LV"/>
              </w:rPr>
              <w:t>12</w:t>
            </w:r>
            <w:r w:rsidRPr="00811B44">
              <w:rPr>
                <w:sz w:val="20"/>
                <w:szCs w:val="20"/>
                <w:lang w:eastAsia="lv-LV"/>
              </w:rPr>
              <w:t>.202</w:t>
            </w:r>
            <w:r w:rsidR="00811B44" w:rsidRPr="00811B44">
              <w:rPr>
                <w:sz w:val="20"/>
                <w:szCs w:val="20"/>
                <w:lang w:eastAsia="lv-LV"/>
              </w:rPr>
              <w:t>1</w:t>
            </w:r>
            <w:r w:rsidRPr="00811B44">
              <w:rPr>
                <w:sz w:val="20"/>
                <w:szCs w:val="20"/>
                <w:lang w:eastAsia="lv-LV"/>
              </w:rPr>
              <w:t>.</w:t>
            </w:r>
          </w:p>
        </w:tc>
      </w:tr>
      <w:tr w:rsidR="00806160" w:rsidRPr="00F255B9" w14:paraId="72BD705A"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E93269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BBA4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03118</w:t>
            </w:r>
          </w:p>
          <w:p w14:paraId="14653C30"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2B87C"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B2C259E"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Vakcinācija pret Covid-19 bērniem </w:t>
            </w:r>
            <w:r w:rsidRPr="00BC3051">
              <w:rPr>
                <w:color w:val="000000"/>
                <w:sz w:val="20"/>
                <w:szCs w:val="20"/>
                <w:lang w:eastAsia="lv-LV"/>
              </w:rPr>
              <w:br/>
              <w:t xml:space="preserve">līdz 11 gadu vecumam (ieskaitot)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BFD8F" w14:textId="77777777" w:rsidR="009B300C" w:rsidRPr="00BC3051" w:rsidRDefault="009B300C" w:rsidP="00F52157">
            <w:pPr>
              <w:jc w:val="center"/>
              <w:rPr>
                <w:color w:val="000000"/>
                <w:sz w:val="20"/>
                <w:szCs w:val="20"/>
                <w:lang w:eastAsia="lv-LV"/>
              </w:rPr>
            </w:pPr>
            <w:r>
              <w:rPr>
                <w:color w:val="000000"/>
                <w:sz w:val="20"/>
                <w:szCs w:val="20"/>
                <w:lang w:eastAsia="lv-LV"/>
              </w:rPr>
              <w:t>13.15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2B24CD"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E2F9BBF"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76CEF8"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FEEDF1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9F1CE9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C8EA6FB"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ārstniecības iestādēm un ģimenes ārstiem, kas veic vakcināciju pret Covid-19 personām līdz 11 gadu vecumam. Manipulāciju nenorāda kopā ar citām vakcinācijas manipulācijām, izņemot uz ārstniecības iestādēm attiecināmo manipulāciju 60049 par individuālajiem aizsardzības līdzekļiem.</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7A8D343"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15.12.2021.</w:t>
            </w:r>
          </w:p>
        </w:tc>
      </w:tr>
      <w:tr w:rsidR="00806160" w:rsidRPr="00F255B9" w14:paraId="2CEC5292"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88C23AE"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Vispārējie ambulatorie pakalpojumi</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1B52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01101</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EBAE8"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17E54328"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Ārstu konsīlijs (3 speciālisti) pacientam, kuram ir nepieciešams izvērtēt Covid-19 vakcināciju. Vienam pacientam vienu reizi norāda konsīlija vadītājs. Konsīlija rezultāts - </w:t>
            </w:r>
            <w:r w:rsidRPr="00BC3051">
              <w:rPr>
                <w:color w:val="000000"/>
                <w:sz w:val="20"/>
                <w:szCs w:val="20"/>
                <w:lang w:eastAsia="lv-LV"/>
              </w:rPr>
              <w:lastRenderedPageBreak/>
              <w:t>vakcinācija ir atliekama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E0629" w14:textId="77777777" w:rsidR="009B300C" w:rsidRPr="00BC3051" w:rsidRDefault="009B300C" w:rsidP="00F52157">
            <w:pPr>
              <w:jc w:val="center"/>
              <w:rPr>
                <w:color w:val="000000"/>
                <w:sz w:val="20"/>
                <w:szCs w:val="20"/>
                <w:lang w:eastAsia="lv-LV"/>
              </w:rPr>
            </w:pPr>
            <w:r>
              <w:rPr>
                <w:color w:val="000000"/>
                <w:sz w:val="20"/>
                <w:szCs w:val="20"/>
                <w:lang w:eastAsia="lv-LV"/>
              </w:rPr>
              <w:lastRenderedPageBreak/>
              <w:t>58.85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94F2850"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CA619A"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B0F10E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097F4F"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365D57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4BBE372"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SIA “Rīgas Austrumu klīniskā universitātes slimnīca”, SIA “Paula Stradiņa klīniskā universitātes slimnīca”, SIA “Bērnu klīniskā universitātes slimnīca".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7114762"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22.11.2021.</w:t>
            </w:r>
          </w:p>
        </w:tc>
      </w:tr>
      <w:tr w:rsidR="00806160" w:rsidRPr="00F255B9" w14:paraId="5E2C14C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12867F6" w14:textId="77777777" w:rsidR="009B300C" w:rsidRPr="00C50A5A" w:rsidRDefault="009B300C" w:rsidP="00F52157">
            <w:pPr>
              <w:jc w:val="center"/>
              <w:rPr>
                <w:color w:val="000000"/>
              </w:rPr>
            </w:pPr>
            <w:r>
              <w:rPr>
                <w:color w:val="000000"/>
              </w:rPr>
              <w:t xml:space="preserve">Citās sadaļās </w:t>
            </w:r>
            <w:r>
              <w:rPr>
                <w:color w:val="000000"/>
              </w:rPr>
              <w:br/>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8EF55" w14:textId="77777777" w:rsidR="009B300C" w:rsidRPr="00C50A5A" w:rsidRDefault="009B300C" w:rsidP="00F52157">
            <w:pPr>
              <w:jc w:val="center"/>
              <w:rPr>
                <w:color w:val="FF0000"/>
                <w:sz w:val="20"/>
                <w:szCs w:val="20"/>
              </w:rPr>
            </w:pPr>
            <w:r w:rsidRPr="00C50A5A">
              <w:rPr>
                <w:color w:val="FF0000"/>
                <w:sz w:val="20"/>
                <w:szCs w:val="20"/>
              </w:rPr>
              <w:t>JAUNA</w:t>
            </w:r>
          </w:p>
          <w:p w14:paraId="6B7254BD" w14:textId="77777777" w:rsidR="009B300C" w:rsidRPr="00BC3051" w:rsidRDefault="009B300C" w:rsidP="00F52157">
            <w:pPr>
              <w:jc w:val="center"/>
              <w:rPr>
                <w:color w:val="FF0000"/>
                <w:sz w:val="20"/>
                <w:szCs w:val="20"/>
              </w:rPr>
            </w:pPr>
            <w:r w:rsidRPr="00C50A5A">
              <w:rPr>
                <w:color w:val="FF0000"/>
                <w:sz w:val="20"/>
                <w:szCs w:val="20"/>
              </w:rPr>
              <w:t>60515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9B93A" w14:textId="77777777" w:rsidR="009B300C" w:rsidRPr="00BC3051" w:rsidRDefault="009B300C" w:rsidP="00F52157">
            <w:pPr>
              <w:jc w:val="center"/>
              <w:rPr>
                <w:color w:val="000000"/>
                <w:sz w:val="20"/>
                <w:szCs w:val="20"/>
                <w:lang w:eastAsia="lv-LV"/>
              </w:rPr>
            </w:pPr>
            <w:r>
              <w:rPr>
                <w:color w:val="000000"/>
                <w:sz w:val="20"/>
                <w:szCs w:val="20"/>
                <w:lang w:eastAsia="lv-LV"/>
              </w:rPr>
              <w:t>**</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07B3A324" w14:textId="77777777" w:rsidR="009B300C" w:rsidRPr="00F348C4" w:rsidRDefault="009B300C" w:rsidP="00F52157">
            <w:pPr>
              <w:rPr>
                <w:color w:val="000000"/>
                <w:sz w:val="20"/>
                <w:szCs w:val="20"/>
              </w:rPr>
            </w:pPr>
            <w:r w:rsidRPr="00F348C4">
              <w:rPr>
                <w:color w:val="000000"/>
                <w:sz w:val="20"/>
                <w:szCs w:val="20"/>
              </w:rPr>
              <w:t xml:space="preserve">Piemaksa pie Covid-19 </w:t>
            </w:r>
            <w:proofErr w:type="spellStart"/>
            <w:r w:rsidRPr="00F348C4">
              <w:rPr>
                <w:color w:val="000000"/>
                <w:sz w:val="20"/>
                <w:szCs w:val="20"/>
              </w:rPr>
              <w:t>gultasdienas</w:t>
            </w:r>
            <w:proofErr w:type="spellEnd"/>
            <w:r w:rsidRPr="00F348C4">
              <w:rPr>
                <w:color w:val="000000"/>
                <w:sz w:val="20"/>
                <w:szCs w:val="20"/>
              </w:rPr>
              <w:t xml:space="preserve"> par ārstniecības līdzekļiem, tajā skaitā medikamentiem pacientu ārstēšanai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650FB" w14:textId="4FFC67A6" w:rsidR="009B300C" w:rsidRPr="00BC3051" w:rsidRDefault="00791041" w:rsidP="00F52157">
            <w:pPr>
              <w:jc w:val="center"/>
              <w:rPr>
                <w:color w:val="000000"/>
                <w:sz w:val="20"/>
                <w:szCs w:val="20"/>
                <w:lang w:eastAsia="lv-LV"/>
              </w:rPr>
            </w:pPr>
            <w:r>
              <w:rPr>
                <w:color w:val="000000"/>
                <w:sz w:val="20"/>
                <w:szCs w:val="20"/>
                <w:lang w:eastAsia="lv-LV"/>
              </w:rPr>
              <w:t>23.12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8DD69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30B54B"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A7AD3B"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FAD5FA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93ADAB0"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1E47020" w14:textId="768EF934" w:rsidR="009B300C" w:rsidRPr="00193F5F" w:rsidRDefault="00193F5F" w:rsidP="00F52157">
            <w:pPr>
              <w:rPr>
                <w:sz w:val="20"/>
                <w:szCs w:val="20"/>
              </w:rPr>
            </w:pPr>
            <w:r w:rsidRPr="00193F5F">
              <w:rPr>
                <w:sz w:val="20"/>
                <w:szCs w:val="20"/>
              </w:rPr>
              <w:t>Šo manipulāciju norāda SIA "Rīgas Austrumu klīniskā universitātes slimnīca" un VSIA "Paula Stradiņa klīniskā universitātes slimnīca". Manipulācija ir spēkā no 01.11.2021.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3AE3B77" w14:textId="77777777" w:rsidR="009B300C" w:rsidRPr="00BC3051" w:rsidRDefault="009B300C" w:rsidP="00F52157">
            <w:pPr>
              <w:rPr>
                <w:color w:val="000000"/>
                <w:sz w:val="20"/>
                <w:szCs w:val="20"/>
                <w:lang w:eastAsia="lv-LV"/>
              </w:rPr>
            </w:pPr>
          </w:p>
        </w:tc>
      </w:tr>
    </w:tbl>
    <w:p w14:paraId="658FBEF5" w14:textId="77777777" w:rsidR="008D6DC8" w:rsidRDefault="008D6DC8" w:rsidP="009B300C">
      <w:pPr>
        <w:pStyle w:val="Heading1"/>
        <w:ind w:left="0"/>
        <w:rPr>
          <w:sz w:val="24"/>
          <w:szCs w:val="24"/>
        </w:rPr>
      </w:pPr>
    </w:p>
    <w:p w14:paraId="0FDD84DB" w14:textId="77777777" w:rsidR="009B300C" w:rsidRPr="00253426" w:rsidRDefault="009B300C" w:rsidP="009A6935">
      <w:pPr>
        <w:pStyle w:val="Heading1"/>
        <w:numPr>
          <w:ilvl w:val="0"/>
          <w:numId w:val="44"/>
        </w:numPr>
        <w:rPr>
          <w:sz w:val="24"/>
          <w:szCs w:val="24"/>
        </w:rPr>
      </w:pPr>
      <w:bookmarkStart w:id="77" w:name="_Toc90588267"/>
      <w:bookmarkStart w:id="78" w:name="_Toc90589043"/>
      <w:bookmarkStart w:id="79" w:name="_Toc91758591"/>
      <w:bookmarkStart w:id="80" w:name="_Toc98502706"/>
      <w:bookmarkStart w:id="81" w:name="_Toc99550930"/>
      <w:bookmarkStart w:id="82" w:name="_Toc101880357"/>
      <w:bookmarkStart w:id="83" w:name="_Toc107317270"/>
      <w:bookmarkStart w:id="84" w:name="_Toc107476040"/>
      <w:bookmarkStart w:id="85" w:name="_Toc107476121"/>
      <w:bookmarkStart w:id="86" w:name="_Toc109896894"/>
      <w:bookmarkStart w:id="87" w:name="_Toc109993038"/>
      <w:bookmarkStart w:id="88" w:name="_Toc112418662"/>
      <w:bookmarkStart w:id="89" w:name="_Toc115274696"/>
      <w:r w:rsidRPr="00253426">
        <w:rPr>
          <w:sz w:val="24"/>
          <w:szCs w:val="24"/>
        </w:rPr>
        <w:t>Pārrēķinātas manipulācijas</w:t>
      </w:r>
      <w:bookmarkEnd w:id="77"/>
      <w:bookmarkEnd w:id="78"/>
      <w:bookmarkEnd w:id="79"/>
      <w:bookmarkEnd w:id="80"/>
      <w:bookmarkEnd w:id="81"/>
      <w:bookmarkEnd w:id="82"/>
      <w:bookmarkEnd w:id="83"/>
      <w:bookmarkEnd w:id="84"/>
      <w:bookmarkEnd w:id="85"/>
      <w:bookmarkEnd w:id="86"/>
      <w:bookmarkEnd w:id="87"/>
      <w:bookmarkEnd w:id="88"/>
      <w:bookmarkEnd w:id="89"/>
    </w:p>
    <w:p w14:paraId="403E706B" w14:textId="77777777" w:rsidR="009B300C" w:rsidRDefault="009B300C" w:rsidP="009B300C">
      <w:pPr>
        <w:pStyle w:val="Heading1"/>
        <w:ind w:left="0"/>
        <w:rPr>
          <w:sz w:val="24"/>
          <w:szCs w:val="24"/>
        </w:rPr>
      </w:pPr>
    </w:p>
    <w:tbl>
      <w:tblPr>
        <w:tblW w:w="5250" w:type="pct"/>
        <w:tblInd w:w="-289" w:type="dxa"/>
        <w:tblLayout w:type="fixed"/>
        <w:tblLook w:val="04A0" w:firstRow="1" w:lastRow="0" w:firstColumn="1" w:lastColumn="0" w:noHBand="0" w:noVBand="1"/>
      </w:tblPr>
      <w:tblGrid>
        <w:gridCol w:w="1501"/>
        <w:gridCol w:w="1051"/>
        <w:gridCol w:w="567"/>
        <w:gridCol w:w="2409"/>
        <w:gridCol w:w="850"/>
        <w:gridCol w:w="850"/>
        <w:gridCol w:w="708"/>
        <w:gridCol w:w="850"/>
        <w:gridCol w:w="995"/>
        <w:gridCol w:w="1134"/>
        <w:gridCol w:w="2760"/>
        <w:gridCol w:w="2485"/>
      </w:tblGrid>
      <w:tr w:rsidR="00B46D66" w:rsidRPr="00D33A99" w14:paraId="0DF3755F" w14:textId="77777777" w:rsidTr="00B46D66">
        <w:trPr>
          <w:trHeight w:val="255"/>
          <w:tblHeader/>
        </w:trPr>
        <w:tc>
          <w:tcPr>
            <w:tcW w:w="46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6B8ED1"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52A883" w14:textId="77777777" w:rsidR="009B300C" w:rsidRPr="00BF6379" w:rsidRDefault="009B300C" w:rsidP="00F52157">
            <w:pPr>
              <w:jc w:val="center"/>
              <w:rPr>
                <w:b/>
                <w:bCs/>
                <w:sz w:val="18"/>
                <w:szCs w:val="18"/>
                <w:lang w:eastAsia="lv-LV"/>
              </w:rPr>
            </w:pPr>
            <w:proofErr w:type="spellStart"/>
            <w:r w:rsidRPr="00BF6379">
              <w:rPr>
                <w:b/>
                <w:bCs/>
                <w:sz w:val="18"/>
                <w:szCs w:val="18"/>
                <w:lang w:eastAsia="lv-LV"/>
              </w:rPr>
              <w:t>Manip</w:t>
            </w:r>
            <w:proofErr w:type="spellEnd"/>
            <w:r w:rsidRPr="00BF6379">
              <w:rPr>
                <w:b/>
                <w:bCs/>
                <w:sz w:val="18"/>
                <w:szCs w:val="18"/>
                <w:lang w:eastAsia="lv-LV"/>
              </w:rPr>
              <w:t>. kods</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17997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vai **</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66FE9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F42901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745"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79ED85C"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DF33F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DA406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E5CB4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Apmaksas nosacījumi</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B3E8B7" w14:textId="77777777" w:rsidR="009B300C" w:rsidRPr="00D33A99" w:rsidRDefault="009B300C" w:rsidP="00F52157">
            <w:pPr>
              <w:jc w:val="center"/>
              <w:rPr>
                <w:b/>
                <w:bCs/>
                <w:sz w:val="18"/>
                <w:szCs w:val="18"/>
                <w:lang w:eastAsia="lv-LV"/>
              </w:rPr>
            </w:pPr>
            <w:r w:rsidRPr="00D33A99">
              <w:rPr>
                <w:b/>
                <w:bCs/>
                <w:sz w:val="18"/>
                <w:szCs w:val="18"/>
                <w:lang w:eastAsia="lv-LV"/>
              </w:rPr>
              <w:t>Piezīmes, paskaidrojums</w:t>
            </w:r>
          </w:p>
        </w:tc>
      </w:tr>
      <w:tr w:rsidR="00B46D66" w:rsidRPr="00D33A99" w14:paraId="0C9DD4F3" w14:textId="77777777" w:rsidTr="00B46D66">
        <w:trPr>
          <w:trHeight w:val="765"/>
          <w:tblHeader/>
        </w:trPr>
        <w:tc>
          <w:tcPr>
            <w:tcW w:w="464" w:type="pct"/>
            <w:vMerge/>
            <w:tcBorders>
              <w:top w:val="single" w:sz="4" w:space="0" w:color="auto"/>
              <w:left w:val="single" w:sz="4" w:space="0" w:color="auto"/>
              <w:bottom w:val="single" w:sz="4" w:space="0" w:color="auto"/>
              <w:right w:val="single" w:sz="4" w:space="0" w:color="auto"/>
            </w:tcBorders>
            <w:vAlign w:val="center"/>
          </w:tcPr>
          <w:p w14:paraId="4FEA7C87" w14:textId="77777777" w:rsidR="009B300C" w:rsidRPr="00D33A99" w:rsidRDefault="009B300C" w:rsidP="00F52157">
            <w:pPr>
              <w:rPr>
                <w:b/>
                <w:bCs/>
                <w:color w:val="000000"/>
                <w:sz w:val="18"/>
                <w:szCs w:val="18"/>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tcPr>
          <w:p w14:paraId="71B817AA" w14:textId="77777777" w:rsidR="009B300C" w:rsidRPr="00BF6379" w:rsidRDefault="009B300C" w:rsidP="00F52157">
            <w:pPr>
              <w:rPr>
                <w:b/>
                <w:bCs/>
                <w:sz w:val="18"/>
                <w:szCs w:val="18"/>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3E70BFAE" w14:textId="77777777" w:rsidR="009B300C" w:rsidRPr="00D33A99" w:rsidRDefault="009B300C" w:rsidP="00F52157">
            <w:pPr>
              <w:rPr>
                <w:b/>
                <w:bCs/>
                <w:color w:val="000000"/>
                <w:sz w:val="18"/>
                <w:szCs w:val="18"/>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tcPr>
          <w:p w14:paraId="067657D9" w14:textId="77777777" w:rsidR="009B300C" w:rsidRPr="00D33A99" w:rsidRDefault="009B300C" w:rsidP="00F52157">
            <w:pPr>
              <w:rPr>
                <w:b/>
                <w:bCs/>
                <w:color w:val="000000"/>
                <w:sz w:val="18"/>
                <w:szCs w:val="18"/>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0514C6F3" w14:textId="77777777" w:rsidR="009B300C" w:rsidRPr="00D33A99" w:rsidRDefault="009B300C" w:rsidP="00F52157">
            <w:pPr>
              <w:rPr>
                <w:b/>
                <w:bCs/>
                <w:color w:val="000000"/>
                <w:sz w:val="18"/>
                <w:szCs w:val="18"/>
                <w:lang w:eastAsia="lv-LV"/>
              </w:rPr>
            </w:pPr>
          </w:p>
        </w:tc>
        <w:tc>
          <w:tcPr>
            <w:tcW w:w="263" w:type="pct"/>
            <w:tcBorders>
              <w:top w:val="nil"/>
              <w:left w:val="nil"/>
              <w:bottom w:val="nil"/>
              <w:right w:val="single" w:sz="4" w:space="0" w:color="auto"/>
            </w:tcBorders>
            <w:shd w:val="clear" w:color="000000" w:fill="FCE4D6"/>
            <w:vAlign w:val="center"/>
          </w:tcPr>
          <w:p w14:paraId="092104B7"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Ambulat</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19" w:type="pct"/>
            <w:tcBorders>
              <w:top w:val="nil"/>
              <w:left w:val="nil"/>
              <w:bottom w:val="nil"/>
              <w:right w:val="single" w:sz="4" w:space="0" w:color="auto"/>
            </w:tcBorders>
            <w:shd w:val="clear" w:color="000000" w:fill="FCE4D6"/>
            <w:vAlign w:val="center"/>
          </w:tcPr>
          <w:p w14:paraId="52BE88F1" w14:textId="77777777" w:rsidR="009B300C" w:rsidRPr="00261910" w:rsidRDefault="009B300C" w:rsidP="00F52157">
            <w:pPr>
              <w:jc w:val="center"/>
              <w:rPr>
                <w:b/>
                <w:bCs/>
                <w:color w:val="000000"/>
                <w:sz w:val="16"/>
                <w:szCs w:val="16"/>
                <w:lang w:eastAsia="lv-LV"/>
              </w:rPr>
            </w:pPr>
            <w:r w:rsidRPr="00261910">
              <w:rPr>
                <w:b/>
                <w:bCs/>
                <w:color w:val="000000"/>
                <w:sz w:val="16"/>
                <w:szCs w:val="16"/>
                <w:lang w:eastAsia="lv-LV"/>
              </w:rPr>
              <w:t xml:space="preserve">Dienas </w:t>
            </w:r>
            <w:proofErr w:type="spellStart"/>
            <w:r w:rsidRPr="00261910">
              <w:rPr>
                <w:b/>
                <w:bCs/>
                <w:color w:val="000000"/>
                <w:sz w:val="16"/>
                <w:szCs w:val="16"/>
                <w:lang w:eastAsia="lv-LV"/>
              </w:rPr>
              <w:t>stac</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63" w:type="pct"/>
            <w:tcBorders>
              <w:top w:val="nil"/>
              <w:left w:val="nil"/>
              <w:bottom w:val="nil"/>
              <w:right w:val="single" w:sz="4" w:space="0" w:color="auto"/>
            </w:tcBorders>
            <w:shd w:val="clear" w:color="000000" w:fill="FCE4D6"/>
            <w:vAlign w:val="center"/>
          </w:tcPr>
          <w:p w14:paraId="729862AF"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Stacion</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308" w:type="pct"/>
            <w:vMerge/>
            <w:tcBorders>
              <w:top w:val="single" w:sz="4" w:space="0" w:color="auto"/>
              <w:left w:val="single" w:sz="4" w:space="0" w:color="auto"/>
              <w:bottom w:val="single" w:sz="4" w:space="0" w:color="auto"/>
              <w:right w:val="single" w:sz="4" w:space="0" w:color="auto"/>
            </w:tcBorders>
            <w:vAlign w:val="center"/>
          </w:tcPr>
          <w:p w14:paraId="5B0ECB4F" w14:textId="77777777" w:rsidR="009B300C" w:rsidRPr="00D33A99" w:rsidRDefault="009B300C" w:rsidP="00F52157">
            <w:pPr>
              <w:rPr>
                <w:b/>
                <w:bCs/>
                <w:color w:val="000000"/>
                <w:sz w:val="18"/>
                <w:szCs w:val="18"/>
                <w:lang w:eastAsia="lv-LV"/>
              </w:rPr>
            </w:pPr>
          </w:p>
        </w:tc>
        <w:tc>
          <w:tcPr>
            <w:tcW w:w="351" w:type="pct"/>
            <w:vMerge/>
            <w:tcBorders>
              <w:top w:val="single" w:sz="4" w:space="0" w:color="auto"/>
              <w:left w:val="single" w:sz="4" w:space="0" w:color="auto"/>
              <w:bottom w:val="single" w:sz="4" w:space="0" w:color="auto"/>
              <w:right w:val="single" w:sz="4" w:space="0" w:color="auto"/>
            </w:tcBorders>
            <w:vAlign w:val="center"/>
          </w:tcPr>
          <w:p w14:paraId="619A79BA" w14:textId="77777777" w:rsidR="009B300C" w:rsidRPr="00D33A99" w:rsidRDefault="009B300C" w:rsidP="00F52157">
            <w:pPr>
              <w:rPr>
                <w:b/>
                <w:bCs/>
                <w:color w:val="000000"/>
                <w:sz w:val="18"/>
                <w:szCs w:val="18"/>
                <w:lang w:eastAsia="lv-LV"/>
              </w:rPr>
            </w:pPr>
          </w:p>
        </w:tc>
        <w:tc>
          <w:tcPr>
            <w:tcW w:w="854"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3CC136" w14:textId="77777777" w:rsidR="009B300C" w:rsidRPr="00D33A99" w:rsidRDefault="009B300C" w:rsidP="00F52157">
            <w:pPr>
              <w:rPr>
                <w:b/>
                <w:bCs/>
                <w:color w:val="000000"/>
                <w:sz w:val="18"/>
                <w:szCs w:val="18"/>
                <w:lang w:eastAsia="lv-LV"/>
              </w:rPr>
            </w:pPr>
          </w:p>
        </w:tc>
        <w:tc>
          <w:tcPr>
            <w:tcW w:w="769"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BCD435A" w14:textId="77777777" w:rsidR="009B300C" w:rsidRPr="00D33A99" w:rsidRDefault="009B300C" w:rsidP="00F52157">
            <w:pPr>
              <w:rPr>
                <w:b/>
                <w:bCs/>
                <w:sz w:val="18"/>
                <w:szCs w:val="18"/>
                <w:lang w:eastAsia="lv-LV"/>
              </w:rPr>
            </w:pPr>
          </w:p>
        </w:tc>
      </w:tr>
      <w:tr w:rsidR="00B46D66" w:rsidRPr="00D77357" w14:paraId="481B9756" w14:textId="77777777" w:rsidTr="00B46D66">
        <w:trPr>
          <w:trHeight w:val="488"/>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DFF2E7E" w14:textId="77777777" w:rsidR="009B300C" w:rsidRPr="00D77357" w:rsidRDefault="009B300C" w:rsidP="00F52157">
            <w:pPr>
              <w:jc w:val="center"/>
              <w:rPr>
                <w:color w:val="000000"/>
                <w:sz w:val="20"/>
                <w:szCs w:val="20"/>
              </w:rPr>
            </w:pPr>
            <w:r w:rsidRPr="00D77357">
              <w:rPr>
                <w:color w:val="000000"/>
                <w:sz w:val="20"/>
                <w:szCs w:val="20"/>
              </w:rPr>
              <w:t>Vīrusiem specifisko antivielu noteikšana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764CC" w14:textId="77777777" w:rsidR="009B300C" w:rsidRPr="00D77357" w:rsidRDefault="009B300C" w:rsidP="00F52157">
            <w:pPr>
              <w:jc w:val="center"/>
              <w:rPr>
                <w:color w:val="000000"/>
                <w:sz w:val="20"/>
                <w:szCs w:val="20"/>
              </w:rPr>
            </w:pPr>
            <w:r w:rsidRPr="00D77357">
              <w:rPr>
                <w:color w:val="000000"/>
                <w:sz w:val="20"/>
                <w:szCs w:val="20"/>
              </w:rPr>
              <w:t>47268</w:t>
            </w:r>
          </w:p>
        </w:tc>
        <w:tc>
          <w:tcPr>
            <w:tcW w:w="1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2DBD2" w14:textId="77777777" w:rsidR="009B300C" w:rsidRPr="00D77357" w:rsidRDefault="009B300C" w:rsidP="00F52157">
            <w:pPr>
              <w:jc w:val="center"/>
              <w:rPr>
                <w:color w:val="000000"/>
                <w:sz w:val="20"/>
                <w:szCs w:val="20"/>
              </w:rPr>
            </w:pPr>
            <w:r w:rsidRPr="00D77357">
              <w:rPr>
                <w:color w:val="000000"/>
                <w:sz w:val="20"/>
                <w:szCs w:val="20"/>
              </w:rPr>
              <w:t> </w:t>
            </w:r>
          </w:p>
          <w:p w14:paraId="4D47EED7" w14:textId="77777777" w:rsidR="009B300C" w:rsidRPr="00D77357" w:rsidRDefault="009B300C" w:rsidP="00F52157">
            <w:pPr>
              <w:jc w:val="center"/>
              <w:rPr>
                <w:color w:val="000000"/>
                <w:sz w:val="20"/>
                <w:szCs w:val="20"/>
              </w:rPr>
            </w:pPr>
            <w:r w:rsidRPr="00D77357">
              <w:rPr>
                <w:color w:val="000000"/>
                <w:sz w:val="20"/>
                <w:szCs w:val="20"/>
              </w:rPr>
              <w: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28924" w14:textId="77777777" w:rsidR="009B300C" w:rsidRPr="00D77357" w:rsidRDefault="009B300C" w:rsidP="00F52157">
            <w:pPr>
              <w:rPr>
                <w:color w:val="000000"/>
                <w:sz w:val="20"/>
                <w:szCs w:val="20"/>
              </w:rPr>
            </w:pPr>
            <w:r w:rsidRPr="00D77357">
              <w:rPr>
                <w:color w:val="000000"/>
                <w:sz w:val="20"/>
                <w:szCs w:val="20"/>
              </w:rPr>
              <w:t>SARS-CoV-2 (COVID-19) antigēna noteikšana (</w:t>
            </w:r>
            <w:proofErr w:type="spellStart"/>
            <w:r w:rsidRPr="00D77357">
              <w:rPr>
                <w:color w:val="000000"/>
                <w:sz w:val="20"/>
                <w:szCs w:val="20"/>
              </w:rPr>
              <w:t>Ag</w:t>
            </w:r>
            <w:proofErr w:type="spellEnd"/>
            <w:r w:rsidRPr="00D77357">
              <w:rPr>
                <w:color w:val="000000"/>
                <w:sz w:val="20"/>
                <w:szCs w:val="20"/>
              </w:rPr>
              <w:t xml:space="preserve"> </w:t>
            </w:r>
            <w:proofErr w:type="spellStart"/>
            <w:r w:rsidRPr="00D77357">
              <w:rPr>
                <w:color w:val="000000"/>
                <w:sz w:val="20"/>
                <w:szCs w:val="20"/>
              </w:rPr>
              <w:t>eksprestests</w:t>
            </w:r>
            <w:proofErr w:type="spellEnd"/>
            <w:r w:rsidRPr="00D77357">
              <w:rPr>
                <w:color w:val="000000"/>
                <w:sz w:val="20"/>
                <w:szCs w:val="20"/>
              </w:rPr>
              <w:t>) (ar reaģenta komplekta vērtību)</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41E85" w14:textId="77777777" w:rsidR="009B300C" w:rsidRPr="00D77357" w:rsidRDefault="009B300C" w:rsidP="00F52157">
            <w:pPr>
              <w:jc w:val="center"/>
              <w:rPr>
                <w:color w:val="000000"/>
                <w:sz w:val="20"/>
                <w:szCs w:val="20"/>
              </w:rPr>
            </w:pPr>
            <w:r w:rsidRPr="00D77357">
              <w:rPr>
                <w:strike/>
                <w:color w:val="000000"/>
                <w:sz w:val="20"/>
                <w:szCs w:val="20"/>
              </w:rPr>
              <w:t>9.36</w:t>
            </w:r>
            <w:r w:rsidRPr="00D77357">
              <w:rPr>
                <w:strike/>
                <w:color w:val="000000"/>
                <w:sz w:val="20"/>
                <w:szCs w:val="20"/>
              </w:rPr>
              <w:br/>
            </w:r>
            <w:r w:rsidRPr="00D77357">
              <w:rPr>
                <w:color w:val="FF0000"/>
                <w:sz w:val="20"/>
                <w:szCs w:val="20"/>
              </w:rPr>
              <w:t>5.28</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39222" w14:textId="77777777" w:rsidR="009B300C" w:rsidRPr="00D77357" w:rsidRDefault="009B300C" w:rsidP="00F52157">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9F692" w14:textId="77777777" w:rsidR="009B300C" w:rsidRPr="00D77357" w:rsidRDefault="009B300C" w:rsidP="00F52157">
            <w:pPr>
              <w:jc w:val="center"/>
              <w:rPr>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51F2C" w14:textId="77777777" w:rsidR="009B300C" w:rsidRPr="00D77357" w:rsidRDefault="009B300C" w:rsidP="00F52157">
            <w:pPr>
              <w:jc w:val="center"/>
              <w:rPr>
                <w:color w:val="FF0000"/>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9B68B" w14:textId="77777777" w:rsidR="009B300C" w:rsidRPr="00D77357" w:rsidRDefault="009B300C" w:rsidP="00F52157">
            <w:pPr>
              <w:jc w:val="center"/>
              <w:rPr>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CF159" w14:textId="77777777" w:rsidR="009B300C" w:rsidRPr="00D77357" w:rsidRDefault="009B300C" w:rsidP="00F52157">
            <w:pPr>
              <w:jc w:val="center"/>
              <w:rPr>
                <w:color w:val="000000"/>
                <w:sz w:val="20"/>
                <w:szCs w:val="20"/>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3D119" w14:textId="77777777" w:rsidR="009B300C" w:rsidRPr="00D77357" w:rsidRDefault="009B300C" w:rsidP="00F52157">
            <w:pPr>
              <w:rPr>
                <w:color w:val="000000"/>
                <w:sz w:val="20"/>
                <w:szCs w:val="20"/>
              </w:rPr>
            </w:pPr>
            <w:r w:rsidRPr="00D77357">
              <w:rPr>
                <w:color w:val="000000"/>
                <w:sz w:val="20"/>
                <w:szCs w:val="20"/>
              </w:rPr>
              <w:t>Ārstniecības iestādēm un laboratorijām apmaksā atbilstoši testēšanas algoritmam. Manipulāciju apmaksā arī ārstniecības iestādēm, kas nodrošina izbraukuma un masveida vakcināciju.</w:t>
            </w:r>
            <w:r w:rsidRPr="00D77357">
              <w:rPr>
                <w:color w:val="000000"/>
                <w:sz w:val="20"/>
                <w:szCs w:val="20"/>
              </w:rPr>
              <w:br/>
              <w:t>Manipulāciju nenorāda kopā ar 47079 vai 60046, 47060 vai 60044. Manipulācija ar pašreizējiem apmaksas nosacījumiem ir spēkā līdz 31.12.2021. saskaņā ar MK noteikumu Nr.555 243.punktā noteikto.</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B041" w14:textId="77777777" w:rsidR="009B300C" w:rsidRPr="00D77357" w:rsidRDefault="009B300C" w:rsidP="00F52157">
            <w:pPr>
              <w:rPr>
                <w:color w:val="000000"/>
                <w:sz w:val="20"/>
                <w:szCs w:val="20"/>
              </w:rPr>
            </w:pPr>
            <w:r w:rsidRPr="00D77357">
              <w:rPr>
                <w:color w:val="000000"/>
                <w:sz w:val="20"/>
                <w:szCs w:val="20"/>
              </w:rPr>
              <w:t>Manipulācijas pārrēķins veikts atbilstoši esošajām Antigēna testu cenām</w:t>
            </w:r>
          </w:p>
        </w:tc>
      </w:tr>
    </w:tbl>
    <w:p w14:paraId="2ED4AFF3" w14:textId="77777777" w:rsidR="00806160" w:rsidRDefault="00806160" w:rsidP="009B300C">
      <w:pPr>
        <w:pStyle w:val="Heading1"/>
        <w:ind w:left="0"/>
        <w:rPr>
          <w:sz w:val="24"/>
          <w:szCs w:val="24"/>
        </w:rPr>
      </w:pPr>
    </w:p>
    <w:p w14:paraId="6C4E3BC5" w14:textId="77777777" w:rsidR="009B300C" w:rsidRPr="00B67BD6" w:rsidRDefault="009B300C" w:rsidP="009A6935">
      <w:pPr>
        <w:pStyle w:val="BodyText"/>
        <w:widowControl/>
        <w:numPr>
          <w:ilvl w:val="0"/>
          <w:numId w:val="44"/>
        </w:numPr>
        <w:autoSpaceDE/>
        <w:autoSpaceDN/>
        <w:spacing w:after="160" w:line="259" w:lineRule="auto"/>
      </w:pPr>
      <w:r w:rsidRPr="00B67BD6">
        <w:lastRenderedPageBreak/>
        <w:t>Izmaiņas manipulāciju nosaukumos un/vai apmaksas nosacījumos</w:t>
      </w:r>
    </w:p>
    <w:tbl>
      <w:tblPr>
        <w:tblW w:w="5206" w:type="pct"/>
        <w:jc w:val="center"/>
        <w:tblLayout w:type="fixed"/>
        <w:tblLook w:val="04A0" w:firstRow="1" w:lastRow="0" w:firstColumn="1" w:lastColumn="0" w:noHBand="0" w:noVBand="1"/>
      </w:tblPr>
      <w:tblGrid>
        <w:gridCol w:w="1555"/>
        <w:gridCol w:w="994"/>
        <w:gridCol w:w="568"/>
        <w:gridCol w:w="2411"/>
        <w:gridCol w:w="852"/>
        <w:gridCol w:w="852"/>
        <w:gridCol w:w="708"/>
        <w:gridCol w:w="993"/>
        <w:gridCol w:w="849"/>
        <w:gridCol w:w="993"/>
        <w:gridCol w:w="2977"/>
        <w:gridCol w:w="2272"/>
      </w:tblGrid>
      <w:tr w:rsidR="003369A3" w:rsidRPr="004774E8" w14:paraId="7D274EE7" w14:textId="77777777" w:rsidTr="003369A3">
        <w:trPr>
          <w:trHeight w:val="273"/>
          <w:tblHeader/>
          <w:jc w:val="center"/>
        </w:trPr>
        <w:tc>
          <w:tcPr>
            <w:tcW w:w="48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57EBDB"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FFEAA1"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FD8F38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4A35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FA499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auto" w:fill="FCE4D6"/>
            <w:vAlign w:val="center"/>
            <w:hideMark/>
          </w:tcPr>
          <w:p w14:paraId="51E72184"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AFDAD1B"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60E6AAB7"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C301A6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C70C44B" w14:textId="77777777" w:rsidR="009B300C" w:rsidRPr="004774E8" w:rsidRDefault="009B300C" w:rsidP="00F52157">
            <w:pPr>
              <w:spacing w:line="256" w:lineRule="auto"/>
              <w:jc w:val="center"/>
              <w:rPr>
                <w:b/>
                <w:bCs/>
                <w:sz w:val="18"/>
                <w:szCs w:val="18"/>
                <w:lang w:eastAsia="lv-LV"/>
              </w:rPr>
            </w:pPr>
            <w:r w:rsidRPr="004774E8">
              <w:rPr>
                <w:b/>
                <w:bCs/>
                <w:sz w:val="18"/>
                <w:szCs w:val="18"/>
                <w:lang w:eastAsia="lv-LV"/>
              </w:rPr>
              <w:t>Piezīmes, paskaidrojums</w:t>
            </w:r>
          </w:p>
        </w:tc>
      </w:tr>
      <w:tr w:rsidR="003369A3" w:rsidRPr="004774E8" w14:paraId="1F3A56F2" w14:textId="77777777" w:rsidTr="003369A3">
        <w:trPr>
          <w:trHeight w:val="1094"/>
          <w:tblHeader/>
          <w:jc w:val="center"/>
        </w:trPr>
        <w:tc>
          <w:tcPr>
            <w:tcW w:w="485" w:type="pct"/>
            <w:vMerge/>
            <w:tcBorders>
              <w:top w:val="single" w:sz="4" w:space="0" w:color="auto"/>
              <w:left w:val="single" w:sz="4" w:space="0" w:color="auto"/>
              <w:bottom w:val="single" w:sz="4" w:space="0" w:color="auto"/>
              <w:right w:val="single" w:sz="4" w:space="0" w:color="auto"/>
            </w:tcBorders>
            <w:vAlign w:val="center"/>
            <w:hideMark/>
          </w:tcPr>
          <w:p w14:paraId="680AF611"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78ED7A6" w14:textId="77777777" w:rsidR="009B300C" w:rsidRPr="004774E8" w:rsidRDefault="009B300C" w:rsidP="00F52157">
            <w:pPr>
              <w:widowControl/>
              <w:autoSpaceDE/>
              <w:autoSpaceDN/>
              <w:spacing w:line="256" w:lineRule="auto"/>
              <w:rPr>
                <w:b/>
                <w:bCs/>
                <w:color w:val="000000"/>
                <w:sz w:val="18"/>
                <w:szCs w:val="18"/>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0DF3BD3F" w14:textId="77777777" w:rsidR="009B300C" w:rsidRPr="004774E8" w:rsidRDefault="009B300C" w:rsidP="00F52157">
            <w:pPr>
              <w:widowControl/>
              <w:autoSpaceDE/>
              <w:autoSpaceDN/>
              <w:spacing w:line="256" w:lineRule="auto"/>
              <w:rPr>
                <w:b/>
                <w:bCs/>
                <w:color w:val="000000"/>
                <w:sz w:val="18"/>
                <w:szCs w:val="18"/>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5AAFC75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248044C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tcBorders>
              <w:top w:val="single" w:sz="4" w:space="0" w:color="auto"/>
              <w:left w:val="nil"/>
              <w:bottom w:val="single" w:sz="4" w:space="0" w:color="auto"/>
              <w:right w:val="single" w:sz="4" w:space="0" w:color="auto"/>
            </w:tcBorders>
            <w:shd w:val="clear" w:color="auto" w:fill="FCE4D6"/>
            <w:vAlign w:val="center"/>
            <w:hideMark/>
          </w:tcPr>
          <w:p w14:paraId="67DC5CA3"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BDAD633"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310" w:type="pct"/>
            <w:tcBorders>
              <w:top w:val="single" w:sz="4" w:space="0" w:color="auto"/>
              <w:left w:val="nil"/>
              <w:bottom w:val="single" w:sz="4" w:space="0" w:color="auto"/>
              <w:right w:val="single" w:sz="4" w:space="0" w:color="auto"/>
            </w:tcBorders>
            <w:shd w:val="clear" w:color="auto" w:fill="FCE4D6"/>
            <w:vAlign w:val="center"/>
            <w:hideMark/>
          </w:tcPr>
          <w:p w14:paraId="6558151A"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7F2E7795"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4AE99F9" w14:textId="77777777" w:rsidR="009B300C" w:rsidRPr="004774E8" w:rsidRDefault="009B300C" w:rsidP="00F52157">
            <w:pPr>
              <w:widowControl/>
              <w:autoSpaceDE/>
              <w:autoSpaceDN/>
              <w:spacing w:line="256" w:lineRule="auto"/>
              <w:rPr>
                <w:b/>
                <w:bCs/>
                <w:color w:val="000000"/>
                <w:sz w:val="18"/>
                <w:szCs w:val="18"/>
                <w:lang w:eastAsia="lv-LV"/>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14:paraId="2955AF43" w14:textId="77777777" w:rsidR="009B300C" w:rsidRPr="004774E8" w:rsidRDefault="009B300C" w:rsidP="00F52157">
            <w:pPr>
              <w:widowControl/>
              <w:autoSpaceDE/>
              <w:autoSpaceDN/>
              <w:spacing w:line="256" w:lineRule="auto"/>
              <w:rPr>
                <w:b/>
                <w:bCs/>
                <w:color w:val="000000"/>
                <w:sz w:val="18"/>
                <w:szCs w:val="18"/>
                <w:lang w:eastAsia="lv-LV"/>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14:paraId="573173F5" w14:textId="77777777" w:rsidR="009B300C" w:rsidRPr="004774E8" w:rsidRDefault="009B300C" w:rsidP="00F52157">
            <w:pPr>
              <w:widowControl/>
              <w:autoSpaceDE/>
              <w:autoSpaceDN/>
              <w:spacing w:line="256" w:lineRule="auto"/>
              <w:rPr>
                <w:b/>
                <w:bCs/>
                <w:sz w:val="18"/>
                <w:szCs w:val="18"/>
                <w:lang w:eastAsia="lv-LV"/>
              </w:rPr>
            </w:pPr>
          </w:p>
        </w:tc>
      </w:tr>
      <w:tr w:rsidR="003369A3" w:rsidRPr="00D77357" w14:paraId="232D2317" w14:textId="77777777" w:rsidTr="005D61D8">
        <w:trPr>
          <w:trHeight w:val="1372"/>
          <w:jc w:val="center"/>
        </w:trPr>
        <w:tc>
          <w:tcPr>
            <w:tcW w:w="485" w:type="pct"/>
            <w:tcBorders>
              <w:top w:val="single" w:sz="4" w:space="0" w:color="auto"/>
              <w:left w:val="single" w:sz="4" w:space="0" w:color="auto"/>
              <w:bottom w:val="single" w:sz="4" w:space="0" w:color="auto"/>
              <w:right w:val="single" w:sz="4" w:space="0" w:color="auto"/>
            </w:tcBorders>
            <w:vAlign w:val="center"/>
          </w:tcPr>
          <w:p w14:paraId="1C264CB2"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045906C9" w14:textId="77777777" w:rsidR="009B300C" w:rsidRPr="00D77357" w:rsidRDefault="009B300C" w:rsidP="00F52157">
            <w:pPr>
              <w:jc w:val="center"/>
              <w:rPr>
                <w:color w:val="000000"/>
                <w:sz w:val="20"/>
                <w:szCs w:val="20"/>
              </w:rPr>
            </w:pPr>
            <w:r w:rsidRPr="00D77357">
              <w:rPr>
                <w:color w:val="000000"/>
                <w:sz w:val="20"/>
                <w:szCs w:val="20"/>
              </w:rPr>
              <w:t>60181</w:t>
            </w:r>
          </w:p>
        </w:tc>
        <w:tc>
          <w:tcPr>
            <w:tcW w:w="177" w:type="pct"/>
            <w:tcBorders>
              <w:top w:val="single" w:sz="4" w:space="0" w:color="auto"/>
              <w:left w:val="single" w:sz="4" w:space="0" w:color="auto"/>
              <w:bottom w:val="single" w:sz="4" w:space="0" w:color="auto"/>
              <w:right w:val="single" w:sz="4" w:space="0" w:color="auto"/>
            </w:tcBorders>
            <w:noWrap/>
            <w:vAlign w:val="center"/>
          </w:tcPr>
          <w:p w14:paraId="6665F062"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6FC3D59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 xml:space="preserve">vecumā līdz 65 gadiem attālinātu </w:t>
            </w:r>
            <w:r w:rsidRPr="00D77357">
              <w:rPr>
                <w:color w:val="000000"/>
                <w:sz w:val="20"/>
                <w:szCs w:val="20"/>
              </w:rPr>
              <w:br/>
              <w:t>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46E6C519" w14:textId="77777777" w:rsidR="009B300C" w:rsidRPr="00D77357" w:rsidRDefault="009B300C" w:rsidP="00F52157">
            <w:pPr>
              <w:jc w:val="center"/>
              <w:rPr>
                <w:color w:val="000000"/>
                <w:sz w:val="20"/>
                <w:szCs w:val="20"/>
              </w:rPr>
            </w:pPr>
            <w:r w:rsidRPr="00D77357">
              <w:rPr>
                <w:color w:val="000000"/>
                <w:sz w:val="20"/>
                <w:szCs w:val="20"/>
              </w:rPr>
              <w:t>4.00</w:t>
            </w:r>
          </w:p>
        </w:tc>
        <w:tc>
          <w:tcPr>
            <w:tcW w:w="266" w:type="pct"/>
            <w:tcBorders>
              <w:top w:val="single" w:sz="4" w:space="0" w:color="auto"/>
              <w:left w:val="single" w:sz="4" w:space="0" w:color="auto"/>
              <w:bottom w:val="single" w:sz="4" w:space="0" w:color="auto"/>
              <w:right w:val="single" w:sz="4" w:space="0" w:color="auto"/>
            </w:tcBorders>
            <w:vAlign w:val="center"/>
          </w:tcPr>
          <w:p w14:paraId="1E241AA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6A1EAEC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624517A"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2A5683D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540CDD1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p w14:paraId="0C8AC394" w14:textId="77777777" w:rsidR="009B300C" w:rsidRPr="00D77357" w:rsidRDefault="009B300C" w:rsidP="00F52157">
            <w:pPr>
              <w:jc w:val="center"/>
              <w:rPr>
                <w:color w:val="000000"/>
                <w:sz w:val="20"/>
                <w:szCs w:val="20"/>
              </w:rPr>
            </w:pPr>
            <w:r w:rsidRPr="00D77357">
              <w:rPr>
                <w:color w:val="000000"/>
                <w:sz w:val="20"/>
                <w:szCs w:val="20"/>
              </w:rPr>
              <w:t>X</w:t>
            </w:r>
          </w:p>
        </w:tc>
        <w:tc>
          <w:tcPr>
            <w:tcW w:w="929" w:type="pct"/>
            <w:tcBorders>
              <w:top w:val="single" w:sz="4" w:space="0" w:color="auto"/>
              <w:left w:val="single" w:sz="4" w:space="0" w:color="auto"/>
              <w:bottom w:val="single" w:sz="4" w:space="0" w:color="auto"/>
              <w:right w:val="single" w:sz="4" w:space="0" w:color="auto"/>
            </w:tcBorders>
            <w:vAlign w:val="center"/>
          </w:tcPr>
          <w:p w14:paraId="427DC0C9" w14:textId="77777777" w:rsidR="009B300C" w:rsidRPr="00D77357" w:rsidRDefault="009B300C" w:rsidP="00F52157">
            <w:pPr>
              <w:rPr>
                <w:color w:val="000000"/>
                <w:sz w:val="20"/>
                <w:szCs w:val="20"/>
              </w:rPr>
            </w:pPr>
            <w:r w:rsidRPr="00D77357">
              <w:rPr>
                <w:color w:val="000000"/>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6D59A573" w14:textId="77777777" w:rsidR="009B300C" w:rsidRPr="00D77357" w:rsidRDefault="009B300C" w:rsidP="00F52157">
            <w:pPr>
              <w:spacing w:line="256" w:lineRule="auto"/>
              <w:rPr>
                <w:color w:val="000000"/>
                <w:sz w:val="20"/>
                <w:szCs w:val="20"/>
                <w:lang w:eastAsia="lv-LV"/>
              </w:rPr>
            </w:pPr>
          </w:p>
        </w:tc>
      </w:tr>
      <w:tr w:rsidR="003369A3" w:rsidRPr="00D77357" w14:paraId="7738FC6A"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15A7FC01"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687B7340" w14:textId="77777777" w:rsidR="009B300C" w:rsidRPr="00D77357" w:rsidRDefault="009B300C" w:rsidP="00F52157">
            <w:pPr>
              <w:jc w:val="center"/>
              <w:rPr>
                <w:color w:val="000000"/>
                <w:sz w:val="20"/>
                <w:szCs w:val="20"/>
              </w:rPr>
            </w:pPr>
            <w:r w:rsidRPr="00D77357">
              <w:rPr>
                <w:color w:val="000000"/>
                <w:sz w:val="20"/>
                <w:szCs w:val="20"/>
              </w:rPr>
              <w:t>60182</w:t>
            </w:r>
          </w:p>
        </w:tc>
        <w:tc>
          <w:tcPr>
            <w:tcW w:w="177" w:type="pct"/>
            <w:tcBorders>
              <w:top w:val="single" w:sz="4" w:space="0" w:color="auto"/>
              <w:left w:val="single" w:sz="4" w:space="0" w:color="auto"/>
              <w:bottom w:val="single" w:sz="4" w:space="0" w:color="auto"/>
              <w:right w:val="single" w:sz="4" w:space="0" w:color="auto"/>
            </w:tcBorders>
            <w:noWrap/>
            <w:vAlign w:val="center"/>
          </w:tcPr>
          <w:p w14:paraId="630143A0"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28C481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vecumā no 65 gadiem attālinātu 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1AB74519" w14:textId="77777777" w:rsidR="009B300C" w:rsidRPr="00D77357" w:rsidRDefault="009B300C" w:rsidP="00F52157">
            <w:pPr>
              <w:jc w:val="center"/>
              <w:rPr>
                <w:sz w:val="20"/>
                <w:szCs w:val="20"/>
              </w:rPr>
            </w:pPr>
            <w:r w:rsidRPr="00D77357">
              <w:rPr>
                <w:sz w:val="20"/>
                <w:szCs w:val="20"/>
              </w:rPr>
              <w:t>2.00</w:t>
            </w:r>
          </w:p>
        </w:tc>
        <w:tc>
          <w:tcPr>
            <w:tcW w:w="266" w:type="pct"/>
            <w:tcBorders>
              <w:top w:val="single" w:sz="4" w:space="0" w:color="auto"/>
              <w:left w:val="single" w:sz="4" w:space="0" w:color="auto"/>
              <w:bottom w:val="single" w:sz="4" w:space="0" w:color="auto"/>
              <w:right w:val="single" w:sz="4" w:space="0" w:color="auto"/>
            </w:tcBorders>
            <w:vAlign w:val="center"/>
          </w:tcPr>
          <w:p w14:paraId="03E28B4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2505E94D"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6ED405E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56F2CA4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B46E68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 </w:t>
            </w:r>
          </w:p>
        </w:tc>
        <w:tc>
          <w:tcPr>
            <w:tcW w:w="929" w:type="pct"/>
            <w:tcBorders>
              <w:top w:val="single" w:sz="4" w:space="0" w:color="auto"/>
              <w:left w:val="single" w:sz="4" w:space="0" w:color="auto"/>
              <w:bottom w:val="single" w:sz="4" w:space="0" w:color="auto"/>
              <w:right w:val="single" w:sz="4" w:space="0" w:color="auto"/>
            </w:tcBorders>
            <w:vAlign w:val="center"/>
          </w:tcPr>
          <w:p w14:paraId="2A068FA1"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58C0CB02" w14:textId="77777777" w:rsidR="009B300C" w:rsidRPr="00D77357" w:rsidRDefault="009B300C" w:rsidP="00F52157">
            <w:pPr>
              <w:spacing w:line="256" w:lineRule="auto"/>
              <w:rPr>
                <w:color w:val="000000"/>
                <w:sz w:val="20"/>
                <w:szCs w:val="20"/>
                <w:lang w:eastAsia="lv-LV"/>
              </w:rPr>
            </w:pPr>
          </w:p>
        </w:tc>
      </w:tr>
      <w:tr w:rsidR="003369A3" w:rsidRPr="00D77357" w14:paraId="2C593663"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603875E7"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71100172" w14:textId="77777777" w:rsidR="009B300C" w:rsidRPr="00D77357" w:rsidRDefault="009B300C" w:rsidP="00F52157">
            <w:pPr>
              <w:jc w:val="center"/>
              <w:rPr>
                <w:color w:val="000000"/>
                <w:sz w:val="20"/>
                <w:szCs w:val="20"/>
              </w:rPr>
            </w:pPr>
            <w:r w:rsidRPr="00D77357">
              <w:rPr>
                <w:color w:val="000000"/>
                <w:sz w:val="20"/>
                <w:szCs w:val="20"/>
              </w:rPr>
              <w:t>60183</w:t>
            </w:r>
          </w:p>
        </w:tc>
        <w:tc>
          <w:tcPr>
            <w:tcW w:w="177" w:type="pct"/>
            <w:tcBorders>
              <w:top w:val="single" w:sz="4" w:space="0" w:color="auto"/>
              <w:left w:val="single" w:sz="4" w:space="0" w:color="auto"/>
              <w:bottom w:val="single" w:sz="4" w:space="0" w:color="auto"/>
              <w:right w:val="single" w:sz="4" w:space="0" w:color="auto"/>
            </w:tcBorders>
            <w:noWrap/>
            <w:vAlign w:val="center"/>
          </w:tcPr>
          <w:p w14:paraId="0E146D26"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0AC12A9" w14:textId="77777777" w:rsidR="009B300C" w:rsidRPr="00D77357" w:rsidRDefault="009B300C" w:rsidP="00F52157">
            <w:pPr>
              <w:rPr>
                <w:color w:val="000000"/>
                <w:sz w:val="20"/>
                <w:szCs w:val="20"/>
              </w:rPr>
            </w:pPr>
            <w:r w:rsidRPr="00D77357">
              <w:rPr>
                <w:color w:val="000000"/>
                <w:sz w:val="20"/>
                <w:szCs w:val="20"/>
              </w:rPr>
              <w:t xml:space="preserve">Piemaksa ģimenes ārstam par pacientu </w:t>
            </w:r>
            <w:r w:rsidRPr="00D77357">
              <w:rPr>
                <w:color w:val="000000"/>
                <w:sz w:val="20"/>
                <w:szCs w:val="20"/>
              </w:rPr>
              <w:br/>
              <w:t>aprūpi klātienē brīvdienās un svētku dienās</w:t>
            </w:r>
          </w:p>
        </w:tc>
        <w:tc>
          <w:tcPr>
            <w:tcW w:w="266" w:type="pct"/>
            <w:tcBorders>
              <w:top w:val="single" w:sz="4" w:space="0" w:color="auto"/>
              <w:left w:val="single" w:sz="4" w:space="0" w:color="auto"/>
              <w:bottom w:val="single" w:sz="4" w:space="0" w:color="auto"/>
              <w:right w:val="single" w:sz="4" w:space="0" w:color="auto"/>
            </w:tcBorders>
            <w:noWrap/>
            <w:vAlign w:val="center"/>
          </w:tcPr>
          <w:p w14:paraId="2454BEA7" w14:textId="77777777" w:rsidR="009B300C" w:rsidRPr="00D77357" w:rsidRDefault="009B300C" w:rsidP="00F52157">
            <w:pPr>
              <w:jc w:val="center"/>
              <w:rPr>
                <w:sz w:val="20"/>
                <w:szCs w:val="20"/>
              </w:rPr>
            </w:pPr>
            <w:r w:rsidRPr="00D77357">
              <w:rPr>
                <w:sz w:val="20"/>
                <w:szCs w:val="20"/>
              </w:rPr>
              <w:t>1</w:t>
            </w:r>
            <w:r>
              <w:rPr>
                <w:sz w:val="20"/>
                <w:szCs w:val="20"/>
              </w:rPr>
              <w:t>6.22</w:t>
            </w:r>
          </w:p>
        </w:tc>
        <w:tc>
          <w:tcPr>
            <w:tcW w:w="266" w:type="pct"/>
            <w:tcBorders>
              <w:top w:val="single" w:sz="4" w:space="0" w:color="auto"/>
              <w:left w:val="single" w:sz="4" w:space="0" w:color="auto"/>
              <w:bottom w:val="single" w:sz="4" w:space="0" w:color="auto"/>
              <w:right w:val="single" w:sz="4" w:space="0" w:color="auto"/>
            </w:tcBorders>
            <w:vAlign w:val="center"/>
          </w:tcPr>
          <w:p w14:paraId="6222DDAA" w14:textId="77777777" w:rsidR="009B300C" w:rsidRPr="00D77357" w:rsidRDefault="009B300C" w:rsidP="00F52157">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vAlign w:val="center"/>
          </w:tcPr>
          <w:p w14:paraId="6E9EAA28"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57F2B3D8" w14:textId="77777777" w:rsidR="009B300C" w:rsidRPr="00D77357" w:rsidRDefault="009B300C" w:rsidP="00F52157">
            <w:pPr>
              <w:spacing w:line="256" w:lineRule="auto"/>
              <w:jc w:val="center"/>
              <w:rPr>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vAlign w:val="center"/>
          </w:tcPr>
          <w:p w14:paraId="14EA544A"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7CB0672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w:t>
            </w:r>
          </w:p>
        </w:tc>
        <w:tc>
          <w:tcPr>
            <w:tcW w:w="929" w:type="pct"/>
            <w:tcBorders>
              <w:top w:val="single" w:sz="4" w:space="0" w:color="auto"/>
              <w:left w:val="single" w:sz="4" w:space="0" w:color="auto"/>
              <w:bottom w:val="single" w:sz="4" w:space="0" w:color="auto"/>
              <w:right w:val="single" w:sz="4" w:space="0" w:color="auto"/>
            </w:tcBorders>
            <w:vAlign w:val="center"/>
          </w:tcPr>
          <w:p w14:paraId="1672664A"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3DCAE8FE" w14:textId="77777777" w:rsidR="009B300C" w:rsidRPr="00D77357" w:rsidRDefault="009B300C" w:rsidP="00F52157">
            <w:pPr>
              <w:spacing w:line="256" w:lineRule="auto"/>
              <w:rPr>
                <w:color w:val="000000"/>
                <w:sz w:val="20"/>
                <w:szCs w:val="20"/>
                <w:lang w:eastAsia="lv-LV"/>
              </w:rPr>
            </w:pPr>
          </w:p>
        </w:tc>
      </w:tr>
    </w:tbl>
    <w:p w14:paraId="235DE9C5" w14:textId="77777777" w:rsidR="009B300C" w:rsidRDefault="009B300C" w:rsidP="009B300C">
      <w:pPr>
        <w:pStyle w:val="Heading1"/>
        <w:ind w:left="0"/>
        <w:rPr>
          <w:sz w:val="24"/>
          <w:szCs w:val="24"/>
        </w:rPr>
      </w:pPr>
    </w:p>
    <w:p w14:paraId="64DDDFEA" w14:textId="77777777" w:rsidR="009B300C" w:rsidRDefault="009B300C" w:rsidP="009B300C">
      <w:pPr>
        <w:ind w:left="426"/>
      </w:pPr>
    </w:p>
    <w:p w14:paraId="2EE3FA70" w14:textId="77777777" w:rsidR="009B300C" w:rsidRDefault="009B300C" w:rsidP="009B300C">
      <w:pPr>
        <w:pStyle w:val="Heading1"/>
        <w:ind w:left="0"/>
      </w:pPr>
    </w:p>
    <w:p w14:paraId="7B0B59C6" w14:textId="77777777" w:rsidR="009B300C" w:rsidRDefault="009B300C" w:rsidP="009B300C">
      <w:pPr>
        <w:pStyle w:val="BodyText"/>
        <w:widowControl/>
        <w:autoSpaceDE/>
        <w:autoSpaceDN/>
        <w:spacing w:after="160" w:line="259" w:lineRule="auto"/>
        <w:ind w:left="720"/>
        <w:contextualSpacing/>
        <w:rPr>
          <w:b w:val="0"/>
          <w:bCs w:val="0"/>
          <w:sz w:val="20"/>
          <w:szCs w:val="20"/>
        </w:rPr>
      </w:pPr>
    </w:p>
    <w:p w14:paraId="612FBB2A" w14:textId="77777777" w:rsidR="009B300C" w:rsidRDefault="009B300C" w:rsidP="0040117D">
      <w:pPr>
        <w:pStyle w:val="Heading1"/>
        <w:ind w:left="0" w:firstLine="426"/>
        <w:rPr>
          <w:sz w:val="24"/>
          <w:szCs w:val="24"/>
        </w:rPr>
      </w:pPr>
    </w:p>
    <w:p w14:paraId="5D55E35A" w14:textId="77777777" w:rsidR="009B300C" w:rsidRDefault="009B300C" w:rsidP="0040117D">
      <w:pPr>
        <w:pStyle w:val="Heading1"/>
        <w:ind w:left="0" w:firstLine="426"/>
        <w:rPr>
          <w:sz w:val="24"/>
          <w:szCs w:val="24"/>
        </w:rPr>
      </w:pPr>
    </w:p>
    <w:p w14:paraId="156368E0" w14:textId="77777777" w:rsidR="009B300C" w:rsidRDefault="009B300C" w:rsidP="003312D2">
      <w:pPr>
        <w:pStyle w:val="Heading1"/>
        <w:ind w:left="0"/>
        <w:rPr>
          <w:sz w:val="24"/>
          <w:szCs w:val="24"/>
        </w:rPr>
      </w:pPr>
    </w:p>
    <w:p w14:paraId="6EC956C3" w14:textId="742B9410" w:rsidR="009B300C" w:rsidRDefault="009B300C" w:rsidP="00806160">
      <w:pPr>
        <w:pStyle w:val="Heading1"/>
        <w:ind w:left="0"/>
        <w:rPr>
          <w:sz w:val="24"/>
          <w:szCs w:val="24"/>
        </w:rPr>
      </w:pPr>
    </w:p>
    <w:p w14:paraId="46DC11BD" w14:textId="03A1571B" w:rsidR="003369A3" w:rsidRDefault="003369A3" w:rsidP="00806160">
      <w:pPr>
        <w:pStyle w:val="Heading1"/>
        <w:ind w:left="0"/>
        <w:rPr>
          <w:sz w:val="24"/>
          <w:szCs w:val="24"/>
        </w:rPr>
      </w:pPr>
    </w:p>
    <w:p w14:paraId="5F97594F" w14:textId="77777777" w:rsidR="003369A3" w:rsidRDefault="003369A3" w:rsidP="00806160">
      <w:pPr>
        <w:pStyle w:val="Heading1"/>
        <w:ind w:left="0"/>
        <w:rPr>
          <w:sz w:val="24"/>
          <w:szCs w:val="24"/>
        </w:rPr>
      </w:pPr>
    </w:p>
    <w:p w14:paraId="3FC39E45" w14:textId="77777777" w:rsidR="008D6DC8" w:rsidRDefault="008D6DC8" w:rsidP="0040117D">
      <w:pPr>
        <w:pStyle w:val="Heading1"/>
        <w:ind w:left="0" w:firstLine="426"/>
        <w:rPr>
          <w:sz w:val="24"/>
          <w:szCs w:val="24"/>
        </w:rPr>
      </w:pPr>
    </w:p>
    <w:p w14:paraId="42A52B08" w14:textId="11C3C6EA" w:rsidR="006629DB" w:rsidRPr="00806160" w:rsidRDefault="006629DB" w:rsidP="0040117D">
      <w:pPr>
        <w:pStyle w:val="Heading1"/>
        <w:ind w:left="0" w:firstLine="426"/>
      </w:pPr>
      <w:bookmarkStart w:id="90" w:name="_Toc115274697"/>
      <w:r w:rsidRPr="00806160">
        <w:lastRenderedPageBreak/>
        <w:t>Izmaiņas Manipulāciju sarakstā no 15.10.2021.</w:t>
      </w:r>
      <w:bookmarkEnd w:id="90"/>
    </w:p>
    <w:p w14:paraId="55709843" w14:textId="77777777" w:rsidR="006629DB" w:rsidRDefault="006629DB" w:rsidP="006629DB">
      <w:pPr>
        <w:rPr>
          <w:b/>
          <w:bCs/>
          <w:sz w:val="24"/>
          <w:szCs w:val="24"/>
        </w:rPr>
      </w:pPr>
    </w:p>
    <w:p w14:paraId="5B8E31AF" w14:textId="3110876B" w:rsidR="006629DB" w:rsidRPr="00806160" w:rsidRDefault="006629DB" w:rsidP="00806160">
      <w:pPr>
        <w:pStyle w:val="ListParagraph"/>
        <w:numPr>
          <w:ilvl w:val="0"/>
          <w:numId w:val="42"/>
        </w:numPr>
        <w:rPr>
          <w:b/>
          <w:bCs/>
          <w:sz w:val="24"/>
          <w:szCs w:val="24"/>
        </w:rPr>
      </w:pPr>
      <w:r w:rsidRPr="00806160">
        <w:rPr>
          <w:b/>
          <w:bCs/>
          <w:sz w:val="24"/>
          <w:szCs w:val="24"/>
        </w:rPr>
        <w:t>Izveidotas jaunas manipulācijas</w:t>
      </w:r>
    </w:p>
    <w:p w14:paraId="7914DD43" w14:textId="77777777" w:rsidR="006629DB" w:rsidRPr="0005598C" w:rsidRDefault="006629DB" w:rsidP="006629DB">
      <w:pPr>
        <w:rPr>
          <w:b/>
          <w:bCs/>
          <w:sz w:val="24"/>
          <w:szCs w:val="24"/>
        </w:rPr>
      </w:pPr>
    </w:p>
    <w:tbl>
      <w:tblPr>
        <w:tblW w:w="5066" w:type="pct"/>
        <w:tblInd w:w="-5" w:type="dxa"/>
        <w:tblLayout w:type="fixed"/>
        <w:tblLook w:val="04A0" w:firstRow="1" w:lastRow="0" w:firstColumn="1" w:lastColumn="0" w:noHBand="0" w:noVBand="1"/>
      </w:tblPr>
      <w:tblGrid>
        <w:gridCol w:w="1442"/>
        <w:gridCol w:w="982"/>
        <w:gridCol w:w="490"/>
        <w:gridCol w:w="2330"/>
        <w:gridCol w:w="711"/>
        <w:gridCol w:w="992"/>
        <w:gridCol w:w="851"/>
        <w:gridCol w:w="848"/>
        <w:gridCol w:w="851"/>
        <w:gridCol w:w="851"/>
        <w:gridCol w:w="2267"/>
        <w:gridCol w:w="2978"/>
      </w:tblGrid>
      <w:tr w:rsidR="0040117D" w:rsidRPr="00F255B9" w14:paraId="477AA958" w14:textId="77777777" w:rsidTr="0040117D">
        <w:trPr>
          <w:trHeight w:val="273"/>
          <w:tblHeader/>
        </w:trPr>
        <w:tc>
          <w:tcPr>
            <w:tcW w:w="46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079599D"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Sadaļa</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6FA2B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Manip</w:t>
            </w:r>
            <w:proofErr w:type="spellEnd"/>
            <w:r w:rsidRPr="00F255B9">
              <w:rPr>
                <w:b/>
                <w:bCs/>
                <w:color w:val="000000"/>
                <w:sz w:val="18"/>
                <w:szCs w:val="18"/>
                <w:lang w:eastAsia="lv-LV"/>
              </w:rPr>
              <w:t xml:space="preserve"> . kods</w:t>
            </w:r>
          </w:p>
        </w:tc>
        <w:tc>
          <w:tcPr>
            <w:tcW w:w="15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C1452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vai **</w:t>
            </w:r>
          </w:p>
        </w:tc>
        <w:tc>
          <w:tcPr>
            <w:tcW w:w="74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86D5B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Manipulācijas nosaukums</w:t>
            </w:r>
          </w:p>
        </w:tc>
        <w:tc>
          <w:tcPr>
            <w:tcW w:w="2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BC29511"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Tarifs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2DD8C1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Pacienta </w:t>
            </w:r>
            <w:proofErr w:type="spellStart"/>
            <w:r w:rsidRPr="00F255B9">
              <w:rPr>
                <w:b/>
                <w:bCs/>
                <w:color w:val="000000"/>
                <w:sz w:val="18"/>
                <w:szCs w:val="18"/>
                <w:lang w:eastAsia="lv-LV"/>
              </w:rPr>
              <w:t>līdzmaksājums</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D55"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Lielās ķirurģ. </w:t>
            </w:r>
            <w:proofErr w:type="spellStart"/>
            <w:r w:rsidRPr="00F255B9">
              <w:rPr>
                <w:b/>
                <w:bCs/>
                <w:color w:val="000000"/>
                <w:sz w:val="18"/>
                <w:szCs w:val="18"/>
                <w:lang w:eastAsia="lv-LV"/>
              </w:rPr>
              <w:t>oper</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21A395" w14:textId="43BD562D"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Ģimenes ārsta praksei </w:t>
            </w:r>
            <w:proofErr w:type="spellStart"/>
            <w:r w:rsidRPr="00F255B9">
              <w:rPr>
                <w:b/>
                <w:bCs/>
                <w:color w:val="000000"/>
                <w:sz w:val="18"/>
                <w:szCs w:val="18"/>
                <w:lang w:eastAsia="lv-LV"/>
              </w:rPr>
              <w:t>apmak</w:t>
            </w:r>
            <w:proofErr w:type="spellEnd"/>
            <w:r w:rsidRPr="00F255B9">
              <w:rPr>
                <w:b/>
                <w:bCs/>
                <w:color w:val="000000"/>
                <w:sz w:val="18"/>
                <w:szCs w:val="18"/>
                <w:lang w:eastAsia="lv-LV"/>
              </w:rPr>
              <w:t xml:space="preserve">. </w:t>
            </w:r>
            <w:proofErr w:type="spellStart"/>
            <w:r w:rsidR="004774E8">
              <w:rPr>
                <w:b/>
                <w:bCs/>
                <w:color w:val="000000"/>
                <w:sz w:val="18"/>
                <w:szCs w:val="18"/>
                <w:lang w:eastAsia="lv-LV"/>
              </w:rPr>
              <w:t>m</w:t>
            </w:r>
            <w:r w:rsidRPr="00F255B9">
              <w:rPr>
                <w:b/>
                <w:bCs/>
                <w:color w:val="000000"/>
                <w:sz w:val="18"/>
                <w:szCs w:val="18"/>
                <w:lang w:eastAsia="lv-LV"/>
              </w:rPr>
              <w:t>anip</w:t>
            </w:r>
            <w:proofErr w:type="spellEnd"/>
            <w:r w:rsidR="004774E8">
              <w:rPr>
                <w:b/>
                <w:bCs/>
                <w:color w:val="000000"/>
                <w:sz w:val="18"/>
                <w:szCs w:val="18"/>
                <w:lang w:eastAsia="lv-LV"/>
              </w:rPr>
              <w:t>.</w:t>
            </w:r>
          </w:p>
        </w:tc>
        <w:tc>
          <w:tcPr>
            <w:tcW w:w="72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8D4C7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Apmaksas nosacījumi</w:t>
            </w:r>
          </w:p>
        </w:tc>
        <w:tc>
          <w:tcPr>
            <w:tcW w:w="9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BB5A0D" w14:textId="77777777" w:rsidR="006629DB" w:rsidRPr="00F255B9" w:rsidRDefault="006629DB" w:rsidP="0085259A">
            <w:pPr>
              <w:jc w:val="center"/>
              <w:rPr>
                <w:b/>
                <w:bCs/>
                <w:sz w:val="18"/>
                <w:szCs w:val="18"/>
                <w:lang w:eastAsia="lv-LV"/>
              </w:rPr>
            </w:pPr>
            <w:r w:rsidRPr="00F255B9">
              <w:rPr>
                <w:b/>
                <w:bCs/>
                <w:sz w:val="18"/>
                <w:szCs w:val="18"/>
                <w:lang w:eastAsia="lv-LV"/>
              </w:rPr>
              <w:t>Piezīmes, paskaidrojums</w:t>
            </w:r>
          </w:p>
        </w:tc>
      </w:tr>
      <w:tr w:rsidR="00506821" w:rsidRPr="00F255B9" w14:paraId="7240244F" w14:textId="77777777" w:rsidTr="0040117D">
        <w:trPr>
          <w:trHeight w:val="1094"/>
          <w:tblHeader/>
        </w:trPr>
        <w:tc>
          <w:tcPr>
            <w:tcW w:w="462" w:type="pct"/>
            <w:vMerge/>
            <w:tcBorders>
              <w:top w:val="single" w:sz="4" w:space="0" w:color="auto"/>
              <w:left w:val="single" w:sz="4" w:space="0" w:color="auto"/>
              <w:bottom w:val="single" w:sz="4" w:space="0" w:color="auto"/>
              <w:right w:val="single" w:sz="4" w:space="0" w:color="auto"/>
            </w:tcBorders>
            <w:vAlign w:val="center"/>
            <w:hideMark/>
          </w:tcPr>
          <w:p w14:paraId="47BF824A" w14:textId="77777777" w:rsidR="006629DB" w:rsidRPr="00F255B9" w:rsidRDefault="006629DB" w:rsidP="0085259A">
            <w:pPr>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18F62B40" w14:textId="77777777" w:rsidR="006629DB" w:rsidRPr="00F255B9" w:rsidRDefault="006629DB" w:rsidP="0085259A">
            <w:pPr>
              <w:rPr>
                <w:b/>
                <w:bCs/>
                <w:color w:val="000000"/>
                <w:sz w:val="18"/>
                <w:szCs w:val="18"/>
                <w:lang w:eastAsia="lv-LV"/>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14:paraId="36E5EBF9" w14:textId="77777777" w:rsidR="006629DB" w:rsidRPr="00F255B9" w:rsidRDefault="006629DB" w:rsidP="0085259A">
            <w:pPr>
              <w:rPr>
                <w:b/>
                <w:bCs/>
                <w:color w:val="000000"/>
                <w:sz w:val="18"/>
                <w:szCs w:val="18"/>
                <w:lang w:eastAsia="lv-LV"/>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2D9A925D" w14:textId="77777777" w:rsidR="006629DB" w:rsidRPr="00F255B9" w:rsidRDefault="006629DB" w:rsidP="0085259A">
            <w:pPr>
              <w:rPr>
                <w:b/>
                <w:bCs/>
                <w:color w:val="000000"/>
                <w:sz w:val="18"/>
                <w:szCs w:val="18"/>
                <w:lang w:eastAsia="lv-LV"/>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1DEDCAA3" w14:textId="77777777" w:rsidR="006629DB" w:rsidRPr="00F255B9" w:rsidRDefault="006629DB" w:rsidP="0085259A">
            <w:pPr>
              <w:rPr>
                <w:b/>
                <w:bCs/>
                <w:color w:val="000000"/>
                <w:sz w:val="18"/>
                <w:szCs w:val="18"/>
                <w:lang w:eastAsia="lv-LV"/>
              </w:rPr>
            </w:pPr>
          </w:p>
        </w:tc>
        <w:tc>
          <w:tcPr>
            <w:tcW w:w="318" w:type="pct"/>
            <w:tcBorders>
              <w:top w:val="single" w:sz="4" w:space="0" w:color="auto"/>
              <w:left w:val="nil"/>
              <w:bottom w:val="single" w:sz="4" w:space="0" w:color="auto"/>
              <w:right w:val="single" w:sz="4" w:space="0" w:color="auto"/>
            </w:tcBorders>
            <w:shd w:val="clear" w:color="000000" w:fill="FCE4D6"/>
            <w:vAlign w:val="center"/>
            <w:hideMark/>
          </w:tcPr>
          <w:p w14:paraId="4683825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Ambulat</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tcBorders>
              <w:top w:val="single" w:sz="4" w:space="0" w:color="auto"/>
              <w:left w:val="nil"/>
              <w:bottom w:val="single" w:sz="4" w:space="0" w:color="auto"/>
              <w:right w:val="single" w:sz="4" w:space="0" w:color="auto"/>
            </w:tcBorders>
            <w:shd w:val="clear" w:color="000000" w:fill="FCE4D6"/>
            <w:vAlign w:val="center"/>
            <w:hideMark/>
          </w:tcPr>
          <w:p w14:paraId="3E2B329F"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Dienas </w:t>
            </w:r>
            <w:proofErr w:type="spellStart"/>
            <w:r w:rsidRPr="00F255B9">
              <w:rPr>
                <w:b/>
                <w:bCs/>
                <w:color w:val="000000"/>
                <w:sz w:val="18"/>
                <w:szCs w:val="18"/>
                <w:lang w:eastAsia="lv-LV"/>
              </w:rPr>
              <w:t>stac</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2" w:type="pct"/>
            <w:tcBorders>
              <w:top w:val="single" w:sz="4" w:space="0" w:color="auto"/>
              <w:left w:val="nil"/>
              <w:bottom w:val="single" w:sz="4" w:space="0" w:color="auto"/>
              <w:right w:val="single" w:sz="4" w:space="0" w:color="auto"/>
            </w:tcBorders>
            <w:shd w:val="clear" w:color="000000" w:fill="FCE4D6"/>
            <w:vAlign w:val="center"/>
            <w:hideMark/>
          </w:tcPr>
          <w:p w14:paraId="1A41C565"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Stacion</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83E800B" w14:textId="77777777" w:rsidR="006629DB" w:rsidRPr="00F255B9" w:rsidRDefault="006629DB" w:rsidP="0085259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0C3035B" w14:textId="77777777" w:rsidR="006629DB" w:rsidRPr="00F255B9" w:rsidRDefault="006629DB" w:rsidP="0085259A">
            <w:pPr>
              <w:rPr>
                <w:b/>
                <w:bCs/>
                <w:color w:val="000000"/>
                <w:sz w:val="18"/>
                <w:szCs w:val="18"/>
                <w:lang w:eastAsia="lv-LV"/>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1464A057" w14:textId="77777777" w:rsidR="006629DB" w:rsidRPr="00F255B9" w:rsidRDefault="006629DB" w:rsidP="0085259A">
            <w:pPr>
              <w:rPr>
                <w:b/>
                <w:bCs/>
                <w:color w:val="000000"/>
                <w:sz w:val="18"/>
                <w:szCs w:val="18"/>
                <w:lang w:eastAsia="lv-LV"/>
              </w:rPr>
            </w:pPr>
          </w:p>
        </w:tc>
        <w:tc>
          <w:tcPr>
            <w:tcW w:w="955" w:type="pct"/>
            <w:vMerge/>
            <w:tcBorders>
              <w:top w:val="single" w:sz="4" w:space="0" w:color="auto"/>
              <w:left w:val="single" w:sz="4" w:space="0" w:color="auto"/>
              <w:bottom w:val="single" w:sz="4" w:space="0" w:color="auto"/>
              <w:right w:val="single" w:sz="4" w:space="0" w:color="auto"/>
            </w:tcBorders>
            <w:vAlign w:val="center"/>
            <w:hideMark/>
          </w:tcPr>
          <w:p w14:paraId="7367DAC1" w14:textId="77777777" w:rsidR="006629DB" w:rsidRPr="00F255B9" w:rsidRDefault="006629DB" w:rsidP="0085259A">
            <w:pPr>
              <w:rPr>
                <w:b/>
                <w:bCs/>
                <w:sz w:val="18"/>
                <w:szCs w:val="18"/>
                <w:lang w:eastAsia="lv-LV"/>
              </w:rPr>
            </w:pPr>
          </w:p>
        </w:tc>
      </w:tr>
      <w:tr w:rsidR="00506821" w:rsidRPr="00F255B9" w14:paraId="6B1A98F2" w14:textId="77777777" w:rsidTr="005D61D8">
        <w:trPr>
          <w:trHeight w:val="2415"/>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1BDD0D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11EA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6802752A"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01096</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5AD71"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EB9215" w14:textId="77777777" w:rsidR="006629DB" w:rsidRPr="00F255B9" w:rsidRDefault="006629DB" w:rsidP="0085259A">
            <w:pPr>
              <w:rPr>
                <w:color w:val="000000"/>
                <w:sz w:val="18"/>
                <w:szCs w:val="18"/>
                <w:lang w:eastAsia="lv-LV"/>
              </w:rPr>
            </w:pPr>
            <w:r w:rsidRPr="00F255B9">
              <w:rPr>
                <w:color w:val="000000"/>
                <w:sz w:val="18"/>
                <w:szCs w:val="18"/>
                <w:lang w:eastAsia="lv-LV"/>
              </w:rPr>
              <w:t>Ārst, ārsta palīga vai vecmātes konsultācija pirms gripas vakcinācijas, ja pacientam konsultācija veikta arī Covid-19 vakcinēšanas gadījumā</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FF4C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0.00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C6EB5F5"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E476A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4CA72B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59FF39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451575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F8FF912"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153135D" w14:textId="77777777" w:rsidR="006629DB" w:rsidRPr="00F255B9" w:rsidRDefault="006629DB" w:rsidP="0085259A">
            <w:pPr>
              <w:rPr>
                <w:color w:val="000000"/>
                <w:sz w:val="18"/>
                <w:szCs w:val="18"/>
                <w:lang w:eastAsia="lv-LV"/>
              </w:rPr>
            </w:pPr>
            <w:r w:rsidRPr="00F255B9">
              <w:rPr>
                <w:color w:val="000000"/>
                <w:sz w:val="18"/>
                <w:szCs w:val="18"/>
                <w:lang w:eastAsia="lv-LV"/>
              </w:rPr>
              <w:t>Atbilstoši Ministru kabineta Vakcinācijas noteikumiem par "Valsts apmaksāta vakcinācija pret sezonālo gripu", kuros uzskaitītas visas personu grupas, kuras var saņemt valsts apmaksātu pretgripas vakcīnu, Dienests paredz iespēju sociālo aprūpes centru iedzīvotāju vakcināciju pret gripu nodrošināt reizē ar .Covid-19 vakcināciju. Spēkā no 01.10.2021.</w:t>
            </w:r>
          </w:p>
        </w:tc>
      </w:tr>
      <w:tr w:rsidR="00506821" w:rsidRPr="00F255B9" w14:paraId="42AB67B5"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66A64A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4B096"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4B175ACF"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01097</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39BC0"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77B0BCF" w14:textId="77777777" w:rsidR="006629DB" w:rsidRPr="008C6907" w:rsidRDefault="006629DB" w:rsidP="0085259A">
            <w:pPr>
              <w:rPr>
                <w:color w:val="000000"/>
                <w:sz w:val="18"/>
                <w:szCs w:val="18"/>
                <w:lang w:eastAsia="lv-LV"/>
              </w:rPr>
            </w:pPr>
            <w:r w:rsidRPr="008C6907">
              <w:rPr>
                <w:color w:val="000000"/>
                <w:sz w:val="18"/>
                <w:szCs w:val="18"/>
                <w:lang w:eastAsia="lv-LV"/>
              </w:rPr>
              <w:t>Piemaksa ģimenes ārstam par dokumentācijas un nosūtījuma sagatavošanu un personas pieteikšanu uz Covid-19 vakcinācijas veikšanu dienas stacionārā personām, kurām vakcinācija tiek veikta, ievērojot īpašu piesardzību</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0F61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C6DADCB"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6B10B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117F2E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ECDA84F"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BEC13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B07C8E1"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4B22E6B"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4DB2036"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4B6645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54D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2BE2828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01098</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701F6"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6D310B0" w14:textId="190809CD" w:rsidR="006629DB" w:rsidRPr="008C6907" w:rsidRDefault="008C6907" w:rsidP="0085259A">
            <w:pPr>
              <w:rPr>
                <w:color w:val="000000"/>
                <w:sz w:val="18"/>
                <w:szCs w:val="18"/>
                <w:lang w:eastAsia="lv-LV"/>
              </w:rPr>
            </w:pPr>
            <w:r w:rsidRPr="008C6907">
              <w:rPr>
                <w:color w:val="000000"/>
                <w:sz w:val="18"/>
                <w:szCs w:val="18"/>
                <w:lang w:eastAsia="lv-LV"/>
              </w:rPr>
              <w:t>Piemaksa ģimenes ārstam par dokumentācijas un nosūtījuma sagatavošanu, kā arī personas pieteikšanu uz  Covid-19 vakcinācijas konsīliju vai ārsta speciālista slēdzienu, ka vakcinācija ir atliekama</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3ED0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5181A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8C24F1C"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16196A0"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7DC4D7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994CA2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C1C715D" w14:textId="22C001FE" w:rsidR="006629DB" w:rsidRPr="008C6907" w:rsidRDefault="008C6907" w:rsidP="0085259A">
            <w:pPr>
              <w:rPr>
                <w:color w:val="000000"/>
                <w:sz w:val="18"/>
                <w:szCs w:val="18"/>
                <w:lang w:eastAsia="lv-LV"/>
              </w:rPr>
            </w:pPr>
            <w:r w:rsidRPr="008C6907">
              <w:rPr>
                <w:color w:val="000000"/>
                <w:sz w:val="18"/>
                <w:szCs w:val="18"/>
                <w:lang w:eastAsia="lv-LV"/>
              </w:rPr>
              <w:t>Manipulāciju apmaksā atbilstoši nosūtīšanas kārtībai pacientiem, kuriem nevar veikt vakcināciju pret Covid-19 vai tā atliekama uz noteiktu laiku atbilstoši līguma par primārās veselības aprūpes pakalpojumu sniegšanu un apmaksu 6.1.22. punktam.</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A360142"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40C00FB4"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56F8C4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5B01A"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JAUNS </w:t>
            </w:r>
          </w:p>
          <w:p w14:paraId="5F2198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01099</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BDCE5"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BB615C1"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w:t>
            </w:r>
            <w:r w:rsidRPr="00F255B9">
              <w:rPr>
                <w:color w:val="000000"/>
                <w:sz w:val="18"/>
                <w:szCs w:val="18"/>
                <w:lang w:eastAsia="lv-LV"/>
              </w:rPr>
              <w:lastRenderedPageBreak/>
              <w:t xml:space="preserve">pacientam vienu reizi norāda konsīlija vadītājs. Konsīlija rezultāts - vakcinācija nav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D81C6" w14:textId="77777777" w:rsidR="006629DB" w:rsidRPr="00F255B9" w:rsidRDefault="006629DB" w:rsidP="0085259A">
            <w:pPr>
              <w:jc w:val="center"/>
              <w:rPr>
                <w:color w:val="000000"/>
                <w:sz w:val="18"/>
                <w:szCs w:val="18"/>
                <w:lang w:eastAsia="lv-LV"/>
              </w:rPr>
            </w:pPr>
            <w:r w:rsidRPr="00F255B9">
              <w:rPr>
                <w:color w:val="000000"/>
                <w:sz w:val="18"/>
                <w:szCs w:val="18"/>
                <w:lang w:eastAsia="lv-LV"/>
              </w:rPr>
              <w:lastRenderedPageBreak/>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B18820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6409B5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79306F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E7EB60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E19057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0F3ED3D"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Manipulāciju apmaksā  SIA “Rīgas Austrumu klīniskā universitātes slimnīca”, SIA “Paula Stradiņa klīniskā universitātes slimnīca”, SIA </w:t>
            </w:r>
            <w:r w:rsidRPr="00F255B9">
              <w:rPr>
                <w:color w:val="000000"/>
                <w:sz w:val="18"/>
                <w:szCs w:val="18"/>
                <w:lang w:eastAsia="lv-LV"/>
              </w:rPr>
              <w:lastRenderedPageBreak/>
              <w:t>“Bērnu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8E127C9" w14:textId="77777777" w:rsidR="006629DB" w:rsidRPr="00F255B9" w:rsidRDefault="006629DB" w:rsidP="0085259A">
            <w:pPr>
              <w:rPr>
                <w:color w:val="000000"/>
                <w:sz w:val="18"/>
                <w:szCs w:val="18"/>
                <w:lang w:eastAsia="lv-LV"/>
              </w:rPr>
            </w:pPr>
            <w:r w:rsidRPr="00F255B9">
              <w:rPr>
                <w:color w:val="000000"/>
                <w:sz w:val="18"/>
                <w:szCs w:val="18"/>
                <w:lang w:eastAsia="lv-LV"/>
              </w:rPr>
              <w:lastRenderedPageBreak/>
              <w:t>Spēkā no 11.10.2021.</w:t>
            </w:r>
          </w:p>
        </w:tc>
      </w:tr>
      <w:tr w:rsidR="00506821" w:rsidRPr="00F255B9" w14:paraId="62208C0D"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3274362"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DC0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1D15885B"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 01100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CCB0C"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1A669D9"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pacientam vienu reizi norāda konsīlija vadītājs. Konsīlija rezultāts - vakcinācija ir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75F2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F4B4E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017A2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EB89B37"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B274D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D1E3C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81D18D3" w14:textId="77777777" w:rsidR="006629DB" w:rsidRPr="00F255B9" w:rsidRDefault="006629DB" w:rsidP="0085259A">
            <w:pPr>
              <w:rPr>
                <w:color w:val="000000"/>
                <w:sz w:val="18"/>
                <w:szCs w:val="18"/>
                <w:lang w:eastAsia="lv-LV"/>
              </w:rPr>
            </w:pPr>
            <w:r w:rsidRPr="00F255B9">
              <w:rPr>
                <w:color w:val="000000"/>
                <w:sz w:val="18"/>
                <w:szCs w:val="18"/>
                <w:lang w:eastAsia="lv-LV"/>
              </w:rPr>
              <w:t>Manipulāciju apmaksā  SIA “Rīgas Austrumu klīniskā universitātes slimnīca”, SIA “Paula Stradiņa klīniskā 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F4E18F7"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2AAC538"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5A9C4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3E6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03094</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46DB4"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A915108" w14:textId="77777777" w:rsidR="006629DB" w:rsidRPr="00F255B9" w:rsidRDefault="006629DB" w:rsidP="0085259A">
            <w:pPr>
              <w:rPr>
                <w:color w:val="000000"/>
                <w:sz w:val="18"/>
                <w:szCs w:val="18"/>
                <w:lang w:eastAsia="lv-LV"/>
              </w:rPr>
            </w:pPr>
            <w:r w:rsidRPr="00F255B9">
              <w:rPr>
                <w:color w:val="000000"/>
                <w:sz w:val="18"/>
                <w:szCs w:val="18"/>
                <w:lang w:eastAsia="lv-LV"/>
              </w:rPr>
              <w:t>Piemaksa ģimenes ārstam par papildus resursu piesaisti Covid-19 vakcinācijas nodrošināšanai ģimenes ārsta praksē</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E740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11.87</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816EFE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FDB74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A6DC4A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01E705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AC9B258"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6CBBEE6" w14:textId="19124B33" w:rsidR="006629DB" w:rsidRPr="00F255B9" w:rsidRDefault="006629DB" w:rsidP="0085259A">
            <w:pPr>
              <w:rPr>
                <w:color w:val="000000"/>
                <w:sz w:val="18"/>
                <w:szCs w:val="18"/>
                <w:lang w:eastAsia="lv-LV"/>
              </w:rPr>
            </w:pPr>
            <w:r w:rsidRPr="00F255B9">
              <w:rPr>
                <w:color w:val="000000"/>
                <w:sz w:val="18"/>
                <w:szCs w:val="18"/>
                <w:lang w:eastAsia="lv-LV"/>
              </w:rPr>
              <w:t xml:space="preserve">Manipulāciju norāda par katru ģimenes ārsta praksē reģistrēta pacienta pret Covid-19 vakcīnas ievadi </w:t>
            </w:r>
            <w:r w:rsidR="00702A6C">
              <w:rPr>
                <w:color w:val="000000"/>
                <w:sz w:val="18"/>
                <w:szCs w:val="18"/>
                <w:lang w:eastAsia="lv-LV"/>
              </w:rPr>
              <w:t xml:space="preserve">(1. vai 2. pote) </w:t>
            </w:r>
            <w:r w:rsidRPr="00F255B9">
              <w:rPr>
                <w:color w:val="000000"/>
                <w:sz w:val="18"/>
                <w:szCs w:val="18"/>
                <w:lang w:eastAsia="lv-LV"/>
              </w:rPr>
              <w:t>laikposmā no 2021. gada 1. oktobra līdz 2021. gada 31. decembrim.</w:t>
            </w:r>
            <w:r w:rsidRPr="00F255B9">
              <w:rPr>
                <w:sz w:val="18"/>
                <w:szCs w:val="18"/>
              </w:rPr>
              <w:t xml:space="preserve"> </w:t>
            </w:r>
            <w:r w:rsidRPr="00F255B9">
              <w:rPr>
                <w:sz w:val="18"/>
                <w:szCs w:val="18"/>
                <w:shd w:val="clear" w:color="auto" w:fill="FFFFFF" w:themeFill="background1"/>
                <w:lang w:eastAsia="lv-LV"/>
              </w:rPr>
              <w:t xml:space="preserve">Manipulāciju nenorāda pie </w:t>
            </w:r>
            <w:proofErr w:type="spellStart"/>
            <w:r w:rsidRPr="00F255B9">
              <w:rPr>
                <w:sz w:val="18"/>
                <w:szCs w:val="18"/>
                <w:shd w:val="clear" w:color="auto" w:fill="FFFFFF" w:themeFill="background1"/>
                <w:lang w:eastAsia="lv-LV"/>
              </w:rPr>
              <w:t>balstvakcinācijas</w:t>
            </w:r>
            <w:proofErr w:type="spellEnd"/>
            <w:r w:rsidRPr="00F255B9">
              <w:rPr>
                <w:sz w:val="18"/>
                <w:szCs w:val="18"/>
                <w:shd w:val="clear" w:color="auto" w:fill="FFFFFF" w:themeFill="background1"/>
                <w:lang w:eastAsia="lv-LV"/>
              </w:rPr>
              <w:t xml:space="preserve"> saņemšanas.</w:t>
            </w:r>
            <w:r w:rsidRPr="00F255B9">
              <w:rPr>
                <w:sz w:val="18"/>
                <w:szCs w:val="18"/>
                <w:lang w:eastAsia="lv-LV"/>
              </w:rPr>
              <w:t xml:space="preserve">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1674ABB" w14:textId="77777777" w:rsidR="006629DB" w:rsidRPr="00F255B9" w:rsidRDefault="006629DB" w:rsidP="0085259A">
            <w:pPr>
              <w:rPr>
                <w:color w:val="000000"/>
                <w:sz w:val="18"/>
                <w:szCs w:val="18"/>
                <w:lang w:eastAsia="lv-LV"/>
              </w:rPr>
            </w:pPr>
            <w:r w:rsidRPr="00F255B9">
              <w:rPr>
                <w:color w:val="000000"/>
                <w:sz w:val="18"/>
                <w:szCs w:val="18"/>
                <w:lang w:eastAsia="lv-LV"/>
              </w:rPr>
              <w:t>Saistībā ar 11.10.2021. pieņemtajiem grozījumiem Ministru kabineta 2018. gada 28. augusta noteikumos Nr. 555 "Veselības aprūpes pakalpojumu organizēšanas un samaksas kārtība". Spēkā no 01.10.2021.</w:t>
            </w:r>
          </w:p>
        </w:tc>
      </w:tr>
      <w:tr w:rsidR="00506821" w:rsidRPr="00F255B9" w14:paraId="58271DA9" w14:textId="77777777" w:rsidTr="00333AD2">
        <w:trPr>
          <w:trHeight w:val="442"/>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C5CD4A7" w14:textId="77777777" w:rsidR="006629DB" w:rsidRPr="00F255B9" w:rsidRDefault="006629DB" w:rsidP="0085259A">
            <w:pPr>
              <w:jc w:val="center"/>
              <w:rPr>
                <w:color w:val="000000"/>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6E64D"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03110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E1DCB" w14:textId="77777777" w:rsidR="006629DB" w:rsidRPr="00F255B9" w:rsidRDefault="006629DB" w:rsidP="0085259A">
            <w:pPr>
              <w:rPr>
                <w:color w:val="000000"/>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59DE79" w14:textId="77777777" w:rsidR="006629DB" w:rsidRPr="00F255B9" w:rsidRDefault="006629DB" w:rsidP="0085259A">
            <w:pPr>
              <w:rPr>
                <w:color w:val="000000"/>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886C0" w14:textId="77777777" w:rsidR="006629DB" w:rsidRPr="00F255B9" w:rsidRDefault="006629DB" w:rsidP="0085259A">
            <w:pPr>
              <w:jc w:val="center"/>
              <w:rPr>
                <w:color w:val="000000"/>
                <w:sz w:val="18"/>
                <w:szCs w:val="18"/>
                <w:lang w:eastAsia="lv-LV"/>
              </w:rPr>
            </w:pPr>
            <w:r w:rsidRPr="00F255B9">
              <w:rPr>
                <w:sz w:val="18"/>
                <w:szCs w:val="18"/>
                <w:lang w:eastAsia="lv-LV"/>
              </w:rPr>
              <w:t>10.66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A162F78"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027DF84"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4B6AB6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ED9C60A"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38F35A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3E88DE6" w14:textId="4B724582" w:rsidR="0040117D" w:rsidRPr="00333AD2" w:rsidRDefault="006629DB" w:rsidP="0085259A">
            <w:pPr>
              <w:widowControl/>
              <w:autoSpaceDE/>
              <w:autoSpaceDN/>
              <w:rPr>
                <w:sz w:val="18"/>
                <w:szCs w:val="18"/>
                <w:lang w:eastAsia="lv-LV"/>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B9898B4" w14:textId="77777777" w:rsidR="006629DB" w:rsidRPr="00F255B9" w:rsidRDefault="006629DB" w:rsidP="0085259A">
            <w:pPr>
              <w:rPr>
                <w:color w:val="000000"/>
                <w:sz w:val="18"/>
                <w:szCs w:val="18"/>
                <w:lang w:eastAsia="lv-LV"/>
              </w:rPr>
            </w:pPr>
            <w:r w:rsidRPr="00F255B9">
              <w:rPr>
                <w:color w:val="000000"/>
                <w:sz w:val="18"/>
                <w:szCs w:val="18"/>
                <w:lang w:eastAsia="lv-LV"/>
              </w:rPr>
              <w:t>Spēkā no 15.10.2021.</w:t>
            </w:r>
          </w:p>
        </w:tc>
      </w:tr>
      <w:tr w:rsidR="00506821" w:rsidRPr="00F255B9" w14:paraId="2E614C87"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FA9C85D" w14:textId="77777777" w:rsidR="006629DB" w:rsidRPr="00F255B9" w:rsidRDefault="006629DB" w:rsidP="0085259A">
            <w:pPr>
              <w:jc w:val="center"/>
              <w:rPr>
                <w:sz w:val="18"/>
                <w:szCs w:val="18"/>
                <w:lang w:eastAsia="lv-LV"/>
              </w:rPr>
            </w:pPr>
            <w:r w:rsidRPr="00F255B9">
              <w:rPr>
                <w:sz w:val="18"/>
                <w:szCs w:val="18"/>
                <w:lang w:eastAsia="lv-LV"/>
              </w:rPr>
              <w:lastRenderedPageBreak/>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88E2C" w14:textId="77777777" w:rsidR="006629DB" w:rsidRPr="00F255B9" w:rsidRDefault="006629DB" w:rsidP="0085259A">
            <w:pPr>
              <w:jc w:val="center"/>
              <w:rPr>
                <w:color w:val="000000"/>
                <w:sz w:val="18"/>
                <w:szCs w:val="18"/>
                <w:lang w:eastAsia="lv-LV"/>
              </w:rPr>
            </w:pPr>
            <w:r w:rsidRPr="00F255B9">
              <w:rPr>
                <w:color w:val="FF0000"/>
                <w:sz w:val="18"/>
                <w:szCs w:val="18"/>
                <w:lang w:eastAsia="lv-LV"/>
              </w:rPr>
              <w:t>JAUNS</w:t>
            </w:r>
            <w:r w:rsidRPr="00F255B9">
              <w:rPr>
                <w:color w:val="FF0000"/>
                <w:sz w:val="18"/>
                <w:szCs w:val="18"/>
                <w:lang w:eastAsia="lv-LV"/>
              </w:rPr>
              <w:br/>
              <w:t>03111</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30786" w14:textId="77777777" w:rsidR="006629DB" w:rsidRPr="00F255B9" w:rsidRDefault="006629DB" w:rsidP="0085259A">
            <w:pPr>
              <w:rPr>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C747BD8" w14:textId="77777777" w:rsidR="006629DB" w:rsidRPr="00F255B9" w:rsidRDefault="006629DB" w:rsidP="0085259A">
            <w:pPr>
              <w:rPr>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ārsta palīgs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FD0FA" w14:textId="77777777" w:rsidR="006629DB" w:rsidRPr="00F255B9" w:rsidRDefault="006629DB" w:rsidP="0085259A">
            <w:pPr>
              <w:jc w:val="center"/>
              <w:rPr>
                <w:sz w:val="18"/>
                <w:szCs w:val="18"/>
                <w:lang w:eastAsia="lv-LV"/>
              </w:rPr>
            </w:pPr>
            <w:r w:rsidRPr="00F255B9">
              <w:rPr>
                <w:sz w:val="18"/>
                <w:szCs w:val="18"/>
                <w:lang w:eastAsia="lv-LV"/>
              </w:rPr>
              <w:t>8.14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8C0F9E8"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40397C" w14:textId="77777777" w:rsidR="006629DB" w:rsidRPr="00F255B9" w:rsidRDefault="006629DB" w:rsidP="0085259A">
            <w:pPr>
              <w:jc w:val="center"/>
              <w:rPr>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0EA1BB9"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363B3D"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8B3B06" w14:textId="77777777" w:rsidR="006629DB" w:rsidRPr="00F255B9" w:rsidRDefault="006629DB" w:rsidP="0085259A">
            <w:pPr>
              <w:jc w:val="center"/>
              <w:rPr>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76420EE" w14:textId="77777777" w:rsidR="006629DB" w:rsidRPr="00F255B9" w:rsidRDefault="006629DB" w:rsidP="0085259A">
            <w:pPr>
              <w:widowControl/>
              <w:autoSpaceDE/>
              <w:autoSpaceDN/>
              <w:rPr>
                <w:color w:val="000000"/>
                <w:sz w:val="18"/>
                <w:szCs w:val="18"/>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7504B31" w14:textId="77777777" w:rsidR="006629DB" w:rsidRPr="00F255B9" w:rsidRDefault="006629DB" w:rsidP="0085259A">
            <w:pPr>
              <w:rPr>
                <w:sz w:val="18"/>
                <w:szCs w:val="18"/>
                <w:lang w:eastAsia="lv-LV"/>
              </w:rPr>
            </w:pPr>
            <w:r w:rsidRPr="00F255B9">
              <w:rPr>
                <w:color w:val="000000"/>
                <w:sz w:val="18"/>
                <w:szCs w:val="18"/>
                <w:lang w:eastAsia="lv-LV"/>
              </w:rPr>
              <w:t>Spēkā no 15.10.2021.</w:t>
            </w:r>
          </w:p>
        </w:tc>
      </w:tr>
    </w:tbl>
    <w:p w14:paraId="65C19395" w14:textId="77777777" w:rsidR="006629DB" w:rsidRDefault="006629DB" w:rsidP="006629DB"/>
    <w:p w14:paraId="358B8F56" w14:textId="77777777" w:rsidR="00B67BD6" w:rsidRDefault="00B67BD6" w:rsidP="00B67BD6">
      <w:pPr>
        <w:widowControl/>
        <w:autoSpaceDE/>
        <w:autoSpaceDN/>
        <w:spacing w:after="160" w:line="259" w:lineRule="auto"/>
      </w:pPr>
    </w:p>
    <w:p w14:paraId="07959EB6" w14:textId="77777777" w:rsidR="00B67BD6" w:rsidRDefault="00B67BD6" w:rsidP="00B67BD6">
      <w:pPr>
        <w:widowControl/>
        <w:autoSpaceDE/>
        <w:autoSpaceDN/>
        <w:spacing w:after="160" w:line="259" w:lineRule="auto"/>
        <w:rPr>
          <w:b/>
          <w:bCs/>
          <w:sz w:val="24"/>
          <w:szCs w:val="24"/>
        </w:rPr>
      </w:pPr>
    </w:p>
    <w:p w14:paraId="36395F4F" w14:textId="77777777" w:rsidR="00B67BD6" w:rsidRDefault="00B67BD6" w:rsidP="00B67BD6">
      <w:pPr>
        <w:widowControl/>
        <w:autoSpaceDE/>
        <w:autoSpaceDN/>
        <w:spacing w:after="160" w:line="259" w:lineRule="auto"/>
        <w:rPr>
          <w:b/>
          <w:bCs/>
          <w:sz w:val="24"/>
          <w:szCs w:val="24"/>
        </w:rPr>
      </w:pPr>
    </w:p>
    <w:p w14:paraId="6DD51661" w14:textId="77777777" w:rsidR="00B67BD6" w:rsidRDefault="00B67BD6" w:rsidP="00B67BD6">
      <w:pPr>
        <w:widowControl/>
        <w:autoSpaceDE/>
        <w:autoSpaceDN/>
        <w:spacing w:after="160" w:line="259" w:lineRule="auto"/>
        <w:rPr>
          <w:b/>
          <w:bCs/>
          <w:sz w:val="24"/>
          <w:szCs w:val="24"/>
        </w:rPr>
      </w:pPr>
    </w:p>
    <w:p w14:paraId="7E3DD70B" w14:textId="77777777" w:rsidR="00B67BD6" w:rsidRDefault="00B67BD6" w:rsidP="00B67BD6">
      <w:pPr>
        <w:widowControl/>
        <w:autoSpaceDE/>
        <w:autoSpaceDN/>
        <w:spacing w:after="160" w:line="259" w:lineRule="auto"/>
        <w:rPr>
          <w:b/>
          <w:bCs/>
          <w:sz w:val="24"/>
          <w:szCs w:val="24"/>
        </w:rPr>
      </w:pPr>
    </w:p>
    <w:p w14:paraId="4B2E3508" w14:textId="77777777" w:rsidR="00B67BD6" w:rsidRDefault="00B67BD6" w:rsidP="00B67BD6">
      <w:pPr>
        <w:widowControl/>
        <w:autoSpaceDE/>
        <w:autoSpaceDN/>
        <w:spacing w:after="160" w:line="259" w:lineRule="auto"/>
        <w:rPr>
          <w:b/>
          <w:bCs/>
          <w:sz w:val="24"/>
          <w:szCs w:val="24"/>
        </w:rPr>
      </w:pPr>
    </w:p>
    <w:p w14:paraId="33019ABE" w14:textId="77777777" w:rsidR="00B67BD6" w:rsidRDefault="00B67BD6" w:rsidP="00B67BD6">
      <w:pPr>
        <w:widowControl/>
        <w:autoSpaceDE/>
        <w:autoSpaceDN/>
        <w:spacing w:after="160" w:line="259" w:lineRule="auto"/>
        <w:rPr>
          <w:b/>
          <w:bCs/>
          <w:sz w:val="24"/>
          <w:szCs w:val="24"/>
        </w:rPr>
      </w:pPr>
    </w:p>
    <w:p w14:paraId="3B6D8E2D" w14:textId="77777777" w:rsidR="00B67BD6" w:rsidRDefault="00B67BD6" w:rsidP="00B67BD6">
      <w:pPr>
        <w:widowControl/>
        <w:autoSpaceDE/>
        <w:autoSpaceDN/>
        <w:spacing w:after="160" w:line="259" w:lineRule="auto"/>
        <w:rPr>
          <w:b/>
          <w:bCs/>
          <w:sz w:val="24"/>
          <w:szCs w:val="24"/>
        </w:rPr>
      </w:pPr>
    </w:p>
    <w:p w14:paraId="53977BE6" w14:textId="7022F03A" w:rsidR="00B67BD6" w:rsidRDefault="00B67BD6" w:rsidP="00B67BD6">
      <w:pPr>
        <w:widowControl/>
        <w:autoSpaceDE/>
        <w:autoSpaceDN/>
        <w:spacing w:after="160" w:line="259" w:lineRule="auto"/>
        <w:rPr>
          <w:b/>
          <w:bCs/>
          <w:sz w:val="24"/>
          <w:szCs w:val="24"/>
        </w:rPr>
      </w:pPr>
    </w:p>
    <w:p w14:paraId="0766D6A3" w14:textId="0F44DE8B" w:rsidR="008D6DC8" w:rsidRDefault="008D6DC8" w:rsidP="00B67BD6">
      <w:pPr>
        <w:widowControl/>
        <w:autoSpaceDE/>
        <w:autoSpaceDN/>
        <w:spacing w:after="160" w:line="259" w:lineRule="auto"/>
        <w:rPr>
          <w:b/>
          <w:bCs/>
          <w:sz w:val="24"/>
          <w:szCs w:val="24"/>
        </w:rPr>
      </w:pPr>
    </w:p>
    <w:p w14:paraId="601A3E3B" w14:textId="77777777" w:rsidR="008D6DC8" w:rsidRDefault="008D6DC8" w:rsidP="00B67BD6">
      <w:pPr>
        <w:widowControl/>
        <w:autoSpaceDE/>
        <w:autoSpaceDN/>
        <w:spacing w:after="160" w:line="259" w:lineRule="auto"/>
        <w:rPr>
          <w:b/>
          <w:bCs/>
          <w:sz w:val="24"/>
          <w:szCs w:val="24"/>
        </w:rPr>
      </w:pPr>
    </w:p>
    <w:p w14:paraId="3D6A3BDD" w14:textId="77777777" w:rsidR="00B67BD6" w:rsidRDefault="00B67BD6" w:rsidP="00B67BD6">
      <w:pPr>
        <w:widowControl/>
        <w:autoSpaceDE/>
        <w:autoSpaceDN/>
        <w:spacing w:after="160" w:line="259" w:lineRule="auto"/>
        <w:rPr>
          <w:b/>
          <w:bCs/>
          <w:sz w:val="24"/>
          <w:szCs w:val="24"/>
        </w:rPr>
      </w:pPr>
    </w:p>
    <w:p w14:paraId="6901D83A" w14:textId="6E15D7B6" w:rsidR="00A50601" w:rsidRPr="00806160" w:rsidRDefault="006629DB" w:rsidP="00806160">
      <w:pPr>
        <w:pStyle w:val="ListParagraph"/>
        <w:widowControl/>
        <w:numPr>
          <w:ilvl w:val="0"/>
          <w:numId w:val="42"/>
        </w:numPr>
        <w:autoSpaceDE/>
        <w:autoSpaceDN/>
        <w:spacing w:after="160" w:line="259" w:lineRule="auto"/>
        <w:rPr>
          <w:b/>
          <w:bCs/>
        </w:rPr>
      </w:pPr>
      <w:r w:rsidRPr="00806160">
        <w:rPr>
          <w:b/>
          <w:bCs/>
          <w:sz w:val="24"/>
          <w:szCs w:val="24"/>
        </w:rPr>
        <w:t>Izmaiņas manipulāciju nosaukumos un/vai apmaksas nosacījumos</w:t>
      </w:r>
    </w:p>
    <w:tbl>
      <w:tblPr>
        <w:tblW w:w="5110" w:type="pct"/>
        <w:jc w:val="center"/>
        <w:tblLayout w:type="fixed"/>
        <w:tblLook w:val="04A0" w:firstRow="1" w:lastRow="0" w:firstColumn="1" w:lastColumn="0" w:noHBand="0" w:noVBand="1"/>
      </w:tblPr>
      <w:tblGrid>
        <w:gridCol w:w="1837"/>
        <w:gridCol w:w="853"/>
        <w:gridCol w:w="566"/>
        <w:gridCol w:w="2268"/>
        <w:gridCol w:w="991"/>
        <w:gridCol w:w="711"/>
        <w:gridCol w:w="711"/>
        <w:gridCol w:w="849"/>
        <w:gridCol w:w="711"/>
        <w:gridCol w:w="853"/>
        <w:gridCol w:w="3117"/>
        <w:gridCol w:w="2262"/>
      </w:tblGrid>
      <w:tr w:rsidR="004A0D8E" w:rsidRPr="004774E8" w14:paraId="07E7EA48" w14:textId="77777777" w:rsidTr="00B67BD6">
        <w:trPr>
          <w:trHeight w:val="273"/>
          <w:tblHeader/>
          <w:jc w:val="center"/>
        </w:trPr>
        <w:tc>
          <w:tcPr>
            <w:tcW w:w="58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6CD7997" w14:textId="254AC4EC"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3BE722B" w14:textId="29984F4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C2EAD11"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vai **</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B25007"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4B4D0C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22" w:type="pct"/>
            <w:gridSpan w:val="3"/>
            <w:tcBorders>
              <w:top w:val="single" w:sz="4" w:space="0" w:color="auto"/>
              <w:left w:val="nil"/>
              <w:bottom w:val="single" w:sz="4" w:space="0" w:color="auto"/>
              <w:right w:val="single" w:sz="4" w:space="0" w:color="auto"/>
            </w:tcBorders>
            <w:shd w:val="clear" w:color="auto" w:fill="FCE4D6"/>
            <w:vAlign w:val="center"/>
            <w:hideMark/>
          </w:tcPr>
          <w:p w14:paraId="47B9E032"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0DAB4B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Lielās </w:t>
            </w:r>
            <w:proofErr w:type="spellStart"/>
            <w:r w:rsidRPr="004774E8">
              <w:rPr>
                <w:b/>
                <w:bCs/>
                <w:color w:val="000000"/>
                <w:sz w:val="18"/>
                <w:szCs w:val="18"/>
                <w:lang w:eastAsia="lv-LV"/>
              </w:rPr>
              <w:t>ķirur</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5355BA" w14:textId="3238B16D"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9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50C8F79"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DE8D2B3" w14:textId="77777777" w:rsidR="00506821" w:rsidRPr="004774E8" w:rsidRDefault="00506821" w:rsidP="00B67BD6">
            <w:pPr>
              <w:spacing w:line="256" w:lineRule="auto"/>
              <w:jc w:val="center"/>
              <w:rPr>
                <w:b/>
                <w:bCs/>
                <w:sz w:val="18"/>
                <w:szCs w:val="18"/>
                <w:lang w:eastAsia="lv-LV"/>
              </w:rPr>
            </w:pPr>
            <w:r w:rsidRPr="004774E8">
              <w:rPr>
                <w:b/>
                <w:bCs/>
                <w:sz w:val="18"/>
                <w:szCs w:val="18"/>
                <w:lang w:eastAsia="lv-LV"/>
              </w:rPr>
              <w:t>Piezīmes, paskaidrojums</w:t>
            </w:r>
          </w:p>
        </w:tc>
      </w:tr>
      <w:tr w:rsidR="001C2E22" w:rsidRPr="004774E8" w14:paraId="23734D2A" w14:textId="77777777" w:rsidTr="00B67BD6">
        <w:trPr>
          <w:trHeight w:val="1094"/>
          <w:tblHeader/>
          <w:jc w:val="center"/>
        </w:trPr>
        <w:tc>
          <w:tcPr>
            <w:tcW w:w="584" w:type="pct"/>
            <w:vMerge/>
            <w:tcBorders>
              <w:top w:val="single" w:sz="4" w:space="0" w:color="auto"/>
              <w:left w:val="single" w:sz="4" w:space="0" w:color="auto"/>
              <w:bottom w:val="single" w:sz="4" w:space="0" w:color="auto"/>
              <w:right w:val="single" w:sz="4" w:space="0" w:color="auto"/>
            </w:tcBorders>
            <w:vAlign w:val="center"/>
            <w:hideMark/>
          </w:tcPr>
          <w:p w14:paraId="67138A0C"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3A3C98B" w14:textId="77777777" w:rsidR="00506821" w:rsidRPr="004774E8" w:rsidRDefault="00506821" w:rsidP="00B67BD6">
            <w:pPr>
              <w:widowControl/>
              <w:autoSpaceDE/>
              <w:autoSpaceDN/>
              <w:spacing w:line="256" w:lineRule="auto"/>
              <w:rPr>
                <w:b/>
                <w:bCs/>
                <w:color w:val="000000"/>
                <w:sz w:val="18"/>
                <w:szCs w:val="18"/>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6D77DBDE" w14:textId="77777777" w:rsidR="00506821" w:rsidRPr="004774E8" w:rsidRDefault="00506821" w:rsidP="00B67BD6">
            <w:pPr>
              <w:widowControl/>
              <w:autoSpaceDE/>
              <w:autoSpaceDN/>
              <w:spacing w:line="256" w:lineRule="auto"/>
              <w:rPr>
                <w:b/>
                <w:bCs/>
                <w:color w:val="000000"/>
                <w:sz w:val="18"/>
                <w:szCs w:val="18"/>
                <w:lang w:eastAsia="lv-LV"/>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2A3AD5F3" w14:textId="77777777" w:rsidR="00506821" w:rsidRPr="004774E8" w:rsidRDefault="00506821" w:rsidP="00B67BD6">
            <w:pPr>
              <w:widowControl/>
              <w:autoSpaceDE/>
              <w:autoSpaceDN/>
              <w:spacing w:line="256" w:lineRule="auto"/>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E2EA053" w14:textId="77777777" w:rsidR="00506821" w:rsidRPr="004774E8" w:rsidRDefault="00506821" w:rsidP="00B67BD6">
            <w:pPr>
              <w:widowControl/>
              <w:autoSpaceDE/>
              <w:autoSpaceDN/>
              <w:spacing w:line="256" w:lineRule="auto"/>
              <w:rPr>
                <w:b/>
                <w:bCs/>
                <w:color w:val="000000"/>
                <w:sz w:val="18"/>
                <w:szCs w:val="18"/>
                <w:lang w:eastAsia="lv-LV"/>
              </w:rPr>
            </w:pP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4DC949D9"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Ambulat</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3E22DE6D"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Dienas </w:t>
            </w:r>
            <w:proofErr w:type="spellStart"/>
            <w:r w:rsidRPr="004774E8">
              <w:rPr>
                <w:b/>
                <w:bCs/>
                <w:color w:val="000000"/>
                <w:sz w:val="18"/>
                <w:szCs w:val="18"/>
                <w:lang w:eastAsia="lv-LV"/>
              </w:rPr>
              <w:t>stac</w:t>
            </w:r>
            <w:proofErr w:type="spellEnd"/>
            <w:r w:rsidRPr="004774E8">
              <w:rPr>
                <w:b/>
                <w:bCs/>
                <w:color w:val="000000"/>
                <w:sz w:val="18"/>
                <w:szCs w:val="18"/>
                <w:lang w:eastAsia="lv-LV"/>
              </w:rPr>
              <w:t>. pakal.</w:t>
            </w:r>
          </w:p>
        </w:tc>
        <w:tc>
          <w:tcPr>
            <w:tcW w:w="270" w:type="pct"/>
            <w:tcBorders>
              <w:top w:val="single" w:sz="4" w:space="0" w:color="auto"/>
              <w:left w:val="nil"/>
              <w:bottom w:val="single" w:sz="4" w:space="0" w:color="auto"/>
              <w:right w:val="single" w:sz="4" w:space="0" w:color="auto"/>
            </w:tcBorders>
            <w:shd w:val="clear" w:color="auto" w:fill="FCE4D6"/>
            <w:vAlign w:val="center"/>
            <w:hideMark/>
          </w:tcPr>
          <w:p w14:paraId="5ABBD835"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Stacion</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3625692"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EA01FC5" w14:textId="77777777" w:rsidR="00506821" w:rsidRPr="004774E8" w:rsidRDefault="00506821" w:rsidP="00B67BD6">
            <w:pPr>
              <w:widowControl/>
              <w:autoSpaceDE/>
              <w:autoSpaceDN/>
              <w:spacing w:line="256" w:lineRule="auto"/>
              <w:rPr>
                <w:b/>
                <w:bCs/>
                <w:color w:val="000000"/>
                <w:sz w:val="18"/>
                <w:szCs w:val="18"/>
                <w:lang w:eastAsia="lv-LV"/>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FEF7E70" w14:textId="77777777" w:rsidR="00506821" w:rsidRPr="004774E8" w:rsidRDefault="00506821" w:rsidP="00B67BD6">
            <w:pPr>
              <w:widowControl/>
              <w:autoSpaceDE/>
              <w:autoSpaceDN/>
              <w:spacing w:line="256" w:lineRule="auto"/>
              <w:rPr>
                <w:b/>
                <w:bCs/>
                <w:color w:val="000000"/>
                <w:sz w:val="18"/>
                <w:szCs w:val="18"/>
                <w:lang w:eastAsia="lv-LV"/>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1D27F88" w14:textId="77777777" w:rsidR="00506821" w:rsidRPr="004774E8" w:rsidRDefault="00506821" w:rsidP="00B67BD6">
            <w:pPr>
              <w:widowControl/>
              <w:autoSpaceDE/>
              <w:autoSpaceDN/>
              <w:spacing w:line="256" w:lineRule="auto"/>
              <w:rPr>
                <w:b/>
                <w:bCs/>
                <w:sz w:val="18"/>
                <w:szCs w:val="18"/>
                <w:lang w:eastAsia="lv-LV"/>
              </w:rPr>
            </w:pPr>
          </w:p>
        </w:tc>
      </w:tr>
      <w:tr w:rsidR="001C2E22" w:rsidRPr="004774E8" w14:paraId="083BDC36" w14:textId="77777777" w:rsidTr="005D61D8">
        <w:trPr>
          <w:trHeight w:val="3157"/>
          <w:jc w:val="center"/>
        </w:trPr>
        <w:tc>
          <w:tcPr>
            <w:tcW w:w="584" w:type="pct"/>
            <w:tcBorders>
              <w:top w:val="single" w:sz="4" w:space="0" w:color="auto"/>
              <w:left w:val="single" w:sz="4" w:space="0" w:color="auto"/>
              <w:bottom w:val="single" w:sz="4" w:space="0" w:color="auto"/>
              <w:right w:val="single" w:sz="4" w:space="0" w:color="auto"/>
            </w:tcBorders>
            <w:vAlign w:val="center"/>
          </w:tcPr>
          <w:p w14:paraId="1964060C" w14:textId="35A3071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Vīrusiem specifisko antivielu</w:t>
            </w:r>
            <w:r w:rsidR="00AF1E60" w:rsidRPr="004774E8">
              <w:rPr>
                <w:color w:val="000000"/>
                <w:sz w:val="18"/>
                <w:szCs w:val="18"/>
                <w:lang w:eastAsia="lv-LV"/>
              </w:rPr>
              <w:t xml:space="preserve"> no</w:t>
            </w:r>
            <w:r w:rsidRPr="004774E8">
              <w:rPr>
                <w:color w:val="000000"/>
                <w:sz w:val="18"/>
                <w:szCs w:val="18"/>
                <w:lang w:eastAsia="lv-LV"/>
              </w:rPr>
              <w:t>teikšana</w:t>
            </w:r>
          </w:p>
        </w:tc>
        <w:tc>
          <w:tcPr>
            <w:tcW w:w="271" w:type="pct"/>
            <w:tcBorders>
              <w:top w:val="single" w:sz="4" w:space="0" w:color="auto"/>
              <w:left w:val="single" w:sz="4" w:space="0" w:color="auto"/>
              <w:bottom w:val="single" w:sz="4" w:space="0" w:color="auto"/>
              <w:right w:val="single" w:sz="4" w:space="0" w:color="auto"/>
            </w:tcBorders>
            <w:noWrap/>
            <w:vAlign w:val="center"/>
          </w:tcPr>
          <w:p w14:paraId="2D48C045" w14:textId="77777777" w:rsidR="00506821" w:rsidRPr="004774E8" w:rsidRDefault="00506821" w:rsidP="00B67BD6">
            <w:pPr>
              <w:spacing w:line="256" w:lineRule="auto"/>
              <w:jc w:val="center"/>
              <w:rPr>
                <w:color w:val="000000"/>
                <w:sz w:val="18"/>
                <w:szCs w:val="18"/>
                <w:lang w:eastAsia="lv-LV"/>
              </w:rPr>
            </w:pPr>
            <w:r w:rsidRPr="004774E8">
              <w:rPr>
                <w:sz w:val="18"/>
                <w:szCs w:val="18"/>
                <w:lang w:eastAsia="lv-LV"/>
              </w:rPr>
              <w:t>47268</w:t>
            </w:r>
          </w:p>
        </w:tc>
        <w:tc>
          <w:tcPr>
            <w:tcW w:w="180" w:type="pct"/>
            <w:tcBorders>
              <w:top w:val="single" w:sz="4" w:space="0" w:color="auto"/>
              <w:left w:val="single" w:sz="4" w:space="0" w:color="auto"/>
              <w:bottom w:val="single" w:sz="4" w:space="0" w:color="auto"/>
              <w:right w:val="single" w:sz="4" w:space="0" w:color="auto"/>
            </w:tcBorders>
            <w:noWrap/>
            <w:vAlign w:val="center"/>
          </w:tcPr>
          <w:p w14:paraId="5B04DC99"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648FC900"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SARS-CoV-2 (COVID-19) antigēna noteikšana (</w:t>
            </w:r>
            <w:proofErr w:type="spellStart"/>
            <w:r w:rsidRPr="004774E8">
              <w:rPr>
                <w:color w:val="000000"/>
                <w:sz w:val="18"/>
                <w:szCs w:val="18"/>
                <w:lang w:eastAsia="lv-LV"/>
              </w:rPr>
              <w:t>Ag</w:t>
            </w:r>
            <w:proofErr w:type="spellEnd"/>
            <w:r w:rsidRPr="004774E8">
              <w:rPr>
                <w:color w:val="000000"/>
                <w:sz w:val="18"/>
                <w:szCs w:val="18"/>
                <w:lang w:eastAsia="lv-LV"/>
              </w:rPr>
              <w:t xml:space="preserve"> </w:t>
            </w:r>
            <w:proofErr w:type="spellStart"/>
            <w:r w:rsidRPr="004774E8">
              <w:rPr>
                <w:color w:val="000000"/>
                <w:sz w:val="18"/>
                <w:szCs w:val="18"/>
                <w:lang w:eastAsia="lv-LV"/>
              </w:rPr>
              <w:t>eksprestests</w:t>
            </w:r>
            <w:proofErr w:type="spellEnd"/>
            <w:r w:rsidRPr="004774E8">
              <w:rPr>
                <w:color w:val="000000"/>
                <w:sz w:val="18"/>
                <w:szCs w:val="18"/>
                <w:lang w:eastAsia="lv-LV"/>
              </w:rPr>
              <w:t>) (ar reaģenta komplekta vērtību)</w:t>
            </w:r>
          </w:p>
        </w:tc>
        <w:tc>
          <w:tcPr>
            <w:tcW w:w="315" w:type="pct"/>
            <w:tcBorders>
              <w:top w:val="single" w:sz="4" w:space="0" w:color="auto"/>
              <w:left w:val="single" w:sz="4" w:space="0" w:color="auto"/>
              <w:bottom w:val="single" w:sz="4" w:space="0" w:color="auto"/>
              <w:right w:val="single" w:sz="4" w:space="0" w:color="auto"/>
            </w:tcBorders>
            <w:noWrap/>
            <w:vAlign w:val="center"/>
          </w:tcPr>
          <w:p w14:paraId="7B1EE2A8"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9.36</w:t>
            </w:r>
          </w:p>
        </w:tc>
        <w:tc>
          <w:tcPr>
            <w:tcW w:w="226" w:type="pct"/>
            <w:tcBorders>
              <w:top w:val="single" w:sz="4" w:space="0" w:color="auto"/>
              <w:left w:val="single" w:sz="4" w:space="0" w:color="auto"/>
              <w:bottom w:val="single" w:sz="4" w:space="0" w:color="auto"/>
              <w:right w:val="single" w:sz="4" w:space="0" w:color="auto"/>
            </w:tcBorders>
            <w:vAlign w:val="center"/>
          </w:tcPr>
          <w:p w14:paraId="6AEA492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906572F"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34B681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EE4EEC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6FAA345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FA7EAB0" w14:textId="77777777" w:rsidR="00506821" w:rsidRPr="004774E8" w:rsidRDefault="00506821" w:rsidP="00B67BD6">
            <w:pPr>
              <w:spacing w:line="256" w:lineRule="auto"/>
              <w:rPr>
                <w:color w:val="000000"/>
                <w:sz w:val="18"/>
                <w:szCs w:val="18"/>
                <w:lang w:eastAsia="lv-LV"/>
              </w:rPr>
            </w:pPr>
            <w:r w:rsidRPr="004774E8">
              <w:rPr>
                <w:strike/>
                <w:color w:val="000000"/>
                <w:sz w:val="18"/>
                <w:szCs w:val="18"/>
                <w:lang w:eastAsia="lv-LV"/>
              </w:rPr>
              <w:t>Apmaksā stacionārajām ārstniecības iestādēm stacionārajiem un ambulatorajiem</w:t>
            </w:r>
            <w:r w:rsidRPr="004774E8">
              <w:rPr>
                <w:color w:val="000000"/>
                <w:sz w:val="18"/>
                <w:szCs w:val="18"/>
                <w:lang w:eastAsia="lv-LV"/>
              </w:rPr>
              <w:t xml:space="preserve"> </w:t>
            </w:r>
            <w:r w:rsidRPr="004774E8">
              <w:rPr>
                <w:strike/>
                <w:color w:val="000000"/>
                <w:sz w:val="18"/>
                <w:szCs w:val="18"/>
                <w:lang w:eastAsia="lv-LV"/>
              </w:rPr>
              <w:t>pacientiem</w:t>
            </w:r>
            <w:r w:rsidRPr="004774E8">
              <w:rPr>
                <w:color w:val="000000"/>
                <w:sz w:val="18"/>
                <w:szCs w:val="18"/>
                <w:lang w:eastAsia="lv-LV"/>
              </w:rPr>
              <w:t xml:space="preserve"> </w:t>
            </w:r>
            <w:r w:rsidRPr="004774E8">
              <w:rPr>
                <w:color w:val="FF0000"/>
                <w:sz w:val="18"/>
                <w:szCs w:val="18"/>
                <w:lang w:eastAsia="lv-LV"/>
              </w:rPr>
              <w:t xml:space="preserve">Ārstniecības iestādēm </w:t>
            </w:r>
            <w:r w:rsidRPr="004774E8">
              <w:rPr>
                <w:color w:val="000000"/>
                <w:sz w:val="18"/>
                <w:szCs w:val="18"/>
                <w:lang w:eastAsia="lv-LV"/>
              </w:rPr>
              <w:t xml:space="preserve">un laboratorijām </w:t>
            </w:r>
            <w:r w:rsidRPr="004774E8">
              <w:rPr>
                <w:color w:val="FF0000"/>
                <w:sz w:val="18"/>
                <w:szCs w:val="18"/>
                <w:lang w:eastAsia="lv-LV"/>
              </w:rPr>
              <w:t>apmaksā</w:t>
            </w:r>
            <w:r w:rsidRPr="004774E8">
              <w:rPr>
                <w:color w:val="000000"/>
                <w:sz w:val="18"/>
                <w:szCs w:val="18"/>
                <w:lang w:eastAsia="lv-LV"/>
              </w:rPr>
              <w:t xml:space="preserve"> atbilstoši testēšanas algoritmam. </w:t>
            </w:r>
            <w:r w:rsidRPr="004774E8">
              <w:rPr>
                <w:color w:val="FF0000"/>
                <w:sz w:val="18"/>
                <w:szCs w:val="18"/>
                <w:lang w:eastAsia="lv-LV"/>
              </w:rPr>
              <w:t>Manipulāciju apmaksā</w:t>
            </w:r>
            <w:r w:rsidRPr="004774E8">
              <w:rPr>
                <w:color w:val="000000"/>
                <w:sz w:val="18"/>
                <w:szCs w:val="18"/>
                <w:lang w:eastAsia="lv-LV"/>
              </w:rPr>
              <w:t xml:space="preserve"> </w:t>
            </w:r>
            <w:r w:rsidRPr="004774E8">
              <w:rPr>
                <w:strike/>
                <w:color w:val="000000"/>
                <w:sz w:val="18"/>
                <w:szCs w:val="18"/>
                <w:lang w:eastAsia="lv-LV"/>
              </w:rPr>
              <w:t>kā</w:t>
            </w:r>
            <w:r w:rsidRPr="004774E8">
              <w:rPr>
                <w:color w:val="000000"/>
                <w:sz w:val="18"/>
                <w:szCs w:val="18"/>
                <w:lang w:eastAsia="lv-LV"/>
              </w:rPr>
              <w:t xml:space="preserve"> arī ārstniecības iestādēm, kas nodrošina izbraukuma un masveida vakcināciju.</w:t>
            </w:r>
            <w:r w:rsidRPr="004774E8">
              <w:rPr>
                <w:color w:val="000000"/>
                <w:sz w:val="18"/>
                <w:szCs w:val="18"/>
                <w:lang w:eastAsia="lv-LV"/>
              </w:rPr>
              <w:br/>
              <w:t>Manipulāciju nenorāda kopā ar 47079 vai 60046, 47060 vai 60044. Manipulācija ar pašreizējiem apmaksas nosacījumiem ir spēkā līdz 31.12.2021. 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vAlign w:val="center"/>
          </w:tcPr>
          <w:p w14:paraId="17E35B8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03E6BE5D" w14:textId="77777777" w:rsidTr="005D61D8">
        <w:trPr>
          <w:trHeight w:val="53"/>
          <w:jc w:val="center"/>
        </w:trPr>
        <w:tc>
          <w:tcPr>
            <w:tcW w:w="584" w:type="pct"/>
            <w:tcBorders>
              <w:top w:val="single" w:sz="4" w:space="0" w:color="auto"/>
              <w:left w:val="single" w:sz="4" w:space="0" w:color="auto"/>
              <w:bottom w:val="single" w:sz="4" w:space="0" w:color="auto"/>
              <w:right w:val="single" w:sz="4" w:space="0" w:color="auto"/>
            </w:tcBorders>
            <w:vAlign w:val="center"/>
          </w:tcPr>
          <w:p w14:paraId="7B7BA8A1"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52011E5A" w14:textId="77777777" w:rsidR="00506821" w:rsidRPr="004774E8" w:rsidRDefault="00506821" w:rsidP="00B67BD6">
            <w:pPr>
              <w:spacing w:line="256" w:lineRule="auto"/>
              <w:jc w:val="center"/>
              <w:rPr>
                <w:sz w:val="18"/>
                <w:szCs w:val="18"/>
                <w:lang w:eastAsia="lv-LV"/>
              </w:rPr>
            </w:pPr>
            <w:r w:rsidRPr="004774E8">
              <w:rPr>
                <w:sz w:val="18"/>
                <w:szCs w:val="18"/>
                <w:lang w:eastAsia="lv-LV"/>
              </w:rPr>
              <w:t>60490</w:t>
            </w:r>
          </w:p>
        </w:tc>
        <w:tc>
          <w:tcPr>
            <w:tcW w:w="180" w:type="pct"/>
            <w:tcBorders>
              <w:top w:val="single" w:sz="4" w:space="0" w:color="auto"/>
              <w:left w:val="single" w:sz="4" w:space="0" w:color="auto"/>
              <w:bottom w:val="single" w:sz="4" w:space="0" w:color="auto"/>
              <w:right w:val="single" w:sz="4" w:space="0" w:color="auto"/>
            </w:tcBorders>
            <w:noWrap/>
            <w:vAlign w:val="center"/>
          </w:tcPr>
          <w:p w14:paraId="0FF631E6"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72E4F7C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stomu</w:t>
            </w:r>
            <w:proofErr w:type="spellEnd"/>
            <w:r w:rsidRPr="004774E8">
              <w:rPr>
                <w:color w:val="000000"/>
                <w:sz w:val="18"/>
                <w:szCs w:val="18"/>
                <w:lang w:eastAsia="lv-LV"/>
              </w:rPr>
              <w:t xml:space="preserve"> (izņemot </w:t>
            </w:r>
            <w:proofErr w:type="spellStart"/>
            <w:r w:rsidRPr="004774E8">
              <w:rPr>
                <w:color w:val="000000"/>
                <w:sz w:val="18"/>
                <w:szCs w:val="18"/>
                <w:lang w:eastAsia="lv-LV"/>
              </w:rPr>
              <w:t>traheostomu</w:t>
            </w:r>
            <w:proofErr w:type="spellEnd"/>
            <w:r w:rsidRPr="004774E8">
              <w:rPr>
                <w:color w:val="000000"/>
                <w:sz w:val="18"/>
                <w:szCs w:val="18"/>
                <w:lang w:eastAsia="lv-LV"/>
              </w:rPr>
              <w:t>) apkopi hroniskiem pacientiem</w:t>
            </w:r>
          </w:p>
        </w:tc>
        <w:tc>
          <w:tcPr>
            <w:tcW w:w="315" w:type="pct"/>
            <w:tcBorders>
              <w:top w:val="single" w:sz="4" w:space="0" w:color="auto"/>
              <w:left w:val="single" w:sz="4" w:space="0" w:color="auto"/>
              <w:bottom w:val="single" w:sz="4" w:space="0" w:color="auto"/>
              <w:right w:val="single" w:sz="4" w:space="0" w:color="auto"/>
            </w:tcBorders>
            <w:noWrap/>
            <w:vAlign w:val="center"/>
          </w:tcPr>
          <w:p w14:paraId="55037CF7"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11.14</w:t>
            </w:r>
          </w:p>
        </w:tc>
        <w:tc>
          <w:tcPr>
            <w:tcW w:w="226" w:type="pct"/>
            <w:tcBorders>
              <w:top w:val="single" w:sz="4" w:space="0" w:color="auto"/>
              <w:left w:val="single" w:sz="4" w:space="0" w:color="auto"/>
              <w:bottom w:val="single" w:sz="4" w:space="0" w:color="auto"/>
              <w:right w:val="single" w:sz="4" w:space="0" w:color="auto"/>
            </w:tcBorders>
            <w:vAlign w:val="center"/>
          </w:tcPr>
          <w:p w14:paraId="01DDF59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B22430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2C71E90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290512E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42B2D03B"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0EB36A2" w14:textId="77777777" w:rsidR="00506821" w:rsidRPr="004774E8" w:rsidRDefault="00506821" w:rsidP="00B67BD6">
            <w:pPr>
              <w:spacing w:line="256" w:lineRule="auto"/>
              <w:rPr>
                <w:strike/>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r>
            <w:r w:rsidRPr="004774E8">
              <w:rPr>
                <w:color w:val="000000"/>
                <w:sz w:val="18"/>
                <w:szCs w:val="18"/>
                <w:lang w:eastAsia="lv-LV"/>
              </w:rPr>
              <w:lastRenderedPageBreak/>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3A9BBE77"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lastRenderedPageBreak/>
              <w:t>Spēkā no 01.10.2021.</w:t>
            </w:r>
          </w:p>
        </w:tc>
      </w:tr>
      <w:tr w:rsidR="001C2E22" w:rsidRPr="004774E8" w14:paraId="445967C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21B52D"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04C74" w14:textId="77777777" w:rsidR="00506821" w:rsidRPr="004774E8" w:rsidRDefault="00506821" w:rsidP="00B67BD6">
            <w:pPr>
              <w:jc w:val="center"/>
              <w:rPr>
                <w:color w:val="FF0000"/>
                <w:sz w:val="18"/>
                <w:szCs w:val="18"/>
                <w:lang w:eastAsia="lv-LV"/>
              </w:rPr>
            </w:pPr>
            <w:r w:rsidRPr="004774E8">
              <w:rPr>
                <w:sz w:val="18"/>
                <w:szCs w:val="18"/>
                <w:lang w:eastAsia="lv-LV"/>
              </w:rPr>
              <w:t>60491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1AE18"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3B0B226"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traheostomas</w:t>
            </w:r>
            <w:proofErr w:type="spellEnd"/>
            <w:r w:rsidRPr="004774E8">
              <w:rPr>
                <w:color w:val="000000"/>
                <w:sz w:val="18"/>
                <w:szCs w:val="18"/>
                <w:lang w:eastAsia="lv-LV"/>
              </w:rPr>
              <w:t xml:space="preserve"> aprūpi hroniskiem pacientiem</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F3712" w14:textId="77777777" w:rsidR="00506821" w:rsidRPr="004774E8" w:rsidRDefault="00506821" w:rsidP="00B67BD6">
            <w:pPr>
              <w:jc w:val="center"/>
              <w:rPr>
                <w:color w:val="000000"/>
                <w:sz w:val="18"/>
                <w:szCs w:val="18"/>
                <w:lang w:eastAsia="lv-LV"/>
              </w:rPr>
            </w:pPr>
            <w:r w:rsidRPr="004774E8">
              <w:rPr>
                <w:color w:val="000000"/>
                <w:sz w:val="18"/>
                <w:szCs w:val="18"/>
                <w:lang w:eastAsia="lv-LV"/>
              </w:rPr>
              <w:t>26.46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8E06A2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455585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92B23A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704796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1B2C221"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1CE580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4142842"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64E384A3"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EE5A0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00B71" w14:textId="77777777" w:rsidR="00506821" w:rsidRPr="004774E8" w:rsidRDefault="00506821" w:rsidP="00B67BD6">
            <w:pPr>
              <w:spacing w:before="240"/>
              <w:jc w:val="center"/>
              <w:rPr>
                <w:color w:val="FF0000"/>
                <w:sz w:val="18"/>
                <w:szCs w:val="18"/>
                <w:lang w:eastAsia="lv-LV"/>
              </w:rPr>
            </w:pPr>
            <w:r w:rsidRPr="004774E8">
              <w:rPr>
                <w:sz w:val="18"/>
                <w:szCs w:val="18"/>
                <w:lang w:eastAsia="lv-LV"/>
              </w:rPr>
              <w:t>60492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CC8A"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4D8A7F7B" w14:textId="77777777" w:rsidR="00506821" w:rsidRPr="004774E8" w:rsidRDefault="00506821" w:rsidP="00B67BD6">
            <w:pPr>
              <w:rPr>
                <w:color w:val="000000"/>
                <w:sz w:val="18"/>
                <w:szCs w:val="18"/>
                <w:lang w:eastAsia="lv-LV"/>
              </w:rPr>
            </w:pPr>
            <w:r w:rsidRPr="004774E8">
              <w:rPr>
                <w:color w:val="000000"/>
                <w:sz w:val="18"/>
                <w:szCs w:val="18"/>
                <w:lang w:eastAsia="lv-LV"/>
              </w:rPr>
              <w:t>Piemaksa par izgulējumu un hronisku brūču aprūpi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9781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30.28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E91AF9F"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0B64B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E23A75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8D836F5"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9C13A3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4E3D27C"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30EABDA"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5F36755F" w14:textId="77777777" w:rsidTr="00B67BD6">
        <w:trPr>
          <w:trHeight w:val="848"/>
          <w:jc w:val="center"/>
        </w:trPr>
        <w:tc>
          <w:tcPr>
            <w:tcW w:w="584" w:type="pct"/>
            <w:tcBorders>
              <w:top w:val="single" w:sz="4" w:space="0" w:color="auto"/>
              <w:left w:val="single" w:sz="4" w:space="0" w:color="auto"/>
              <w:bottom w:val="single" w:sz="4" w:space="0" w:color="auto"/>
              <w:right w:val="single" w:sz="4" w:space="0" w:color="auto"/>
            </w:tcBorders>
            <w:vAlign w:val="center"/>
          </w:tcPr>
          <w:p w14:paraId="07645523"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lastRenderedPageBreak/>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2F22C3C2" w14:textId="77777777" w:rsidR="00506821" w:rsidRPr="004774E8" w:rsidRDefault="00506821" w:rsidP="00B67BD6">
            <w:pPr>
              <w:spacing w:line="256" w:lineRule="auto"/>
              <w:jc w:val="center"/>
              <w:rPr>
                <w:sz w:val="18"/>
                <w:szCs w:val="18"/>
                <w:lang w:eastAsia="lv-LV"/>
              </w:rPr>
            </w:pPr>
            <w:r w:rsidRPr="004774E8">
              <w:rPr>
                <w:sz w:val="18"/>
                <w:szCs w:val="18"/>
                <w:lang w:eastAsia="lv-LV"/>
              </w:rPr>
              <w:t>60493</w:t>
            </w:r>
          </w:p>
        </w:tc>
        <w:tc>
          <w:tcPr>
            <w:tcW w:w="180" w:type="pct"/>
            <w:tcBorders>
              <w:top w:val="single" w:sz="4" w:space="0" w:color="auto"/>
              <w:left w:val="single" w:sz="4" w:space="0" w:color="auto"/>
              <w:bottom w:val="single" w:sz="4" w:space="0" w:color="auto"/>
              <w:right w:val="single" w:sz="4" w:space="0" w:color="auto"/>
            </w:tcBorders>
            <w:noWrap/>
            <w:vAlign w:val="center"/>
          </w:tcPr>
          <w:p w14:paraId="63BCAB1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57FD55D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Piemaksa par perorāli lietojamu papildus medicīnisko uzturu vienam pacientam par vienu diennakti. Nenorādīt kopā ar manipulācijām 04198 un 04199</w:t>
            </w:r>
          </w:p>
        </w:tc>
        <w:tc>
          <w:tcPr>
            <w:tcW w:w="315" w:type="pct"/>
            <w:tcBorders>
              <w:top w:val="single" w:sz="4" w:space="0" w:color="auto"/>
              <w:left w:val="single" w:sz="4" w:space="0" w:color="auto"/>
              <w:bottom w:val="single" w:sz="4" w:space="0" w:color="auto"/>
              <w:right w:val="single" w:sz="4" w:space="0" w:color="auto"/>
            </w:tcBorders>
            <w:noWrap/>
            <w:vAlign w:val="center"/>
          </w:tcPr>
          <w:p w14:paraId="2CD419CA"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10.88</w:t>
            </w:r>
          </w:p>
        </w:tc>
        <w:tc>
          <w:tcPr>
            <w:tcW w:w="226" w:type="pct"/>
            <w:tcBorders>
              <w:top w:val="single" w:sz="4" w:space="0" w:color="auto"/>
              <w:left w:val="single" w:sz="4" w:space="0" w:color="auto"/>
              <w:bottom w:val="single" w:sz="4" w:space="0" w:color="auto"/>
              <w:right w:val="single" w:sz="4" w:space="0" w:color="auto"/>
            </w:tcBorders>
            <w:vAlign w:val="center"/>
          </w:tcPr>
          <w:p w14:paraId="5FEE22B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4DB59EA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B93D83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01DA794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356B03E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58101AB"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2129E4A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1E2FE68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41A403" w14:textId="77777777" w:rsidR="00506821" w:rsidRPr="004774E8" w:rsidRDefault="00506821" w:rsidP="00B67BD6">
            <w:pPr>
              <w:jc w:val="center"/>
              <w:rPr>
                <w:color w:val="000000"/>
                <w:sz w:val="18"/>
                <w:szCs w:val="18"/>
                <w:lang w:eastAsia="lv-LV"/>
              </w:rPr>
            </w:pPr>
            <w:r w:rsidRPr="004774E8">
              <w:rPr>
                <w:color w:val="000000"/>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DF383" w14:textId="77777777" w:rsidR="00506821" w:rsidRPr="004774E8" w:rsidRDefault="00506821" w:rsidP="00B67BD6">
            <w:pPr>
              <w:spacing w:before="240" w:after="240"/>
              <w:jc w:val="center"/>
              <w:rPr>
                <w:sz w:val="18"/>
                <w:szCs w:val="18"/>
                <w:lang w:eastAsia="lv-LV"/>
              </w:rPr>
            </w:pPr>
            <w:r w:rsidRPr="004774E8">
              <w:rPr>
                <w:sz w:val="18"/>
                <w:szCs w:val="18"/>
                <w:lang w:eastAsia="lv-LV"/>
              </w:rPr>
              <w:t>47078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3BC10"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D4272A1"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SARS-CoV-2 RNS (COVID-19) noteikšana ar reālā laika PĶR (bez parauga paņemšanas) ātrai diagnostikai un </w:t>
            </w:r>
            <w:proofErr w:type="spellStart"/>
            <w:r w:rsidRPr="004774E8">
              <w:rPr>
                <w:color w:val="000000"/>
                <w:sz w:val="18"/>
                <w:szCs w:val="18"/>
                <w:lang w:eastAsia="lv-LV"/>
              </w:rPr>
              <w:t>diferenciāldiagnostikai</w:t>
            </w:r>
            <w:proofErr w:type="spellEnd"/>
            <w:r w:rsidRPr="004774E8">
              <w:rPr>
                <w:color w:val="000000"/>
                <w:sz w:val="18"/>
                <w:szCs w:val="18"/>
                <w:lang w:eastAsia="lv-LV"/>
              </w:rPr>
              <w:t xml:space="preserve"> (ar reaģenta vērtību)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428A" w14:textId="77777777" w:rsidR="00506821" w:rsidRPr="004774E8" w:rsidRDefault="00506821" w:rsidP="00B67BD6">
            <w:pPr>
              <w:jc w:val="center"/>
              <w:rPr>
                <w:color w:val="000000"/>
                <w:sz w:val="18"/>
                <w:szCs w:val="18"/>
                <w:lang w:eastAsia="lv-LV"/>
              </w:rPr>
            </w:pPr>
            <w:r w:rsidRPr="004774E8">
              <w:rPr>
                <w:color w:val="000000"/>
                <w:sz w:val="18"/>
                <w:szCs w:val="18"/>
                <w:lang w:eastAsia="lv-LV"/>
              </w:rPr>
              <w:t>48.20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4E9568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6A8CA2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45F85C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F9C97D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57AA7F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D8A8EC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Apmaksā šādām ārstniecības iestādēm: SIA “Rīgas Austrumu klīniskā universitātes slimnīca”, SIA “Paula Stradiņa klīniskā universitātes slimnīca”, SIA “Bērnu klīniskā universitātes slimnīca”, SIA “Daugavpils reģionālā slimnīca”, </w:t>
            </w:r>
            <w:r w:rsidRPr="004774E8">
              <w:rPr>
                <w:color w:val="FF0000"/>
                <w:sz w:val="18"/>
                <w:szCs w:val="18"/>
                <w:lang w:eastAsia="lv-LV"/>
              </w:rPr>
              <w:t>SIA “Vidzemes slimnīca”, SIA “</w:t>
            </w:r>
            <w:proofErr w:type="spellStart"/>
            <w:r w:rsidRPr="004774E8">
              <w:rPr>
                <w:color w:val="FF0000"/>
                <w:sz w:val="18"/>
                <w:szCs w:val="18"/>
                <w:lang w:eastAsia="lv-LV"/>
              </w:rPr>
              <w:t>Ziemeļkurzemes</w:t>
            </w:r>
            <w:proofErr w:type="spellEnd"/>
            <w:r w:rsidRPr="004774E8">
              <w:rPr>
                <w:color w:val="FF0000"/>
                <w:sz w:val="18"/>
                <w:szCs w:val="18"/>
                <w:lang w:eastAsia="lv-LV"/>
              </w:rPr>
              <w:t xml:space="preserve"> reģionālā slimnīca” un SIA “Jēkabpils reģionālā slimnīca”</w:t>
            </w:r>
            <w:r w:rsidRPr="004774E8">
              <w:rPr>
                <w:color w:val="000000"/>
                <w:sz w:val="18"/>
                <w:szCs w:val="18"/>
                <w:lang w:eastAsia="lv-LV"/>
              </w:rPr>
              <w:t xml:space="preserve">,  SIA “NMS laboratorija” (ja paraugs paņemts SIA “Liepājas reģionālā slimnīca”), SIA “E. Gulbja laboratorija” (ja paraugs paņemts SIA “Bērnu klīniskā universitātes slimnīca” vai SIA “Traumatoloģijas un ortopēdijas slimnīca”), </w:t>
            </w:r>
            <w:r w:rsidRPr="004774E8">
              <w:rPr>
                <w:color w:val="FF0000"/>
                <w:sz w:val="18"/>
                <w:szCs w:val="18"/>
                <w:lang w:eastAsia="lv-LV"/>
              </w:rPr>
              <w:t>SIA “Centrālā laboratorija” (ja paraugs paņemts SIA “Jelgavas pilsētas slimnīca”)</w:t>
            </w:r>
            <w:r w:rsidRPr="004774E8">
              <w:rPr>
                <w:color w:val="000000"/>
                <w:sz w:val="18"/>
                <w:szCs w:val="18"/>
                <w:lang w:eastAsia="lv-LV"/>
              </w:rPr>
              <w:t xml:space="preserve">. </w:t>
            </w:r>
            <w:r w:rsidRPr="004774E8">
              <w:rPr>
                <w:color w:val="000000"/>
                <w:sz w:val="18"/>
                <w:szCs w:val="18"/>
                <w:lang w:eastAsia="lv-LV"/>
              </w:rPr>
              <w:br w:type="page"/>
              <w:t xml:space="preserve">Manipulācijas tarifā iekļautas reaģentu izmaksas. Manipulāciju nenorāda kopā ar </w:t>
            </w:r>
            <w:r w:rsidRPr="004774E8">
              <w:rPr>
                <w:color w:val="000000"/>
                <w:sz w:val="18"/>
                <w:szCs w:val="18"/>
                <w:lang w:eastAsia="lv-LV"/>
              </w:rPr>
              <w:lastRenderedPageBreak/>
              <w:t>manipulāciju 47269.</w:t>
            </w:r>
            <w:r w:rsidRPr="004774E8">
              <w:rPr>
                <w:color w:val="000000"/>
                <w:sz w:val="18"/>
                <w:szCs w:val="18"/>
                <w:lang w:eastAsia="lv-LV"/>
              </w:rPr>
              <w:br w:type="page"/>
              <w:t>Manipulācija ar pašreizējiem apmaksas nosacījumiem ir spēkā līdz 31.12.2021. saskaņā ar MK noteikumu Nr.555 243. un 244. 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794AFF9" w14:textId="77777777" w:rsidR="00506821" w:rsidRPr="004774E8" w:rsidRDefault="00506821" w:rsidP="00B67BD6">
            <w:pPr>
              <w:rPr>
                <w:color w:val="000000"/>
                <w:sz w:val="18"/>
                <w:szCs w:val="18"/>
                <w:lang w:eastAsia="lv-LV"/>
              </w:rPr>
            </w:pPr>
            <w:r w:rsidRPr="004774E8">
              <w:rPr>
                <w:color w:val="000000"/>
                <w:sz w:val="18"/>
                <w:szCs w:val="18"/>
                <w:lang w:eastAsia="lv-LV"/>
              </w:rPr>
              <w:lastRenderedPageBreak/>
              <w:t>Testēšanai šobrīd netiek nodrošināti valsts centralizētā iepirkumā iegādāti reaģenti, tādēļ manipulācijas 47078 apmaksas nosacījumi jāpapildina ar tām ārstniecības iestādēm, kas veic testēšanu ar pašu iegādātiem reaģentiem.</w:t>
            </w:r>
          </w:p>
        </w:tc>
      </w:tr>
      <w:tr w:rsidR="001C2E22" w:rsidRPr="004774E8" w14:paraId="507FE0C7"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AAD73A" w14:textId="77777777" w:rsidR="00506821" w:rsidRPr="004774E8" w:rsidRDefault="00506821" w:rsidP="00B67BD6">
            <w:pPr>
              <w:jc w:val="center"/>
              <w:rPr>
                <w:color w:val="000000"/>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FA947" w14:textId="77777777" w:rsidR="00506821" w:rsidRPr="004774E8" w:rsidRDefault="00506821" w:rsidP="00B67BD6">
            <w:pPr>
              <w:spacing w:before="240" w:after="240"/>
              <w:jc w:val="center"/>
              <w:rPr>
                <w:sz w:val="18"/>
                <w:szCs w:val="18"/>
                <w:lang w:eastAsia="lv-LV"/>
              </w:rPr>
            </w:pPr>
            <w:r w:rsidRPr="004774E8">
              <w:rPr>
                <w:color w:val="000000"/>
                <w:sz w:val="18"/>
                <w:szCs w:val="18"/>
                <w:lang w:eastAsia="lv-LV"/>
              </w:rPr>
              <w:t>19283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E077F" w14:textId="77777777" w:rsidR="00506821" w:rsidRPr="004774E8" w:rsidRDefault="00506821" w:rsidP="00B67BD6">
            <w:pPr>
              <w:rPr>
                <w:color w:val="000000"/>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AD272F9" w14:textId="77777777" w:rsidR="00506821" w:rsidRPr="004774E8" w:rsidRDefault="00506821" w:rsidP="00B67BD6">
            <w:pPr>
              <w:rPr>
                <w:color w:val="000000"/>
                <w:sz w:val="18"/>
                <w:szCs w:val="18"/>
                <w:lang w:eastAsia="lv-LV"/>
              </w:rPr>
            </w:pPr>
            <w:r w:rsidRPr="004774E8">
              <w:rPr>
                <w:sz w:val="18"/>
                <w:szCs w:val="18"/>
                <w:lang w:eastAsia="lv-LV"/>
              </w:rPr>
              <w:t>Piemaksa manipulācijām 19275, 19302, 19305, 19307 par ogļskābās gāzes adsorbcijas filtru - kolonna (ECCO2R vai analogs)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17A25" w14:textId="77777777" w:rsidR="00506821" w:rsidRPr="004774E8" w:rsidRDefault="00506821" w:rsidP="00B67BD6">
            <w:pPr>
              <w:jc w:val="center"/>
              <w:rPr>
                <w:color w:val="000000"/>
                <w:sz w:val="18"/>
                <w:szCs w:val="18"/>
                <w:lang w:eastAsia="lv-LV"/>
              </w:rPr>
            </w:pPr>
            <w:r w:rsidRPr="004774E8">
              <w:rPr>
                <w:sz w:val="18"/>
                <w:szCs w:val="18"/>
                <w:lang w:eastAsia="lv-LV"/>
              </w:rPr>
              <w:t>1680.00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607C66A"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53BCB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E7B2A51"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1358F7"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F48D90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8BA4DC3" w14:textId="77777777" w:rsidR="00506821" w:rsidRPr="004774E8" w:rsidRDefault="00506821" w:rsidP="00B67BD6">
            <w:pPr>
              <w:rPr>
                <w:color w:val="000000"/>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Manipulāciju apmaksā</w:t>
            </w:r>
            <w:r w:rsidRPr="004774E8">
              <w:rPr>
                <w:color w:val="FF0000"/>
                <w:sz w:val="18"/>
                <w:szCs w:val="18"/>
                <w:lang w:eastAsia="lv-LV"/>
              </w:rPr>
              <w:t xml:space="preserve"> </w:t>
            </w:r>
            <w:r w:rsidRPr="004774E8">
              <w:rPr>
                <w:sz w:val="18"/>
                <w:szCs w:val="18"/>
                <w:lang w:eastAsia="lv-LV"/>
              </w:rPr>
              <w:t xml:space="preserve">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2E460D7B" w14:textId="77777777" w:rsidR="00506821" w:rsidRPr="004774E8" w:rsidRDefault="00506821" w:rsidP="00B67BD6">
            <w:pPr>
              <w:rPr>
                <w:color w:val="000000"/>
                <w:sz w:val="18"/>
                <w:szCs w:val="18"/>
                <w:lang w:eastAsia="lv-LV"/>
              </w:rPr>
            </w:pPr>
          </w:p>
        </w:tc>
      </w:tr>
      <w:tr w:rsidR="001C2E22" w:rsidRPr="004774E8" w14:paraId="22824C99"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4DF1BDE"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CEADE"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19284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B0A9C"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0CA2D2D9" w14:textId="77777777" w:rsidR="00506821" w:rsidRPr="004774E8" w:rsidRDefault="00506821" w:rsidP="00B67BD6">
            <w:pPr>
              <w:rPr>
                <w:sz w:val="18"/>
                <w:szCs w:val="18"/>
                <w:lang w:eastAsia="lv-LV"/>
              </w:rPr>
            </w:pPr>
            <w:r w:rsidRPr="004774E8">
              <w:rPr>
                <w:sz w:val="18"/>
                <w:szCs w:val="18"/>
                <w:lang w:eastAsia="lv-LV"/>
              </w:rPr>
              <w:t xml:space="preserve">Piemaksa manipulācijām 19302 un 19305, pielietojot papildu </w:t>
            </w:r>
            <w:proofErr w:type="spellStart"/>
            <w:r w:rsidRPr="004774E8">
              <w:rPr>
                <w:sz w:val="18"/>
                <w:szCs w:val="18"/>
                <w:lang w:eastAsia="lv-LV"/>
              </w:rPr>
              <w:t>citokinīnu</w:t>
            </w:r>
            <w:proofErr w:type="spellEnd"/>
            <w:r w:rsidRPr="004774E8">
              <w:rPr>
                <w:sz w:val="18"/>
                <w:szCs w:val="18"/>
                <w:lang w:eastAsia="lv-LV"/>
              </w:rPr>
              <w:t xml:space="preserve"> adsorbcijas filtru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F8FF1" w14:textId="77777777" w:rsidR="00506821" w:rsidRPr="004774E8" w:rsidRDefault="00506821" w:rsidP="00B67BD6">
            <w:pPr>
              <w:jc w:val="center"/>
              <w:rPr>
                <w:sz w:val="18"/>
                <w:szCs w:val="18"/>
                <w:lang w:eastAsia="lv-LV"/>
              </w:rPr>
            </w:pPr>
            <w:r w:rsidRPr="004774E8">
              <w:rPr>
                <w:sz w:val="18"/>
                <w:szCs w:val="18"/>
                <w:lang w:eastAsia="lv-LV"/>
              </w:rPr>
              <w:t>1652.00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1C20AD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C267801"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AD6840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294AE58"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CF14966"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F99A951" w14:textId="77777777" w:rsidR="00506821" w:rsidRPr="004774E8" w:rsidRDefault="00506821" w:rsidP="00B67BD6">
            <w:pPr>
              <w:rPr>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 xml:space="preserve">Manipulāciju apmaksā līdz </w:t>
            </w:r>
            <w:r w:rsidRPr="004774E8">
              <w:rPr>
                <w:strike/>
                <w:sz w:val="18"/>
                <w:szCs w:val="18"/>
                <w:lang w:eastAsia="lv-LV"/>
              </w:rPr>
              <w:t>31.08.2021.</w:t>
            </w:r>
            <w:r w:rsidRPr="004774E8">
              <w:rPr>
                <w:sz w:val="18"/>
                <w:szCs w:val="18"/>
                <w:lang w:eastAsia="lv-LV"/>
              </w:rPr>
              <w:t xml:space="preserve"> </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5016B69" w14:textId="77777777" w:rsidR="00506821" w:rsidRPr="004774E8" w:rsidRDefault="00506821" w:rsidP="00B67BD6">
            <w:pPr>
              <w:rPr>
                <w:color w:val="000000"/>
                <w:sz w:val="18"/>
                <w:szCs w:val="18"/>
                <w:lang w:eastAsia="lv-LV"/>
              </w:rPr>
            </w:pPr>
          </w:p>
        </w:tc>
      </w:tr>
      <w:tr w:rsidR="001C2E22" w:rsidRPr="004774E8" w14:paraId="7D3C693F"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BC15EEC"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37FAA"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58762"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2C7804A" w14:textId="77777777" w:rsidR="00506821" w:rsidRPr="004774E8" w:rsidRDefault="00506821" w:rsidP="00B67BD6">
            <w:pPr>
              <w:rPr>
                <w:sz w:val="18"/>
                <w:szCs w:val="18"/>
                <w:lang w:eastAsia="lv-LV"/>
              </w:rPr>
            </w:pPr>
            <w:r w:rsidRPr="004774E8">
              <w:rPr>
                <w:sz w:val="18"/>
                <w:szCs w:val="18"/>
                <w:lang w:eastAsia="lv-LV"/>
              </w:rPr>
              <w:t xml:space="preserve">Piemaksa manipulācijām 19304, 19305 un 19307 par reģionālu </w:t>
            </w:r>
            <w:proofErr w:type="spellStart"/>
            <w:r w:rsidRPr="004774E8">
              <w:rPr>
                <w:sz w:val="18"/>
                <w:szCs w:val="18"/>
                <w:lang w:eastAsia="lv-LV"/>
              </w:rPr>
              <w:t>citrāta</w:t>
            </w:r>
            <w:proofErr w:type="spellEnd"/>
            <w:r w:rsidRPr="004774E8">
              <w:rPr>
                <w:sz w:val="18"/>
                <w:szCs w:val="18"/>
                <w:lang w:eastAsia="lv-LV"/>
              </w:rPr>
              <w:t xml:space="preserve"> </w:t>
            </w:r>
            <w:proofErr w:type="spellStart"/>
            <w:r w:rsidRPr="004774E8">
              <w:rPr>
                <w:sz w:val="18"/>
                <w:szCs w:val="18"/>
                <w:lang w:eastAsia="lv-LV"/>
              </w:rPr>
              <w:t>antikoagulāciju</w:t>
            </w:r>
            <w:proofErr w:type="spellEnd"/>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14784" w14:textId="77777777" w:rsidR="00506821" w:rsidRPr="004774E8" w:rsidRDefault="00506821" w:rsidP="00B67BD6">
            <w:pPr>
              <w:jc w:val="center"/>
              <w:rPr>
                <w:sz w:val="18"/>
                <w:szCs w:val="18"/>
                <w:lang w:eastAsia="lv-LV"/>
              </w:rPr>
            </w:pPr>
            <w:r w:rsidRPr="004774E8">
              <w:rPr>
                <w:sz w:val="18"/>
                <w:szCs w:val="18"/>
                <w:lang w:eastAsia="lv-LV"/>
              </w:rPr>
              <w:t>204.66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2714203"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DFE23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99BA7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37D26CA"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345E608"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B9681CC" w14:textId="77777777" w:rsidR="00506821" w:rsidRPr="004774E8" w:rsidRDefault="00506821" w:rsidP="00B67BD6">
            <w:pPr>
              <w:rPr>
                <w:sz w:val="18"/>
                <w:szCs w:val="18"/>
                <w:lang w:eastAsia="lv-LV"/>
              </w:rPr>
            </w:pPr>
            <w:r w:rsidRPr="004774E8">
              <w:rPr>
                <w:sz w:val="18"/>
                <w:szCs w:val="18"/>
                <w:lang w:eastAsia="lv-LV"/>
              </w:rPr>
              <w:t>Manipulāciju apmaksā pacientiem ar diagnozi  U07.1.</w:t>
            </w:r>
            <w:r w:rsidRPr="004774E8">
              <w:rPr>
                <w:sz w:val="18"/>
                <w:szCs w:val="18"/>
                <w:lang w:eastAsia="lv-LV"/>
              </w:rPr>
              <w:br/>
              <w:t xml:space="preserve">Manipulāciju apmaksā 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7FE2E20" w14:textId="77777777" w:rsidR="00506821" w:rsidRPr="004774E8" w:rsidRDefault="00506821" w:rsidP="00B67BD6">
            <w:pPr>
              <w:rPr>
                <w:color w:val="000000"/>
                <w:sz w:val="18"/>
                <w:szCs w:val="18"/>
                <w:lang w:eastAsia="lv-LV"/>
              </w:rPr>
            </w:pPr>
          </w:p>
        </w:tc>
      </w:tr>
      <w:tr w:rsidR="001C2E22" w:rsidRPr="004774E8" w14:paraId="246E8D26"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9E9E1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5458"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461F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9EF7B88" w14:textId="77777777" w:rsidR="00506821" w:rsidRPr="004774E8" w:rsidRDefault="00506821" w:rsidP="00B67BD6">
            <w:pPr>
              <w:rPr>
                <w:sz w:val="18"/>
                <w:szCs w:val="18"/>
                <w:lang w:eastAsia="lv-LV"/>
              </w:rPr>
            </w:pPr>
            <w:r w:rsidRPr="004774E8">
              <w:rPr>
                <w:sz w:val="18"/>
                <w:szCs w:val="18"/>
                <w:lang w:eastAsia="lv-LV"/>
              </w:rPr>
              <w:t>Maksājums ģimenes ārstam par pacienta vecumā līdz 65 gadiem attālinātu konsultāciju brīvdienā vai svētku dienā. Nenorādīt ar manipulāciju 60035</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2BD5E" w14:textId="77777777" w:rsidR="00506821" w:rsidRPr="004774E8" w:rsidRDefault="00506821" w:rsidP="00B67BD6">
            <w:pPr>
              <w:jc w:val="center"/>
              <w:rPr>
                <w:sz w:val="18"/>
                <w:szCs w:val="18"/>
                <w:lang w:eastAsia="lv-LV"/>
              </w:rPr>
            </w:pPr>
            <w:r w:rsidRPr="004774E8">
              <w:rPr>
                <w:sz w:val="18"/>
                <w:szCs w:val="18"/>
                <w:lang w:eastAsia="lv-LV"/>
              </w:rPr>
              <w:t>4.00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E07720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EAE36D6"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C7A5D60"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D5CF71B"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280885F"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7FC7BE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C2938A3" w14:textId="77777777" w:rsidR="00506821" w:rsidRPr="004774E8" w:rsidRDefault="00506821" w:rsidP="00B67BD6">
            <w:pPr>
              <w:rPr>
                <w:color w:val="000000"/>
                <w:sz w:val="18"/>
                <w:szCs w:val="18"/>
                <w:lang w:eastAsia="lv-LV"/>
              </w:rPr>
            </w:pPr>
          </w:p>
        </w:tc>
      </w:tr>
      <w:tr w:rsidR="001C2E22" w:rsidRPr="004774E8" w14:paraId="406C50ED"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29ACAB"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E90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4666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6939B9EF" w14:textId="77777777" w:rsidR="00506821" w:rsidRPr="004774E8" w:rsidRDefault="00506821" w:rsidP="00B67BD6">
            <w:pPr>
              <w:rPr>
                <w:sz w:val="18"/>
                <w:szCs w:val="18"/>
                <w:lang w:eastAsia="lv-LV"/>
              </w:rPr>
            </w:pPr>
            <w:r w:rsidRPr="004774E8">
              <w:rPr>
                <w:sz w:val="18"/>
                <w:szCs w:val="18"/>
                <w:lang w:eastAsia="lv-LV"/>
              </w:rPr>
              <w:t>Maksājums ģimenes ārstam par pacienta vecumā no 65 gadiem attālinātu konsultāciju brīvdienā vai svētku dienā. Nenorādīt ar manipulāciju 60036</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F0653" w14:textId="77777777" w:rsidR="00506821" w:rsidRPr="004774E8" w:rsidRDefault="00506821" w:rsidP="00B67BD6">
            <w:pPr>
              <w:jc w:val="center"/>
              <w:rPr>
                <w:sz w:val="18"/>
                <w:szCs w:val="18"/>
                <w:lang w:eastAsia="lv-LV"/>
              </w:rPr>
            </w:pPr>
            <w:r w:rsidRPr="004774E8">
              <w:rPr>
                <w:sz w:val="18"/>
                <w:szCs w:val="18"/>
                <w:lang w:eastAsia="lv-LV"/>
              </w:rPr>
              <w:t>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DC28B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B761AE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CF4129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7B48C2"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6A32301"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B829FC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2D37600B" w14:textId="77777777" w:rsidR="00506821" w:rsidRPr="004774E8" w:rsidRDefault="00506821" w:rsidP="00B67BD6">
            <w:pPr>
              <w:rPr>
                <w:color w:val="000000"/>
                <w:sz w:val="18"/>
                <w:szCs w:val="18"/>
                <w:lang w:eastAsia="lv-LV"/>
              </w:rPr>
            </w:pPr>
          </w:p>
        </w:tc>
      </w:tr>
      <w:tr w:rsidR="001C2E22" w:rsidRPr="004774E8" w14:paraId="20A27788"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696027"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A79A7"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9F26E"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2163BFB" w14:textId="77777777" w:rsidR="00506821" w:rsidRPr="004774E8" w:rsidRDefault="00506821" w:rsidP="00B67BD6">
            <w:pPr>
              <w:rPr>
                <w:sz w:val="18"/>
                <w:szCs w:val="18"/>
                <w:lang w:eastAsia="lv-LV"/>
              </w:rPr>
            </w:pPr>
            <w:r w:rsidRPr="004774E8">
              <w:rPr>
                <w:sz w:val="18"/>
                <w:szCs w:val="18"/>
                <w:lang w:eastAsia="lv-LV"/>
              </w:rPr>
              <w:t xml:space="preserve">Piemaksa ģimenes ārstam par pacientu aprūpi </w:t>
            </w:r>
            <w:r w:rsidRPr="004774E8">
              <w:rPr>
                <w:color w:val="FF0000"/>
                <w:sz w:val="18"/>
                <w:szCs w:val="18"/>
                <w:lang w:eastAsia="lv-LV"/>
              </w:rPr>
              <w:t xml:space="preserve">klātienē </w:t>
            </w:r>
            <w:r w:rsidRPr="004774E8">
              <w:rPr>
                <w:sz w:val="18"/>
                <w:szCs w:val="18"/>
                <w:lang w:eastAsia="lv-LV"/>
              </w:rPr>
              <w:t>brīvdienās un svētku dienās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7D3BD" w14:textId="77777777" w:rsidR="00506821" w:rsidRPr="004774E8" w:rsidRDefault="00506821" w:rsidP="00B67BD6">
            <w:pPr>
              <w:jc w:val="center"/>
              <w:rPr>
                <w:sz w:val="18"/>
                <w:szCs w:val="18"/>
                <w:lang w:eastAsia="lv-LV"/>
              </w:rPr>
            </w:pPr>
            <w:r w:rsidRPr="004774E8">
              <w:rPr>
                <w:sz w:val="18"/>
                <w:szCs w:val="18"/>
                <w:lang w:eastAsia="lv-LV"/>
              </w:rPr>
              <w:t>15.55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952E569"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C37A8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E3EF83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0C63D90"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348B64"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AD43925"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AA114A9" w14:textId="77777777" w:rsidR="00506821" w:rsidRPr="004774E8" w:rsidRDefault="00506821" w:rsidP="00B67BD6">
            <w:pPr>
              <w:rPr>
                <w:color w:val="000000"/>
                <w:sz w:val="18"/>
                <w:szCs w:val="18"/>
                <w:lang w:eastAsia="lv-LV"/>
              </w:rPr>
            </w:pPr>
          </w:p>
        </w:tc>
      </w:tr>
      <w:tr w:rsidR="001C2E22" w:rsidRPr="004774E8" w14:paraId="394501E5"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D0519C" w14:textId="77777777" w:rsidR="00506821" w:rsidRPr="004774E8" w:rsidRDefault="00506821" w:rsidP="00B67BD6">
            <w:pPr>
              <w:jc w:val="center"/>
              <w:rPr>
                <w:sz w:val="18"/>
                <w:szCs w:val="18"/>
                <w:lang w:eastAsia="lv-LV"/>
              </w:rPr>
            </w:pPr>
            <w:r w:rsidRPr="004774E8">
              <w:rPr>
                <w:sz w:val="18"/>
                <w:szCs w:val="18"/>
                <w:lang w:eastAsia="lv-LV"/>
              </w:rPr>
              <w:lastRenderedPageBreak/>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77FC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EA2CF"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2C88FAE"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no 51 km vienā virzienā (turp-atpakaļ virs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CCDB1" w14:textId="77777777" w:rsidR="00506821" w:rsidRPr="004774E8" w:rsidRDefault="00506821" w:rsidP="00B67BD6">
            <w:pPr>
              <w:jc w:val="center"/>
              <w:rPr>
                <w:sz w:val="18"/>
                <w:szCs w:val="18"/>
                <w:lang w:eastAsia="lv-LV"/>
              </w:rPr>
            </w:pPr>
            <w:r w:rsidRPr="004774E8">
              <w:rPr>
                <w:sz w:val="18"/>
                <w:szCs w:val="18"/>
                <w:lang w:eastAsia="lv-LV"/>
              </w:rPr>
              <w:t>4.04</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EABE414"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59B8D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416022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B5E56E7"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D38E4F6"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AB493C0"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 xml:space="preserve">Manipulācija ar pašreizējiem apmaksas nosacījumiem ir spēkā līdz 31.12.2021.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C94F342"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4F5598E4"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667CA5"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8803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60170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C63C7"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EBC84F0"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līdz 50km vienā virzienā (turp-atpakaļ ne vairāk kā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B524" w14:textId="77777777" w:rsidR="00506821" w:rsidRPr="004774E8" w:rsidRDefault="00506821" w:rsidP="00B67BD6">
            <w:pPr>
              <w:jc w:val="center"/>
              <w:rPr>
                <w:sz w:val="18"/>
                <w:szCs w:val="18"/>
                <w:lang w:eastAsia="lv-LV"/>
              </w:rPr>
            </w:pPr>
            <w:r w:rsidRPr="004774E8">
              <w:rPr>
                <w:sz w:val="18"/>
                <w:szCs w:val="18"/>
                <w:lang w:eastAsia="lv-LV"/>
              </w:rPr>
              <w:t>2.56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E60AA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B32B98D"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40521B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ECA03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7CA1865"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F16B50F"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Manipulācija ar pašreizējiem apmaksas nosacījumiem ir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52CB62B"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34686621"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D733AE"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64D5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0CB42"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FF26A9C"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0AF06" w14:textId="77777777" w:rsidR="00506821" w:rsidRPr="004774E8" w:rsidRDefault="00506821" w:rsidP="00B67BD6">
            <w:pPr>
              <w:jc w:val="center"/>
              <w:rPr>
                <w:sz w:val="18"/>
                <w:szCs w:val="18"/>
                <w:lang w:eastAsia="lv-LV"/>
              </w:rPr>
            </w:pPr>
            <w:r w:rsidRPr="004774E8">
              <w:rPr>
                <w:color w:val="FF0000"/>
                <w:sz w:val="18"/>
                <w:szCs w:val="18"/>
                <w:lang w:eastAsia="lv-LV"/>
              </w:rPr>
              <w:t>10.30</w:t>
            </w:r>
            <w:r w:rsidRPr="004774E8">
              <w:rPr>
                <w:sz w:val="18"/>
                <w:szCs w:val="18"/>
                <w:lang w:eastAsia="lv-LV"/>
              </w:rPr>
              <w:br/>
            </w:r>
            <w:r w:rsidRPr="004774E8">
              <w:rPr>
                <w:strike/>
                <w:sz w:val="18"/>
                <w:szCs w:val="18"/>
                <w:lang w:eastAsia="lv-LV"/>
              </w:rPr>
              <w:t>8.93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977568A"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23FD268"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577DDB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2825C2D"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E16ECE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08A7F54"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3C43A291"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9C0617B" w14:textId="77777777" w:rsidR="00506821" w:rsidRPr="004774E8" w:rsidRDefault="00506821" w:rsidP="00B67BD6">
            <w:pPr>
              <w:rPr>
                <w:color w:val="000000"/>
                <w:sz w:val="18"/>
                <w:szCs w:val="18"/>
                <w:lang w:eastAsia="lv-LV"/>
              </w:rPr>
            </w:pPr>
          </w:p>
        </w:tc>
      </w:tr>
      <w:tr w:rsidR="001C2E22" w:rsidRPr="004774E8" w14:paraId="2777B1DB"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22CD8B"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400E5"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34241"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1E1BB7D"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ārsta palīgs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27842" w14:textId="77777777" w:rsidR="00506821" w:rsidRPr="004774E8" w:rsidRDefault="00506821" w:rsidP="00B67BD6">
            <w:pPr>
              <w:jc w:val="center"/>
              <w:rPr>
                <w:sz w:val="18"/>
                <w:szCs w:val="18"/>
                <w:lang w:eastAsia="lv-LV"/>
              </w:rPr>
            </w:pPr>
            <w:r w:rsidRPr="004774E8">
              <w:rPr>
                <w:color w:val="FF0000"/>
                <w:sz w:val="18"/>
                <w:szCs w:val="18"/>
                <w:lang w:eastAsia="lv-LV"/>
              </w:rPr>
              <w:t>8.41</w:t>
            </w:r>
            <w:r w:rsidRPr="004774E8">
              <w:rPr>
                <w:sz w:val="18"/>
                <w:szCs w:val="18"/>
                <w:lang w:eastAsia="lv-LV"/>
              </w:rPr>
              <w:br/>
            </w:r>
            <w:r w:rsidRPr="004774E8">
              <w:rPr>
                <w:strike/>
                <w:sz w:val="18"/>
                <w:szCs w:val="18"/>
                <w:lang w:eastAsia="lv-LV"/>
              </w:rPr>
              <w:t>7.11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2C719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60F74C4"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9FF702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77E3FB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15E33A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5EF8886"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xml:space="preserve">. Manipulācija ietver pilnu procesa apmaksu. Var norādīt kopā ar individuālo aizsardzības līdzekļu manipulāciju (60049) ārstniecības iestādes, kas nesaņem cita </w:t>
            </w:r>
            <w:r w:rsidRPr="004774E8">
              <w:rPr>
                <w:sz w:val="18"/>
                <w:szCs w:val="18"/>
                <w:lang w:eastAsia="lv-LV"/>
              </w:rPr>
              <w:lastRenderedPageBreak/>
              <w:t>veida maksājumus par IAL, un virsstundu piemaksas manipulācijām (03048, 03049).</w:t>
            </w:r>
          </w:p>
          <w:p w14:paraId="215538C7"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5D6FDCD5" w14:textId="77777777" w:rsidR="00506821" w:rsidRPr="004774E8" w:rsidRDefault="00506821" w:rsidP="00B67BD6">
            <w:pPr>
              <w:rPr>
                <w:color w:val="000000"/>
                <w:sz w:val="18"/>
                <w:szCs w:val="18"/>
                <w:lang w:eastAsia="lv-LV"/>
              </w:rPr>
            </w:pPr>
          </w:p>
        </w:tc>
      </w:tr>
    </w:tbl>
    <w:p w14:paraId="7DDDC0BB" w14:textId="77777777" w:rsidR="006629DB" w:rsidRDefault="006629DB" w:rsidP="006629DB">
      <w:pPr>
        <w:ind w:left="426"/>
      </w:pPr>
    </w:p>
    <w:p w14:paraId="1D03F4C2" w14:textId="77777777" w:rsidR="00B67BD6" w:rsidRDefault="00B67BD6" w:rsidP="00B67BD6">
      <w:pPr>
        <w:pStyle w:val="Heading1"/>
        <w:ind w:left="0"/>
      </w:pPr>
    </w:p>
    <w:p w14:paraId="4B56C63A" w14:textId="7423D088" w:rsidR="00FD07AF" w:rsidRDefault="00FD07AF" w:rsidP="00B67BD6">
      <w:pPr>
        <w:pStyle w:val="Heading1"/>
        <w:ind w:left="0"/>
      </w:pPr>
      <w:bookmarkStart w:id="91" w:name="_Toc115274698"/>
      <w:r w:rsidRPr="002D3E77">
        <w:t xml:space="preserve">Izmaiņas Manipulāciju sarakstā </w:t>
      </w:r>
      <w:r w:rsidR="00106720">
        <w:t>no</w:t>
      </w:r>
      <w:r w:rsidRPr="002D3E77">
        <w:t xml:space="preserve"> 01.10.2021.</w:t>
      </w:r>
      <w:bookmarkEnd w:id="91"/>
    </w:p>
    <w:p w14:paraId="6E76CF25" w14:textId="77777777" w:rsidR="00E76502" w:rsidRDefault="00E76502" w:rsidP="000B57B6">
      <w:pPr>
        <w:pStyle w:val="Heading1"/>
      </w:pPr>
    </w:p>
    <w:p w14:paraId="7FFD8603" w14:textId="0EE6D3E3" w:rsidR="00FD07AF" w:rsidRPr="00E76502" w:rsidRDefault="00DC09D5" w:rsidP="00E76502">
      <w:pPr>
        <w:pStyle w:val="ListParagraph"/>
        <w:numPr>
          <w:ilvl w:val="0"/>
          <w:numId w:val="33"/>
        </w:numPr>
        <w:rPr>
          <w:b/>
          <w:bCs/>
          <w:sz w:val="24"/>
          <w:szCs w:val="24"/>
        </w:rPr>
      </w:pPr>
      <w:r w:rsidRPr="00E76502">
        <w:rPr>
          <w:b/>
          <w:bCs/>
          <w:sz w:val="24"/>
          <w:szCs w:val="24"/>
        </w:rPr>
        <w:t>Izveidotas jaunas manipulācijas</w:t>
      </w:r>
    </w:p>
    <w:p w14:paraId="01DF72C5" w14:textId="18C2216E" w:rsidR="00DC09D5" w:rsidRDefault="00DC09D5">
      <w:pPr>
        <w:rPr>
          <w:b/>
          <w:bCs/>
          <w:sz w:val="28"/>
          <w:szCs w:val="28"/>
        </w:rPr>
      </w:pPr>
    </w:p>
    <w:tbl>
      <w:tblPr>
        <w:tblW w:w="5000" w:type="pct"/>
        <w:tblLook w:val="04A0" w:firstRow="1" w:lastRow="0" w:firstColumn="1" w:lastColumn="0" w:noHBand="0" w:noVBand="1"/>
      </w:tblPr>
      <w:tblGrid>
        <w:gridCol w:w="1327"/>
        <w:gridCol w:w="828"/>
        <w:gridCol w:w="459"/>
        <w:gridCol w:w="1597"/>
        <w:gridCol w:w="729"/>
        <w:gridCol w:w="966"/>
        <w:gridCol w:w="822"/>
        <w:gridCol w:w="853"/>
        <w:gridCol w:w="782"/>
        <w:gridCol w:w="908"/>
        <w:gridCol w:w="2478"/>
        <w:gridCol w:w="3641"/>
      </w:tblGrid>
      <w:tr w:rsidR="00133EAE" w:rsidRPr="00D33A99" w14:paraId="1D8574E1" w14:textId="77777777" w:rsidTr="00133EAE">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033C26"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Sadaļa</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275C4A" w14:textId="1C389B0F"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0C5E9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vai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95D3A5"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Manipulācijas nosaukums</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E5467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5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4BCD4827"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55E2DA" w14:textId="7504995F"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2EC8124" w14:textId="03B0FD3C"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00772831">
              <w:rPr>
                <w:b/>
                <w:bCs/>
                <w:color w:val="000000"/>
                <w:sz w:val="18"/>
                <w:szCs w:val="18"/>
                <w:lang w:eastAsia="lv-LV"/>
              </w:rPr>
              <w:t>m</w:t>
            </w:r>
            <w:r w:rsidRPr="00D33A99">
              <w:rPr>
                <w:b/>
                <w:bCs/>
                <w:color w:val="000000"/>
                <w:sz w:val="18"/>
                <w:szCs w:val="18"/>
                <w:lang w:eastAsia="lv-LV"/>
              </w:rPr>
              <w:t>anip</w:t>
            </w:r>
            <w:proofErr w:type="spellEnd"/>
            <w:r w:rsidR="00772831">
              <w:rPr>
                <w:b/>
                <w:bCs/>
                <w:color w:val="000000"/>
                <w:sz w:val="18"/>
                <w:szCs w:val="18"/>
                <w:lang w:eastAsia="lv-LV"/>
              </w:rPr>
              <w:t>.</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23018B"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Apmaksas nosacījumi</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FF0591" w14:textId="77777777" w:rsidR="00DC09D5" w:rsidRPr="00D33A99" w:rsidRDefault="00DC09D5" w:rsidP="00DB7634">
            <w:pPr>
              <w:jc w:val="center"/>
              <w:rPr>
                <w:b/>
                <w:bCs/>
                <w:sz w:val="18"/>
                <w:szCs w:val="18"/>
                <w:lang w:eastAsia="lv-LV"/>
              </w:rPr>
            </w:pPr>
            <w:r w:rsidRPr="00D33A99">
              <w:rPr>
                <w:b/>
                <w:bCs/>
                <w:sz w:val="18"/>
                <w:szCs w:val="18"/>
                <w:lang w:eastAsia="lv-LV"/>
              </w:rPr>
              <w:t>Piezīmes, paskaidrojums</w:t>
            </w:r>
          </w:p>
        </w:tc>
      </w:tr>
      <w:tr w:rsidR="00B732FB" w:rsidRPr="00D33A99" w14:paraId="3B4F3F1C" w14:textId="77777777" w:rsidTr="00B732FB">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tcPr>
          <w:p w14:paraId="23E1901D" w14:textId="77777777" w:rsidR="00DC09D5" w:rsidRPr="00D33A99" w:rsidRDefault="00DC09D5" w:rsidP="00DB7634">
            <w:pPr>
              <w:rPr>
                <w:b/>
                <w:bCs/>
                <w:color w:val="000000"/>
                <w:sz w:val="18"/>
                <w:szCs w:val="18"/>
                <w:lang w:eastAsia="lv-LV"/>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F62811A" w14:textId="77777777" w:rsidR="00DC09D5" w:rsidRPr="00D33A99" w:rsidRDefault="00DC09D5" w:rsidP="00DB7634">
            <w:pPr>
              <w:rPr>
                <w:b/>
                <w:bCs/>
                <w:color w:val="000000"/>
                <w:sz w:val="18"/>
                <w:szCs w:val="18"/>
                <w:lang w:eastAsia="lv-LV"/>
              </w:rPr>
            </w:pPr>
          </w:p>
        </w:tc>
        <w:tc>
          <w:tcPr>
            <w:tcW w:w="149" w:type="pct"/>
            <w:vMerge/>
            <w:tcBorders>
              <w:top w:val="single" w:sz="4" w:space="0" w:color="auto"/>
              <w:left w:val="single" w:sz="4" w:space="0" w:color="auto"/>
              <w:bottom w:val="single" w:sz="4" w:space="0" w:color="auto"/>
              <w:right w:val="single" w:sz="4" w:space="0" w:color="auto"/>
            </w:tcBorders>
            <w:vAlign w:val="center"/>
          </w:tcPr>
          <w:p w14:paraId="20FF90BF" w14:textId="77777777" w:rsidR="00DC09D5" w:rsidRPr="00D33A99" w:rsidRDefault="00DC09D5" w:rsidP="00DB7634">
            <w:pPr>
              <w:rPr>
                <w:b/>
                <w:bCs/>
                <w:color w:val="000000"/>
                <w:sz w:val="18"/>
                <w:szCs w:val="18"/>
                <w:lang w:eastAsia="lv-LV"/>
              </w:rPr>
            </w:pPr>
          </w:p>
        </w:tc>
        <w:tc>
          <w:tcPr>
            <w:tcW w:w="519" w:type="pct"/>
            <w:vMerge/>
            <w:tcBorders>
              <w:top w:val="single" w:sz="4" w:space="0" w:color="auto"/>
              <w:left w:val="single" w:sz="4" w:space="0" w:color="auto"/>
              <w:bottom w:val="single" w:sz="4" w:space="0" w:color="auto"/>
              <w:right w:val="single" w:sz="4" w:space="0" w:color="auto"/>
            </w:tcBorders>
            <w:vAlign w:val="center"/>
          </w:tcPr>
          <w:p w14:paraId="0760C21D" w14:textId="77777777" w:rsidR="00DC09D5" w:rsidRPr="00D33A99" w:rsidRDefault="00DC09D5" w:rsidP="00DB7634">
            <w:pPr>
              <w:rPr>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tcPr>
          <w:p w14:paraId="26037408" w14:textId="77777777" w:rsidR="00DC09D5" w:rsidRPr="00D33A99" w:rsidRDefault="00DC09D5" w:rsidP="00DB7634">
            <w:pPr>
              <w:rPr>
                <w:b/>
                <w:bCs/>
                <w:color w:val="000000"/>
                <w:sz w:val="18"/>
                <w:szCs w:val="18"/>
                <w:lang w:eastAsia="lv-LV"/>
              </w:rPr>
            </w:pPr>
          </w:p>
        </w:tc>
        <w:tc>
          <w:tcPr>
            <w:tcW w:w="314" w:type="pct"/>
            <w:tcBorders>
              <w:top w:val="nil"/>
              <w:left w:val="nil"/>
              <w:bottom w:val="nil"/>
              <w:right w:val="single" w:sz="4" w:space="0" w:color="auto"/>
            </w:tcBorders>
            <w:shd w:val="clear" w:color="000000" w:fill="FCE4D6"/>
            <w:vAlign w:val="center"/>
          </w:tcPr>
          <w:p w14:paraId="6D8711CC" w14:textId="1602A9BA"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67" w:type="pct"/>
            <w:tcBorders>
              <w:top w:val="nil"/>
              <w:left w:val="nil"/>
              <w:bottom w:val="nil"/>
              <w:right w:val="single" w:sz="4" w:space="0" w:color="auto"/>
            </w:tcBorders>
            <w:shd w:val="clear" w:color="000000" w:fill="FCE4D6"/>
            <w:vAlign w:val="center"/>
          </w:tcPr>
          <w:p w14:paraId="71C2B678" w14:textId="2AC8D0F2"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77" w:type="pct"/>
            <w:tcBorders>
              <w:top w:val="nil"/>
              <w:left w:val="nil"/>
              <w:bottom w:val="nil"/>
              <w:right w:val="single" w:sz="4" w:space="0" w:color="auto"/>
            </w:tcBorders>
            <w:shd w:val="clear" w:color="000000" w:fill="FCE4D6"/>
            <w:vAlign w:val="center"/>
          </w:tcPr>
          <w:p w14:paraId="55DF0112" w14:textId="6FEEA252"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tcPr>
          <w:p w14:paraId="6738E388" w14:textId="77777777" w:rsidR="00DC09D5" w:rsidRPr="00D33A99" w:rsidRDefault="00DC09D5" w:rsidP="00DB7634">
            <w:pPr>
              <w:rPr>
                <w:b/>
                <w:bCs/>
                <w:color w:val="000000"/>
                <w:sz w:val="18"/>
                <w:szCs w:val="18"/>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0C7DCA00" w14:textId="77777777" w:rsidR="00DC09D5" w:rsidRPr="00D33A99" w:rsidRDefault="00DC09D5" w:rsidP="00DB7634">
            <w:pPr>
              <w:rPr>
                <w:b/>
                <w:bCs/>
                <w:color w:val="000000"/>
                <w:sz w:val="18"/>
                <w:szCs w:val="18"/>
                <w:lang w:eastAsia="lv-LV"/>
              </w:rPr>
            </w:pPr>
          </w:p>
        </w:tc>
        <w:tc>
          <w:tcPr>
            <w:tcW w:w="80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B2390" w14:textId="77777777" w:rsidR="00DC09D5" w:rsidRPr="00D33A99" w:rsidRDefault="00DC09D5" w:rsidP="00DB7634">
            <w:pPr>
              <w:rPr>
                <w:b/>
                <w:bCs/>
                <w:color w:val="000000"/>
                <w:sz w:val="18"/>
                <w:szCs w:val="18"/>
                <w:lang w:eastAsia="lv-LV"/>
              </w:rPr>
            </w:pPr>
          </w:p>
        </w:tc>
        <w:tc>
          <w:tcPr>
            <w:tcW w:w="11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5022AE" w14:textId="77777777" w:rsidR="00DC09D5" w:rsidRPr="00D33A99" w:rsidRDefault="00DC09D5" w:rsidP="00DB7634">
            <w:pPr>
              <w:rPr>
                <w:b/>
                <w:bCs/>
                <w:sz w:val="18"/>
                <w:szCs w:val="18"/>
                <w:lang w:eastAsia="lv-LV"/>
              </w:rPr>
            </w:pPr>
          </w:p>
        </w:tc>
      </w:tr>
      <w:tr w:rsidR="00B732FB" w:rsidRPr="007446B0" w14:paraId="0742DDD2" w14:textId="77777777" w:rsidTr="00B732FB">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13BFC72" w14:textId="0A87EAEF" w:rsidR="00E84CE3" w:rsidRDefault="00DC09D5" w:rsidP="00D61347">
            <w:pPr>
              <w:jc w:val="center"/>
              <w:rPr>
                <w:sz w:val="18"/>
                <w:szCs w:val="18"/>
              </w:rPr>
            </w:pPr>
            <w:r w:rsidRPr="00DC09D5">
              <w:rPr>
                <w:sz w:val="18"/>
                <w:szCs w:val="18"/>
              </w:rPr>
              <w:t>Morfoloģija, toksikoloģija</w:t>
            </w:r>
            <w:r w:rsidR="00E84CE3">
              <w:rPr>
                <w:sz w:val="18"/>
                <w:szCs w:val="18"/>
                <w:lang w:eastAsia="lv-LV"/>
              </w:rPr>
              <w:t xml:space="preserve"> </w:t>
            </w:r>
          </w:p>
          <w:p w14:paraId="6A34DD1A" w14:textId="5D8CACEE" w:rsidR="00E84CE3" w:rsidRPr="00DC09D5" w:rsidRDefault="00E84CE3" w:rsidP="00DC09D5">
            <w:pPr>
              <w:jc w:val="center"/>
              <w:rPr>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16AD" w14:textId="45907432" w:rsidR="00DC09D5" w:rsidRPr="00DC09D5" w:rsidRDefault="00DC09D5" w:rsidP="00DC09D5">
            <w:pPr>
              <w:jc w:val="center"/>
              <w:rPr>
                <w:color w:val="FF0000"/>
                <w:sz w:val="18"/>
                <w:szCs w:val="18"/>
                <w:lang w:eastAsia="lv-LV"/>
              </w:rPr>
            </w:pPr>
            <w:r w:rsidRPr="00DC09D5">
              <w:rPr>
                <w:color w:val="FF0000"/>
                <w:sz w:val="18"/>
                <w:szCs w:val="18"/>
              </w:rPr>
              <w:t>JAUNA</w:t>
            </w:r>
            <w:r w:rsidRPr="00DC09D5">
              <w:rPr>
                <w:color w:val="FF0000"/>
                <w:sz w:val="18"/>
                <w:szCs w:val="18"/>
              </w:rPr>
              <w:br/>
              <w:t>54020</w:t>
            </w:r>
          </w:p>
        </w:t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9915D" w14:textId="0CE5E1C6" w:rsidR="00DC09D5" w:rsidRPr="00472229" w:rsidRDefault="00074493"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A5E32" w14:textId="668B0264" w:rsidR="00DC09D5" w:rsidRPr="00DC09D5" w:rsidRDefault="00DC09D5" w:rsidP="00DC09D5">
            <w:pPr>
              <w:rPr>
                <w:color w:val="000000"/>
                <w:sz w:val="18"/>
                <w:szCs w:val="18"/>
                <w:lang w:eastAsia="lv-LV"/>
              </w:rPr>
            </w:pPr>
            <w:proofErr w:type="spellStart"/>
            <w:r w:rsidRPr="00DC09D5">
              <w:rPr>
                <w:sz w:val="18"/>
                <w:szCs w:val="18"/>
              </w:rPr>
              <w:t>Prognostiskā</w:t>
            </w:r>
            <w:proofErr w:type="spellEnd"/>
            <w:r w:rsidRPr="00DC09D5">
              <w:rPr>
                <w:sz w:val="18"/>
                <w:szCs w:val="18"/>
              </w:rPr>
              <w:t xml:space="preserve"> </w:t>
            </w:r>
            <w:r w:rsidR="00D61347" w:rsidRPr="00D61347">
              <w:rPr>
                <w:sz w:val="18"/>
                <w:szCs w:val="18"/>
              </w:rPr>
              <w:t>o</w:t>
            </w:r>
            <w:r w:rsidRPr="00DC09D5">
              <w:rPr>
                <w:sz w:val="18"/>
                <w:szCs w:val="18"/>
              </w:rPr>
              <w:t xml:space="preserve">perāciju un biopsiju materiāla </w:t>
            </w:r>
            <w:proofErr w:type="spellStart"/>
            <w:r w:rsidRPr="00DC09D5">
              <w:rPr>
                <w:sz w:val="18"/>
                <w:szCs w:val="18"/>
              </w:rPr>
              <w:t>imūnhistoķīmija</w:t>
            </w:r>
            <w:proofErr w:type="spellEnd"/>
            <w:r w:rsidRPr="00DC09D5">
              <w:rPr>
                <w:sz w:val="18"/>
                <w:szCs w:val="18"/>
              </w:rPr>
              <w:t xml:space="preserve"> (PD-L1)</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93F6" w14:textId="50E02D9A" w:rsidR="00DC09D5" w:rsidRPr="00DC09D5" w:rsidRDefault="00DC09D5" w:rsidP="00DC09D5">
            <w:pPr>
              <w:jc w:val="center"/>
              <w:rPr>
                <w:sz w:val="18"/>
                <w:szCs w:val="18"/>
                <w:lang w:eastAsia="lv-LV"/>
              </w:rPr>
            </w:pPr>
            <w:r w:rsidRPr="00DC09D5">
              <w:rPr>
                <w:color w:val="000000"/>
                <w:sz w:val="18"/>
                <w:szCs w:val="18"/>
              </w:rPr>
              <w:t>186.77</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4F825" w14:textId="43424F40" w:rsidR="00DC09D5" w:rsidRPr="00DC09D5" w:rsidRDefault="00DC09D5" w:rsidP="00DC09D5">
            <w:pPr>
              <w:jc w:val="center"/>
              <w:rPr>
                <w:sz w:val="18"/>
                <w:szCs w:val="18"/>
                <w:lang w:eastAsia="lv-LV"/>
              </w:rPr>
            </w:pPr>
            <w:r w:rsidRPr="00DC09D5">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6AA0" w14:textId="61E73013" w:rsidR="00DC09D5" w:rsidRPr="00DC09D5" w:rsidRDefault="00DC09D5" w:rsidP="00DC09D5">
            <w:pPr>
              <w:jc w:val="center"/>
              <w:rPr>
                <w:sz w:val="18"/>
                <w:szCs w:val="18"/>
                <w:lang w:eastAsia="lv-LV"/>
              </w:rPr>
            </w:pPr>
            <w:r w:rsidRPr="00DC09D5">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4508" w14:textId="7D2C4355" w:rsidR="00DC09D5" w:rsidRPr="00DC09D5" w:rsidRDefault="00DC09D5" w:rsidP="00DC09D5">
            <w:pPr>
              <w:jc w:val="center"/>
              <w:rPr>
                <w:sz w:val="18"/>
                <w:szCs w:val="18"/>
                <w:lang w:eastAsia="lv-LV"/>
              </w:rPr>
            </w:pPr>
            <w:r w:rsidRPr="00DC09D5">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13A2" w14:textId="26200C71" w:rsidR="00DC09D5" w:rsidRPr="00DC09D5" w:rsidRDefault="00DC09D5" w:rsidP="00DC09D5">
            <w:pPr>
              <w:jc w:val="center"/>
              <w:rPr>
                <w:sz w:val="18"/>
                <w:szCs w:val="18"/>
                <w:lang w:eastAsia="lv-LV"/>
              </w:rPr>
            </w:pPr>
            <w:r w:rsidRPr="00DC09D5">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DEB85" w14:textId="59DE1241" w:rsidR="00DC09D5" w:rsidRPr="00DC09D5" w:rsidRDefault="00DC09D5" w:rsidP="00DC09D5">
            <w:pPr>
              <w:jc w:val="center"/>
              <w:rPr>
                <w:sz w:val="18"/>
                <w:szCs w:val="18"/>
                <w:lang w:eastAsia="lv-LV"/>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139A" w14:textId="68778162" w:rsidR="00DC09D5" w:rsidRPr="00DC09D5" w:rsidRDefault="00DC09D5" w:rsidP="00DC09D5">
            <w:pPr>
              <w:rPr>
                <w:color w:val="000000"/>
                <w:sz w:val="18"/>
                <w:szCs w:val="18"/>
                <w:lang w:eastAsia="lv-LV"/>
              </w:rPr>
            </w:pPr>
            <w:r w:rsidRPr="00DC09D5">
              <w:rPr>
                <w:sz w:val="18"/>
                <w:szCs w:val="18"/>
              </w:rPr>
              <w:t xml:space="preserve">Apmaksā pacientiem ar morfoloģiski apstiprinātu </w:t>
            </w:r>
            <w:proofErr w:type="spellStart"/>
            <w:r w:rsidRPr="00DC09D5">
              <w:rPr>
                <w:sz w:val="18"/>
                <w:szCs w:val="18"/>
              </w:rPr>
              <w:t>nesīkšūnu</w:t>
            </w:r>
            <w:proofErr w:type="spellEnd"/>
            <w:r w:rsidRPr="00DC09D5">
              <w:rPr>
                <w:sz w:val="18"/>
                <w:szCs w:val="18"/>
              </w:rPr>
              <w:t xml:space="preserve"> plaušu vēzi (NSŠPV).</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BCF5" w14:textId="4BAB7D38" w:rsidR="00DC09D5" w:rsidRPr="00DC09D5" w:rsidRDefault="00DC09D5" w:rsidP="00DC09D5">
            <w:pPr>
              <w:rPr>
                <w:sz w:val="18"/>
                <w:szCs w:val="18"/>
                <w:lang w:eastAsia="lv-LV"/>
              </w:rPr>
            </w:pPr>
            <w:r w:rsidRPr="00DC09D5">
              <w:rPr>
                <w:sz w:val="18"/>
                <w:szCs w:val="18"/>
              </w:rPr>
              <w:t xml:space="preserve">Piemēro pacientiem ar morfoloģiski apstiprinātu </w:t>
            </w:r>
            <w:proofErr w:type="spellStart"/>
            <w:r w:rsidRPr="00DC09D5">
              <w:rPr>
                <w:sz w:val="18"/>
                <w:szCs w:val="18"/>
              </w:rPr>
              <w:t>nesīkšūnu</w:t>
            </w:r>
            <w:proofErr w:type="spellEnd"/>
            <w:r w:rsidRPr="00DC09D5">
              <w:rPr>
                <w:sz w:val="18"/>
                <w:szCs w:val="18"/>
              </w:rPr>
              <w:t xml:space="preserve"> plaušu vēzi (NSŠPV). PD-L1 </w:t>
            </w:r>
            <w:proofErr w:type="spellStart"/>
            <w:r w:rsidRPr="00DC09D5">
              <w:rPr>
                <w:sz w:val="18"/>
                <w:szCs w:val="18"/>
              </w:rPr>
              <w:t>imūnhistoķīmija</w:t>
            </w:r>
            <w:proofErr w:type="spellEnd"/>
            <w:r w:rsidRPr="00DC09D5">
              <w:rPr>
                <w:sz w:val="18"/>
                <w:szCs w:val="18"/>
              </w:rPr>
              <w:t xml:space="preserve"> ir vienīgais kritērijs, lai pacientiem ar lokāli izplatītu vai </w:t>
            </w:r>
            <w:proofErr w:type="spellStart"/>
            <w:r w:rsidRPr="00DC09D5">
              <w:rPr>
                <w:sz w:val="18"/>
                <w:szCs w:val="18"/>
              </w:rPr>
              <w:t>metastātisku</w:t>
            </w:r>
            <w:proofErr w:type="spellEnd"/>
            <w:r w:rsidRPr="00DC09D5">
              <w:rPr>
                <w:sz w:val="18"/>
                <w:szCs w:val="18"/>
              </w:rPr>
              <w:t xml:space="preserve"> NSŠPV nozīmētu specifisku imūnterapiju ar PD-L inhibitoriem. Specifiska imūnterapija ir aprūpes standarts NSŠPV pacientiem. Kompensēta imūnterapija (</w:t>
            </w:r>
            <w:proofErr w:type="spellStart"/>
            <w:r w:rsidRPr="00DC09D5">
              <w:rPr>
                <w:sz w:val="18"/>
                <w:szCs w:val="18"/>
              </w:rPr>
              <w:t>Pembrolizumabs</w:t>
            </w:r>
            <w:proofErr w:type="spellEnd"/>
            <w:r w:rsidRPr="00DC09D5">
              <w:rPr>
                <w:sz w:val="18"/>
                <w:szCs w:val="18"/>
              </w:rPr>
              <w:t xml:space="preserve">, </w:t>
            </w:r>
            <w:proofErr w:type="spellStart"/>
            <w:r w:rsidRPr="00DC09D5">
              <w:rPr>
                <w:sz w:val="18"/>
                <w:szCs w:val="18"/>
              </w:rPr>
              <w:t>Durvalumabs</w:t>
            </w:r>
            <w:proofErr w:type="spellEnd"/>
            <w:r w:rsidRPr="00DC09D5">
              <w:rPr>
                <w:sz w:val="18"/>
                <w:szCs w:val="18"/>
              </w:rPr>
              <w:t xml:space="preserve">) ir pieejama NSŠV pacientiem Latvijā.  </w:t>
            </w:r>
          </w:p>
        </w:tc>
      </w:tr>
      <w:tr w:rsidR="00B732FB" w:rsidRPr="007446B0" w14:paraId="6E5F8F0B" w14:textId="77777777" w:rsidTr="005D61D8">
        <w:trPr>
          <w:trHeight w:val="249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73829A" w14:textId="003E85B3" w:rsidR="00E84CE3" w:rsidRPr="00D61347" w:rsidRDefault="002B43D2" w:rsidP="00D61347">
            <w:pPr>
              <w:jc w:val="center"/>
              <w:rPr>
                <w:sz w:val="18"/>
                <w:szCs w:val="18"/>
              </w:rPr>
            </w:pPr>
            <w:r w:rsidRPr="002B43D2">
              <w:rPr>
                <w:sz w:val="18"/>
                <w:szCs w:val="18"/>
              </w:rPr>
              <w:lastRenderedPageBreak/>
              <w:t>Morfoloģija, toksikoloģija</w:t>
            </w:r>
          </w:p>
          <w:p w14:paraId="2B447A76" w14:textId="01E8DDAB"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ACB0B" w14:textId="017C25C6"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54021</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5E75" w14:textId="6A130FAA" w:rsidR="002B43D2" w:rsidRPr="002B43D2" w:rsidRDefault="00074493"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72EB" w14:textId="2624528C" w:rsidR="002B43D2" w:rsidRPr="002B43D2" w:rsidRDefault="002B43D2" w:rsidP="002B43D2">
            <w:pPr>
              <w:rPr>
                <w:color w:val="000000"/>
                <w:sz w:val="18"/>
                <w:szCs w:val="18"/>
                <w:lang w:eastAsia="lv-LV"/>
              </w:rPr>
            </w:pPr>
            <w:r w:rsidRPr="002B43D2">
              <w:rPr>
                <w:sz w:val="18"/>
                <w:szCs w:val="18"/>
              </w:rPr>
              <w:t xml:space="preserve">Biopsijas un operācijas materiāla </w:t>
            </w:r>
            <w:proofErr w:type="spellStart"/>
            <w:r w:rsidRPr="002B43D2">
              <w:rPr>
                <w:sz w:val="18"/>
                <w:szCs w:val="18"/>
              </w:rPr>
              <w:t>imūnhistoķīmija</w:t>
            </w:r>
            <w:proofErr w:type="spellEnd"/>
            <w:r w:rsidRPr="002B43D2">
              <w:rPr>
                <w:sz w:val="18"/>
                <w:szCs w:val="18"/>
              </w:rPr>
              <w:t xml:space="preserve"> audzēju slimību gadījumā, kur izmantoti 8 un vairāk </w:t>
            </w:r>
            <w:proofErr w:type="spellStart"/>
            <w:r w:rsidRPr="002B43D2">
              <w:rPr>
                <w:sz w:val="18"/>
                <w:szCs w:val="18"/>
              </w:rPr>
              <w:t>biomarķieri</w:t>
            </w:r>
            <w:proofErr w:type="spellEnd"/>
            <w:r w:rsidRPr="002B43D2">
              <w:rPr>
                <w:sz w:val="18"/>
                <w:szCs w:val="18"/>
              </w:rPr>
              <w:t xml:space="preserve"> (ieskaitot ALK). Nenorādīt kopā ar manipulāciju 54016 </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4EA1" w14:textId="68121F31" w:rsidR="002B43D2" w:rsidRPr="002B43D2" w:rsidRDefault="002B43D2" w:rsidP="002B43D2">
            <w:pPr>
              <w:jc w:val="center"/>
              <w:rPr>
                <w:color w:val="000000"/>
                <w:sz w:val="18"/>
                <w:szCs w:val="18"/>
                <w:lang w:eastAsia="lv-LV"/>
              </w:rPr>
            </w:pPr>
            <w:r w:rsidRPr="002B43D2">
              <w:rPr>
                <w:sz w:val="18"/>
                <w:szCs w:val="18"/>
              </w:rPr>
              <w:t>249.18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453D" w14:textId="1A437FFE"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B0B53" w14:textId="2A9205B2"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6B03" w14:textId="3EF15003"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C0F4F" w14:textId="4A974E7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0C89" w14:textId="29AA2118"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BE81" w14:textId="7EC464D7" w:rsidR="002B43D2" w:rsidRPr="002B43D2" w:rsidRDefault="002B43D2" w:rsidP="002B43D2">
            <w:pPr>
              <w:rPr>
                <w:color w:val="000000"/>
                <w:sz w:val="18"/>
                <w:szCs w:val="18"/>
                <w:lang w:eastAsia="lv-LV"/>
              </w:rPr>
            </w:pPr>
            <w:r w:rsidRPr="002B43D2">
              <w:rPr>
                <w:sz w:val="18"/>
                <w:szCs w:val="18"/>
              </w:rPr>
              <w:t xml:space="preserve">Apmaksā pacientiem ar morfoloģiski apstiprinātu </w:t>
            </w:r>
            <w:proofErr w:type="spellStart"/>
            <w:r w:rsidRPr="002B43D2">
              <w:rPr>
                <w:sz w:val="18"/>
                <w:szCs w:val="18"/>
              </w:rPr>
              <w:t>nesīkšūnu</w:t>
            </w:r>
            <w:proofErr w:type="spellEnd"/>
            <w:r w:rsidRPr="002B43D2">
              <w:rPr>
                <w:sz w:val="18"/>
                <w:szCs w:val="18"/>
              </w:rPr>
              <w:t xml:space="preserve"> plaušu vēzi (NSŠPV). Nenorādīt kopā ar manipulāciju 54016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59CC" w14:textId="4F5D851D" w:rsidR="002B43D2" w:rsidRPr="002B43D2" w:rsidRDefault="002B43D2" w:rsidP="002B43D2">
            <w:pPr>
              <w:rPr>
                <w:color w:val="000000"/>
                <w:sz w:val="18"/>
                <w:szCs w:val="18"/>
                <w:lang w:eastAsia="lv-LV"/>
              </w:rPr>
            </w:pPr>
            <w:r w:rsidRPr="002B43D2">
              <w:rPr>
                <w:sz w:val="18"/>
                <w:szCs w:val="18"/>
              </w:rPr>
              <w:t xml:space="preserve">Šobrīd ALK mutācijas noteikšana ir iekļauta NGS modulī, taču to ir iespējams veikt arī atsevišķi - izmeklējumu var veikt ātrāk, kā arī samazinās nepieciešamais kopējais finansējums plaušu </w:t>
            </w:r>
            <w:proofErr w:type="spellStart"/>
            <w:r w:rsidRPr="002B43D2">
              <w:rPr>
                <w:sz w:val="18"/>
                <w:szCs w:val="18"/>
              </w:rPr>
              <w:t>vēzim</w:t>
            </w:r>
            <w:proofErr w:type="spellEnd"/>
            <w:r w:rsidRPr="002B43D2">
              <w:rPr>
                <w:sz w:val="18"/>
                <w:szCs w:val="18"/>
              </w:rPr>
              <w:t>.</w:t>
            </w:r>
          </w:p>
        </w:tc>
      </w:tr>
      <w:tr w:rsidR="00B732FB" w:rsidRPr="007446B0" w14:paraId="388CFDDA"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2C85B944" w14:textId="2D75E1CB" w:rsidR="00E84CE3" w:rsidRPr="00D61347" w:rsidRDefault="002B43D2" w:rsidP="00D61347">
            <w:pPr>
              <w:jc w:val="center"/>
              <w:rPr>
                <w:sz w:val="18"/>
                <w:szCs w:val="18"/>
              </w:rPr>
            </w:pPr>
            <w:r w:rsidRPr="002B43D2">
              <w:rPr>
                <w:sz w:val="18"/>
                <w:szCs w:val="18"/>
              </w:rPr>
              <w:t>Ģenētika</w:t>
            </w:r>
          </w:p>
          <w:p w14:paraId="62FF9214" w14:textId="78D30F0F"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3F77D" w14:textId="166A3445"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49066</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314E" w14:textId="784CE96F" w:rsidR="002B43D2" w:rsidRPr="002B43D2" w:rsidRDefault="002D5B90"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4E55" w14:textId="2F8330F9" w:rsidR="002B43D2" w:rsidRPr="002B43D2" w:rsidRDefault="002B43D2" w:rsidP="002B43D2">
            <w:pPr>
              <w:rPr>
                <w:color w:val="000000"/>
                <w:sz w:val="18"/>
                <w:szCs w:val="18"/>
                <w:lang w:eastAsia="lv-LV"/>
              </w:rPr>
            </w:pPr>
            <w:r w:rsidRPr="002B43D2">
              <w:rPr>
                <w:sz w:val="18"/>
                <w:szCs w:val="18"/>
              </w:rPr>
              <w:t xml:space="preserve">Mutāciju noteikšana operācijas un biopsijas materiālā ar reālā laika </w:t>
            </w:r>
            <w:proofErr w:type="spellStart"/>
            <w:r w:rsidRPr="002B43D2">
              <w:rPr>
                <w:sz w:val="18"/>
                <w:szCs w:val="18"/>
              </w:rPr>
              <w:t>polimerāzes</w:t>
            </w:r>
            <w:proofErr w:type="spellEnd"/>
            <w:r w:rsidRPr="002B43D2">
              <w:rPr>
                <w:sz w:val="18"/>
                <w:szCs w:val="18"/>
              </w:rPr>
              <w:t xml:space="preserve"> ķēdes reakciju (PCR), izmantojot </w:t>
            </w:r>
            <w:r w:rsidRPr="002B43D2">
              <w:rPr>
                <w:sz w:val="18"/>
                <w:szCs w:val="18"/>
              </w:rPr>
              <w:br/>
              <w:t>CE-IVD reaģentus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05C8" w14:textId="56FA9E7E" w:rsidR="002B43D2" w:rsidRPr="002B43D2" w:rsidRDefault="002B43D2" w:rsidP="002B43D2">
            <w:pPr>
              <w:jc w:val="center"/>
              <w:rPr>
                <w:color w:val="000000"/>
                <w:sz w:val="18"/>
                <w:szCs w:val="18"/>
                <w:lang w:eastAsia="lv-LV"/>
              </w:rPr>
            </w:pPr>
            <w:r w:rsidRPr="002B43D2">
              <w:rPr>
                <w:sz w:val="18"/>
                <w:szCs w:val="18"/>
              </w:rPr>
              <w:t>18.25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A537" w14:textId="679F2009"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52DD6" w14:textId="5E9CF86C"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C3226" w14:textId="46F32A70"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CB99D" w14:textId="79AFF76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A5C3" w14:textId="6EB3401F"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8E8B5" w14:textId="6DAFE277" w:rsidR="002B43D2" w:rsidRPr="002B43D2" w:rsidRDefault="002B43D2" w:rsidP="002B43D2">
            <w:pPr>
              <w:rPr>
                <w:color w:val="000000"/>
                <w:sz w:val="18"/>
                <w:szCs w:val="18"/>
                <w:lang w:eastAsia="lv-LV"/>
              </w:rPr>
            </w:pPr>
            <w:r w:rsidRPr="002B43D2">
              <w:rPr>
                <w:sz w:val="18"/>
                <w:szCs w:val="18"/>
              </w:rPr>
              <w:t>Manipulāciju norāda kopā ar 49067, 49068.</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2A71" w14:textId="0F8FDD27" w:rsidR="002B43D2" w:rsidRPr="002B43D2" w:rsidRDefault="002B43D2" w:rsidP="002B43D2">
            <w:pPr>
              <w:rPr>
                <w:color w:val="000000"/>
                <w:sz w:val="18"/>
                <w:szCs w:val="18"/>
                <w:lang w:eastAsia="lv-LV"/>
              </w:rPr>
            </w:pPr>
            <w:r w:rsidRPr="002B43D2">
              <w:rPr>
                <w:sz w:val="18"/>
                <w:szCs w:val="18"/>
              </w:rPr>
              <w:t>Piemēro pacientiem terapijas piešķiršanai onkoloģijas gadījumā.</w:t>
            </w:r>
          </w:p>
        </w:tc>
      </w:tr>
      <w:tr w:rsidR="00B732FB" w:rsidRPr="007446B0" w14:paraId="246C7428" w14:textId="77777777" w:rsidTr="005D61D8">
        <w:trPr>
          <w:trHeight w:val="1237"/>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F37501" w14:textId="2AB68FFF" w:rsidR="00E84CE3" w:rsidRPr="00D61347" w:rsidRDefault="002B43D2" w:rsidP="00D61347">
            <w:pPr>
              <w:jc w:val="center"/>
              <w:rPr>
                <w:sz w:val="18"/>
                <w:szCs w:val="18"/>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74E9" w14:textId="0A13E212"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49067</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0EC6" w14:textId="39A4511E"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98CC9" w14:textId="6C5A20FB" w:rsidR="002B43D2" w:rsidRPr="002B43D2" w:rsidRDefault="002B43D2" w:rsidP="002B43D2">
            <w:pPr>
              <w:rPr>
                <w:color w:val="000000"/>
                <w:sz w:val="18"/>
                <w:szCs w:val="18"/>
                <w:lang w:eastAsia="lv-LV"/>
              </w:rPr>
            </w:pPr>
            <w:r w:rsidRPr="002B43D2">
              <w:rPr>
                <w:sz w:val="18"/>
                <w:szCs w:val="18"/>
              </w:rPr>
              <w:t>Piemaksa manipulācijai 49066 par EGFR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C01A" w14:textId="58B01C7E" w:rsidR="002B43D2" w:rsidRPr="002B43D2" w:rsidRDefault="002B43D2" w:rsidP="002B43D2">
            <w:pPr>
              <w:jc w:val="center"/>
              <w:rPr>
                <w:color w:val="000000"/>
                <w:sz w:val="18"/>
                <w:szCs w:val="18"/>
                <w:lang w:eastAsia="lv-LV"/>
              </w:rPr>
            </w:pPr>
            <w:r w:rsidRPr="002B43D2">
              <w:rPr>
                <w:sz w:val="18"/>
                <w:szCs w:val="18"/>
              </w:rPr>
              <w:t>211.75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916A" w14:textId="7741E968"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F85E4" w14:textId="36A4409B"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07BBB" w14:textId="564F3DAB"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912C" w14:textId="38FDAE46"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90F77" w14:textId="77139582"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310D7" w14:textId="455B9383" w:rsidR="002B43D2" w:rsidRPr="002B43D2" w:rsidRDefault="002B43D2" w:rsidP="002B43D2">
            <w:pPr>
              <w:rPr>
                <w:color w:val="000000"/>
                <w:sz w:val="18"/>
                <w:szCs w:val="18"/>
                <w:lang w:eastAsia="lv-LV"/>
              </w:rPr>
            </w:pPr>
            <w:r w:rsidRPr="002B43D2">
              <w:rPr>
                <w:sz w:val="18"/>
                <w:szCs w:val="18"/>
              </w:rPr>
              <w:t xml:space="preserve">Apmaksā pacientiem ar </w:t>
            </w:r>
            <w:proofErr w:type="spellStart"/>
            <w:r w:rsidRPr="002B43D2">
              <w:rPr>
                <w:sz w:val="18"/>
                <w:szCs w:val="18"/>
              </w:rPr>
              <w:t>adenokarcinomu</w:t>
            </w:r>
            <w:proofErr w:type="spellEnd"/>
            <w:r w:rsidRPr="002B43D2">
              <w:rPr>
                <w:sz w:val="18"/>
                <w:szCs w:val="18"/>
              </w:rPr>
              <w:t xml:space="preserve"> vai plaušu </w:t>
            </w:r>
            <w:proofErr w:type="spellStart"/>
            <w:r w:rsidRPr="002B43D2">
              <w:rPr>
                <w:sz w:val="18"/>
                <w:szCs w:val="18"/>
              </w:rPr>
              <w:t>plakanšūnu</w:t>
            </w:r>
            <w:proofErr w:type="spellEnd"/>
            <w:r w:rsidRPr="002B43D2">
              <w:rPr>
                <w:sz w:val="18"/>
                <w:szCs w:val="18"/>
              </w:rPr>
              <w:t xml:space="preserve"> vēzi, kad pacients ir gados  jauns ar nelielu smēķēšanas anamnēzi vai PD-L1 testa </w:t>
            </w:r>
            <w:proofErr w:type="spellStart"/>
            <w:r w:rsidRPr="002B43D2">
              <w:rPr>
                <w:sz w:val="18"/>
                <w:szCs w:val="18"/>
              </w:rPr>
              <w:t>pozitivitāte</w:t>
            </w:r>
            <w:proofErr w:type="spellEnd"/>
            <w:r w:rsidRPr="002B43D2">
              <w:rPr>
                <w:sz w:val="18"/>
                <w:szCs w:val="18"/>
              </w:rPr>
              <w:t xml:space="preserve"> ir &gt; 50%.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9BBF5" w14:textId="6536E905"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762C4B27"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FB0E750" w14:textId="11F8A158" w:rsidR="00E84CE3" w:rsidRPr="005D61D8" w:rsidRDefault="002B43D2" w:rsidP="005D61D8">
            <w:pPr>
              <w:jc w:val="center"/>
              <w:rPr>
                <w:sz w:val="18"/>
                <w:szCs w:val="18"/>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DE86" w14:textId="515DF19E"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49068</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9B43" w14:textId="6FC8C73C"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386D" w14:textId="734774F9" w:rsidR="002B43D2" w:rsidRPr="002B43D2" w:rsidRDefault="002B43D2" w:rsidP="002B43D2">
            <w:pPr>
              <w:rPr>
                <w:color w:val="000000"/>
                <w:sz w:val="18"/>
                <w:szCs w:val="18"/>
                <w:lang w:eastAsia="lv-LV"/>
              </w:rPr>
            </w:pPr>
            <w:r w:rsidRPr="002B43D2">
              <w:rPr>
                <w:sz w:val="18"/>
                <w:szCs w:val="18"/>
              </w:rPr>
              <w:t>Piemaksa manipulācijai 49067 par KRAS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7454" w14:textId="175F5C9C" w:rsidR="002B43D2" w:rsidRPr="002B43D2" w:rsidRDefault="002B43D2" w:rsidP="002B43D2">
            <w:pPr>
              <w:jc w:val="center"/>
              <w:rPr>
                <w:color w:val="000000"/>
                <w:sz w:val="18"/>
                <w:szCs w:val="18"/>
                <w:lang w:eastAsia="lv-LV"/>
              </w:rPr>
            </w:pPr>
            <w:r w:rsidRPr="002B43D2">
              <w:rPr>
                <w:sz w:val="18"/>
                <w:szCs w:val="18"/>
              </w:rPr>
              <w:t>186.34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0A656" w14:textId="08093A59" w:rsidR="00BC6BDA" w:rsidRPr="00BC6BDA" w:rsidRDefault="00BC6BDA" w:rsidP="00BC6BDA">
            <w:pPr>
              <w:rPr>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19B2" w14:textId="39B9E368" w:rsidR="002B43D2" w:rsidRPr="002B43D2" w:rsidRDefault="002B43D2" w:rsidP="002B43D2">
            <w:pPr>
              <w:jc w:val="center"/>
              <w:rPr>
                <w:sz w:val="18"/>
                <w:szCs w:val="18"/>
                <w:lang w:eastAsia="lv-LV"/>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87D14" w14:textId="2B55CD99" w:rsidR="002B43D2" w:rsidRPr="002B43D2" w:rsidRDefault="002B43D2" w:rsidP="002B43D2">
            <w:pPr>
              <w:jc w:val="center"/>
              <w:rPr>
                <w:sz w:val="18"/>
                <w:szCs w:val="18"/>
                <w:lang w:eastAsia="lv-LV"/>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6A0B" w14:textId="15BD1EA2" w:rsidR="002B43D2" w:rsidRPr="002B43D2" w:rsidRDefault="002B43D2" w:rsidP="002B43D2">
            <w:pPr>
              <w:jc w:val="center"/>
              <w:rPr>
                <w:sz w:val="18"/>
                <w:szCs w:val="18"/>
                <w:lang w:eastAsia="lv-LV"/>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F28C" w14:textId="134CDB3C" w:rsidR="002B43D2" w:rsidRPr="002B43D2" w:rsidRDefault="002B43D2" w:rsidP="002B43D2">
            <w:pPr>
              <w:jc w:val="center"/>
              <w:rPr>
                <w:sz w:val="18"/>
                <w:szCs w:val="18"/>
                <w:lang w:eastAsia="lv-LV"/>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DACC" w14:textId="068350FC" w:rsidR="002B43D2" w:rsidRPr="002B43D2" w:rsidRDefault="002B43D2" w:rsidP="002B43D2">
            <w:pPr>
              <w:rPr>
                <w:color w:val="000000"/>
                <w:sz w:val="18"/>
                <w:szCs w:val="18"/>
                <w:lang w:eastAsia="lv-LV"/>
              </w:rPr>
            </w:pPr>
            <w:r w:rsidRPr="002B43D2">
              <w:rPr>
                <w:sz w:val="18"/>
                <w:szCs w:val="18"/>
              </w:rPr>
              <w:t>Apmaksā pacientiem ar resnās/taisnās zarnas vēzi.</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9A5A" w14:textId="3E6E3AF4" w:rsidR="002B43D2" w:rsidRPr="002B43D2" w:rsidRDefault="002B43D2" w:rsidP="002B43D2">
            <w:pPr>
              <w:rPr>
                <w:color w:val="000000"/>
                <w:sz w:val="18"/>
                <w:szCs w:val="18"/>
                <w:lang w:eastAsia="lv-LV"/>
              </w:rPr>
            </w:pPr>
            <w:r w:rsidRPr="002B43D2">
              <w:rPr>
                <w:sz w:val="18"/>
                <w:szCs w:val="18"/>
              </w:rPr>
              <w:t>Manipulācijas pamatā ir PCR noteikšanas metode (49066), kurai pievieno nepieciešamo kārtridžu.</w:t>
            </w:r>
          </w:p>
        </w:tc>
      </w:tr>
      <w:tr w:rsidR="00B732FB" w:rsidRPr="007446B0" w14:paraId="4103F515"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8B1D399" w14:textId="08F3EB2A" w:rsidR="00E84CE3" w:rsidRPr="0060796B" w:rsidRDefault="00693EEE" w:rsidP="0060796B">
            <w:pPr>
              <w:jc w:val="center"/>
              <w:rPr>
                <w:color w:val="000000"/>
                <w:sz w:val="18"/>
                <w:szCs w:val="18"/>
              </w:rPr>
            </w:pPr>
            <w:r>
              <w:rPr>
                <w:color w:val="000000"/>
                <w:sz w:val="18"/>
                <w:szCs w:val="18"/>
              </w:rPr>
              <w:lastRenderedPageBreak/>
              <w:br/>
            </w: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934A" w14:textId="41C97B38"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3747" w14:textId="6988ED7B" w:rsidR="00693EEE" w:rsidRPr="002B43D2" w:rsidRDefault="00693EEE" w:rsidP="00693EEE">
            <w:pPr>
              <w:jc w:val="center"/>
              <w:rPr>
                <w:color w:val="FF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7DE1" w14:textId="450B753B"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Alteplasum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E778" w14:textId="639D2156"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8D26B" w14:textId="1E14D655"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D1509" w14:textId="206F388C" w:rsidR="00693EEE" w:rsidRPr="002B43D2" w:rsidRDefault="00693EEE" w:rsidP="00693EEE">
            <w:pPr>
              <w:jc w:val="center"/>
              <w:rPr>
                <w:color w:val="000000"/>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CBCA9" w14:textId="65D91924"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5053" w14:textId="54A66274"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4B14" w14:textId="0E1BD6F5"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30AE" w14:textId="5D122E2C"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6B24" w14:textId="1D823E87"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1758DF21" w14:textId="77777777" w:rsidTr="00B732FB">
        <w:trPr>
          <w:trHeight w:val="78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4B938403" w14:textId="1C27FBF8" w:rsidR="00E84CE3" w:rsidRPr="0060796B" w:rsidRDefault="00693EEE" w:rsidP="0060796B">
            <w:pPr>
              <w:jc w:val="center"/>
              <w:rPr>
                <w:color w:val="000000"/>
                <w:sz w:val="18"/>
                <w:szCs w:val="18"/>
              </w:rPr>
            </w:pP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36A9" w14:textId="5B28EEE7"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EDDA" w14:textId="4C61EBF5" w:rsidR="00693EEE" w:rsidRPr="002B43D2" w:rsidRDefault="00693EEE" w:rsidP="00693EEE">
            <w:pPr>
              <w:jc w:val="center"/>
              <w:rPr>
                <w:color w:val="FF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92CB" w14:textId="63A60040"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Tenecteplasum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6458" w14:textId="726486D1"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83B57" w14:textId="1594EB87"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95B5C" w14:textId="0D1C473A" w:rsidR="00693EEE" w:rsidRPr="002B43D2" w:rsidRDefault="00693EEE" w:rsidP="00693EEE">
            <w:pPr>
              <w:jc w:val="center"/>
              <w:rPr>
                <w:color w:val="000000"/>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C1B3" w14:textId="10E543DB"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DAB72" w14:textId="4668DC7C"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FD3" w14:textId="3FDF562A"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0292" w14:textId="75F97048"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Tenecteplasum</w:t>
            </w:r>
            <w:proofErr w:type="spellEnd"/>
            <w:r w:rsidRPr="002B43D2">
              <w:rPr>
                <w:sz w:val="18"/>
                <w:szCs w:val="18"/>
              </w:rPr>
              <w:t xml:space="preserve"> (50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6A9C" w14:textId="7D5570FD"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083BD885" w14:textId="77777777" w:rsidTr="00BC6BDA">
        <w:trPr>
          <w:trHeight w:val="32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C4C1CEB" w14:textId="4E2D14E3" w:rsidR="00A40FE2" w:rsidRPr="002B43D2" w:rsidRDefault="00693EEE" w:rsidP="0060796B">
            <w:pPr>
              <w:jc w:val="center"/>
              <w:rPr>
                <w:color w:val="000000"/>
                <w:sz w:val="18"/>
                <w:szCs w:val="18"/>
              </w:rPr>
            </w:pPr>
            <w:r w:rsidRPr="002B43D2">
              <w:rPr>
                <w:color w:val="000000"/>
                <w:sz w:val="18"/>
                <w:szCs w:val="18"/>
              </w:rPr>
              <w:lastRenderedPageBreak/>
              <w:t xml:space="preserve">Laboratoriskie izmeklējumi </w:t>
            </w:r>
            <w:r w:rsidR="00A40FE2">
              <w:rPr>
                <w:color w:val="000000"/>
                <w:sz w:val="18"/>
                <w:szCs w:val="18"/>
              </w:rPr>
              <w:t>–</w:t>
            </w:r>
            <w:r w:rsidRPr="002B43D2">
              <w:rPr>
                <w:color w:val="000000"/>
                <w:sz w:val="18"/>
                <w:szCs w:val="18"/>
              </w:rPr>
              <w:t xml:space="preserve"> Hematoloģija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1FB1" w14:textId="6B3C4DD5" w:rsidR="00693EEE" w:rsidRPr="002B43D2" w:rsidRDefault="00693EEE" w:rsidP="00693EEE">
            <w:pPr>
              <w:jc w:val="center"/>
              <w:rPr>
                <w:color w:val="000000"/>
                <w:sz w:val="18"/>
                <w:szCs w:val="18"/>
              </w:rPr>
            </w:pPr>
            <w:r w:rsidRPr="002B43D2">
              <w:rPr>
                <w:color w:val="FF0000"/>
                <w:sz w:val="18"/>
                <w:szCs w:val="18"/>
              </w:rPr>
              <w:t>JAUNA</w:t>
            </w:r>
            <w:r w:rsidRPr="002B43D2">
              <w:rPr>
                <w:color w:val="FF0000"/>
                <w:sz w:val="18"/>
                <w:szCs w:val="18"/>
              </w:rPr>
              <w:br/>
              <w:t>40044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53E" w14:textId="0382DBD2"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E8159" w14:textId="4E37A915" w:rsidR="00693EEE" w:rsidRPr="002B43D2" w:rsidRDefault="00693EEE" w:rsidP="00693EEE">
            <w:pPr>
              <w:rPr>
                <w:color w:val="000000"/>
                <w:sz w:val="18"/>
                <w:szCs w:val="18"/>
              </w:rPr>
            </w:pPr>
            <w:r w:rsidRPr="002B43D2">
              <w:rPr>
                <w:color w:val="000000"/>
                <w:sz w:val="18"/>
                <w:szCs w:val="18"/>
              </w:rPr>
              <w:t xml:space="preserve">Atkārtota asins parauga paņemšana un nosūtīšana jaundzimušo </w:t>
            </w:r>
            <w:proofErr w:type="spellStart"/>
            <w:r w:rsidRPr="002B43D2">
              <w:rPr>
                <w:color w:val="000000"/>
                <w:sz w:val="18"/>
                <w:szCs w:val="18"/>
              </w:rPr>
              <w:t>skrīninga</w:t>
            </w:r>
            <w:proofErr w:type="spellEnd"/>
            <w:r w:rsidRPr="002B43D2">
              <w:rPr>
                <w:color w:val="000000"/>
                <w:sz w:val="18"/>
                <w:szCs w:val="18"/>
              </w:rPr>
              <w:t xml:space="preserve"> izmeklējumam</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52DC4" w14:textId="485E6165" w:rsidR="00693EEE" w:rsidRPr="002B43D2" w:rsidRDefault="00693EEE" w:rsidP="00693EEE">
            <w:pPr>
              <w:jc w:val="center"/>
              <w:rPr>
                <w:color w:val="000000"/>
                <w:sz w:val="18"/>
                <w:szCs w:val="18"/>
              </w:rPr>
            </w:pPr>
            <w:r w:rsidRPr="002B43D2">
              <w:rPr>
                <w:color w:val="000000"/>
                <w:sz w:val="18"/>
                <w:szCs w:val="18"/>
              </w:rPr>
              <w:t>8.88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8A8C" w14:textId="67CB4691"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0E99" w14:textId="7C5F1192"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DF972" w14:textId="663219A1"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599C" w14:textId="2B0E1E9D"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5B5A6" w14:textId="57B940CE" w:rsidR="00693EEE" w:rsidRPr="002B43D2" w:rsidRDefault="00693EEE" w:rsidP="00693EEE">
            <w:pPr>
              <w:jc w:val="center"/>
              <w:rPr>
                <w:color w:val="000000"/>
                <w:sz w:val="18"/>
                <w:szCs w:val="18"/>
              </w:rPr>
            </w:pPr>
            <w:r w:rsidRPr="002B43D2">
              <w:rPr>
                <w:color w:val="000000"/>
                <w:sz w:val="18"/>
                <w:szCs w:val="18"/>
              </w:rPr>
              <w:t>X</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846F" w14:textId="78F7FB85" w:rsidR="00693EEE" w:rsidRPr="002B43D2" w:rsidRDefault="00693EEE" w:rsidP="00693EEE">
            <w:pPr>
              <w:rPr>
                <w:sz w:val="18"/>
                <w:szCs w:val="18"/>
              </w:rPr>
            </w:pPr>
            <w:r w:rsidRPr="002B43D2">
              <w:rPr>
                <w:color w:val="000000"/>
                <w:sz w:val="18"/>
                <w:szCs w:val="18"/>
              </w:rPr>
              <w:t xml:space="preserve">Manipulāciju norāda gadījumā, kad jaundzimušo </w:t>
            </w:r>
            <w:proofErr w:type="spellStart"/>
            <w:r w:rsidRPr="002B43D2">
              <w:rPr>
                <w:color w:val="000000"/>
                <w:sz w:val="18"/>
                <w:szCs w:val="18"/>
              </w:rPr>
              <w:t>skrīninga</w:t>
            </w:r>
            <w:proofErr w:type="spellEnd"/>
            <w:r w:rsidRPr="002B43D2">
              <w:rPr>
                <w:color w:val="000000"/>
                <w:sz w:val="18"/>
                <w:szCs w:val="18"/>
              </w:rPr>
              <w:t xml:space="preserve"> paraugu paņemšana ambulatori ir veicama izmainīta stacionārā paņemtā </w:t>
            </w:r>
            <w:proofErr w:type="spellStart"/>
            <w:r w:rsidRPr="002B43D2">
              <w:rPr>
                <w:color w:val="000000"/>
                <w:sz w:val="18"/>
                <w:szCs w:val="18"/>
              </w:rPr>
              <w:t>skrīninga</w:t>
            </w:r>
            <w:proofErr w:type="spellEnd"/>
            <w:r w:rsidRPr="002B43D2">
              <w:rPr>
                <w:color w:val="000000"/>
                <w:sz w:val="18"/>
                <w:szCs w:val="18"/>
              </w:rPr>
              <w:t xml:space="preserve"> rezultātā, lai izslēgtu viltus pozitīvu rezultātu, kā arī gadījumā, kad </w:t>
            </w:r>
            <w:proofErr w:type="spellStart"/>
            <w:r w:rsidRPr="002B43D2">
              <w:rPr>
                <w:color w:val="000000"/>
                <w:sz w:val="18"/>
                <w:szCs w:val="18"/>
              </w:rPr>
              <w:t>skrīnings</w:t>
            </w:r>
            <w:proofErr w:type="spellEnd"/>
            <w:r w:rsidRPr="002B43D2">
              <w:rPr>
                <w:color w:val="000000"/>
                <w:sz w:val="18"/>
                <w:szCs w:val="18"/>
              </w:rPr>
              <w:t xml:space="preserve"> stacionārā objektīvu iemeslu dēļ nav veikts vai stacionārā paņemtais paraugs bijis nekvalitatīvs. Manipulācijā iekļauti izdevumi, kas saistīti ar </w:t>
            </w:r>
            <w:proofErr w:type="spellStart"/>
            <w:r w:rsidRPr="002B43D2">
              <w:rPr>
                <w:color w:val="000000"/>
                <w:sz w:val="18"/>
                <w:szCs w:val="18"/>
              </w:rPr>
              <w:t>skrīninga</w:t>
            </w:r>
            <w:proofErr w:type="spellEnd"/>
            <w:r w:rsidRPr="002B43D2">
              <w:rPr>
                <w:color w:val="000000"/>
                <w:sz w:val="18"/>
                <w:szCs w:val="18"/>
              </w:rPr>
              <w:t xml:space="preserve"> nosūtīšanu uz Bērnu klīnisko universitātes slimnīcu.</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7C15" w14:textId="5C79119B" w:rsidR="00693EEE" w:rsidRPr="002B43D2" w:rsidRDefault="00693EEE" w:rsidP="00693EEE">
            <w:pPr>
              <w:rPr>
                <w:color w:val="000000"/>
                <w:sz w:val="18"/>
                <w:szCs w:val="18"/>
              </w:rPr>
            </w:pPr>
            <w:r w:rsidRPr="002B43D2">
              <w:rPr>
                <w:color w:val="000000"/>
                <w:sz w:val="18"/>
                <w:szCs w:val="18"/>
              </w:rPr>
              <w:t xml:space="preserve">Ņemot vērā no BKUS saņemto informāciju par to, ka bieži paraugi netiek laicīgi nogādāti BKUS, kā arī vecākiem ir bijuši starpgadījumi par asins paraugu nodošanu </w:t>
            </w:r>
            <w:proofErr w:type="spellStart"/>
            <w:r w:rsidRPr="002B43D2">
              <w:rPr>
                <w:color w:val="000000"/>
                <w:sz w:val="18"/>
                <w:szCs w:val="18"/>
              </w:rPr>
              <w:t>ārstneicības</w:t>
            </w:r>
            <w:proofErr w:type="spellEnd"/>
            <w:r w:rsidRPr="002B43D2">
              <w:rPr>
                <w:color w:val="000000"/>
                <w:sz w:val="18"/>
                <w:szCs w:val="18"/>
              </w:rPr>
              <w:t xml:space="preserve"> iestādēs, kur jaundzimušais nav dzimis, ir izveidota manipulācija, kas sedz izdevumus par asins parauga paņemšanu un laicīgu nogādāšanu BKUS. Tarifs veidots, balstoties uz 10 dzemdību nodaļu iesūtītās </w:t>
            </w:r>
            <w:proofErr w:type="spellStart"/>
            <w:r w:rsidRPr="002B43D2">
              <w:rPr>
                <w:color w:val="000000"/>
                <w:sz w:val="18"/>
                <w:szCs w:val="18"/>
              </w:rPr>
              <w:t>infoermācijas</w:t>
            </w:r>
            <w:proofErr w:type="spellEnd"/>
            <w:r w:rsidRPr="002B43D2">
              <w:rPr>
                <w:color w:val="000000"/>
                <w:sz w:val="18"/>
                <w:szCs w:val="18"/>
              </w:rPr>
              <w:t xml:space="preserve">. Tarifā iekļautas 20 min māsas darba laika (D+S=2.88 </w:t>
            </w:r>
            <w:proofErr w:type="spellStart"/>
            <w:r w:rsidRPr="002B43D2">
              <w:rPr>
                <w:color w:val="000000"/>
                <w:sz w:val="18"/>
                <w:szCs w:val="18"/>
              </w:rPr>
              <w:t>eur</w:t>
            </w:r>
            <w:proofErr w:type="spellEnd"/>
            <w:r w:rsidRPr="002B43D2">
              <w:rPr>
                <w:color w:val="000000"/>
                <w:sz w:val="18"/>
                <w:szCs w:val="18"/>
              </w:rPr>
              <w:t>), sūtīšanas izmaksas (3.99) un citi izdevumi.</w:t>
            </w:r>
          </w:p>
        </w:tc>
      </w:tr>
      <w:tr w:rsidR="00B732FB" w:rsidRPr="007446B0" w14:paraId="19CAADC1"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AEE2434" w14:textId="740889F2" w:rsidR="00A40FE2" w:rsidRPr="002B43D2" w:rsidRDefault="00693EEE" w:rsidP="0060796B">
            <w:pPr>
              <w:jc w:val="center"/>
              <w:rPr>
                <w:color w:val="000000"/>
                <w:sz w:val="18"/>
                <w:szCs w:val="18"/>
              </w:rPr>
            </w:pPr>
            <w:r w:rsidRPr="002B43D2">
              <w:rPr>
                <w:color w:val="000000"/>
                <w:sz w:val="18"/>
                <w:szCs w:val="18"/>
              </w:rPr>
              <w:t>Infekcijas (Manipulācijas 41230-41294R)</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26AE" w14:textId="77777777" w:rsidR="00693EEE" w:rsidRDefault="00693EEE" w:rsidP="00693EEE">
            <w:pPr>
              <w:jc w:val="center"/>
              <w:rPr>
                <w:color w:val="FF0000"/>
                <w:sz w:val="18"/>
                <w:szCs w:val="18"/>
              </w:rPr>
            </w:pPr>
            <w:r w:rsidRPr="002B43D2">
              <w:rPr>
                <w:color w:val="FF0000"/>
                <w:sz w:val="18"/>
                <w:szCs w:val="18"/>
              </w:rPr>
              <w:t>JAUNS</w:t>
            </w:r>
          </w:p>
          <w:p w14:paraId="1CEFE072" w14:textId="47D3E6F5" w:rsidR="00693EEE" w:rsidRPr="002B43D2" w:rsidRDefault="00693EEE" w:rsidP="00693EEE">
            <w:pPr>
              <w:jc w:val="center"/>
              <w:rPr>
                <w:color w:val="000000"/>
                <w:sz w:val="18"/>
                <w:szCs w:val="18"/>
              </w:rPr>
            </w:pPr>
            <w:r w:rsidRPr="002B43D2">
              <w:rPr>
                <w:color w:val="FF0000"/>
                <w:sz w:val="18"/>
                <w:szCs w:val="18"/>
              </w:rPr>
              <w:t>41295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22B23" w14:textId="275027B0"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DC09F" w14:textId="490F46E1" w:rsidR="00693EEE" w:rsidRPr="002B43D2" w:rsidRDefault="00693EEE" w:rsidP="00693EEE">
            <w:pPr>
              <w:rPr>
                <w:color w:val="000000"/>
                <w:sz w:val="18"/>
                <w:szCs w:val="18"/>
              </w:rPr>
            </w:pPr>
            <w:r w:rsidRPr="002B43D2">
              <w:rPr>
                <w:color w:val="000000"/>
                <w:sz w:val="18"/>
                <w:szCs w:val="18"/>
              </w:rPr>
              <w:t>REGN-COV2 medikamenta lietošanas uzskaite stacionārā (</w:t>
            </w:r>
            <w:proofErr w:type="spellStart"/>
            <w:r w:rsidRPr="002B43D2">
              <w:rPr>
                <w:color w:val="000000"/>
                <w:sz w:val="18"/>
                <w:szCs w:val="18"/>
              </w:rPr>
              <w:t>kasirivimaba</w:t>
            </w:r>
            <w:proofErr w:type="spellEnd"/>
            <w:r w:rsidRPr="002B43D2">
              <w:rPr>
                <w:color w:val="000000"/>
                <w:sz w:val="18"/>
                <w:szCs w:val="18"/>
              </w:rPr>
              <w:t xml:space="preserve"> 1200 mg un </w:t>
            </w:r>
            <w:proofErr w:type="spellStart"/>
            <w:r w:rsidRPr="002B43D2">
              <w:rPr>
                <w:color w:val="000000"/>
                <w:sz w:val="18"/>
                <w:szCs w:val="18"/>
              </w:rPr>
              <w:t>imdevimaba</w:t>
            </w:r>
            <w:proofErr w:type="spellEnd"/>
            <w:r w:rsidRPr="002B43D2">
              <w:rPr>
                <w:color w:val="000000"/>
                <w:sz w:val="18"/>
                <w:szCs w:val="18"/>
              </w:rPr>
              <w:t xml:space="preserve"> 1200 mg)</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649B" w14:textId="6A1F0B90" w:rsidR="00693EEE" w:rsidRPr="002B43D2" w:rsidRDefault="00693EEE" w:rsidP="00693EEE">
            <w:pPr>
              <w:jc w:val="center"/>
              <w:rPr>
                <w:color w:val="000000"/>
                <w:sz w:val="18"/>
                <w:szCs w:val="18"/>
              </w:rPr>
            </w:pPr>
            <w:r w:rsidRPr="002B43D2">
              <w:rPr>
                <w:color w:val="000000"/>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8E22" w14:textId="440B8DBF"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4AA0F" w14:textId="0A49AA96"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CD717" w14:textId="4721F9EF"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47ECC" w14:textId="7D7E1D90"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3218" w14:textId="6A41120C" w:rsidR="00693EEE" w:rsidRPr="002B43D2" w:rsidRDefault="00693EEE" w:rsidP="00693EEE">
            <w:pPr>
              <w:jc w:val="center"/>
              <w:rPr>
                <w:color w:val="000000"/>
                <w:sz w:val="18"/>
                <w:szCs w:val="18"/>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C8B1" w14:textId="5D5E568F" w:rsidR="00693EEE" w:rsidRPr="002B43D2" w:rsidRDefault="00693EEE" w:rsidP="00693EEE">
            <w:pPr>
              <w:rPr>
                <w:sz w:val="18"/>
                <w:szCs w:val="18"/>
              </w:rPr>
            </w:pPr>
            <w:r w:rsidRPr="002B43D2">
              <w:rPr>
                <w:color w:val="000000"/>
                <w:sz w:val="18"/>
                <w:szCs w:val="18"/>
              </w:rPr>
              <w:t>Statistikas uzskaites manipulācija</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FF74" w14:textId="072BA3FD" w:rsidR="00693EEE" w:rsidRPr="002B43D2" w:rsidRDefault="00693EEE" w:rsidP="00693EEE">
            <w:pPr>
              <w:rPr>
                <w:color w:val="000000"/>
                <w:sz w:val="18"/>
                <w:szCs w:val="18"/>
              </w:rPr>
            </w:pPr>
            <w:r w:rsidRPr="002B43D2">
              <w:rPr>
                <w:color w:val="000000"/>
                <w:sz w:val="18"/>
                <w:szCs w:val="18"/>
              </w:rPr>
              <w:t> </w:t>
            </w:r>
          </w:p>
        </w:tc>
      </w:tr>
      <w:tr w:rsidR="00B732FB" w:rsidRPr="007446B0" w14:paraId="5C9C57FD" w14:textId="77777777" w:rsidTr="00BC6BDA">
        <w:trPr>
          <w:trHeight w:val="13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7889D3" w14:textId="4DD52D62" w:rsidR="00A40FE2" w:rsidRPr="002B43D2" w:rsidRDefault="00693EEE" w:rsidP="0060796B">
            <w:pPr>
              <w:jc w:val="center"/>
              <w:rPr>
                <w:color w:val="000000"/>
                <w:sz w:val="18"/>
                <w:szCs w:val="18"/>
              </w:rPr>
            </w:pPr>
            <w:r>
              <w:rPr>
                <w:color w:val="000000"/>
                <w:sz w:val="18"/>
                <w:szCs w:val="18"/>
              </w:rPr>
              <w:t>Vīrusiem specifisko antivielu noteikšana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0B0A" w14:textId="77777777" w:rsidR="00693EEE" w:rsidRDefault="00693EEE" w:rsidP="00693EEE">
            <w:pPr>
              <w:jc w:val="center"/>
              <w:rPr>
                <w:color w:val="FF0000"/>
                <w:sz w:val="18"/>
                <w:szCs w:val="18"/>
              </w:rPr>
            </w:pPr>
            <w:r w:rsidRPr="002B43D2">
              <w:rPr>
                <w:color w:val="FF0000"/>
                <w:sz w:val="18"/>
                <w:szCs w:val="18"/>
              </w:rPr>
              <w:t>JAUNS</w:t>
            </w:r>
          </w:p>
          <w:p w14:paraId="1E4C2CC9" w14:textId="6C1C6236" w:rsidR="00693EEE" w:rsidRPr="002B43D2" w:rsidRDefault="00693EEE" w:rsidP="00693EEE">
            <w:pPr>
              <w:jc w:val="center"/>
              <w:rPr>
                <w:color w:val="000000"/>
                <w:sz w:val="18"/>
                <w:szCs w:val="18"/>
              </w:rPr>
            </w:pPr>
            <w:r w:rsidRPr="002B43D2">
              <w:rPr>
                <w:color w:val="FF0000"/>
                <w:sz w:val="18"/>
                <w:szCs w:val="18"/>
              </w:rPr>
              <w:t>47419</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D948" w14:textId="17F09AD2" w:rsidR="00693EEE" w:rsidRPr="002B43D2" w:rsidRDefault="00693EEE" w:rsidP="00693EEE">
            <w:pPr>
              <w:jc w:val="center"/>
              <w:rPr>
                <w:color w:val="00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9D30" w14:textId="04701EAB" w:rsidR="00693EEE" w:rsidRPr="002B43D2" w:rsidRDefault="00693EEE" w:rsidP="00693EEE">
            <w:pPr>
              <w:rPr>
                <w:color w:val="000000"/>
                <w:sz w:val="18"/>
                <w:szCs w:val="18"/>
              </w:rPr>
            </w:pPr>
            <w:r w:rsidRPr="002B43D2">
              <w:rPr>
                <w:sz w:val="18"/>
                <w:szCs w:val="18"/>
              </w:rPr>
              <w:t xml:space="preserve">Siekalu parauga paņemšana un testēšana ar </w:t>
            </w:r>
            <w:proofErr w:type="spellStart"/>
            <w:r w:rsidRPr="002B43D2">
              <w:rPr>
                <w:sz w:val="18"/>
                <w:szCs w:val="18"/>
              </w:rPr>
              <w:t>uztriepes</w:t>
            </w:r>
            <w:proofErr w:type="spellEnd"/>
            <w:r w:rsidRPr="002B43D2">
              <w:rPr>
                <w:sz w:val="18"/>
                <w:szCs w:val="18"/>
              </w:rPr>
              <w:t xml:space="preserve"> kociņu vai "</w:t>
            </w:r>
            <w:proofErr w:type="spellStart"/>
            <w:r w:rsidRPr="002B43D2">
              <w:rPr>
                <w:sz w:val="18"/>
                <w:szCs w:val="18"/>
              </w:rPr>
              <w:t>Lollipop</w:t>
            </w:r>
            <w:proofErr w:type="spellEnd"/>
            <w:r w:rsidRPr="002B43D2">
              <w:rPr>
                <w:sz w:val="18"/>
                <w:szCs w:val="18"/>
              </w:rPr>
              <w:t>" metodi</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1FF" w14:textId="19F61D02" w:rsidR="00693EEE" w:rsidRPr="002B43D2" w:rsidRDefault="00693EEE" w:rsidP="00693EEE">
            <w:pPr>
              <w:jc w:val="center"/>
              <w:rPr>
                <w:color w:val="000000"/>
                <w:sz w:val="18"/>
                <w:szCs w:val="18"/>
              </w:rPr>
            </w:pPr>
            <w:r w:rsidRPr="002B43D2">
              <w:rPr>
                <w:sz w:val="18"/>
                <w:szCs w:val="18"/>
              </w:rPr>
              <w:t>3.</w:t>
            </w:r>
            <w:r w:rsidR="005852AE">
              <w:rPr>
                <w:sz w:val="18"/>
                <w:szCs w:val="18"/>
              </w:rPr>
              <w:t>73</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A5906" w14:textId="4C5E9674"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5F64B" w14:textId="63BEB2DC" w:rsidR="00693EEE" w:rsidRPr="002B43D2" w:rsidRDefault="00693EEE" w:rsidP="00693EEE">
            <w:pPr>
              <w:jc w:val="center"/>
              <w:rPr>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A784" w14:textId="25E09025"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3EB4" w14:textId="33069656"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371BB" w14:textId="1EC2323E"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EF3F6" w14:textId="7034B6AD" w:rsidR="00693EEE" w:rsidRPr="002B43D2" w:rsidRDefault="00693EEE" w:rsidP="00693EEE">
            <w:pPr>
              <w:rPr>
                <w:sz w:val="18"/>
                <w:szCs w:val="18"/>
              </w:rPr>
            </w:pPr>
            <w:r w:rsidRPr="002B43D2">
              <w:rPr>
                <w:sz w:val="18"/>
                <w:szCs w:val="18"/>
              </w:rPr>
              <w:t>Nenorāda kopā ar citā</w:t>
            </w:r>
            <w:r w:rsidR="005A436A">
              <w:rPr>
                <w:sz w:val="18"/>
                <w:szCs w:val="18"/>
              </w:rPr>
              <w:t>m</w:t>
            </w:r>
            <w:r w:rsidRPr="002B43D2">
              <w:rPr>
                <w:sz w:val="18"/>
                <w:szCs w:val="18"/>
              </w:rPr>
              <w:t xml:space="preserve"> siekalu paraugu testēšanas manipulācijām</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E08F" w14:textId="77777777" w:rsidR="00693EEE" w:rsidRDefault="00693EEE" w:rsidP="00693EEE">
            <w:pPr>
              <w:rPr>
                <w:color w:val="000000"/>
                <w:sz w:val="18"/>
                <w:szCs w:val="18"/>
              </w:rPr>
            </w:pPr>
            <w:r w:rsidRPr="002B43D2">
              <w:rPr>
                <w:color w:val="000000"/>
                <w:sz w:val="18"/>
                <w:szCs w:val="18"/>
              </w:rPr>
              <w:t> </w:t>
            </w:r>
          </w:p>
          <w:p w14:paraId="25522D30" w14:textId="0430AB81" w:rsidR="00560940" w:rsidRPr="002B43D2" w:rsidRDefault="00560940" w:rsidP="00693EEE">
            <w:pPr>
              <w:rPr>
                <w:color w:val="000000"/>
                <w:sz w:val="18"/>
                <w:szCs w:val="18"/>
              </w:rPr>
            </w:pPr>
          </w:p>
        </w:tc>
      </w:tr>
    </w:tbl>
    <w:p w14:paraId="5EC773AA" w14:textId="213D677F" w:rsidR="002B43D2" w:rsidRDefault="002B43D2"/>
    <w:p w14:paraId="4BB84868" w14:textId="77BE8C61" w:rsidR="00733E2A" w:rsidRDefault="00733E2A"/>
    <w:p w14:paraId="641C53D5" w14:textId="2DC8F01E" w:rsidR="00733E2A" w:rsidRDefault="00733E2A"/>
    <w:p w14:paraId="314DE33D" w14:textId="6CA5BD24" w:rsidR="00733E2A" w:rsidRDefault="0042421A" w:rsidP="0042421A">
      <w:pPr>
        <w:tabs>
          <w:tab w:val="left" w:pos="4320"/>
        </w:tabs>
      </w:pPr>
      <w:r>
        <w:tab/>
      </w:r>
    </w:p>
    <w:p w14:paraId="2D55F302" w14:textId="555860FA" w:rsidR="0042421A" w:rsidRDefault="0042421A" w:rsidP="0042421A">
      <w:pPr>
        <w:tabs>
          <w:tab w:val="left" w:pos="4320"/>
        </w:tabs>
      </w:pPr>
    </w:p>
    <w:p w14:paraId="3A8D3B13" w14:textId="57202317" w:rsidR="0042421A" w:rsidRDefault="0042421A" w:rsidP="0042421A">
      <w:pPr>
        <w:tabs>
          <w:tab w:val="left" w:pos="4320"/>
        </w:tabs>
      </w:pPr>
    </w:p>
    <w:p w14:paraId="06EF055F" w14:textId="1AADC317" w:rsidR="0042421A" w:rsidRDefault="0042421A" w:rsidP="0042421A">
      <w:pPr>
        <w:tabs>
          <w:tab w:val="left" w:pos="4320"/>
        </w:tabs>
      </w:pPr>
    </w:p>
    <w:p w14:paraId="1721F7F7" w14:textId="0D303567" w:rsidR="0042421A" w:rsidRDefault="0042421A" w:rsidP="0042421A">
      <w:pPr>
        <w:tabs>
          <w:tab w:val="left" w:pos="4320"/>
        </w:tabs>
      </w:pPr>
    </w:p>
    <w:p w14:paraId="0D7D7B5A" w14:textId="77777777" w:rsidR="00BC6BDA" w:rsidRDefault="00BC6BDA" w:rsidP="0042421A">
      <w:pPr>
        <w:tabs>
          <w:tab w:val="left" w:pos="4320"/>
        </w:tabs>
      </w:pPr>
    </w:p>
    <w:p w14:paraId="7C06C413" w14:textId="77777777" w:rsidR="00733E2A" w:rsidRPr="00733E2A" w:rsidRDefault="00733E2A" w:rsidP="00733E2A">
      <w:pPr>
        <w:rPr>
          <w:b/>
          <w:bCs/>
          <w:sz w:val="24"/>
          <w:szCs w:val="24"/>
        </w:rPr>
      </w:pPr>
    </w:p>
    <w:p w14:paraId="5E30FF61" w14:textId="04E90F90" w:rsidR="00DC09D5" w:rsidRPr="00E76502" w:rsidRDefault="00091E84" w:rsidP="00E76502">
      <w:pPr>
        <w:pStyle w:val="ListParagraph"/>
        <w:numPr>
          <w:ilvl w:val="0"/>
          <w:numId w:val="33"/>
        </w:numPr>
        <w:rPr>
          <w:b/>
          <w:bCs/>
          <w:sz w:val="24"/>
          <w:szCs w:val="24"/>
        </w:rPr>
      </w:pPr>
      <w:r w:rsidRPr="00E76502">
        <w:rPr>
          <w:b/>
          <w:bCs/>
          <w:sz w:val="24"/>
          <w:szCs w:val="24"/>
        </w:rPr>
        <w:lastRenderedPageBreak/>
        <w:t>Pārrēķinātas manipulācijas</w:t>
      </w:r>
    </w:p>
    <w:p w14:paraId="2AEF6C06" w14:textId="77777777" w:rsidR="00091E84" w:rsidRPr="00091E84" w:rsidRDefault="00091E84" w:rsidP="00091E84">
      <w:pPr>
        <w:pStyle w:val="ListParagraph"/>
        <w:ind w:left="720" w:firstLine="0"/>
        <w:rPr>
          <w:sz w:val="24"/>
          <w:szCs w:val="24"/>
        </w:rPr>
      </w:pPr>
    </w:p>
    <w:tbl>
      <w:tblPr>
        <w:tblW w:w="5000" w:type="pct"/>
        <w:tblLook w:val="04A0" w:firstRow="1" w:lastRow="0" w:firstColumn="1" w:lastColumn="0" w:noHBand="0" w:noVBand="1"/>
      </w:tblPr>
      <w:tblGrid>
        <w:gridCol w:w="1478"/>
        <w:gridCol w:w="841"/>
        <w:gridCol w:w="486"/>
        <w:gridCol w:w="1705"/>
        <w:gridCol w:w="748"/>
        <w:gridCol w:w="1025"/>
        <w:gridCol w:w="942"/>
        <w:gridCol w:w="1194"/>
        <w:gridCol w:w="831"/>
        <w:gridCol w:w="966"/>
        <w:gridCol w:w="2678"/>
        <w:gridCol w:w="2496"/>
      </w:tblGrid>
      <w:tr w:rsidR="00560940" w:rsidRPr="00D33A99" w14:paraId="25A5714A" w14:textId="77777777" w:rsidTr="00333AD2">
        <w:trPr>
          <w:trHeight w:val="255"/>
          <w:tblHeader/>
        </w:trPr>
        <w:tc>
          <w:tcPr>
            <w:tcW w:w="4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19322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A5DB7B" w14:textId="30FD5F9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E1EB4E"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vai **</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0CDF48"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DEC61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1027"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326240A4"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5696B6" w14:textId="4CE40021"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E0BABA" w14:textId="089168C3"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693EEE">
              <w:rPr>
                <w:b/>
                <w:bCs/>
                <w:color w:val="000000"/>
                <w:sz w:val="18"/>
                <w:szCs w:val="18"/>
                <w:lang w:eastAsia="lv-LV"/>
              </w:rPr>
              <w:t>.</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686016"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Apmaksas nosacījumi</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3B2920" w14:textId="77777777" w:rsidR="002B43D2" w:rsidRPr="00D33A99" w:rsidRDefault="002B43D2" w:rsidP="00DB7634">
            <w:pPr>
              <w:jc w:val="center"/>
              <w:rPr>
                <w:b/>
                <w:bCs/>
                <w:sz w:val="18"/>
                <w:szCs w:val="18"/>
                <w:lang w:eastAsia="lv-LV"/>
              </w:rPr>
            </w:pPr>
            <w:r w:rsidRPr="00D33A99">
              <w:rPr>
                <w:b/>
                <w:bCs/>
                <w:sz w:val="18"/>
                <w:szCs w:val="18"/>
                <w:lang w:eastAsia="lv-LV"/>
              </w:rPr>
              <w:t>Piezīmes, paskaidrojums</w:t>
            </w:r>
          </w:p>
        </w:tc>
      </w:tr>
      <w:tr w:rsidR="00560940" w:rsidRPr="00D33A99" w14:paraId="007B21EA" w14:textId="77777777" w:rsidTr="00A50601">
        <w:trPr>
          <w:trHeight w:val="765"/>
          <w:tblHeader/>
        </w:trPr>
        <w:tc>
          <w:tcPr>
            <w:tcW w:w="480" w:type="pct"/>
            <w:vMerge/>
            <w:tcBorders>
              <w:top w:val="single" w:sz="4" w:space="0" w:color="auto"/>
              <w:left w:val="single" w:sz="4" w:space="0" w:color="auto"/>
              <w:bottom w:val="single" w:sz="4" w:space="0" w:color="auto"/>
              <w:right w:val="single" w:sz="4" w:space="0" w:color="auto"/>
            </w:tcBorders>
            <w:vAlign w:val="center"/>
          </w:tcPr>
          <w:p w14:paraId="56F7F45B" w14:textId="77777777" w:rsidR="002B43D2" w:rsidRPr="00D33A99" w:rsidRDefault="002B43D2" w:rsidP="00DB7634">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0166240C" w14:textId="77777777" w:rsidR="002B43D2" w:rsidRPr="00D33A99" w:rsidRDefault="002B43D2"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4681A3CB" w14:textId="77777777" w:rsidR="002B43D2" w:rsidRPr="00D33A99" w:rsidRDefault="002B43D2" w:rsidP="00DB7634">
            <w:pPr>
              <w:rPr>
                <w:b/>
                <w:bCs/>
                <w:color w:val="000000"/>
                <w:sz w:val="18"/>
                <w:szCs w:val="18"/>
                <w:lang w:eastAsia="lv-LV"/>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76758EDE" w14:textId="77777777" w:rsidR="002B43D2" w:rsidRPr="00D33A99" w:rsidRDefault="002B43D2" w:rsidP="00DB7634">
            <w:pPr>
              <w:rPr>
                <w:b/>
                <w:bCs/>
                <w:color w:val="000000"/>
                <w:sz w:val="18"/>
                <w:szCs w:val="18"/>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tcPr>
          <w:p w14:paraId="16F6C413" w14:textId="77777777" w:rsidR="002B43D2" w:rsidRPr="00D33A99" w:rsidRDefault="002B43D2"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3CCD643"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06" w:type="pct"/>
            <w:tcBorders>
              <w:top w:val="nil"/>
              <w:left w:val="nil"/>
              <w:bottom w:val="nil"/>
              <w:right w:val="single" w:sz="4" w:space="0" w:color="auto"/>
            </w:tcBorders>
            <w:shd w:val="clear" w:color="000000" w:fill="FCE4D6"/>
            <w:vAlign w:val="center"/>
          </w:tcPr>
          <w:p w14:paraId="34447526" w14:textId="0348E51F"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88" w:type="pct"/>
            <w:tcBorders>
              <w:top w:val="nil"/>
              <w:left w:val="nil"/>
              <w:bottom w:val="nil"/>
              <w:right w:val="single" w:sz="4" w:space="0" w:color="auto"/>
            </w:tcBorders>
            <w:shd w:val="clear" w:color="000000" w:fill="FCE4D6"/>
            <w:vAlign w:val="center"/>
          </w:tcPr>
          <w:p w14:paraId="414EFE1C"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0E7740B5" w14:textId="77777777" w:rsidR="002B43D2" w:rsidRPr="00D33A99" w:rsidRDefault="002B43D2"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0FFA0CA4" w14:textId="77777777" w:rsidR="002B43D2" w:rsidRPr="00D33A99" w:rsidRDefault="002B43D2" w:rsidP="00DB7634">
            <w:pPr>
              <w:rPr>
                <w:b/>
                <w:bCs/>
                <w:color w:val="000000"/>
                <w:sz w:val="18"/>
                <w:szCs w:val="18"/>
                <w:lang w:eastAsia="lv-LV"/>
              </w:rPr>
            </w:pPr>
          </w:p>
        </w:tc>
        <w:tc>
          <w:tcPr>
            <w:tcW w:w="87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C39B7D" w14:textId="77777777" w:rsidR="002B43D2" w:rsidRPr="00D33A99" w:rsidRDefault="002B43D2" w:rsidP="00DB7634">
            <w:pPr>
              <w:rPr>
                <w:b/>
                <w:bCs/>
                <w:color w:val="000000"/>
                <w:sz w:val="18"/>
                <w:szCs w:val="18"/>
                <w:lang w:eastAsia="lv-LV"/>
              </w:rPr>
            </w:pPr>
          </w:p>
        </w:tc>
        <w:tc>
          <w:tcPr>
            <w:tcW w:w="811"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0CED3" w14:textId="77777777" w:rsidR="002B43D2" w:rsidRPr="00D33A99" w:rsidRDefault="002B43D2" w:rsidP="00DB7634">
            <w:pPr>
              <w:rPr>
                <w:b/>
                <w:bCs/>
                <w:sz w:val="18"/>
                <w:szCs w:val="18"/>
                <w:lang w:eastAsia="lv-LV"/>
              </w:rPr>
            </w:pPr>
          </w:p>
        </w:tc>
      </w:tr>
      <w:tr w:rsidR="00560940" w:rsidRPr="007446B0" w14:paraId="7F03019D"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ED0B666" w14:textId="541D41B0" w:rsidR="00A40FE2" w:rsidRPr="00BB44A3" w:rsidRDefault="002B43D2"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216DB" w14:textId="2034DDD9" w:rsidR="002B43D2" w:rsidRPr="00693EEE" w:rsidRDefault="002B43D2" w:rsidP="002B43D2">
            <w:pPr>
              <w:jc w:val="center"/>
              <w:rPr>
                <w:color w:val="FF0000"/>
                <w:sz w:val="18"/>
                <w:szCs w:val="18"/>
                <w:lang w:eastAsia="lv-LV"/>
              </w:rPr>
            </w:pPr>
            <w:r w:rsidRPr="00693EEE">
              <w:rPr>
                <w:color w:val="000000"/>
                <w:sz w:val="18"/>
                <w:szCs w:val="18"/>
              </w:rPr>
              <w:t>60160</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D6EB" w14:textId="272F85E1" w:rsidR="002B43D2" w:rsidRPr="002B43D2" w:rsidRDefault="002B43D2" w:rsidP="002B43D2">
            <w:pPr>
              <w:jc w:val="center"/>
              <w:rPr>
                <w:sz w:val="18"/>
                <w:szCs w:val="18"/>
                <w:lang w:eastAsia="lv-LV"/>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8C147" w14:textId="652FDD7B" w:rsidR="002B43D2" w:rsidRPr="002B43D2" w:rsidRDefault="002B43D2" w:rsidP="002B43D2">
            <w:pPr>
              <w:rPr>
                <w:color w:val="000000"/>
                <w:sz w:val="18"/>
                <w:szCs w:val="18"/>
                <w:lang w:eastAsia="lv-LV"/>
              </w:rPr>
            </w:pPr>
            <w:r w:rsidRPr="002B43D2">
              <w:rPr>
                <w:sz w:val="18"/>
                <w:szCs w:val="18"/>
              </w:rPr>
              <w:t>Individuālo aizsardzības līdzekļu izmaksas viena COVID-19 pacienta aprūpei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CDDC6" w14:textId="77777777" w:rsidR="002B43D2" w:rsidRDefault="002B43D2" w:rsidP="002B43D2">
            <w:pPr>
              <w:jc w:val="center"/>
              <w:rPr>
                <w:strike/>
                <w:sz w:val="18"/>
                <w:szCs w:val="18"/>
              </w:rPr>
            </w:pPr>
            <w:r w:rsidRPr="002B43D2">
              <w:rPr>
                <w:strike/>
                <w:sz w:val="18"/>
                <w:szCs w:val="18"/>
              </w:rPr>
              <w:t>14.66</w:t>
            </w:r>
          </w:p>
          <w:p w14:paraId="0E5B7459" w14:textId="7F4872B3" w:rsidR="00AB0A42" w:rsidRPr="00AB0A42" w:rsidRDefault="00AB0A42" w:rsidP="002B43D2">
            <w:pPr>
              <w:jc w:val="center"/>
              <w:rPr>
                <w:sz w:val="18"/>
                <w:szCs w:val="18"/>
                <w:lang w:eastAsia="lv-LV"/>
              </w:rPr>
            </w:pPr>
            <w:r w:rsidRPr="00BB44A3">
              <w:rPr>
                <w:color w:val="FF0000"/>
                <w:sz w:val="18"/>
                <w:szCs w:val="18"/>
              </w:rPr>
              <w:t>14.62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B2C9B" w14:textId="7D066528" w:rsidR="002B43D2" w:rsidRPr="002B43D2" w:rsidRDefault="002B43D2" w:rsidP="002B43D2">
            <w:pPr>
              <w:jc w:val="center"/>
              <w:rPr>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31F1" w14:textId="08D6FAC8" w:rsidR="002B43D2" w:rsidRPr="002B43D2" w:rsidRDefault="002B43D2" w:rsidP="002B43D2">
            <w:pPr>
              <w:jc w:val="center"/>
              <w:rPr>
                <w:sz w:val="18"/>
                <w:szCs w:val="18"/>
                <w:lang w:eastAsia="lv-LV"/>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7B927" w14:textId="3A5F804E" w:rsidR="002B43D2" w:rsidRPr="002B43D2" w:rsidRDefault="002B43D2" w:rsidP="002B43D2">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6D566" w14:textId="7CCA0C45" w:rsidR="002B43D2" w:rsidRPr="002B43D2" w:rsidRDefault="002B43D2" w:rsidP="002B43D2">
            <w:pPr>
              <w:jc w:val="center"/>
              <w:rPr>
                <w:sz w:val="18"/>
                <w:szCs w:val="18"/>
                <w:lang w:eastAsia="lv-LV"/>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587CB" w14:textId="6E45AE65" w:rsidR="002B43D2" w:rsidRPr="002B43D2" w:rsidRDefault="002B43D2" w:rsidP="002B43D2">
            <w:pPr>
              <w:jc w:val="center"/>
              <w:rPr>
                <w:sz w:val="18"/>
                <w:szCs w:val="18"/>
                <w:lang w:eastAsia="lv-LV"/>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73323" w14:textId="0240584C" w:rsidR="002B43D2" w:rsidRPr="002B43D2" w:rsidRDefault="002B43D2" w:rsidP="002B43D2">
            <w:pPr>
              <w:rPr>
                <w:color w:val="000000"/>
                <w:sz w:val="18"/>
                <w:szCs w:val="18"/>
                <w:lang w:eastAsia="lv-LV"/>
              </w:rPr>
            </w:pPr>
            <w:r w:rsidRPr="002B43D2">
              <w:rPr>
                <w:sz w:val="18"/>
                <w:szCs w:val="18"/>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2B43D2">
              <w:rPr>
                <w:sz w:val="18"/>
                <w:szCs w:val="18"/>
              </w:rPr>
              <w:br/>
              <w:t>Norāda par katru ārstniecības personu, kas veic pacienta aprūpi. Manipulāciju lieto, ja pakalpojumu nav iespējams sniegt vairākiem pacientiem pēc kārtas.  Manipulāciju nenorāda kopā ar manipulāciju 60166, 60168, 70035, 70036, 60171, 60172, 60161.</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1AEFD" w14:textId="080AF31B" w:rsidR="002B43D2" w:rsidRPr="002B43D2" w:rsidRDefault="002B43D2" w:rsidP="002B43D2">
            <w:pPr>
              <w:rPr>
                <w:sz w:val="18"/>
                <w:szCs w:val="18"/>
                <w:lang w:eastAsia="lv-LV"/>
              </w:rPr>
            </w:pPr>
            <w:r w:rsidRPr="002B43D2">
              <w:rPr>
                <w:sz w:val="18"/>
                <w:szCs w:val="18"/>
              </w:rPr>
              <w:t>Ar 01.10.2021. plānots no IAL komplekta ņemt ārā vizieri jeb sejas aizsegu</w:t>
            </w:r>
            <w:r w:rsidR="00565F8E">
              <w:rPr>
                <w:sz w:val="18"/>
                <w:szCs w:val="18"/>
              </w:rPr>
              <w:t>.</w:t>
            </w:r>
          </w:p>
        </w:tc>
      </w:tr>
      <w:tr w:rsidR="00911D3A" w:rsidRPr="007446B0" w14:paraId="764F83A8"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5B1B911" w14:textId="38110A82" w:rsidR="00A40FE2" w:rsidRPr="002B43D2" w:rsidRDefault="00911D3A"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799A" w14:textId="5585237D" w:rsidR="00911D3A" w:rsidRPr="00693EEE" w:rsidRDefault="00911D3A" w:rsidP="00911D3A">
            <w:pPr>
              <w:jc w:val="center"/>
              <w:rPr>
                <w:color w:val="000000"/>
                <w:sz w:val="18"/>
                <w:szCs w:val="18"/>
              </w:rPr>
            </w:pPr>
            <w:r w:rsidRPr="00693EEE">
              <w:rPr>
                <w:color w:val="000000"/>
                <w:sz w:val="18"/>
                <w:szCs w:val="18"/>
              </w:rPr>
              <w:t>60161</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6B3CD" w14:textId="6FAF467A" w:rsidR="00911D3A" w:rsidRPr="002B43D2" w:rsidRDefault="00911D3A" w:rsidP="00911D3A">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CBBC7" w14:textId="322FAEE2" w:rsidR="00911D3A" w:rsidRPr="002B43D2" w:rsidRDefault="00911D3A" w:rsidP="00911D3A">
            <w:pPr>
              <w:rPr>
                <w:sz w:val="18"/>
                <w:szCs w:val="18"/>
              </w:rPr>
            </w:pPr>
            <w:r w:rsidRPr="002B43D2">
              <w:rPr>
                <w:sz w:val="18"/>
                <w:szCs w:val="18"/>
              </w:rPr>
              <w:t>Individuālo aizsardzības līdzekļu izmaksas COVID-19 pacientu aprūpei ambulatoro pakalpojumu nodrošināšanai ārstniecības iestādē</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EF60" w14:textId="77777777" w:rsidR="00911D3A" w:rsidRDefault="00911D3A" w:rsidP="00911D3A">
            <w:pPr>
              <w:jc w:val="center"/>
              <w:rPr>
                <w:strike/>
                <w:sz w:val="18"/>
                <w:szCs w:val="18"/>
              </w:rPr>
            </w:pPr>
            <w:r w:rsidRPr="002B43D2">
              <w:rPr>
                <w:strike/>
                <w:sz w:val="18"/>
                <w:szCs w:val="18"/>
              </w:rPr>
              <w:t>5.82</w:t>
            </w:r>
          </w:p>
          <w:p w14:paraId="330CA83F" w14:textId="140A22AD" w:rsidR="00AB0A42" w:rsidRPr="002B43D2" w:rsidRDefault="00AB0A42" w:rsidP="00911D3A">
            <w:pPr>
              <w:jc w:val="center"/>
              <w:rPr>
                <w:strike/>
                <w:sz w:val="18"/>
                <w:szCs w:val="18"/>
              </w:rPr>
            </w:pPr>
            <w:r w:rsidRPr="00BB44A3">
              <w:rPr>
                <w:color w:val="FF0000"/>
                <w:sz w:val="18"/>
                <w:szCs w:val="18"/>
              </w:rPr>
              <w:t>5.60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F428C" w14:textId="7963B02E"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972E" w14:textId="6E04F16C" w:rsidR="00911D3A" w:rsidRPr="002B43D2" w:rsidRDefault="00911D3A" w:rsidP="00911D3A">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C7A88" w14:textId="4EAEBCA9"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57D70" w14:textId="20888620" w:rsidR="00911D3A" w:rsidRPr="002B43D2" w:rsidRDefault="00911D3A" w:rsidP="00911D3A">
            <w:pPr>
              <w:jc w:val="cente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F6DA" w14:textId="308E2E3A" w:rsidR="00911D3A" w:rsidRPr="002B43D2" w:rsidRDefault="00911D3A" w:rsidP="00911D3A">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AF69" w14:textId="59902E2D" w:rsidR="00911D3A" w:rsidRPr="002B43D2" w:rsidRDefault="00911D3A" w:rsidP="00911D3A">
            <w:pPr>
              <w:rPr>
                <w:sz w:val="18"/>
                <w:szCs w:val="18"/>
              </w:rPr>
            </w:pPr>
            <w:r w:rsidRPr="002B43D2">
              <w:rPr>
                <w:sz w:val="18"/>
                <w:szCs w:val="18"/>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2B43D2">
              <w:rPr>
                <w:sz w:val="18"/>
                <w:szCs w:val="18"/>
              </w:rPr>
              <w:br/>
              <w:t>Manipulāciju apmaksā arī AS  „Latvijas Jūras medicīnas centrs”.</w:t>
            </w:r>
            <w:r w:rsidRPr="002B43D2">
              <w:rPr>
                <w:sz w:val="18"/>
                <w:szCs w:val="18"/>
              </w:rPr>
              <w:br/>
              <w:t xml:space="preserve">Norāda par katru ārstniecības </w:t>
            </w:r>
            <w:r w:rsidRPr="002B43D2">
              <w:rPr>
                <w:sz w:val="18"/>
                <w:szCs w:val="18"/>
              </w:rPr>
              <w:lastRenderedPageBreak/>
              <w:t>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91B0D" w14:textId="0B485CA7" w:rsidR="00911D3A" w:rsidRPr="002B43D2" w:rsidRDefault="00911D3A" w:rsidP="00911D3A">
            <w:pPr>
              <w:rPr>
                <w:sz w:val="18"/>
                <w:szCs w:val="18"/>
              </w:rPr>
            </w:pPr>
            <w:r w:rsidRPr="002B43D2">
              <w:rPr>
                <w:sz w:val="18"/>
                <w:szCs w:val="18"/>
              </w:rPr>
              <w:lastRenderedPageBreak/>
              <w:t>Ar 01.10.2021. plānots no IAL komplekta ņemt ārā vizieri jeb sejas aizsegu</w:t>
            </w:r>
            <w:r>
              <w:rPr>
                <w:sz w:val="18"/>
                <w:szCs w:val="18"/>
              </w:rPr>
              <w:t>.</w:t>
            </w:r>
          </w:p>
        </w:tc>
      </w:tr>
      <w:tr w:rsidR="00911D3A" w:rsidRPr="007446B0" w14:paraId="5D45F5E6" w14:textId="77777777" w:rsidTr="00733E2A">
        <w:trPr>
          <w:trHeight w:val="1075"/>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1CCA8362" w14:textId="3C87359E" w:rsidR="00A40FE2" w:rsidRPr="00BB44A3" w:rsidRDefault="00911D3A" w:rsidP="00BB44A3">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F941" w14:textId="5086F3CC" w:rsidR="00911D3A" w:rsidRPr="00693EEE" w:rsidRDefault="00911D3A" w:rsidP="00911D3A">
            <w:pPr>
              <w:jc w:val="center"/>
              <w:rPr>
                <w:color w:val="FF0000"/>
                <w:sz w:val="18"/>
                <w:szCs w:val="18"/>
                <w:lang w:eastAsia="lv-LV"/>
              </w:rPr>
            </w:pPr>
            <w:r w:rsidRPr="00693EEE">
              <w:rPr>
                <w:color w:val="000000"/>
                <w:sz w:val="18"/>
                <w:szCs w:val="18"/>
              </w:rPr>
              <w:t>60166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045C" w14:textId="6443C0CF" w:rsidR="00911D3A" w:rsidRPr="002B43D2" w:rsidRDefault="00911D3A" w:rsidP="00911D3A">
            <w:pPr>
              <w:jc w:val="center"/>
              <w:rPr>
                <w:color w:val="FF0000"/>
                <w:sz w:val="18"/>
                <w:szCs w:val="18"/>
                <w:lang w:eastAsia="lv-LV"/>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D1DC8" w14:textId="2A6C4AC1" w:rsidR="00911D3A" w:rsidRPr="00A40FE2" w:rsidRDefault="00914863" w:rsidP="00911D3A">
            <w:pPr>
              <w:rPr>
                <w:color w:val="7030A0"/>
                <w:sz w:val="18"/>
                <w:szCs w:val="18"/>
                <w:lang w:eastAsia="lv-LV"/>
              </w:rPr>
            </w:pPr>
            <w:r w:rsidRPr="00914863">
              <w:rPr>
                <w:sz w:val="18"/>
                <w:szCs w:val="18"/>
                <w:lang w:eastAsia="lv-LV"/>
              </w:rPr>
              <w:t>Piemaksa SAVA speciālistiem par laiku un individuālajiem aizsardzības līdzekļiem epidemioloģiskās drošības pasākumu nodrošināšanai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4A4E5" w14:textId="77777777" w:rsidR="00911D3A" w:rsidRDefault="00911D3A" w:rsidP="00911D3A">
            <w:pPr>
              <w:jc w:val="center"/>
              <w:rPr>
                <w:strike/>
                <w:sz w:val="18"/>
                <w:szCs w:val="18"/>
              </w:rPr>
            </w:pPr>
            <w:r w:rsidRPr="002B43D2">
              <w:rPr>
                <w:strike/>
                <w:sz w:val="18"/>
                <w:szCs w:val="18"/>
              </w:rPr>
              <w:t>3.70</w:t>
            </w:r>
          </w:p>
          <w:p w14:paraId="145C4BC3" w14:textId="6F282831" w:rsidR="00AB0A42" w:rsidRPr="00AB0A42" w:rsidRDefault="00AB0A42" w:rsidP="00911D3A">
            <w:pPr>
              <w:jc w:val="center"/>
              <w:rPr>
                <w:color w:val="000000"/>
                <w:sz w:val="18"/>
                <w:szCs w:val="18"/>
                <w:lang w:eastAsia="lv-LV"/>
              </w:rPr>
            </w:pPr>
            <w:r w:rsidRPr="00BB44A3">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343F8" w14:textId="006AD046" w:rsidR="00911D3A" w:rsidRPr="002B43D2" w:rsidRDefault="00911D3A" w:rsidP="00911D3A">
            <w:pPr>
              <w:jc w:val="center"/>
              <w:rPr>
                <w:color w:val="000000"/>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498D" w14:textId="22B4CF6D" w:rsidR="00911D3A" w:rsidRPr="002B43D2" w:rsidRDefault="00911D3A" w:rsidP="00911D3A">
            <w:pPr>
              <w:jc w:val="center"/>
              <w:rPr>
                <w:sz w:val="18"/>
                <w:szCs w:val="18"/>
                <w:lang w:eastAsia="lv-LV"/>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97281" w14:textId="0D864D9C" w:rsidR="00911D3A" w:rsidRPr="002B43D2" w:rsidRDefault="00911D3A" w:rsidP="00911D3A">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6EE5" w14:textId="745C184F" w:rsidR="00911D3A" w:rsidRPr="002B43D2" w:rsidRDefault="00911D3A" w:rsidP="00911D3A">
            <w:pPr>
              <w:rPr>
                <w:sz w:val="18"/>
                <w:szCs w:val="18"/>
                <w:lang w:eastAsia="lv-LV"/>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D0B3B" w14:textId="0C1D8936" w:rsidR="00911D3A" w:rsidRPr="002B43D2" w:rsidRDefault="00911D3A" w:rsidP="00911D3A">
            <w:pPr>
              <w:jc w:val="center"/>
              <w:rPr>
                <w:sz w:val="18"/>
                <w:szCs w:val="18"/>
                <w:lang w:eastAsia="lv-LV"/>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8735" w14:textId="64258F7E" w:rsidR="00911D3A" w:rsidRPr="002B43D2" w:rsidRDefault="00911D3A" w:rsidP="00911D3A">
            <w:pPr>
              <w:rPr>
                <w:color w:val="000000"/>
                <w:sz w:val="18"/>
                <w:szCs w:val="18"/>
                <w:lang w:eastAsia="lv-LV"/>
              </w:rPr>
            </w:pPr>
            <w:r w:rsidRPr="002B43D2">
              <w:rPr>
                <w:sz w:val="18"/>
                <w:szCs w:val="18"/>
              </w:rPr>
              <w:t xml:space="preserve">Manipulāciju apmaksā vienu reizi viena pacienta apmeklējuma laikā, tajā skaitā to piemaksā par dienas stacionārā saņemtu pakalpojumu papildus dienas stacionāra </w:t>
            </w:r>
            <w:proofErr w:type="spellStart"/>
            <w:r w:rsidRPr="002B43D2">
              <w:rPr>
                <w:sz w:val="18"/>
                <w:szCs w:val="18"/>
              </w:rPr>
              <w:t>gultasdienas</w:t>
            </w:r>
            <w:proofErr w:type="spellEnd"/>
            <w:r w:rsidRPr="002B43D2">
              <w:rPr>
                <w:sz w:val="18"/>
                <w:szCs w:val="18"/>
              </w:rPr>
              <w:t xml:space="preserve"> apmaksai (izņemot rehabilitācijas un psihiatrijas dienas stacionāru).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w:t>
            </w:r>
            <w:r w:rsidRPr="002B43D2">
              <w:rPr>
                <w:sz w:val="18"/>
                <w:szCs w:val="18"/>
              </w:rPr>
              <w:lastRenderedPageBreak/>
              <w:t>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405FA" w14:textId="1EE5F770" w:rsidR="00911D3A" w:rsidRPr="002B43D2" w:rsidRDefault="00911D3A" w:rsidP="00911D3A">
            <w:pPr>
              <w:rPr>
                <w:color w:val="000000"/>
                <w:sz w:val="18"/>
                <w:szCs w:val="18"/>
                <w:lang w:eastAsia="lv-LV"/>
              </w:rPr>
            </w:pPr>
            <w:r w:rsidRPr="002B43D2">
              <w:rPr>
                <w:sz w:val="18"/>
                <w:szCs w:val="18"/>
              </w:rPr>
              <w:lastRenderedPageBreak/>
              <w:t>Ar 01.10.2021. plānots no IAL komplekta ņemt ārā vizieri jeb sejas aizsegu</w:t>
            </w:r>
            <w:r>
              <w:rPr>
                <w:sz w:val="18"/>
                <w:szCs w:val="18"/>
              </w:rPr>
              <w:t>.</w:t>
            </w:r>
          </w:p>
        </w:tc>
      </w:tr>
      <w:tr w:rsidR="00911D3A" w:rsidRPr="007446B0" w14:paraId="393F6D9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374B844" w14:textId="089406A7" w:rsidR="00E84CE3" w:rsidRPr="002B43D2" w:rsidRDefault="00911D3A" w:rsidP="00CB084F">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E8FD" w14:textId="775A5F52" w:rsidR="00911D3A" w:rsidRPr="00693EEE" w:rsidRDefault="00911D3A" w:rsidP="00911D3A">
            <w:pPr>
              <w:jc w:val="center"/>
              <w:rPr>
                <w:color w:val="000000"/>
                <w:sz w:val="18"/>
                <w:szCs w:val="18"/>
              </w:rPr>
            </w:pPr>
            <w:r w:rsidRPr="00693EEE">
              <w:rPr>
                <w:color w:val="000000"/>
                <w:sz w:val="18"/>
                <w:szCs w:val="18"/>
              </w:rPr>
              <w:t>60167</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FF50B" w14:textId="6107C95A" w:rsidR="00911D3A" w:rsidRPr="002B43D2" w:rsidRDefault="00911D3A" w:rsidP="00911D3A">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89D9D" w14:textId="7D8F05AC" w:rsidR="00911D3A" w:rsidRPr="002B43D2" w:rsidRDefault="00CB084F" w:rsidP="00AB0A42">
            <w:pPr>
              <w:rPr>
                <w:sz w:val="18"/>
                <w:szCs w:val="18"/>
              </w:rPr>
            </w:pPr>
            <w:r w:rsidRPr="00CB084F">
              <w:rPr>
                <w:sz w:val="18"/>
                <w:szCs w:val="18"/>
              </w:rPr>
              <w:t xml:space="preserve">Piemaksa </w:t>
            </w:r>
            <w:proofErr w:type="spellStart"/>
            <w:r w:rsidRPr="00CB084F">
              <w:rPr>
                <w:sz w:val="18"/>
                <w:szCs w:val="18"/>
              </w:rPr>
              <w:t>gultasdienai</w:t>
            </w:r>
            <w:proofErr w:type="spellEnd"/>
            <w:r w:rsidRPr="00CB084F">
              <w:rPr>
                <w:sz w:val="18"/>
                <w:szCs w:val="18"/>
              </w:rPr>
              <w:t xml:space="preserve"> par laiku un individuālajiem aizsardzības līdzekļiem epidemioloģiskās drošības pasākumu nodrošināšanu rehabilitācijas un psihiatriskā profila dienas stacionāros ambulatorajās ārstniecības iestādēs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F34FB" w14:textId="77777777" w:rsidR="00911D3A" w:rsidRDefault="00911D3A" w:rsidP="00AB0A42">
            <w:pPr>
              <w:jc w:val="center"/>
              <w:rPr>
                <w:strike/>
                <w:sz w:val="18"/>
                <w:szCs w:val="18"/>
              </w:rPr>
            </w:pPr>
            <w:r w:rsidRPr="002B43D2">
              <w:rPr>
                <w:strike/>
                <w:sz w:val="18"/>
                <w:szCs w:val="18"/>
              </w:rPr>
              <w:t>8.39</w:t>
            </w:r>
          </w:p>
          <w:p w14:paraId="566331C0" w14:textId="3906F3A4" w:rsidR="00AB0A42" w:rsidRPr="00AB0A42" w:rsidRDefault="00AB0A42" w:rsidP="00AB0A42">
            <w:pPr>
              <w:jc w:val="center"/>
              <w:rPr>
                <w:sz w:val="18"/>
                <w:szCs w:val="18"/>
              </w:rPr>
            </w:pPr>
            <w:r w:rsidRPr="00CB084F">
              <w:rPr>
                <w:color w:val="FF0000"/>
                <w:sz w:val="18"/>
                <w:szCs w:val="18"/>
              </w:rPr>
              <w:t>8.32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888EA" w14:textId="1CC4AEC6"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93DA4" w14:textId="75961F85" w:rsidR="00911D3A" w:rsidRPr="002B43D2" w:rsidRDefault="00911D3A" w:rsidP="00911D3A">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A51A" w14:textId="1B4434E5"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0BF31" w14:textId="22ADE72C" w:rsidR="00911D3A" w:rsidRPr="002B43D2" w:rsidRDefault="00911D3A" w:rsidP="00911D3A">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3B874" w14:textId="048A3C62" w:rsidR="00911D3A" w:rsidRPr="002B43D2" w:rsidRDefault="00911D3A" w:rsidP="00911D3A">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82B82" w14:textId="4AA2824D" w:rsidR="00911D3A" w:rsidRPr="00733E2A" w:rsidRDefault="00911D3A" w:rsidP="00911D3A">
            <w:pPr>
              <w:rPr>
                <w:color w:val="000000"/>
                <w:sz w:val="18"/>
                <w:szCs w:val="18"/>
              </w:rPr>
            </w:pPr>
            <w:r w:rsidRPr="002B43D2">
              <w:rPr>
                <w:color w:val="000000"/>
                <w:sz w:val="18"/>
                <w:szCs w:val="18"/>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2B43D2">
              <w:rPr>
                <w:color w:val="000000"/>
                <w:sz w:val="18"/>
                <w:szCs w:val="18"/>
              </w:rPr>
              <w:t>Sanare</w:t>
            </w:r>
            <w:proofErr w:type="spellEnd"/>
            <w:r w:rsidRPr="002B43D2">
              <w:rPr>
                <w:color w:val="000000"/>
                <w:sz w:val="18"/>
                <w:szCs w:val="18"/>
              </w:rPr>
              <w:t>-KRC „Jaunķemeri””, SIA „Rīgas 1.slimnīca”, AS  „Latvijas Jūras medicīnas centrs”, AS "Veselības centru apvienība”.</w:t>
            </w:r>
            <w:r w:rsidRPr="002B43D2">
              <w:rPr>
                <w:color w:val="000000"/>
                <w:sz w:val="18"/>
                <w:szCs w:val="18"/>
              </w:rPr>
              <w:br/>
              <w:t xml:space="preserve"> Manipulāciju nenorāda kopā ar manipulāciju 60166, 60168, 60047.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ED3F" w14:textId="68531AE2" w:rsidR="00911D3A" w:rsidRPr="002B43D2" w:rsidRDefault="00911D3A" w:rsidP="00911D3A">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02676A7D"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5B03B892" w14:textId="49D9CEED" w:rsidR="00A40FE2" w:rsidRPr="002B43D2" w:rsidRDefault="004C1A03" w:rsidP="00E75E5B">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A888" w14:textId="6DF8F5D0" w:rsidR="004C1A03" w:rsidRPr="00693EEE" w:rsidRDefault="004C1A03" w:rsidP="004C1A03">
            <w:pPr>
              <w:jc w:val="center"/>
              <w:rPr>
                <w:color w:val="000000"/>
                <w:sz w:val="18"/>
                <w:szCs w:val="18"/>
              </w:rPr>
            </w:pPr>
            <w:r w:rsidRPr="00693EEE">
              <w:rPr>
                <w:color w:val="000000"/>
                <w:sz w:val="18"/>
                <w:szCs w:val="18"/>
              </w:rPr>
              <w:t>60168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4E0A" w14:textId="02FB30D1" w:rsidR="004C1A03" w:rsidRPr="002B43D2" w:rsidRDefault="004C1A03" w:rsidP="004C1A03">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086EF" w14:textId="1DDB61CA" w:rsidR="004C1A03" w:rsidRPr="002B43D2" w:rsidRDefault="00E75E5B" w:rsidP="004C1A03">
            <w:pPr>
              <w:rPr>
                <w:color w:val="000000"/>
                <w:sz w:val="18"/>
                <w:szCs w:val="18"/>
              </w:rPr>
            </w:pPr>
            <w:r w:rsidRPr="00E75E5B">
              <w:rPr>
                <w:color w:val="000000"/>
                <w:sz w:val="18"/>
                <w:szCs w:val="18"/>
              </w:rPr>
              <w:t xml:space="preserve">Piemaksa par laiku un individuālajiem aizsardzības līdzekļiem epidemioloģiskās drošības pasākumu nodrošināšanai ārstniecības un pacientu aprūpes personām un funkcionālo </w:t>
            </w:r>
            <w:r w:rsidRPr="00E75E5B">
              <w:rPr>
                <w:color w:val="000000"/>
                <w:sz w:val="18"/>
                <w:szCs w:val="18"/>
              </w:rPr>
              <w:lastRenderedPageBreak/>
              <w:t>speciālistu asistentiem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43B1" w14:textId="77777777" w:rsidR="004C1A03" w:rsidRDefault="004C1A03" w:rsidP="004C1A03">
            <w:pPr>
              <w:jc w:val="center"/>
              <w:rPr>
                <w:strike/>
                <w:sz w:val="18"/>
                <w:szCs w:val="18"/>
              </w:rPr>
            </w:pPr>
            <w:r w:rsidRPr="002B43D2">
              <w:rPr>
                <w:strike/>
                <w:sz w:val="18"/>
                <w:szCs w:val="18"/>
              </w:rPr>
              <w:lastRenderedPageBreak/>
              <w:t>1.70</w:t>
            </w:r>
          </w:p>
          <w:p w14:paraId="19856C99" w14:textId="798BAFAA" w:rsidR="00A40FE2" w:rsidRPr="00A40FE2" w:rsidRDefault="00A40FE2" w:rsidP="004C1A03">
            <w:pPr>
              <w:jc w:val="center"/>
              <w:rPr>
                <w:sz w:val="18"/>
                <w:szCs w:val="18"/>
              </w:rPr>
            </w:pPr>
            <w:r w:rsidRPr="00E75E5B">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3E11B" w14:textId="0396F88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F9323" w14:textId="6595CD02" w:rsidR="004C1A03" w:rsidRPr="002B43D2" w:rsidRDefault="004C1A03" w:rsidP="004C1A03">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C86BF" w14:textId="3EE6B119"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2FD7" w14:textId="3324F116" w:rsidR="004C1A03" w:rsidRPr="002B43D2" w:rsidRDefault="004C1A03" w:rsidP="004C1A03">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A3EDF" w14:textId="2B41AD23" w:rsidR="004C1A03" w:rsidRPr="002B43D2" w:rsidRDefault="004C1A03" w:rsidP="004C1A03">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BCD7" w14:textId="119BF0E2" w:rsidR="004C1A03" w:rsidRPr="002B43D2" w:rsidRDefault="004C1A03" w:rsidP="004C1A03">
            <w:pPr>
              <w:rPr>
                <w:color w:val="000000"/>
                <w:sz w:val="18"/>
                <w:szCs w:val="18"/>
              </w:rPr>
            </w:pPr>
            <w:r w:rsidRPr="002B43D2">
              <w:rPr>
                <w:sz w:val="18"/>
                <w:szCs w:val="18"/>
              </w:rPr>
              <w:t>Manipulāciju apmaksā vienu reizi par katru pacientu.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w:t>
            </w:r>
            <w:r w:rsidRPr="002B43D2">
              <w:rPr>
                <w:sz w:val="18"/>
                <w:szCs w:val="18"/>
              </w:rPr>
              <w:lastRenderedPageBreak/>
              <w:t xml:space="preserve">struktūrvienībām, kas saņem fiksētus maksājumus par darbības nodrošināšanu, zobārstniecības speciālistiem, kā arī to neapmaksā mājas vizīšu un aprūpes mājās pakalpojumu nodrošinātājiem. </w:t>
            </w:r>
            <w:r w:rsidRPr="002B43D2">
              <w:rPr>
                <w:sz w:val="18"/>
                <w:szCs w:val="18"/>
              </w:rPr>
              <w:br/>
              <w:t>Manipulāciju nenorāda kopā ar manipulācijām 60160, 60166.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B570E" w14:textId="2674C76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354CD4F8"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7F55ADA" w14:textId="4371D077" w:rsidR="00030563" w:rsidRPr="001706B5" w:rsidRDefault="004C1A03" w:rsidP="001706B5">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3DB4" w14:textId="74AC0692" w:rsidR="004C1A03" w:rsidRPr="00693EEE" w:rsidRDefault="004C1A03" w:rsidP="004C1A03">
            <w:pPr>
              <w:jc w:val="center"/>
              <w:rPr>
                <w:color w:val="000000"/>
                <w:sz w:val="18"/>
                <w:szCs w:val="18"/>
              </w:rPr>
            </w:pPr>
            <w:r w:rsidRPr="00560940">
              <w:rPr>
                <w:color w:val="000000"/>
                <w:sz w:val="18"/>
                <w:szCs w:val="18"/>
              </w:rPr>
              <w:t>60169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FA6F" w14:textId="0684F2D9" w:rsidR="004C1A03" w:rsidRPr="002B43D2" w:rsidRDefault="004C1A03" w:rsidP="004C1A03">
            <w:pPr>
              <w:jc w:val="center"/>
              <w:rPr>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3835" w14:textId="35652036" w:rsidR="004C1A03" w:rsidRPr="002B43D2" w:rsidRDefault="004C1A03" w:rsidP="004C1A03">
            <w:pPr>
              <w:rPr>
                <w:sz w:val="18"/>
                <w:szCs w:val="18"/>
              </w:rPr>
            </w:pPr>
            <w:r w:rsidRPr="002B43D2">
              <w:rPr>
                <w:sz w:val="18"/>
                <w:szCs w:val="18"/>
              </w:rPr>
              <w:t>Individuālo aizsardzības līdzekļu izmaksas ārstniecības personai par veselības aprūpes pakalpojumu nodrošināšanu mājās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D6BB4" w14:textId="77777777" w:rsidR="004C1A03" w:rsidRDefault="004C1A03" w:rsidP="004C1A03">
            <w:pPr>
              <w:jc w:val="center"/>
              <w:rPr>
                <w:strike/>
                <w:sz w:val="18"/>
                <w:szCs w:val="18"/>
              </w:rPr>
            </w:pPr>
            <w:r w:rsidRPr="002B43D2">
              <w:rPr>
                <w:strike/>
                <w:sz w:val="18"/>
                <w:szCs w:val="18"/>
              </w:rPr>
              <w:t>8.45</w:t>
            </w:r>
          </w:p>
          <w:p w14:paraId="7C7738D2" w14:textId="56C1F745" w:rsidR="00A40FE2" w:rsidRPr="00A40FE2" w:rsidRDefault="00A40FE2" w:rsidP="004C1A03">
            <w:pPr>
              <w:jc w:val="center"/>
              <w:rPr>
                <w:sz w:val="18"/>
                <w:szCs w:val="18"/>
              </w:rPr>
            </w:pPr>
            <w:r w:rsidRPr="001706B5">
              <w:rPr>
                <w:color w:val="FF0000"/>
                <w:sz w:val="18"/>
                <w:szCs w:val="18"/>
              </w:rPr>
              <w:t>8.43</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BBF7" w14:textId="4071B54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A6F5" w14:textId="02B8D978" w:rsidR="004C1A03" w:rsidRPr="002B43D2" w:rsidRDefault="004C1A03" w:rsidP="004C1A03">
            <w:pPr>
              <w:jc w:val="center"/>
              <w:rPr>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CFA3" w14:textId="087B8BDE"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5065" w14:textId="06B17644" w:rsidR="004C1A03" w:rsidRPr="002B43D2" w:rsidRDefault="004C1A03" w:rsidP="004C1A03">
            <w:pP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204AA" w14:textId="6112B2CA" w:rsidR="004C1A03" w:rsidRPr="002B43D2" w:rsidRDefault="004C1A03" w:rsidP="004C1A03">
            <w:pPr>
              <w:jc w:val="center"/>
              <w:rPr>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BCA8" w14:textId="2561D6F2" w:rsidR="004C1A03" w:rsidRPr="002B43D2" w:rsidRDefault="004C1A03" w:rsidP="004C1A03">
            <w:pPr>
              <w:rPr>
                <w:sz w:val="18"/>
                <w:szCs w:val="18"/>
              </w:rPr>
            </w:pPr>
            <w:r w:rsidRPr="002B43D2">
              <w:rPr>
                <w:color w:val="000000"/>
                <w:sz w:val="18"/>
                <w:szCs w:val="18"/>
              </w:rPr>
              <w:t>Manipulāciju norāda mājas aprūpes pakalpojumu sniedzēji, izņemot stacionārās ārstniecības iestādes. Manipulāciju norāda vienu reizi par pacienta apmeklējumu, kas saņem veselības aprūpi mājās.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5D24" w14:textId="357FC5BA"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E35ECF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2D65A332" w14:textId="0A30F925" w:rsidR="00030563" w:rsidRPr="002B43D2" w:rsidRDefault="004C1A03" w:rsidP="001706B5">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7B13" w14:textId="62BA3B34" w:rsidR="004C1A03" w:rsidRPr="00560940" w:rsidRDefault="004C1A03" w:rsidP="004C1A03">
            <w:pPr>
              <w:jc w:val="center"/>
              <w:rPr>
                <w:color w:val="000000"/>
                <w:sz w:val="18"/>
                <w:szCs w:val="18"/>
              </w:rPr>
            </w:pPr>
            <w:r w:rsidRPr="00560940">
              <w:rPr>
                <w:color w:val="000000"/>
                <w:sz w:val="18"/>
                <w:szCs w:val="18"/>
              </w:rPr>
              <w:t>70035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4D70" w14:textId="1D7E171B"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8ABE" w14:textId="67963F0C" w:rsidR="00030563" w:rsidRPr="002B43D2" w:rsidRDefault="001706B5" w:rsidP="001706B5">
            <w:pPr>
              <w:rPr>
                <w:sz w:val="18"/>
                <w:szCs w:val="18"/>
              </w:rPr>
            </w:pPr>
            <w:r w:rsidRPr="001706B5">
              <w:rPr>
                <w:sz w:val="18"/>
                <w:szCs w:val="18"/>
              </w:rPr>
              <w:t>Piemaksa par laiku un individuālajiem aizsardzības līdzekļiem epidemioloģiskās drošības pasākumu nodrošināšanai  zobārstam vai mutes, sejas un žokļu ķirurgam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B150C" w14:textId="77777777" w:rsidR="004C1A03" w:rsidRDefault="004C1A03" w:rsidP="004C1A03">
            <w:pPr>
              <w:jc w:val="center"/>
              <w:rPr>
                <w:strike/>
                <w:sz w:val="18"/>
                <w:szCs w:val="18"/>
              </w:rPr>
            </w:pPr>
            <w:r w:rsidRPr="002B43D2">
              <w:rPr>
                <w:strike/>
                <w:sz w:val="18"/>
                <w:szCs w:val="18"/>
              </w:rPr>
              <w:t>3.70</w:t>
            </w:r>
          </w:p>
          <w:p w14:paraId="3E6A78AF" w14:textId="45B31658" w:rsidR="00AB0A42" w:rsidRPr="00AB0A42" w:rsidRDefault="00AB0A42" w:rsidP="004C1A03">
            <w:pPr>
              <w:jc w:val="center"/>
              <w:rPr>
                <w:sz w:val="18"/>
                <w:szCs w:val="18"/>
              </w:rPr>
            </w:pPr>
            <w:r w:rsidRPr="001706B5">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4AD5D" w14:textId="65433CFD"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8FD1" w14:textId="755882F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92643" w14:textId="5FA54FEA"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89F0" w14:textId="63F7AC88"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1C5D5" w14:textId="2FA2C628"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F49C8" w14:textId="1298C3D3" w:rsidR="004C1A03" w:rsidRPr="002B43D2" w:rsidRDefault="004C1A03" w:rsidP="004C1A03">
            <w:pPr>
              <w:rPr>
                <w:color w:val="000000"/>
                <w:sz w:val="18"/>
                <w:szCs w:val="18"/>
              </w:rPr>
            </w:pPr>
            <w:r w:rsidRPr="002B43D2">
              <w:rPr>
                <w:sz w:val="18"/>
                <w:szCs w:val="18"/>
              </w:rPr>
              <w:t xml:space="preserve">Manipulāciju apmaksā zobārstam (t.sk. </w:t>
            </w:r>
            <w:proofErr w:type="spellStart"/>
            <w:r w:rsidRPr="002B43D2">
              <w:rPr>
                <w:sz w:val="18"/>
                <w:szCs w:val="18"/>
              </w:rPr>
              <w:t>ortodontam</w:t>
            </w:r>
            <w:proofErr w:type="spellEnd"/>
            <w:r w:rsidRPr="002B43D2">
              <w:rPr>
                <w:sz w:val="18"/>
                <w:szCs w:val="18"/>
              </w:rPr>
              <w:t xml:space="preserve">  </w:t>
            </w:r>
            <w:proofErr w:type="spellStart"/>
            <w:r w:rsidRPr="002B43D2">
              <w:rPr>
                <w:sz w:val="18"/>
                <w:szCs w:val="18"/>
              </w:rPr>
              <w:t>periodontologam</w:t>
            </w:r>
            <w:proofErr w:type="spellEnd"/>
            <w:r w:rsidRPr="002B43D2">
              <w:rPr>
                <w:sz w:val="18"/>
                <w:szCs w:val="18"/>
              </w:rPr>
              <w:t xml:space="preserve">, bērnu zobārstam, zobu protēzistam, </w:t>
            </w:r>
            <w:proofErr w:type="spellStart"/>
            <w:r w:rsidRPr="002B43D2">
              <w:rPr>
                <w:sz w:val="18"/>
                <w:szCs w:val="18"/>
              </w:rPr>
              <w:t>endodontistam</w:t>
            </w:r>
            <w:proofErr w:type="spellEnd"/>
            <w:r w:rsidRPr="002B43D2">
              <w:rPr>
                <w:sz w:val="18"/>
                <w:szCs w:val="18"/>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„Rīgas 1.slimnīca”, AS  „Latvijas Jūras medicīnas centrs”, AS "Veselības </w:t>
            </w:r>
            <w:r w:rsidRPr="002B43D2">
              <w:rPr>
                <w:sz w:val="18"/>
                <w:szCs w:val="18"/>
              </w:rPr>
              <w:lastRenderedPageBreak/>
              <w:t>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E497C" w14:textId="099D4096"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4C861494"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ABEFE" w14:textId="3939E321" w:rsidR="00527A07" w:rsidRPr="002B43D2" w:rsidRDefault="004C1A03" w:rsidP="00EE0E04">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E698" w14:textId="70810D7C" w:rsidR="004C1A03" w:rsidRPr="00560940" w:rsidRDefault="004C1A03" w:rsidP="004C1A03">
            <w:pPr>
              <w:jc w:val="center"/>
              <w:rPr>
                <w:color w:val="000000"/>
                <w:sz w:val="18"/>
                <w:szCs w:val="18"/>
              </w:rPr>
            </w:pPr>
            <w:r w:rsidRPr="00565F8E">
              <w:rPr>
                <w:color w:val="000000"/>
                <w:sz w:val="18"/>
                <w:szCs w:val="18"/>
              </w:rPr>
              <w:t>70036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4AA2" w14:textId="21EF5080"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FF487" w14:textId="4408DC81" w:rsidR="004C1A03" w:rsidRPr="002B43D2" w:rsidRDefault="00EE0E04" w:rsidP="004C1A03">
            <w:pPr>
              <w:rPr>
                <w:sz w:val="18"/>
                <w:szCs w:val="18"/>
              </w:rPr>
            </w:pPr>
            <w:r w:rsidRPr="00EE0E04">
              <w:rPr>
                <w:sz w:val="18"/>
                <w:szCs w:val="18"/>
              </w:rPr>
              <w:t>Piemaksa par laiku un individuālajiem aizsardzības līdzekļiem epidemioloģiskās drošības pasākumu nodrošināšanai ārstniecības un pacientu aprūpes personām zobārstniecības pakalpojumu nodrošināšanai ambulatori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7691" w14:textId="77777777" w:rsidR="004C1A03" w:rsidRDefault="004C1A03" w:rsidP="004C1A03">
            <w:pPr>
              <w:jc w:val="center"/>
              <w:rPr>
                <w:strike/>
                <w:sz w:val="18"/>
                <w:szCs w:val="18"/>
              </w:rPr>
            </w:pPr>
            <w:r w:rsidRPr="002B43D2">
              <w:rPr>
                <w:strike/>
                <w:sz w:val="18"/>
                <w:szCs w:val="18"/>
              </w:rPr>
              <w:t>1.70</w:t>
            </w:r>
          </w:p>
          <w:p w14:paraId="6864CA6A" w14:textId="0A415F0C" w:rsidR="00AB0A42" w:rsidRPr="00AB0A42" w:rsidRDefault="00AB0A42" w:rsidP="004C1A03">
            <w:pPr>
              <w:jc w:val="center"/>
              <w:rPr>
                <w:sz w:val="18"/>
                <w:szCs w:val="18"/>
              </w:rPr>
            </w:pPr>
            <w:r w:rsidRPr="00EE0E04">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2995" w14:textId="5F87AB3F"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63A9B" w14:textId="4F547E3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32159" w14:textId="777B14D0"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59C1" w14:textId="47DA7409"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15DC" w14:textId="22A25C81"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tcPr>
          <w:p w14:paraId="22AE5D1C" w14:textId="49C39588" w:rsidR="004C1A03" w:rsidRPr="002B43D2" w:rsidRDefault="004C1A03" w:rsidP="004C1A03">
            <w:pPr>
              <w:rPr>
                <w:sz w:val="18"/>
                <w:szCs w:val="18"/>
              </w:rPr>
            </w:pPr>
            <w:r w:rsidRPr="002B43D2">
              <w:rPr>
                <w:sz w:val="18"/>
                <w:szCs w:val="18"/>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6B9E4" w14:textId="6F4C65FC"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A8A327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0960F3E7" w14:textId="6096438D" w:rsidR="00527A07" w:rsidRPr="001E74E2" w:rsidRDefault="004C1A03" w:rsidP="001E74E2">
            <w:pPr>
              <w:jc w:val="center"/>
              <w:rPr>
                <w:sz w:val="18"/>
                <w:szCs w:val="18"/>
              </w:rPr>
            </w:pPr>
            <w:r w:rsidRPr="002B43D2">
              <w:rPr>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99372" w14:textId="2990D3AD" w:rsidR="004C1A03" w:rsidRPr="00565F8E" w:rsidRDefault="004C1A03" w:rsidP="004C1A03">
            <w:pPr>
              <w:jc w:val="center"/>
              <w:rPr>
                <w:color w:val="000000"/>
                <w:sz w:val="18"/>
                <w:szCs w:val="18"/>
              </w:rPr>
            </w:pPr>
            <w:r w:rsidRPr="00565F8E">
              <w:rPr>
                <w:color w:val="000000"/>
                <w:sz w:val="18"/>
                <w:szCs w:val="18"/>
              </w:rPr>
              <w:t>60049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A74E6" w14:textId="34155C28" w:rsidR="004C1A03" w:rsidRPr="002B43D2" w:rsidRDefault="004C1A03" w:rsidP="004C1A03">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7865" w14:textId="327D28DF" w:rsidR="004C1A03" w:rsidRPr="002B43D2" w:rsidRDefault="004C1A03" w:rsidP="004C1A03">
            <w:pPr>
              <w:rPr>
                <w:sz w:val="18"/>
                <w:szCs w:val="18"/>
              </w:rPr>
            </w:pPr>
            <w:r w:rsidRPr="002B43D2">
              <w:rPr>
                <w:sz w:val="18"/>
                <w:szCs w:val="18"/>
              </w:rPr>
              <w:t>Individuālie aizsardzības līdzekļi Covid-19 vakcinēšanai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0E4F9" w14:textId="77777777" w:rsidR="004C1A03" w:rsidRDefault="004C1A03" w:rsidP="004C1A03">
            <w:pPr>
              <w:jc w:val="center"/>
              <w:rPr>
                <w:strike/>
                <w:sz w:val="18"/>
                <w:szCs w:val="18"/>
              </w:rPr>
            </w:pPr>
            <w:r w:rsidRPr="002B43D2">
              <w:rPr>
                <w:strike/>
                <w:sz w:val="18"/>
                <w:szCs w:val="18"/>
              </w:rPr>
              <w:t>1.42</w:t>
            </w:r>
          </w:p>
          <w:p w14:paraId="582E7030" w14:textId="352F2271" w:rsidR="00AB0A42" w:rsidRPr="00AB0A42" w:rsidRDefault="00AB0A42" w:rsidP="004C1A03">
            <w:pPr>
              <w:jc w:val="center"/>
              <w:rPr>
                <w:sz w:val="18"/>
                <w:szCs w:val="18"/>
              </w:rPr>
            </w:pPr>
            <w:r w:rsidRPr="001E74E2">
              <w:rPr>
                <w:color w:val="FF0000"/>
                <w:sz w:val="18"/>
                <w:szCs w:val="18"/>
              </w:rPr>
              <w:t>1.39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D5CE" w14:textId="72C17AF5"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0F6B0" w14:textId="43EFCF0A" w:rsidR="004C1A03" w:rsidRPr="002B43D2" w:rsidRDefault="004C1A03" w:rsidP="004C1A03">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46FE9" w14:textId="61E698D5"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643C4" w14:textId="66821A4A" w:rsidR="004C1A03" w:rsidRPr="002B43D2" w:rsidRDefault="004C1A03" w:rsidP="004C1A03">
            <w:pP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9571" w14:textId="28376CD7" w:rsidR="004C1A03" w:rsidRPr="002B43D2" w:rsidRDefault="004C1A03" w:rsidP="004C1A03">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BBE5A" w14:textId="7157336B" w:rsidR="004C1A03" w:rsidRPr="002B43D2" w:rsidRDefault="004C1A03" w:rsidP="004C1A03">
            <w:pPr>
              <w:rPr>
                <w:sz w:val="18"/>
                <w:szCs w:val="18"/>
              </w:rPr>
            </w:pPr>
            <w:r w:rsidRPr="002B43D2">
              <w:rPr>
                <w:sz w:val="18"/>
                <w:szCs w:val="18"/>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Manipulāciju norāda vienu reizi par katru pacientu, kas saņem vakcīnu. Nenorāda kopā ar manipulāciju 60059.</w:t>
            </w:r>
            <w:r w:rsidRPr="002B43D2">
              <w:rPr>
                <w:sz w:val="18"/>
                <w:szCs w:val="18"/>
              </w:rPr>
              <w:br/>
              <w:t>Manipulācija ar pašreizējiem apmaksas nosacījumiem ir spēkā līdz 31.12.2021.</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8CA4" w14:textId="395C7C5E"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bl>
    <w:p w14:paraId="16E2A2FC" w14:textId="543E6A09" w:rsidR="002B43D2" w:rsidRDefault="002B43D2">
      <w:pPr>
        <w:rPr>
          <w:b/>
          <w:bCs/>
          <w:sz w:val="28"/>
          <w:szCs w:val="28"/>
        </w:rPr>
      </w:pPr>
    </w:p>
    <w:p w14:paraId="1EC77CFF" w14:textId="576D9DA9" w:rsidR="00E76502" w:rsidRDefault="00E76502" w:rsidP="00075CFA">
      <w:pPr>
        <w:pStyle w:val="Heading1"/>
        <w:ind w:left="0"/>
      </w:pPr>
    </w:p>
    <w:p w14:paraId="2346467F" w14:textId="5A0B3167" w:rsidR="00733E2A" w:rsidRDefault="00733E2A" w:rsidP="00075CFA">
      <w:pPr>
        <w:pStyle w:val="Heading1"/>
        <w:ind w:left="0"/>
      </w:pPr>
    </w:p>
    <w:p w14:paraId="7A733041" w14:textId="300F26C6" w:rsidR="00733E2A" w:rsidRDefault="00733E2A" w:rsidP="00075CFA">
      <w:pPr>
        <w:pStyle w:val="Heading1"/>
        <w:ind w:left="0"/>
      </w:pPr>
    </w:p>
    <w:p w14:paraId="504F48D4" w14:textId="0CA9D120" w:rsidR="00733E2A" w:rsidRDefault="00733E2A" w:rsidP="00075CFA">
      <w:pPr>
        <w:pStyle w:val="Heading1"/>
        <w:ind w:left="0"/>
      </w:pPr>
    </w:p>
    <w:p w14:paraId="69C85F83" w14:textId="470508D8" w:rsidR="00733E2A" w:rsidRDefault="00733E2A" w:rsidP="00075CFA">
      <w:pPr>
        <w:pStyle w:val="Heading1"/>
        <w:ind w:left="0"/>
      </w:pPr>
    </w:p>
    <w:p w14:paraId="273121A9" w14:textId="22E5060C" w:rsidR="00733E2A" w:rsidRDefault="00733E2A" w:rsidP="00075CFA">
      <w:pPr>
        <w:pStyle w:val="Heading1"/>
        <w:ind w:left="0"/>
      </w:pPr>
    </w:p>
    <w:p w14:paraId="4725AFEF" w14:textId="0BDB38CC" w:rsidR="00733E2A" w:rsidRDefault="00733E2A" w:rsidP="00075CFA">
      <w:pPr>
        <w:pStyle w:val="Heading1"/>
        <w:ind w:left="0"/>
      </w:pPr>
    </w:p>
    <w:p w14:paraId="741E9CD5" w14:textId="55739675" w:rsidR="00733E2A" w:rsidRDefault="00733E2A" w:rsidP="00075CFA">
      <w:pPr>
        <w:pStyle w:val="Heading1"/>
        <w:ind w:left="0"/>
      </w:pPr>
    </w:p>
    <w:p w14:paraId="4E5FE2BD" w14:textId="77777777" w:rsidR="00733E2A" w:rsidRPr="002D3E77" w:rsidRDefault="00733E2A" w:rsidP="00075CFA">
      <w:pPr>
        <w:pStyle w:val="Heading1"/>
        <w:ind w:left="0"/>
      </w:pPr>
    </w:p>
    <w:p w14:paraId="6613052C" w14:textId="77777777" w:rsidR="00E76502" w:rsidRPr="00E76502" w:rsidRDefault="00E76502" w:rsidP="00E76502">
      <w:pPr>
        <w:pStyle w:val="ListParagraph"/>
        <w:numPr>
          <w:ilvl w:val="0"/>
          <w:numId w:val="33"/>
        </w:numPr>
        <w:rPr>
          <w:b/>
          <w:bCs/>
          <w:sz w:val="24"/>
          <w:szCs w:val="24"/>
        </w:rPr>
      </w:pPr>
      <w:r w:rsidRPr="00E76502">
        <w:rPr>
          <w:b/>
          <w:bCs/>
          <w:sz w:val="24"/>
          <w:szCs w:val="24"/>
        </w:rPr>
        <w:lastRenderedPageBreak/>
        <w:t>Izmaiņas manipulāciju nosaukumos un/vai apmaksas nosacījumos</w:t>
      </w:r>
    </w:p>
    <w:tbl>
      <w:tblPr>
        <w:tblpPr w:leftFromText="180" w:rightFromText="180" w:vertAnchor="text" w:horzAnchor="margin" w:tblpY="567"/>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E76502" w:rsidRPr="00D33A99" w14:paraId="101CF4DD" w14:textId="77777777" w:rsidTr="006C1C70">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BA4E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5756AB"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A4AAEC"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53E178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1A1A6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6745C6D"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0AAE7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D4088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57580A"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FD9584A"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1C2EB25B" w14:textId="77777777" w:rsidTr="006C1C70">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1EA7DEE" w14:textId="77777777" w:rsidR="00E76502" w:rsidRPr="00D33A99" w:rsidRDefault="00E76502" w:rsidP="001B4CAA">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BEDDD6A"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F541010" w14:textId="77777777" w:rsidR="00E76502" w:rsidRPr="00D33A99" w:rsidRDefault="00E76502" w:rsidP="001B4CAA">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F90682" w14:textId="77777777" w:rsidR="00E76502" w:rsidRPr="00D33A99" w:rsidRDefault="00E76502" w:rsidP="001B4CAA">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A7B9B1D"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72FAAB55"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158BC934"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2EB283F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7D7DCA"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4F66CF" w14:textId="77777777" w:rsidR="00E76502" w:rsidRPr="00D33A99" w:rsidRDefault="00E76502" w:rsidP="001B4CAA">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27BE0E" w14:textId="77777777" w:rsidR="00E76502" w:rsidRPr="00D33A99" w:rsidRDefault="00E76502" w:rsidP="001B4CAA">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B31B65" w14:textId="77777777" w:rsidR="00E76502" w:rsidRPr="00D33A99" w:rsidRDefault="00E76502" w:rsidP="001B4CAA">
            <w:pPr>
              <w:rPr>
                <w:b/>
                <w:bCs/>
                <w:sz w:val="18"/>
                <w:szCs w:val="18"/>
                <w:lang w:eastAsia="lv-LV"/>
              </w:rPr>
            </w:pPr>
          </w:p>
        </w:tc>
      </w:tr>
      <w:tr w:rsidR="00E76502" w:rsidRPr="007446B0" w14:paraId="2A4DE817" w14:textId="77777777" w:rsidTr="004C1A03">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67D1D88" w14:textId="456E5018" w:rsidR="00527A07" w:rsidRPr="00FD07AF" w:rsidRDefault="00E76502" w:rsidP="001E74E2">
            <w:pPr>
              <w:jc w:val="center"/>
              <w:rPr>
                <w:sz w:val="18"/>
                <w:szCs w:val="18"/>
              </w:rPr>
            </w:pPr>
            <w:r w:rsidRPr="00FD07AF">
              <w:rPr>
                <w:sz w:val="18"/>
                <w:szCs w:val="18"/>
              </w:rPr>
              <w:t>Citās sadaļās neiekļautās manipulācijas</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C764" w14:textId="77777777" w:rsidR="00E76502" w:rsidRPr="00FD07AF" w:rsidRDefault="00E76502" w:rsidP="001B4CAA">
            <w:pPr>
              <w:jc w:val="center"/>
              <w:rPr>
                <w:color w:val="FF0000"/>
                <w:sz w:val="18"/>
                <w:szCs w:val="18"/>
                <w:lang w:eastAsia="lv-LV"/>
              </w:rPr>
            </w:pPr>
            <w:r w:rsidRPr="00FD07AF">
              <w:rPr>
                <w:sz w:val="18"/>
                <w:szCs w:val="18"/>
              </w:rPr>
              <w:t>60485</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83121" w14:textId="77777777" w:rsidR="00E76502" w:rsidRPr="00FD07AF" w:rsidRDefault="00E76502" w:rsidP="001B4CAA">
            <w:pPr>
              <w:jc w:val="center"/>
              <w:rPr>
                <w:sz w:val="18"/>
                <w:szCs w:val="18"/>
                <w:lang w:eastAsia="lv-LV"/>
              </w:rPr>
            </w:pPr>
            <w:r w:rsidRPr="00FD07AF">
              <w:rPr>
                <w:sz w:val="18"/>
                <w:szCs w:val="18"/>
              </w:rPr>
              <w:t> </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84BF" w14:textId="77777777" w:rsidR="00E76502" w:rsidRPr="00FD07AF" w:rsidRDefault="00E76502" w:rsidP="001B4CAA">
            <w:pPr>
              <w:rPr>
                <w:color w:val="000000"/>
                <w:sz w:val="18"/>
                <w:szCs w:val="18"/>
                <w:lang w:eastAsia="lv-LV"/>
              </w:rPr>
            </w:pPr>
            <w:r w:rsidRPr="00FD07AF">
              <w:rPr>
                <w:sz w:val="18"/>
                <w:szCs w:val="18"/>
              </w:rPr>
              <w:t xml:space="preserve">Piemaksa ģimenes ārstam par pacienta ar psihiskiem un uzvedības traucējumiem dinamisku novērošanu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E7159" w14:textId="77777777" w:rsidR="00E76502" w:rsidRPr="00FD07AF" w:rsidRDefault="00E76502" w:rsidP="001B4CAA">
            <w:pPr>
              <w:jc w:val="center"/>
              <w:rPr>
                <w:sz w:val="18"/>
                <w:szCs w:val="18"/>
                <w:lang w:eastAsia="lv-LV"/>
              </w:rPr>
            </w:pPr>
            <w:r w:rsidRPr="00FD07AF">
              <w:rPr>
                <w:sz w:val="18"/>
                <w:szCs w:val="18"/>
              </w:rPr>
              <w:t>9.39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F34A2" w14:textId="77777777" w:rsidR="00E76502" w:rsidRPr="00FD07AF" w:rsidRDefault="00E76502" w:rsidP="001B4CAA">
            <w:pPr>
              <w:jc w:val="center"/>
              <w:rPr>
                <w:sz w:val="18"/>
                <w:szCs w:val="18"/>
                <w:lang w:eastAsia="lv-LV"/>
              </w:rPr>
            </w:pPr>
            <w:r w:rsidRPr="00FD07AF">
              <w:rPr>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2E167" w14:textId="77777777" w:rsidR="00E76502" w:rsidRPr="00FD07AF" w:rsidRDefault="00E76502" w:rsidP="001B4CAA">
            <w:pPr>
              <w:jc w:val="center"/>
              <w:rPr>
                <w:sz w:val="18"/>
                <w:szCs w:val="18"/>
                <w:lang w:eastAsia="lv-LV"/>
              </w:rPr>
            </w:pPr>
            <w:r w:rsidRPr="00FD07AF">
              <w:rPr>
                <w:sz w:val="18"/>
                <w:szCs w:val="18"/>
              </w:rPr>
              <w:t>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DE8E2" w14:textId="77777777" w:rsidR="00E76502" w:rsidRPr="00FD07AF" w:rsidRDefault="00E76502" w:rsidP="001B4CAA">
            <w:pPr>
              <w:jc w:val="center"/>
              <w:rPr>
                <w:sz w:val="18"/>
                <w:szCs w:val="18"/>
                <w:lang w:eastAsia="lv-LV"/>
              </w:rPr>
            </w:pPr>
            <w:r w:rsidRPr="00FD07AF">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C1658" w14:textId="77777777" w:rsidR="00E76502" w:rsidRPr="00FD07AF" w:rsidRDefault="00E76502" w:rsidP="001B4CAA">
            <w:pPr>
              <w:jc w:val="center"/>
              <w:rPr>
                <w:sz w:val="18"/>
                <w:szCs w:val="18"/>
                <w:lang w:eastAsia="lv-LV"/>
              </w:rPr>
            </w:pPr>
            <w:r w:rsidRPr="00FD07A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20B8D" w14:textId="77777777" w:rsidR="00E76502" w:rsidRPr="00FD07AF" w:rsidRDefault="00E76502" w:rsidP="001B4CAA">
            <w:pPr>
              <w:jc w:val="center"/>
              <w:rPr>
                <w:sz w:val="18"/>
                <w:szCs w:val="18"/>
                <w:lang w:eastAsia="lv-LV"/>
              </w:rPr>
            </w:pPr>
            <w:r w:rsidRPr="00FD07AF">
              <w:rPr>
                <w:sz w:val="18"/>
                <w:szCs w:val="18"/>
              </w:rPr>
              <w:t>X</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21B67" w14:textId="77777777" w:rsidR="00E76502" w:rsidRPr="00FD07AF" w:rsidRDefault="00E76502" w:rsidP="001B4CAA">
            <w:pPr>
              <w:rPr>
                <w:color w:val="000000"/>
                <w:sz w:val="18"/>
                <w:szCs w:val="18"/>
                <w:lang w:eastAsia="lv-LV"/>
              </w:rPr>
            </w:pPr>
            <w:r w:rsidRPr="00FD07AF">
              <w:rPr>
                <w:sz w:val="18"/>
                <w:szCs w:val="18"/>
              </w:rPr>
              <w:t xml:space="preserve">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w:t>
            </w:r>
            <w:r w:rsidRPr="00FD07AF">
              <w:rPr>
                <w:strike/>
                <w:sz w:val="18"/>
                <w:szCs w:val="18"/>
              </w:rPr>
              <w:t>F7</w:t>
            </w:r>
            <w:r w:rsidRPr="00FD07AF">
              <w:rPr>
                <w:color w:val="FF0000"/>
                <w:sz w:val="18"/>
                <w:szCs w:val="18"/>
              </w:rPr>
              <w:t xml:space="preserve"> F70-F79</w:t>
            </w:r>
            <w:r w:rsidRPr="00FD07AF">
              <w:rPr>
                <w:color w:val="000000"/>
                <w:sz w:val="18"/>
                <w:szCs w:val="18"/>
              </w:rPr>
              <w:t>).</w:t>
            </w:r>
            <w:r w:rsidRPr="00FD07AF">
              <w:rPr>
                <w:color w:val="000000"/>
                <w:sz w:val="18"/>
                <w:szCs w:val="18"/>
              </w:rPr>
              <w:br/>
              <w:t>Manipulācija spēkā no 15.07.2021.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2FEE" w14:textId="77777777" w:rsidR="00E76502" w:rsidRDefault="00E76502" w:rsidP="001B4CAA">
            <w:pPr>
              <w:rPr>
                <w:sz w:val="18"/>
                <w:szCs w:val="18"/>
              </w:rPr>
            </w:pPr>
            <w:r w:rsidRPr="00FD07AF">
              <w:rPr>
                <w:sz w:val="18"/>
                <w:szCs w:val="18"/>
              </w:rPr>
              <w:t>Diagnoze F7 ietver sevī F70-F79. ĢĀ problēmas ar kodēšanu</w:t>
            </w:r>
          </w:p>
          <w:p w14:paraId="7AB5C4DA" w14:textId="77777777" w:rsidR="00E76502" w:rsidRPr="00FD07AF" w:rsidRDefault="00E76502" w:rsidP="001B4CAA">
            <w:pPr>
              <w:rPr>
                <w:sz w:val="18"/>
                <w:szCs w:val="18"/>
                <w:lang w:eastAsia="lv-LV"/>
              </w:rPr>
            </w:pPr>
          </w:p>
        </w:tc>
      </w:tr>
    </w:tbl>
    <w:p w14:paraId="27A5C2CD" w14:textId="77777777" w:rsidR="00E76502" w:rsidRDefault="00E76502" w:rsidP="00E76502"/>
    <w:p w14:paraId="1D2EF4DD" w14:textId="77777777" w:rsidR="00E76502" w:rsidRDefault="00E76502" w:rsidP="00E76502"/>
    <w:p w14:paraId="2D747337" w14:textId="7F62F8F0" w:rsidR="00E76502" w:rsidRDefault="00E76502" w:rsidP="00E76502"/>
    <w:p w14:paraId="12F50055" w14:textId="5C1A88C8" w:rsidR="001F5E30" w:rsidRDefault="001F5E30" w:rsidP="00E76502"/>
    <w:p w14:paraId="00FE3A93" w14:textId="3419CBAE" w:rsidR="001F5E30" w:rsidRDefault="001F5E30" w:rsidP="00E76502"/>
    <w:p w14:paraId="5CA7A77B" w14:textId="26D0F3C9" w:rsidR="001F5E30" w:rsidRDefault="001F5E30" w:rsidP="00E76502"/>
    <w:p w14:paraId="39253CF0" w14:textId="649F91A3" w:rsidR="001F5E30" w:rsidRDefault="001F5E30" w:rsidP="00E76502"/>
    <w:tbl>
      <w:tblPr>
        <w:tblpPr w:leftFromText="180" w:rightFromText="180" w:vertAnchor="text" w:horzAnchor="margin" w:tblpY="-78"/>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1F5E30" w:rsidRPr="00D33A99" w14:paraId="63A87315" w14:textId="77777777" w:rsidTr="0018048D">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1EE47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lastRenderedPageBreak/>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EF0A8"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D357EA"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AE081A6"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DAAEBE"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D6EAF60"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4AD58F"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EFA72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BEBE1E7"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3461BE1" w14:textId="77777777" w:rsidR="001F5E30" w:rsidRPr="00D33A99" w:rsidRDefault="001F5E30" w:rsidP="001F5E30">
            <w:pPr>
              <w:jc w:val="center"/>
              <w:rPr>
                <w:b/>
                <w:bCs/>
                <w:sz w:val="18"/>
                <w:szCs w:val="18"/>
                <w:lang w:eastAsia="lv-LV"/>
              </w:rPr>
            </w:pPr>
            <w:r w:rsidRPr="00D33A99">
              <w:rPr>
                <w:b/>
                <w:bCs/>
                <w:sz w:val="18"/>
                <w:szCs w:val="18"/>
                <w:lang w:eastAsia="lv-LV"/>
              </w:rPr>
              <w:t>Piezīmes, paskaidrojums</w:t>
            </w:r>
          </w:p>
        </w:tc>
      </w:tr>
      <w:tr w:rsidR="001F5E30" w:rsidRPr="00D33A99" w14:paraId="375A2BC0" w14:textId="77777777" w:rsidTr="0018048D">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053DFA5" w14:textId="77777777" w:rsidR="001F5E30" w:rsidRPr="00D33A99" w:rsidRDefault="001F5E30" w:rsidP="001F5E30">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B78FD0" w14:textId="77777777" w:rsidR="001F5E30" w:rsidRPr="00D33A99" w:rsidRDefault="001F5E30" w:rsidP="001F5E30">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14F45A" w14:textId="77777777" w:rsidR="001F5E30" w:rsidRPr="00D33A99" w:rsidRDefault="001F5E30" w:rsidP="001F5E30">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EF2012" w14:textId="77777777" w:rsidR="001F5E30" w:rsidRPr="00D33A99" w:rsidRDefault="001F5E30" w:rsidP="001F5E30">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AE4AA6" w14:textId="77777777" w:rsidR="001F5E30" w:rsidRPr="00D33A99" w:rsidRDefault="001F5E30" w:rsidP="001F5E30">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2472A2A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5CD71DDC"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43A1736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571F7" w14:textId="77777777" w:rsidR="001F5E30" w:rsidRPr="00D33A99" w:rsidRDefault="001F5E30" w:rsidP="001F5E30">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81DD02" w14:textId="77777777" w:rsidR="001F5E30" w:rsidRPr="00D33A99" w:rsidRDefault="001F5E30" w:rsidP="001F5E30">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086C1E" w14:textId="77777777" w:rsidR="001F5E30" w:rsidRPr="00D33A99" w:rsidRDefault="001F5E30" w:rsidP="001F5E30">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28A54C" w14:textId="77777777" w:rsidR="001F5E30" w:rsidRPr="00D33A99" w:rsidRDefault="001F5E30" w:rsidP="001F5E30">
            <w:pPr>
              <w:rPr>
                <w:b/>
                <w:bCs/>
                <w:sz w:val="18"/>
                <w:szCs w:val="18"/>
                <w:lang w:eastAsia="lv-LV"/>
              </w:rPr>
            </w:pPr>
          </w:p>
        </w:tc>
      </w:tr>
      <w:tr w:rsidR="001F5E30" w:rsidRPr="007446B0" w14:paraId="034209BB"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94D481C" w14:textId="488818A1" w:rsidR="001F5E30" w:rsidRPr="00FD07AF" w:rsidRDefault="001F5E30" w:rsidP="001F5E30">
            <w:pPr>
              <w:jc w:val="center"/>
              <w:rPr>
                <w:sz w:val="18"/>
                <w:szCs w:val="18"/>
              </w:rPr>
            </w:pPr>
            <w:r w:rsidRPr="00FD07AF">
              <w:rPr>
                <w:color w:val="000000"/>
                <w:sz w:val="18"/>
                <w:szCs w:val="18"/>
              </w:rPr>
              <w:t>Dzemdniecība-Ginekoloģija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081A" w14:textId="2825AAD6" w:rsidR="001F5E30" w:rsidRPr="00FD07AF" w:rsidRDefault="001F5E30" w:rsidP="001F5E30">
            <w:pPr>
              <w:jc w:val="center"/>
              <w:rPr>
                <w:color w:val="FF0000"/>
                <w:sz w:val="18"/>
                <w:szCs w:val="18"/>
                <w:lang w:eastAsia="lv-LV"/>
              </w:rPr>
            </w:pPr>
            <w:r w:rsidRPr="00FD07AF">
              <w:rPr>
                <w:color w:val="000000"/>
                <w:sz w:val="18"/>
                <w:szCs w:val="18"/>
              </w:rPr>
              <w:t>16082</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7B48D" w14:textId="48179F1F" w:rsidR="001F5E30" w:rsidRPr="00FD07AF" w:rsidRDefault="001F5E30" w:rsidP="001F5E30">
            <w:pPr>
              <w:jc w:val="center"/>
              <w:rPr>
                <w:sz w:val="18"/>
                <w:szCs w:val="18"/>
                <w:lang w:eastAsia="lv-LV"/>
              </w:rPr>
            </w:pPr>
            <w:r w:rsidRPr="00FD07A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6364C" w14:textId="4D4037C3" w:rsidR="001F5E30" w:rsidRPr="00FD07AF" w:rsidRDefault="001F5E30" w:rsidP="001F5E30">
            <w:pPr>
              <w:rPr>
                <w:color w:val="000000"/>
                <w:sz w:val="18"/>
                <w:szCs w:val="18"/>
                <w:lang w:eastAsia="lv-LV"/>
              </w:rPr>
            </w:pPr>
            <w:proofErr w:type="spellStart"/>
            <w:r w:rsidRPr="00FD07AF">
              <w:rPr>
                <w:color w:val="000000"/>
                <w:sz w:val="18"/>
                <w:szCs w:val="18"/>
              </w:rPr>
              <w:t>Laparoskopiskas</w:t>
            </w:r>
            <w:proofErr w:type="spellEnd"/>
            <w:r w:rsidRPr="00FD07AF">
              <w:rPr>
                <w:color w:val="000000"/>
                <w:sz w:val="18"/>
                <w:szCs w:val="18"/>
              </w:rPr>
              <w:t xml:space="preserve"> operācijas – </w:t>
            </w:r>
            <w:proofErr w:type="spellStart"/>
            <w:r w:rsidRPr="00FD07AF">
              <w:rPr>
                <w:color w:val="000000"/>
                <w:sz w:val="18"/>
                <w:szCs w:val="18"/>
              </w:rPr>
              <w:t>salpingektomija</w:t>
            </w:r>
            <w:proofErr w:type="spellEnd"/>
            <w:r w:rsidRPr="00FD07AF">
              <w:rPr>
                <w:color w:val="000000"/>
                <w:sz w:val="18"/>
                <w:szCs w:val="18"/>
              </w:rPr>
              <w:t xml:space="preserve">, </w:t>
            </w:r>
            <w:proofErr w:type="spellStart"/>
            <w:r w:rsidRPr="00FD07AF">
              <w:rPr>
                <w:color w:val="000000"/>
                <w:sz w:val="18"/>
                <w:szCs w:val="18"/>
              </w:rPr>
              <w:t>salpingostomija</w:t>
            </w:r>
            <w:proofErr w:type="spellEnd"/>
            <w:r w:rsidRPr="00FD07AF">
              <w:rPr>
                <w:color w:val="000000"/>
                <w:sz w:val="18"/>
                <w:szCs w:val="18"/>
              </w:rPr>
              <w:t xml:space="preserve"> ar augļa olas evakuāciju, </w:t>
            </w:r>
            <w:proofErr w:type="spellStart"/>
            <w:r w:rsidRPr="00FD07AF">
              <w:rPr>
                <w:color w:val="000000"/>
                <w:sz w:val="18"/>
                <w:szCs w:val="18"/>
              </w:rPr>
              <w:t>cistektomija</w:t>
            </w:r>
            <w:proofErr w:type="spellEnd"/>
            <w:r w:rsidRPr="00FD07AF">
              <w:rPr>
                <w:color w:val="000000"/>
                <w:sz w:val="18"/>
                <w:szCs w:val="18"/>
              </w:rPr>
              <w:t xml:space="preserve">, </w:t>
            </w:r>
            <w:proofErr w:type="spellStart"/>
            <w:r w:rsidRPr="00FD07AF">
              <w:rPr>
                <w:color w:val="000000"/>
                <w:sz w:val="18"/>
                <w:szCs w:val="18"/>
              </w:rPr>
              <w:t>cistovazektomija</w:t>
            </w:r>
            <w:proofErr w:type="spellEnd"/>
            <w:r w:rsidRPr="00FD07AF">
              <w:rPr>
                <w:color w:val="000000"/>
                <w:sz w:val="18"/>
                <w:szCs w:val="18"/>
              </w:rPr>
              <w:t xml:space="preserve"> </w:t>
            </w:r>
            <w:r w:rsidRPr="00FD07AF">
              <w:rPr>
                <w:strike/>
                <w:color w:val="FF0000"/>
                <w:sz w:val="18"/>
                <w:szCs w:val="18"/>
              </w:rPr>
              <w:t xml:space="preserve">Nenorādīt kopā ar citām </w:t>
            </w:r>
            <w:proofErr w:type="spellStart"/>
            <w:r w:rsidRPr="00FD07AF">
              <w:rPr>
                <w:strike/>
                <w:color w:val="FF0000"/>
                <w:sz w:val="18"/>
                <w:szCs w:val="18"/>
              </w:rPr>
              <w:t>laparoskopiskām</w:t>
            </w:r>
            <w:proofErr w:type="spellEnd"/>
            <w:r w:rsidRPr="00FD07A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E00D6" w14:textId="33A802F7" w:rsidR="001F5E30" w:rsidRPr="00FD07AF" w:rsidRDefault="001F5E30" w:rsidP="001F5E30">
            <w:pPr>
              <w:jc w:val="center"/>
              <w:rPr>
                <w:sz w:val="18"/>
                <w:szCs w:val="18"/>
                <w:lang w:eastAsia="lv-LV"/>
              </w:rPr>
            </w:pPr>
            <w:r w:rsidRPr="00FD07AF">
              <w:rPr>
                <w:color w:val="000000"/>
                <w:sz w:val="18"/>
                <w:szCs w:val="18"/>
              </w:rPr>
              <w:t>780.54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FC11" w14:textId="4F869060" w:rsidR="001F5E30" w:rsidRPr="00FD07AF" w:rsidRDefault="001F5E30" w:rsidP="001F5E30">
            <w:pPr>
              <w:jc w:val="center"/>
              <w:rPr>
                <w:sz w:val="18"/>
                <w:szCs w:val="18"/>
                <w:lang w:eastAsia="lv-LV"/>
              </w:rPr>
            </w:pPr>
            <w:r w:rsidRPr="00FD07A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E86C" w14:textId="785D9A20" w:rsidR="001F5E30" w:rsidRPr="00FD07AF" w:rsidRDefault="001F5E30" w:rsidP="001F5E30">
            <w:pPr>
              <w:jc w:val="center"/>
              <w:rPr>
                <w:sz w:val="18"/>
                <w:szCs w:val="18"/>
                <w:lang w:eastAsia="lv-LV"/>
              </w:rPr>
            </w:pPr>
            <w:r w:rsidRPr="00FD07A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D65AD" w14:textId="39EEA301" w:rsidR="001F5E30" w:rsidRPr="00FD07AF" w:rsidRDefault="001F5E30" w:rsidP="001F5E30">
            <w:pPr>
              <w:jc w:val="center"/>
              <w:rPr>
                <w:sz w:val="18"/>
                <w:szCs w:val="18"/>
                <w:lang w:eastAsia="lv-LV"/>
              </w:rPr>
            </w:pPr>
            <w:r w:rsidRPr="00FD07A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29403" w14:textId="12F02E10" w:rsidR="001F5E30" w:rsidRPr="00FD07AF" w:rsidRDefault="001F5E30" w:rsidP="001F5E30">
            <w:pPr>
              <w:jc w:val="center"/>
              <w:rPr>
                <w:sz w:val="18"/>
                <w:szCs w:val="18"/>
                <w:lang w:eastAsia="lv-LV"/>
              </w:rPr>
            </w:pPr>
            <w:r w:rsidRPr="00FD07A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4FBBA" w14:textId="135CFE49" w:rsidR="001F5E30" w:rsidRPr="00FD07AF" w:rsidRDefault="001F5E30" w:rsidP="001F5E30">
            <w:pPr>
              <w:jc w:val="center"/>
              <w:rPr>
                <w:sz w:val="18"/>
                <w:szCs w:val="18"/>
                <w:lang w:eastAsia="lv-LV"/>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9D0BC" w14:textId="2323E758" w:rsidR="001F5E30" w:rsidRPr="00FD07AF" w:rsidRDefault="001F5E30" w:rsidP="001F5E30">
            <w:pPr>
              <w:rPr>
                <w:color w:val="000000"/>
                <w:sz w:val="18"/>
                <w:szCs w:val="18"/>
                <w:lang w:eastAsia="lv-LV"/>
              </w:rPr>
            </w:pPr>
            <w:r w:rsidRPr="00DD041E">
              <w:rPr>
                <w:strike/>
                <w:color w:val="FF0000"/>
                <w:sz w:val="18"/>
                <w:szCs w:val="18"/>
              </w:rPr>
              <w:t xml:space="preserve">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DE25E" w14:textId="336ED20B"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47333707" w14:textId="77777777" w:rsidTr="000E5AA9">
        <w:trPr>
          <w:trHeight w:val="841"/>
        </w:trPr>
        <w:tc>
          <w:tcPr>
            <w:tcW w:w="444" w:type="pct"/>
            <w:tcBorders>
              <w:top w:val="single" w:sz="4" w:space="0" w:color="000000"/>
              <w:left w:val="single" w:sz="4" w:space="0" w:color="auto"/>
              <w:bottom w:val="single" w:sz="4" w:space="0" w:color="000000"/>
              <w:right w:val="single" w:sz="4" w:space="0" w:color="000000"/>
            </w:tcBorders>
            <w:shd w:val="clear" w:color="auto" w:fill="auto"/>
            <w:vAlign w:val="center"/>
          </w:tcPr>
          <w:p w14:paraId="6FF02B71" w14:textId="5DCCDA64"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93DF" w14:textId="16E30878" w:rsidR="001F5E30" w:rsidRPr="00FD07AF" w:rsidRDefault="001F5E30" w:rsidP="001F5E30">
            <w:pPr>
              <w:jc w:val="center"/>
              <w:rPr>
                <w:color w:val="FF0000"/>
                <w:sz w:val="18"/>
                <w:szCs w:val="18"/>
                <w:lang w:eastAsia="lv-LV"/>
              </w:rPr>
            </w:pPr>
            <w:r w:rsidRPr="0066557F">
              <w:rPr>
                <w:color w:val="000000"/>
                <w:sz w:val="18"/>
                <w:szCs w:val="18"/>
              </w:rPr>
              <w:t>16087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BBBD" w14:textId="1EC8AAC7"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0087" w14:textId="134C5D34"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saaugumu atdalīšana un </w:t>
            </w:r>
            <w:proofErr w:type="spellStart"/>
            <w:r w:rsidRPr="0066557F">
              <w:rPr>
                <w:color w:val="000000"/>
                <w:sz w:val="18"/>
                <w:szCs w:val="18"/>
              </w:rPr>
              <w:t>salpingolīze</w:t>
            </w:r>
            <w:proofErr w:type="spellEnd"/>
            <w:r w:rsidRPr="0066557F">
              <w:rPr>
                <w:color w:val="000000"/>
                <w:sz w:val="18"/>
                <w:szCs w:val="18"/>
              </w:rPr>
              <w:t xml:space="preserve"> mazajā iegurnī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BFDBB" w14:textId="73A03D40" w:rsidR="001F5E30" w:rsidRPr="00FD07AF" w:rsidRDefault="001F5E30" w:rsidP="001F5E30">
            <w:pPr>
              <w:jc w:val="center"/>
              <w:rPr>
                <w:sz w:val="18"/>
                <w:szCs w:val="18"/>
                <w:lang w:eastAsia="lv-LV"/>
              </w:rPr>
            </w:pPr>
            <w:r w:rsidRPr="0066557F">
              <w:rPr>
                <w:color w:val="000000"/>
                <w:sz w:val="18"/>
                <w:szCs w:val="18"/>
              </w:rPr>
              <w:t>557.81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1BBBD" w14:textId="655AA447"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FC1B" w14:textId="615D2483"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655C" w14:textId="4D4EA4E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45430" w14:textId="5D1A3B84"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E8024" w14:textId="526A16DC"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C297" w14:textId="4AFBE2F1"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3E8B5" w14:textId="3C3E1C68"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087C22B4"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4A5AE1C" w14:textId="1885B68E"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55186" w14:textId="5CB9208E" w:rsidR="001F5E30" w:rsidRPr="00FD07AF" w:rsidRDefault="001F5E30" w:rsidP="001F5E30">
            <w:pPr>
              <w:jc w:val="center"/>
              <w:rPr>
                <w:color w:val="FF0000"/>
                <w:sz w:val="18"/>
                <w:szCs w:val="18"/>
                <w:lang w:eastAsia="lv-LV"/>
              </w:rPr>
            </w:pPr>
            <w:r w:rsidRPr="0066557F">
              <w:rPr>
                <w:color w:val="000000"/>
                <w:sz w:val="18"/>
                <w:szCs w:val="18"/>
              </w:rPr>
              <w:t>16088</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424" w14:textId="4522BF8D"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F756" w14:textId="611B6780"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w:t>
            </w:r>
            <w:proofErr w:type="spellStart"/>
            <w:r w:rsidRPr="0066557F">
              <w:rPr>
                <w:color w:val="000000"/>
                <w:sz w:val="18"/>
                <w:szCs w:val="18"/>
              </w:rPr>
              <w:t>histerektomija</w:t>
            </w:r>
            <w:proofErr w:type="spellEnd"/>
            <w:r w:rsidRPr="0066557F">
              <w:rPr>
                <w:color w:val="000000"/>
                <w:sz w:val="18"/>
                <w:szCs w:val="18"/>
              </w:rPr>
              <w:t xml:space="preserve"> ar vai bez piedēkļu izņemšanu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48B69" w14:textId="735E8D30" w:rsidR="001F5E30" w:rsidRPr="00FD07AF" w:rsidRDefault="001F5E30" w:rsidP="001F5E30">
            <w:pPr>
              <w:jc w:val="center"/>
              <w:rPr>
                <w:sz w:val="18"/>
                <w:szCs w:val="18"/>
                <w:lang w:eastAsia="lv-LV"/>
              </w:rPr>
            </w:pPr>
            <w:r w:rsidRPr="0066557F">
              <w:rPr>
                <w:color w:val="000000"/>
                <w:sz w:val="18"/>
                <w:szCs w:val="18"/>
              </w:rPr>
              <w:t>933.34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2E03" w14:textId="0D5B55AA"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EE06" w14:textId="03F20B8A"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23A38" w14:textId="77B16A1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02840" w14:textId="6C4121EB"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4D1AD" w14:textId="19BF1B8D"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CD40F" w14:textId="5390A858"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000D1" w14:textId="6F9713AE"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bl>
    <w:p w14:paraId="58A2FADF" w14:textId="7F7F22FC" w:rsidR="001F5E30" w:rsidRDefault="001F5E30" w:rsidP="00E76502"/>
    <w:p w14:paraId="7BFC9FA6" w14:textId="77777777" w:rsidR="001F5E30" w:rsidRDefault="001F5E30" w:rsidP="00E76502"/>
    <w:p w14:paraId="6774CFE8" w14:textId="77777777" w:rsidR="00E76502" w:rsidRDefault="00E76502" w:rsidP="00E76502"/>
    <w:tbl>
      <w:tblPr>
        <w:tblW w:w="5000" w:type="pct"/>
        <w:tblLook w:val="04A0" w:firstRow="1" w:lastRow="0" w:firstColumn="1" w:lastColumn="0" w:noHBand="0" w:noVBand="1"/>
      </w:tblPr>
      <w:tblGrid>
        <w:gridCol w:w="1435"/>
        <w:gridCol w:w="841"/>
        <w:gridCol w:w="486"/>
        <w:gridCol w:w="1927"/>
        <w:gridCol w:w="831"/>
        <w:gridCol w:w="1025"/>
        <w:gridCol w:w="862"/>
        <w:gridCol w:w="908"/>
        <w:gridCol w:w="831"/>
        <w:gridCol w:w="966"/>
        <w:gridCol w:w="2302"/>
        <w:gridCol w:w="2976"/>
      </w:tblGrid>
      <w:tr w:rsidR="00E76502" w:rsidRPr="00D33A99" w14:paraId="0D740BDD" w14:textId="77777777" w:rsidTr="0018048D">
        <w:trPr>
          <w:trHeight w:val="255"/>
          <w:tblHeader/>
        </w:trPr>
        <w:tc>
          <w:tcPr>
            <w:tcW w:w="4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758E9B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lastRenderedPageBreak/>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90A3983"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84D4D5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89D4BC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57152E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08" w:type="pct"/>
            <w:gridSpan w:val="3"/>
            <w:tcBorders>
              <w:top w:val="single" w:sz="4" w:space="0" w:color="auto"/>
              <w:left w:val="nil"/>
              <w:bottom w:val="single" w:sz="4" w:space="0" w:color="auto"/>
              <w:right w:val="single" w:sz="4" w:space="0" w:color="auto"/>
            </w:tcBorders>
            <w:shd w:val="clear" w:color="000000" w:fill="FCE4D6"/>
            <w:vAlign w:val="center"/>
          </w:tcPr>
          <w:p w14:paraId="178675E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6627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FB2BF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D28B6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3AE51B"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0EEA0B5B" w14:textId="77777777" w:rsidTr="0018048D">
        <w:trPr>
          <w:trHeight w:val="765"/>
          <w:tblHeader/>
        </w:trPr>
        <w:tc>
          <w:tcPr>
            <w:tcW w:w="466" w:type="pct"/>
            <w:vMerge/>
            <w:tcBorders>
              <w:top w:val="single" w:sz="4" w:space="0" w:color="auto"/>
              <w:left w:val="single" w:sz="4" w:space="0" w:color="auto"/>
              <w:bottom w:val="single" w:sz="4" w:space="0" w:color="auto"/>
              <w:right w:val="single" w:sz="4" w:space="0" w:color="auto"/>
            </w:tcBorders>
            <w:vAlign w:val="center"/>
          </w:tcPr>
          <w:p w14:paraId="37F7C29A" w14:textId="77777777" w:rsidR="00E76502" w:rsidRPr="00D33A99" w:rsidRDefault="00E76502" w:rsidP="001B4CA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36F152F5"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63083FA4" w14:textId="77777777" w:rsidR="00E76502" w:rsidRPr="00D33A99" w:rsidRDefault="00E76502" w:rsidP="001B4CAA">
            <w:pPr>
              <w:rPr>
                <w:b/>
                <w:bCs/>
                <w:color w:val="000000"/>
                <w:sz w:val="18"/>
                <w:szCs w:val="18"/>
                <w:lang w:eastAsia="lv-LV"/>
              </w:rPr>
            </w:pPr>
          </w:p>
        </w:tc>
        <w:tc>
          <w:tcPr>
            <w:tcW w:w="626" w:type="pct"/>
            <w:vMerge/>
            <w:tcBorders>
              <w:top w:val="single" w:sz="4" w:space="0" w:color="auto"/>
              <w:left w:val="single" w:sz="4" w:space="0" w:color="auto"/>
              <w:bottom w:val="single" w:sz="4" w:space="0" w:color="auto"/>
              <w:right w:val="single" w:sz="4" w:space="0" w:color="auto"/>
            </w:tcBorders>
            <w:vAlign w:val="center"/>
          </w:tcPr>
          <w:p w14:paraId="4E7E7116" w14:textId="77777777" w:rsidR="00E76502" w:rsidRPr="00D33A99" w:rsidRDefault="00E76502" w:rsidP="001B4CAA">
            <w:pPr>
              <w:rPr>
                <w:b/>
                <w:bCs/>
                <w:color w:val="000000"/>
                <w:sz w:val="18"/>
                <w:szCs w:val="18"/>
                <w:lang w:eastAsia="lv-LV"/>
              </w:rPr>
            </w:pPr>
          </w:p>
        </w:tc>
        <w:tc>
          <w:tcPr>
            <w:tcW w:w="270" w:type="pct"/>
            <w:vMerge/>
            <w:tcBorders>
              <w:top w:val="single" w:sz="4" w:space="0" w:color="auto"/>
              <w:left w:val="single" w:sz="4" w:space="0" w:color="auto"/>
              <w:bottom w:val="single" w:sz="4" w:space="0" w:color="auto"/>
              <w:right w:val="single" w:sz="4" w:space="0" w:color="auto"/>
            </w:tcBorders>
            <w:vAlign w:val="center"/>
          </w:tcPr>
          <w:p w14:paraId="63C53228"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F22083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80" w:type="pct"/>
            <w:tcBorders>
              <w:top w:val="nil"/>
              <w:left w:val="nil"/>
              <w:bottom w:val="nil"/>
              <w:right w:val="single" w:sz="4" w:space="0" w:color="auto"/>
            </w:tcBorders>
            <w:shd w:val="clear" w:color="000000" w:fill="FCE4D6"/>
            <w:vAlign w:val="center"/>
          </w:tcPr>
          <w:p w14:paraId="77A1FE1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tcPr>
          <w:p w14:paraId="1C9DCFF0"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3EEF58"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70F5E9" w14:textId="77777777" w:rsidR="00E76502" w:rsidRPr="00D33A99" w:rsidRDefault="00E76502" w:rsidP="001B4CAA">
            <w:pPr>
              <w:rPr>
                <w:b/>
                <w:bCs/>
                <w:color w:val="000000"/>
                <w:sz w:val="18"/>
                <w:szCs w:val="18"/>
                <w:lang w:eastAsia="lv-LV"/>
              </w:rPr>
            </w:pPr>
          </w:p>
        </w:tc>
        <w:tc>
          <w:tcPr>
            <w:tcW w:w="74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96B7B2" w14:textId="77777777" w:rsidR="00E76502" w:rsidRPr="00D33A99" w:rsidRDefault="00E76502" w:rsidP="001B4CAA">
            <w:pPr>
              <w:rPr>
                <w:b/>
                <w:bCs/>
                <w:color w:val="000000"/>
                <w:sz w:val="18"/>
                <w:szCs w:val="18"/>
                <w:lang w:eastAsia="lv-LV"/>
              </w:rPr>
            </w:pPr>
          </w:p>
        </w:tc>
        <w:tc>
          <w:tcPr>
            <w:tcW w:w="967"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120F84" w14:textId="77777777" w:rsidR="00E76502" w:rsidRPr="00D33A99" w:rsidRDefault="00E76502" w:rsidP="001B4CAA">
            <w:pPr>
              <w:rPr>
                <w:b/>
                <w:bCs/>
                <w:sz w:val="18"/>
                <w:szCs w:val="18"/>
                <w:lang w:eastAsia="lv-LV"/>
              </w:rPr>
            </w:pPr>
          </w:p>
        </w:tc>
      </w:tr>
      <w:tr w:rsidR="00E76502" w:rsidRPr="007446B0" w14:paraId="03439CA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3C251B7" w14:textId="5E7A6055" w:rsidR="00C5091B" w:rsidRPr="0066557F" w:rsidRDefault="00E76502" w:rsidP="00C15184">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A10A" w14:textId="77777777" w:rsidR="00E76502" w:rsidRPr="0066557F" w:rsidRDefault="00E76502" w:rsidP="001B4CAA">
            <w:pPr>
              <w:jc w:val="center"/>
              <w:rPr>
                <w:color w:val="FF0000"/>
                <w:sz w:val="18"/>
                <w:szCs w:val="18"/>
                <w:lang w:eastAsia="lv-LV"/>
              </w:rPr>
            </w:pPr>
            <w:r w:rsidRPr="0066557F">
              <w:rPr>
                <w:color w:val="000000"/>
                <w:sz w:val="18"/>
                <w:szCs w:val="18"/>
              </w:rPr>
              <w:t>16089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C205"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F4EF" w14:textId="77777777" w:rsidR="00E76502" w:rsidRPr="0066557F" w:rsidRDefault="00E76502" w:rsidP="001B4CAA">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olvadu caurlaidības pārbaude, olnīcu </w:t>
            </w:r>
            <w:proofErr w:type="spellStart"/>
            <w:r w:rsidRPr="0066557F">
              <w:rPr>
                <w:color w:val="000000"/>
                <w:sz w:val="18"/>
                <w:szCs w:val="18"/>
              </w:rPr>
              <w:t>kauterizācija</w:t>
            </w:r>
            <w:proofErr w:type="spellEnd"/>
            <w:r w:rsidRPr="0066557F">
              <w:rPr>
                <w:color w:val="000000"/>
                <w:sz w:val="18"/>
                <w:szCs w:val="18"/>
              </w:rPr>
              <w:t xml:space="preserve">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5ABB" w14:textId="77777777" w:rsidR="00E76502" w:rsidRPr="0066557F" w:rsidRDefault="00E76502" w:rsidP="001B4CAA">
            <w:pPr>
              <w:jc w:val="center"/>
              <w:rPr>
                <w:color w:val="000000"/>
                <w:sz w:val="18"/>
                <w:szCs w:val="18"/>
                <w:lang w:eastAsia="lv-LV"/>
              </w:rPr>
            </w:pPr>
            <w:r w:rsidRPr="0066557F">
              <w:rPr>
                <w:color w:val="000000"/>
                <w:sz w:val="18"/>
                <w:szCs w:val="18"/>
              </w:rPr>
              <w:t>483.69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46C9C"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76ABF"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0591"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5FE4" w14:textId="77777777" w:rsidR="00E76502" w:rsidRPr="0066557F" w:rsidRDefault="00E76502" w:rsidP="001B4CAA">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B453"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AFCB" w14:textId="58066A55" w:rsidR="00E76502" w:rsidRPr="00DD041E" w:rsidRDefault="00E76502" w:rsidP="001B4CAA">
            <w:pPr>
              <w:rPr>
                <w:color w:val="FF0000"/>
                <w:sz w:val="18"/>
                <w:szCs w:val="18"/>
                <w:lang w:eastAsia="lv-LV"/>
              </w:rPr>
            </w:pPr>
            <w:r w:rsidRPr="00AB72A7">
              <w:rPr>
                <w:color w:val="7030A0"/>
                <w:sz w:val="18"/>
                <w:szCs w:val="18"/>
              </w:rPr>
              <w:t> </w:t>
            </w:r>
            <w:r w:rsidR="00DD041E" w:rsidRPr="00AB72A7">
              <w:rPr>
                <w:color w:val="7030A0"/>
                <w:sz w:val="18"/>
                <w:szCs w:val="18"/>
              </w:rPr>
              <w:t> </w:t>
            </w:r>
            <w:r w:rsidR="00DD041E" w:rsidRPr="00DD041E">
              <w:rPr>
                <w:strike/>
                <w:color w:val="FF0000"/>
                <w:sz w:val="18"/>
                <w:szCs w:val="18"/>
              </w:rPr>
              <w:t xml:space="preserve">Nenorādīt kopā ar citām </w:t>
            </w:r>
            <w:proofErr w:type="spellStart"/>
            <w:r w:rsidR="00DD041E" w:rsidRPr="00DD041E">
              <w:rPr>
                <w:strike/>
                <w:color w:val="FF0000"/>
                <w:sz w:val="18"/>
                <w:szCs w:val="18"/>
              </w:rPr>
              <w:t>laparoskopiskām</w:t>
            </w:r>
            <w:proofErr w:type="spellEnd"/>
            <w:r w:rsidR="00DD041E" w:rsidRPr="00DD041E">
              <w:rPr>
                <w:strike/>
                <w:color w:val="FF0000"/>
                <w:sz w:val="18"/>
                <w:szCs w:val="18"/>
              </w:rPr>
              <w:t xml:space="preserve"> operācijām ginekoloģijā</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2B7D8" w14:textId="214D0036"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B49D338"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3DE966D" w14:textId="46C81C61"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BDED" w14:textId="77777777" w:rsidR="00E76502" w:rsidRPr="0066557F" w:rsidRDefault="00E76502" w:rsidP="001B4CAA">
            <w:pPr>
              <w:jc w:val="center"/>
              <w:rPr>
                <w:color w:val="FF0000"/>
                <w:sz w:val="18"/>
                <w:szCs w:val="18"/>
                <w:lang w:eastAsia="lv-LV"/>
              </w:rPr>
            </w:pPr>
            <w:r w:rsidRPr="0066557F">
              <w:rPr>
                <w:color w:val="000000"/>
                <w:sz w:val="18"/>
                <w:szCs w:val="18"/>
              </w:rPr>
              <w:t>16026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EDE9"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E20E" w14:textId="77777777" w:rsidR="00E76502" w:rsidRPr="0066557F" w:rsidRDefault="00E76502" w:rsidP="001B4CAA">
            <w:pPr>
              <w:rPr>
                <w:color w:val="000000"/>
                <w:sz w:val="18"/>
                <w:szCs w:val="18"/>
                <w:lang w:eastAsia="lv-LV"/>
              </w:rPr>
            </w:pPr>
            <w:proofErr w:type="spellStart"/>
            <w:r w:rsidRPr="0066557F">
              <w:rPr>
                <w:color w:val="000000"/>
                <w:sz w:val="18"/>
                <w:szCs w:val="18"/>
              </w:rPr>
              <w:t>Cervikālā</w:t>
            </w:r>
            <w:proofErr w:type="spellEnd"/>
            <w:r w:rsidRPr="0066557F">
              <w:rPr>
                <w:color w:val="000000"/>
                <w:sz w:val="18"/>
                <w:szCs w:val="18"/>
              </w:rPr>
              <w:t xml:space="preserve"> kanāla dilatācija un abrāzija un/vai dzemdes dobuma abrāzija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07D4" w14:textId="77777777" w:rsidR="00E76502" w:rsidRPr="0066557F" w:rsidRDefault="00E76502" w:rsidP="001B4CAA">
            <w:pPr>
              <w:jc w:val="center"/>
              <w:rPr>
                <w:color w:val="000000"/>
                <w:sz w:val="18"/>
                <w:szCs w:val="18"/>
                <w:lang w:eastAsia="lv-LV"/>
              </w:rPr>
            </w:pPr>
            <w:r w:rsidRPr="0066557F">
              <w:rPr>
                <w:color w:val="000000"/>
                <w:sz w:val="18"/>
                <w:szCs w:val="18"/>
              </w:rPr>
              <w:t>24.07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43A90"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8B64"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5672"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00219" w14:textId="77777777" w:rsidR="00E76502" w:rsidRPr="0066557F" w:rsidRDefault="00E76502" w:rsidP="001B4CAA">
            <w:pPr>
              <w:jc w:val="center"/>
              <w:rPr>
                <w:sz w:val="18"/>
                <w:szCs w:val="18"/>
                <w:lang w:eastAsia="lv-LV"/>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D32C7"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1D0E4" w14:textId="77777777" w:rsidR="00E76502" w:rsidRPr="0066557F" w:rsidRDefault="00E76502" w:rsidP="001B4CAA">
            <w:pPr>
              <w:rPr>
                <w:color w:val="000000"/>
                <w:sz w:val="18"/>
                <w:szCs w:val="18"/>
                <w:lang w:eastAsia="lv-LV"/>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77114" w14:textId="0B179123"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949B685"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90C12" w14:textId="52C87DB3"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EAC6" w14:textId="77777777" w:rsidR="00E76502" w:rsidRPr="0066557F" w:rsidRDefault="00E76502" w:rsidP="001B4CAA">
            <w:pPr>
              <w:jc w:val="center"/>
              <w:rPr>
                <w:color w:val="000000"/>
                <w:sz w:val="18"/>
                <w:szCs w:val="18"/>
              </w:rPr>
            </w:pPr>
            <w:r w:rsidRPr="0066557F">
              <w:rPr>
                <w:color w:val="000000"/>
                <w:sz w:val="18"/>
                <w:szCs w:val="18"/>
              </w:rPr>
              <w:t>16029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9EC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6DA89" w14:textId="77777777" w:rsidR="00E76502" w:rsidRPr="0066557F" w:rsidRDefault="00E76502" w:rsidP="001B4CAA">
            <w:pPr>
              <w:rPr>
                <w:color w:val="000000"/>
                <w:sz w:val="18"/>
                <w:szCs w:val="18"/>
              </w:rPr>
            </w:pPr>
            <w:proofErr w:type="spellStart"/>
            <w:r w:rsidRPr="0066557F">
              <w:rPr>
                <w:color w:val="000000"/>
                <w:sz w:val="18"/>
                <w:szCs w:val="18"/>
              </w:rPr>
              <w:t>Histeroskopija</w:t>
            </w:r>
            <w:proofErr w:type="spellEnd"/>
            <w:r>
              <w:rPr>
                <w:color w:val="000000"/>
                <w:sz w:val="18"/>
                <w:szCs w:val="18"/>
              </w:rPr>
              <w:t xml:space="preserve">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93FC" w14:textId="77777777" w:rsidR="00E76502" w:rsidRPr="0066557F" w:rsidRDefault="00E76502" w:rsidP="001B4CAA">
            <w:pPr>
              <w:jc w:val="center"/>
              <w:rPr>
                <w:color w:val="000000"/>
                <w:sz w:val="18"/>
                <w:szCs w:val="18"/>
              </w:rPr>
            </w:pPr>
            <w:r w:rsidRPr="0066557F">
              <w:rPr>
                <w:color w:val="000000"/>
                <w:sz w:val="18"/>
                <w:szCs w:val="18"/>
              </w:rPr>
              <w:t>56.09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BF8B3"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0AFD0"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8EAA"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EC9E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7AF6"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F340"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CDD1" w14:textId="2E89E309" w:rsidR="00E76502" w:rsidRPr="0066557F" w:rsidRDefault="00E76502"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sidR="004C1A03">
              <w:rPr>
                <w:color w:val="000000"/>
                <w:sz w:val="18"/>
                <w:szCs w:val="18"/>
              </w:rPr>
              <w:t>Dienests patur tiesības izvērtēt manipulāciju kopā kodēšanas gadījumus un sniegt paskaidrojumus par to lietošanu.</w:t>
            </w:r>
          </w:p>
        </w:tc>
      </w:tr>
      <w:tr w:rsidR="00E76502" w:rsidRPr="007446B0" w14:paraId="017D0BE3" w14:textId="77777777" w:rsidTr="00BC6BDA">
        <w:trPr>
          <w:trHeight w:val="224"/>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1BEC063A" w14:textId="33FD77D6" w:rsidR="00C5091B" w:rsidRPr="0066557F" w:rsidRDefault="00E76502" w:rsidP="001E74E2">
            <w:pPr>
              <w:jc w:val="center"/>
              <w:rPr>
                <w:color w:val="000000"/>
                <w:sz w:val="18"/>
                <w:szCs w:val="18"/>
              </w:rPr>
            </w:pPr>
            <w:r w:rsidRPr="0066557F">
              <w:rPr>
                <w:color w:val="000000"/>
                <w:sz w:val="18"/>
                <w:szCs w:val="18"/>
              </w:rPr>
              <w:t>Dzemdniecība -Ginekoloģija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7A6ED" w14:textId="77777777" w:rsidR="00E76502" w:rsidRPr="0066557F" w:rsidRDefault="00E76502" w:rsidP="001B4CAA">
            <w:pPr>
              <w:jc w:val="center"/>
              <w:rPr>
                <w:color w:val="000000"/>
                <w:sz w:val="18"/>
                <w:szCs w:val="18"/>
              </w:rPr>
            </w:pPr>
            <w:r w:rsidRPr="0066557F">
              <w:rPr>
                <w:color w:val="000000"/>
                <w:sz w:val="18"/>
                <w:szCs w:val="18"/>
              </w:rPr>
              <w:t>16043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35B"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7B0F" w14:textId="77777777" w:rsidR="00E76502" w:rsidRPr="0066557F" w:rsidRDefault="00E76502" w:rsidP="001B4CAA">
            <w:pPr>
              <w:rPr>
                <w:color w:val="000000"/>
                <w:sz w:val="18"/>
                <w:szCs w:val="18"/>
              </w:rPr>
            </w:pPr>
            <w:proofErr w:type="spellStart"/>
            <w:r w:rsidRPr="0066557F">
              <w:rPr>
                <w:color w:val="000000"/>
                <w:sz w:val="18"/>
                <w:szCs w:val="18"/>
              </w:rPr>
              <w:t>Endometrija</w:t>
            </w:r>
            <w:proofErr w:type="spellEnd"/>
            <w:r w:rsidRPr="0066557F">
              <w:rPr>
                <w:color w:val="000000"/>
                <w:sz w:val="18"/>
                <w:szCs w:val="18"/>
              </w:rPr>
              <w:t xml:space="preserve"> </w:t>
            </w:r>
            <w:proofErr w:type="spellStart"/>
            <w:r w:rsidRPr="0066557F">
              <w:rPr>
                <w:color w:val="000000"/>
                <w:sz w:val="18"/>
                <w:szCs w:val="18"/>
              </w:rPr>
              <w:t>rezektoskopija</w:t>
            </w:r>
            <w:proofErr w:type="spellEnd"/>
            <w:r w:rsidRPr="0066557F">
              <w:rPr>
                <w:color w:val="000000"/>
                <w:sz w:val="18"/>
                <w:szCs w:val="18"/>
              </w:rPr>
              <w:t xml:space="preserve"> </w:t>
            </w:r>
            <w:r w:rsidRPr="0066557F">
              <w:rPr>
                <w:strike/>
                <w:color w:val="FF0000"/>
                <w:sz w:val="18"/>
                <w:szCs w:val="18"/>
              </w:rPr>
              <w:t>Nenorādīt kopā ar manipulāciju 16026 un 16029.</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9AF7E" w14:textId="77777777" w:rsidR="00E76502" w:rsidRPr="0066557F" w:rsidRDefault="00E76502" w:rsidP="001B4CAA">
            <w:pPr>
              <w:jc w:val="center"/>
              <w:rPr>
                <w:color w:val="000000"/>
                <w:sz w:val="18"/>
                <w:szCs w:val="18"/>
              </w:rPr>
            </w:pPr>
            <w:r w:rsidRPr="0066557F">
              <w:rPr>
                <w:color w:val="000000"/>
                <w:sz w:val="18"/>
                <w:szCs w:val="18"/>
              </w:rPr>
              <w:t>115.89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E1B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C872B"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1E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021F9"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377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14459"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7DBEE" w14:textId="66913B4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izvērtēt manipulāciju kopā kodēšanas gadījumus un sniegt paskaidrojumus </w:t>
            </w:r>
            <w:r>
              <w:rPr>
                <w:color w:val="000000"/>
                <w:sz w:val="18"/>
                <w:szCs w:val="18"/>
              </w:rPr>
              <w:lastRenderedPageBreak/>
              <w:t>par to lietošanu.</w:t>
            </w:r>
          </w:p>
        </w:tc>
      </w:tr>
      <w:tr w:rsidR="00E76502" w:rsidRPr="007446B0" w14:paraId="0AC66F50"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353DAF73" w14:textId="3720AB87"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9A29" w14:textId="77777777" w:rsidR="00E76502" w:rsidRPr="0066557F" w:rsidRDefault="00E76502" w:rsidP="001B4CAA">
            <w:pPr>
              <w:jc w:val="center"/>
              <w:rPr>
                <w:color w:val="000000"/>
                <w:sz w:val="18"/>
                <w:szCs w:val="18"/>
              </w:rPr>
            </w:pPr>
            <w:r w:rsidRPr="0066557F">
              <w:rPr>
                <w:color w:val="000000"/>
                <w:sz w:val="18"/>
                <w:szCs w:val="18"/>
              </w:rPr>
              <w:t>19161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CB8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E2D"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apakšējo urīnceļu </w:t>
            </w:r>
            <w:proofErr w:type="spellStart"/>
            <w:r w:rsidRPr="0066557F">
              <w:rPr>
                <w:color w:val="000000"/>
                <w:sz w:val="18"/>
                <w:szCs w:val="18"/>
              </w:rPr>
              <w:t>uroendoskopija</w:t>
            </w:r>
            <w:proofErr w:type="spellEnd"/>
            <w:r w:rsidRPr="0066557F">
              <w:rPr>
                <w:color w:val="000000"/>
                <w:sz w:val="18"/>
                <w:szCs w:val="18"/>
              </w:rPr>
              <w:t>. Nenorādīt kopā ar manipulāciju 19059</w:t>
            </w:r>
            <w:r w:rsidRPr="0066557F">
              <w:rPr>
                <w:color w:val="FF0000"/>
                <w:sz w:val="18"/>
                <w:szCs w:val="18"/>
              </w:rPr>
              <w:t xml:space="preserve"> </w:t>
            </w:r>
            <w:r w:rsidRPr="0066557F">
              <w:rPr>
                <w:strike/>
                <w:color w:val="FF0000"/>
                <w:sz w:val="18"/>
                <w:szCs w:val="18"/>
              </w:rPr>
              <w:t>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5FDBB" w14:textId="77777777" w:rsidR="00E76502" w:rsidRPr="0066557F" w:rsidRDefault="00E76502" w:rsidP="001B4CAA">
            <w:pPr>
              <w:jc w:val="center"/>
              <w:rPr>
                <w:color w:val="000000"/>
                <w:sz w:val="18"/>
                <w:szCs w:val="18"/>
              </w:rPr>
            </w:pPr>
            <w:r w:rsidRPr="0066557F">
              <w:rPr>
                <w:color w:val="000000"/>
                <w:sz w:val="18"/>
                <w:szCs w:val="18"/>
              </w:rPr>
              <w:t>123.39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D2A9"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59488"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F80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F1FA"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C2D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55C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546B5" w14:textId="2D5A4A87"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3F00B7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9A91691" w14:textId="5B2AB3C7"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B5F4" w14:textId="77777777" w:rsidR="00E76502" w:rsidRPr="0066557F" w:rsidRDefault="00E76502" w:rsidP="001B4CAA">
            <w:pPr>
              <w:jc w:val="center"/>
              <w:rPr>
                <w:color w:val="000000"/>
                <w:sz w:val="18"/>
                <w:szCs w:val="18"/>
              </w:rPr>
            </w:pPr>
            <w:r w:rsidRPr="0066557F">
              <w:rPr>
                <w:color w:val="000000"/>
                <w:sz w:val="18"/>
                <w:szCs w:val="18"/>
              </w:rPr>
              <w:t>19162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4674"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B0CC"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augšējo urīnceļu </w:t>
            </w:r>
            <w:proofErr w:type="spellStart"/>
            <w:r w:rsidRPr="0066557F">
              <w:rPr>
                <w:color w:val="000000"/>
                <w:sz w:val="18"/>
                <w:szCs w:val="18"/>
              </w:rPr>
              <w:t>uroendoskopija</w:t>
            </w:r>
            <w:proofErr w:type="spellEnd"/>
            <w:r w:rsidRPr="0066557F">
              <w:rPr>
                <w:color w:val="000000"/>
                <w:sz w:val="18"/>
                <w:szCs w:val="18"/>
              </w:rPr>
              <w:t xml:space="preserve"> </w:t>
            </w:r>
            <w:r w:rsidRPr="0066557F">
              <w:rPr>
                <w:strike/>
                <w:color w:val="FF0000"/>
                <w:sz w:val="18"/>
                <w:szCs w:val="18"/>
              </w:rPr>
              <w:t>Nenorādīt kopā ar manipulāciju 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6817" w14:textId="77777777" w:rsidR="00E76502" w:rsidRPr="0066557F" w:rsidRDefault="00E76502" w:rsidP="001B4CAA">
            <w:pPr>
              <w:jc w:val="center"/>
              <w:rPr>
                <w:color w:val="000000"/>
                <w:sz w:val="18"/>
                <w:szCs w:val="18"/>
              </w:rPr>
            </w:pPr>
            <w:r w:rsidRPr="0066557F">
              <w:rPr>
                <w:color w:val="000000"/>
                <w:sz w:val="18"/>
                <w:szCs w:val="18"/>
              </w:rPr>
              <w:t>273.48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F5FF"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27F4"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2A03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6EDD"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DFD1"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0BFF"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22E2" w14:textId="5663F3CB"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C4ACCD2"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5E759" w14:textId="264BB8C0"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8FD81" w14:textId="77777777" w:rsidR="00E76502" w:rsidRPr="0066557F" w:rsidRDefault="00E76502" w:rsidP="001B4CAA">
            <w:pPr>
              <w:jc w:val="center"/>
              <w:rPr>
                <w:color w:val="000000"/>
                <w:sz w:val="18"/>
                <w:szCs w:val="18"/>
              </w:rPr>
            </w:pPr>
            <w:r w:rsidRPr="0066557F">
              <w:rPr>
                <w:color w:val="000000"/>
                <w:sz w:val="18"/>
                <w:szCs w:val="18"/>
              </w:rPr>
              <w:t>19174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1EBDE"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291B7"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cilpas </w:t>
            </w:r>
            <w:proofErr w:type="spellStart"/>
            <w:r w:rsidRPr="0066557F">
              <w:rPr>
                <w:color w:val="000000"/>
                <w:sz w:val="18"/>
                <w:szCs w:val="18"/>
              </w:rPr>
              <w:t>litoekstrakciju</w:t>
            </w:r>
            <w:proofErr w:type="spellEnd"/>
            <w:r w:rsidRPr="0066557F">
              <w:rPr>
                <w:color w:val="000000"/>
                <w:sz w:val="18"/>
                <w:szCs w:val="18"/>
              </w:rPr>
              <w:t xml:space="preserve"> (ar cilpas vērtību). Nenorādīt kopā ar manipulācijām </w:t>
            </w:r>
            <w:r w:rsidRPr="0066557F">
              <w:rPr>
                <w:strike/>
                <w:color w:val="FF0000"/>
                <w:sz w:val="18"/>
                <w:szCs w:val="18"/>
              </w:rPr>
              <w:t>19065,</w:t>
            </w:r>
            <w:r w:rsidRPr="0066557F">
              <w:rPr>
                <w:strike/>
                <w:color w:val="000000"/>
                <w:sz w:val="18"/>
                <w:szCs w:val="18"/>
              </w:rPr>
              <w:t xml:space="preserve"> </w:t>
            </w:r>
            <w:r w:rsidRPr="0066557F">
              <w:rPr>
                <w:strike/>
                <w:color w:val="FF0000"/>
                <w:sz w:val="18"/>
                <w:szCs w:val="18"/>
              </w:rPr>
              <w:t>19076,</w:t>
            </w:r>
            <w:r w:rsidRPr="0066557F">
              <w:rPr>
                <w:color w:val="000000"/>
                <w:sz w:val="18"/>
                <w:szCs w:val="18"/>
              </w:rPr>
              <w:t xml:space="preserve"> 19080, 19081, </w:t>
            </w:r>
            <w:r w:rsidRPr="0066557F">
              <w:rPr>
                <w:strike/>
                <w:color w:val="FF0000"/>
                <w:sz w:val="18"/>
                <w:szCs w:val="18"/>
              </w:rPr>
              <w:t>19161, 19162,</w:t>
            </w:r>
            <w:r w:rsidRPr="0066557F">
              <w:rPr>
                <w:strike/>
                <w:color w:val="000000"/>
                <w:sz w:val="18"/>
                <w:szCs w:val="18"/>
              </w:rPr>
              <w:t xml:space="preserve"> </w:t>
            </w:r>
            <w:r w:rsidRPr="0066557F">
              <w:rPr>
                <w:color w:val="000000"/>
                <w:sz w:val="18"/>
                <w:szCs w:val="18"/>
              </w:rPr>
              <w:t>19173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D132A" w14:textId="77777777" w:rsidR="00E76502" w:rsidRPr="0066557F" w:rsidRDefault="00E76502" w:rsidP="001B4CAA">
            <w:pPr>
              <w:jc w:val="center"/>
              <w:rPr>
                <w:color w:val="000000"/>
                <w:sz w:val="18"/>
                <w:szCs w:val="18"/>
              </w:rPr>
            </w:pPr>
            <w:r w:rsidRPr="0066557F">
              <w:rPr>
                <w:color w:val="000000"/>
                <w:sz w:val="18"/>
                <w:szCs w:val="18"/>
              </w:rPr>
              <w:t>295.46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50B80"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EDC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326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2957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FB75"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6955"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B3B4" w14:textId="55418266"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6B3A6BA" w14:textId="77777777" w:rsidTr="00BC6BDA">
        <w:trPr>
          <w:trHeight w:val="65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CA05241" w14:textId="2C1A5D3C"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69C5" w14:textId="77777777" w:rsidR="00E76502" w:rsidRPr="0066557F" w:rsidRDefault="00E76502" w:rsidP="001B4CAA">
            <w:pPr>
              <w:jc w:val="center"/>
              <w:rPr>
                <w:color w:val="000000"/>
                <w:sz w:val="18"/>
                <w:szCs w:val="18"/>
              </w:rPr>
            </w:pPr>
            <w:r w:rsidRPr="0066557F">
              <w:rPr>
                <w:color w:val="000000"/>
                <w:sz w:val="18"/>
                <w:szCs w:val="18"/>
              </w:rPr>
              <w:t>19175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827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9ED1"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kontakta </w:t>
            </w:r>
            <w:proofErr w:type="spellStart"/>
            <w:r w:rsidRPr="0066557F">
              <w:rPr>
                <w:color w:val="000000"/>
                <w:sz w:val="18"/>
                <w:szCs w:val="18"/>
              </w:rPr>
              <w:t>litotripsiju</w:t>
            </w:r>
            <w:proofErr w:type="spellEnd"/>
            <w:r w:rsidRPr="0066557F">
              <w:rPr>
                <w:color w:val="000000"/>
                <w:sz w:val="18"/>
                <w:szCs w:val="18"/>
              </w:rPr>
              <w:t xml:space="preserve"> (ar šinas vērtību). Nenorādīt kopā ar manipulācijām</w:t>
            </w:r>
            <w:r w:rsidRPr="0066557F">
              <w:rPr>
                <w:strike/>
                <w:color w:val="000000"/>
                <w:sz w:val="18"/>
                <w:szCs w:val="18"/>
              </w:rPr>
              <w:t xml:space="preserve"> </w:t>
            </w:r>
            <w:r w:rsidRPr="0066557F">
              <w:rPr>
                <w:strike/>
                <w:color w:val="FF0000"/>
                <w:sz w:val="18"/>
                <w:szCs w:val="18"/>
              </w:rPr>
              <w:t>19065,</w:t>
            </w:r>
            <w:r w:rsidRPr="0066557F">
              <w:rPr>
                <w:color w:val="000000"/>
                <w:sz w:val="18"/>
                <w:szCs w:val="18"/>
              </w:rPr>
              <w:t xml:space="preserve"> 19080, 19081, </w:t>
            </w:r>
            <w:r w:rsidRPr="0066557F">
              <w:rPr>
                <w:strike/>
                <w:color w:val="FF0000"/>
                <w:sz w:val="18"/>
                <w:szCs w:val="18"/>
              </w:rPr>
              <w:t>19161,</w:t>
            </w:r>
            <w:r w:rsidRPr="0066557F">
              <w:rPr>
                <w:color w:val="FF0000"/>
                <w:sz w:val="18"/>
                <w:szCs w:val="18"/>
              </w:rPr>
              <w:t xml:space="preserve"> </w:t>
            </w:r>
            <w:r w:rsidRPr="0066557F">
              <w:rPr>
                <w:strike/>
                <w:color w:val="FF0000"/>
                <w:sz w:val="18"/>
                <w:szCs w:val="18"/>
              </w:rPr>
              <w:t>19162,</w:t>
            </w:r>
            <w:r w:rsidRPr="0066557F">
              <w:rPr>
                <w:color w:val="000000"/>
                <w:sz w:val="18"/>
                <w:szCs w:val="18"/>
              </w:rPr>
              <w:t xml:space="preserve"> 19173 un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48961" w14:textId="77777777" w:rsidR="00E76502" w:rsidRPr="0066557F" w:rsidRDefault="00E76502" w:rsidP="001B4CAA">
            <w:pPr>
              <w:jc w:val="center"/>
              <w:rPr>
                <w:color w:val="000000"/>
                <w:sz w:val="18"/>
                <w:szCs w:val="18"/>
              </w:rPr>
            </w:pPr>
            <w:r w:rsidRPr="0066557F">
              <w:rPr>
                <w:color w:val="000000"/>
                <w:sz w:val="18"/>
                <w:szCs w:val="18"/>
              </w:rPr>
              <w:t>313.40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03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D84F"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1A27"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B20A2"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FD83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AF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26684" w14:textId="706EA5BC"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w:t>
            </w:r>
            <w:r>
              <w:rPr>
                <w:color w:val="000000"/>
                <w:sz w:val="18"/>
                <w:szCs w:val="18"/>
              </w:rPr>
              <w:lastRenderedPageBreak/>
              <w:t>izvērtēt manipulāciju kopā kodēšanas gadījumus un sniegt paskaidrojumus par to lietošanu.</w:t>
            </w:r>
          </w:p>
        </w:tc>
      </w:tr>
      <w:tr w:rsidR="00E76502" w:rsidRPr="007446B0" w14:paraId="3FAFA4D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100011" w14:textId="4D376DDA"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657D" w14:textId="77777777" w:rsidR="00E76502" w:rsidRPr="0066557F" w:rsidRDefault="00E76502" w:rsidP="001B4CAA">
            <w:pPr>
              <w:jc w:val="center"/>
              <w:rPr>
                <w:color w:val="000000"/>
                <w:sz w:val="18"/>
                <w:szCs w:val="18"/>
              </w:rPr>
            </w:pPr>
            <w:r w:rsidRPr="0066557F">
              <w:rPr>
                <w:color w:val="000000"/>
                <w:sz w:val="18"/>
                <w:szCs w:val="18"/>
              </w:rPr>
              <w:t>19076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5A0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B4C8" w14:textId="77777777" w:rsidR="00E76502" w:rsidRPr="0066557F" w:rsidRDefault="00E76502" w:rsidP="001B4CAA">
            <w:pPr>
              <w:rPr>
                <w:color w:val="000000"/>
                <w:sz w:val="18"/>
                <w:szCs w:val="18"/>
              </w:rPr>
            </w:pPr>
            <w:r w:rsidRPr="0066557F">
              <w:rPr>
                <w:color w:val="000000"/>
                <w:sz w:val="18"/>
                <w:szCs w:val="18"/>
              </w:rPr>
              <w:t xml:space="preserve">Akmens, tā šķembu vai svešķermeņu ekstrakcija no urīnvada vai nieres (ar cilpas vērtību) </w:t>
            </w:r>
            <w:r w:rsidRPr="0066557F">
              <w:rPr>
                <w:strike/>
                <w:color w:val="FF0000"/>
                <w:sz w:val="18"/>
                <w:szCs w:val="18"/>
              </w:rPr>
              <w:t>Nenorādīt kopā ar manipulāciju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32842" w14:textId="77777777" w:rsidR="00E76502" w:rsidRPr="0066557F" w:rsidRDefault="00E76502" w:rsidP="001B4CAA">
            <w:pPr>
              <w:jc w:val="center"/>
              <w:rPr>
                <w:color w:val="000000"/>
                <w:sz w:val="18"/>
                <w:szCs w:val="18"/>
              </w:rPr>
            </w:pPr>
            <w:r w:rsidRPr="0066557F">
              <w:rPr>
                <w:color w:val="000000"/>
                <w:sz w:val="18"/>
                <w:szCs w:val="18"/>
              </w:rPr>
              <w:t>173.80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C5061"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825C"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9FD8F"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10D45"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45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ED4C"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7F6F" w14:textId="265094A1"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BB9EC1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54562D" w14:textId="5280A3FB" w:rsidR="0061480A"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D669" w14:textId="77777777" w:rsidR="00E76502" w:rsidRPr="0066557F" w:rsidRDefault="00E76502" w:rsidP="001B4CAA">
            <w:pPr>
              <w:jc w:val="center"/>
              <w:rPr>
                <w:color w:val="000000"/>
                <w:sz w:val="18"/>
                <w:szCs w:val="18"/>
              </w:rPr>
            </w:pPr>
            <w:r w:rsidRPr="0066557F">
              <w:rPr>
                <w:color w:val="000000"/>
                <w:sz w:val="18"/>
                <w:szCs w:val="18"/>
              </w:rPr>
              <w:t>19065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60B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663C" w14:textId="77777777" w:rsidR="00E76502" w:rsidRPr="0066557F" w:rsidRDefault="00E76502" w:rsidP="001B4CAA">
            <w:pPr>
              <w:rPr>
                <w:color w:val="000000"/>
                <w:sz w:val="18"/>
                <w:szCs w:val="18"/>
              </w:rPr>
            </w:pPr>
            <w:r w:rsidRPr="0066557F">
              <w:rPr>
                <w:color w:val="000000"/>
                <w:sz w:val="18"/>
                <w:szCs w:val="18"/>
              </w:rPr>
              <w:t xml:space="preserve">Urīnvada pastāvīgas šinas ielikšana vai nomaiņa </w:t>
            </w:r>
            <w:r w:rsidRPr="0066557F">
              <w:rPr>
                <w:strike/>
                <w:color w:val="FF0000"/>
                <w:sz w:val="18"/>
                <w:szCs w:val="18"/>
              </w:rPr>
              <w:t>Nenorādīt kopā ar manipulāciju 19173, 19174 vai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DDB26" w14:textId="77777777" w:rsidR="00E76502" w:rsidRPr="0066557F" w:rsidRDefault="00E76502" w:rsidP="001B4CAA">
            <w:pPr>
              <w:jc w:val="center"/>
              <w:rPr>
                <w:color w:val="000000"/>
                <w:sz w:val="18"/>
                <w:szCs w:val="18"/>
              </w:rPr>
            </w:pPr>
            <w:r w:rsidRPr="0066557F">
              <w:rPr>
                <w:color w:val="000000"/>
                <w:sz w:val="18"/>
                <w:szCs w:val="18"/>
              </w:rPr>
              <w:t>143.74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D01FF"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482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3366"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B961C"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AAA00"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1683B" w14:textId="77777777" w:rsidR="00E76502" w:rsidRDefault="00E76502" w:rsidP="001B4CAA">
            <w:pPr>
              <w:rPr>
                <w:color w:val="000000"/>
                <w:sz w:val="18"/>
                <w:szCs w:val="18"/>
              </w:rPr>
            </w:pPr>
            <w:r w:rsidRPr="0066557F">
              <w:rPr>
                <w:sz w:val="18"/>
                <w:szCs w:val="18"/>
              </w:rPr>
              <w:t xml:space="preserve">Manipulācijā ir ietverta </w:t>
            </w:r>
            <w:proofErr w:type="spellStart"/>
            <w:r w:rsidRPr="0066557F">
              <w:rPr>
                <w:sz w:val="18"/>
                <w:szCs w:val="18"/>
              </w:rPr>
              <w:t>stenta</w:t>
            </w:r>
            <w:proofErr w:type="spellEnd"/>
            <w:r w:rsidRPr="0066557F">
              <w:rPr>
                <w:sz w:val="18"/>
                <w:szCs w:val="18"/>
              </w:rPr>
              <w:t xml:space="preserve"> ielikšana vai nomaiņa apakšējos urīnceļos </w:t>
            </w:r>
            <w:proofErr w:type="spellStart"/>
            <w:r w:rsidRPr="0066557F">
              <w:rPr>
                <w:sz w:val="18"/>
                <w:szCs w:val="18"/>
              </w:rPr>
              <w:t>endoskopijas</w:t>
            </w:r>
            <w:proofErr w:type="spellEnd"/>
            <w:r w:rsidRPr="0066557F">
              <w:rPr>
                <w:sz w:val="18"/>
                <w:szCs w:val="18"/>
              </w:rPr>
              <w:t xml:space="preserve"> </w:t>
            </w:r>
            <w:r w:rsidRPr="0066557F">
              <w:rPr>
                <w:color w:val="FF0000"/>
                <w:sz w:val="18"/>
                <w:szCs w:val="18"/>
              </w:rPr>
              <w:t>(manipulācijas 19161)</w:t>
            </w:r>
            <w:r w:rsidRPr="0066557F">
              <w:rPr>
                <w:color w:val="000000"/>
                <w:sz w:val="18"/>
                <w:szCs w:val="18"/>
              </w:rPr>
              <w:t xml:space="preserve"> laikā.    </w:t>
            </w:r>
          </w:p>
          <w:p w14:paraId="62E8CF8A" w14:textId="37FFF4F9" w:rsidR="00772CC1" w:rsidRPr="0066557F" w:rsidRDefault="00772CC1" w:rsidP="001B4CAA">
            <w:pPr>
              <w:rPr>
                <w:sz w:val="18"/>
                <w:szCs w:val="18"/>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BF9F" w14:textId="7101A72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57309FFD" w14:textId="77777777" w:rsidTr="00733E2A">
        <w:trPr>
          <w:trHeight w:val="121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6A3D499" w14:textId="412D41B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D71C" w14:textId="77777777" w:rsidR="00E76502" w:rsidRPr="0066557F" w:rsidRDefault="00E76502" w:rsidP="001B4CAA">
            <w:pPr>
              <w:jc w:val="center"/>
              <w:rPr>
                <w:color w:val="000000"/>
                <w:sz w:val="18"/>
                <w:szCs w:val="18"/>
              </w:rPr>
            </w:pPr>
            <w:r w:rsidRPr="0066557F">
              <w:rPr>
                <w:color w:val="000000"/>
                <w:sz w:val="18"/>
                <w:szCs w:val="18"/>
              </w:rPr>
              <w:t>03048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2BBB" w14:textId="77777777" w:rsidR="00E76502" w:rsidRPr="0066557F" w:rsidRDefault="00E76502" w:rsidP="001B4CAA">
            <w:pPr>
              <w:jc w:val="center"/>
              <w:rPr>
                <w:color w:val="000000"/>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6879E" w14:textId="77777777" w:rsidR="00E76502" w:rsidRPr="0066557F" w:rsidRDefault="00E76502" w:rsidP="001B4CAA">
            <w:pPr>
              <w:rPr>
                <w:color w:val="000000"/>
                <w:sz w:val="18"/>
                <w:szCs w:val="18"/>
              </w:rPr>
            </w:pPr>
            <w:r w:rsidRPr="0066557F">
              <w:rPr>
                <w:sz w:val="18"/>
                <w:szCs w:val="18"/>
              </w:rPr>
              <w:t>Piemaksa manipulācijai 01018 vai 03095 par ārsta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746A" w14:textId="77777777" w:rsidR="00E76502" w:rsidRPr="0066557F" w:rsidRDefault="00E76502" w:rsidP="001B4CAA">
            <w:pPr>
              <w:jc w:val="center"/>
              <w:rPr>
                <w:color w:val="000000"/>
                <w:sz w:val="18"/>
                <w:szCs w:val="18"/>
              </w:rPr>
            </w:pPr>
            <w:r w:rsidRPr="0066557F">
              <w:rPr>
                <w:sz w:val="18"/>
                <w:szCs w:val="18"/>
              </w:rPr>
              <w:t>3.14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7F34E" w14:textId="77777777" w:rsidR="00E76502" w:rsidRPr="0066557F" w:rsidRDefault="00E76502" w:rsidP="001B4CAA">
            <w:pPr>
              <w:jc w:val="center"/>
              <w:rPr>
                <w:color w:val="000000"/>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DC748"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0E17" w14:textId="77777777" w:rsidR="00E76502" w:rsidRPr="0066557F" w:rsidRDefault="00E76502" w:rsidP="001B4CAA">
            <w:pPr>
              <w:jc w:val="center"/>
              <w:rPr>
                <w:color w:val="000000"/>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068CA" w14:textId="77777777" w:rsidR="00E76502" w:rsidRPr="0066557F" w:rsidRDefault="00E76502" w:rsidP="001B4CAA">
            <w:pPr>
              <w:jc w:val="center"/>
              <w:rPr>
                <w:color w:val="000000"/>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0DE74" w14:textId="77777777" w:rsidR="00E76502" w:rsidRPr="0066557F" w:rsidRDefault="00E76502" w:rsidP="001B4CAA">
            <w:pPr>
              <w:jc w:val="center"/>
              <w:rPr>
                <w:color w:val="000000"/>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2F682" w14:textId="31DFA38B" w:rsidR="00E76502" w:rsidRPr="0066557F" w:rsidRDefault="00E76502" w:rsidP="001B4CAA">
            <w:pPr>
              <w:rPr>
                <w:sz w:val="18"/>
                <w:szCs w:val="18"/>
              </w:rPr>
            </w:pPr>
            <w:r w:rsidRPr="0066557F">
              <w:rPr>
                <w:color w:val="000000"/>
                <w:sz w:val="18"/>
                <w:szCs w:val="18"/>
              </w:rPr>
              <w:t>Manipulāciju vienu reizi norāda pie manipulācijas 01018 vai 03095. Manipulāciju apmaksā par ārstniecības personas virsstundu darbu brīvdienās vai darbu svētku dienā. Manipulācija ar pašreizējiem apmaksas nosacījumiem ir spēkā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 xml:space="preserve">stacionārā, </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7C86C"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4652B0A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6950F" w14:textId="4D08C1A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4CBA" w14:textId="77777777" w:rsidR="00E76502" w:rsidRPr="0066557F" w:rsidRDefault="00E76502" w:rsidP="001B4CAA">
            <w:pPr>
              <w:jc w:val="center"/>
              <w:rPr>
                <w:color w:val="000000"/>
                <w:sz w:val="18"/>
                <w:szCs w:val="18"/>
              </w:rPr>
            </w:pPr>
            <w:r w:rsidRPr="0066557F">
              <w:rPr>
                <w:color w:val="000000"/>
                <w:sz w:val="18"/>
                <w:szCs w:val="18"/>
              </w:rPr>
              <w:t>03049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1AD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93F3" w14:textId="77777777" w:rsidR="00E76502" w:rsidRPr="0066557F" w:rsidRDefault="00E76502" w:rsidP="001B4CAA">
            <w:pPr>
              <w:rPr>
                <w:sz w:val="18"/>
                <w:szCs w:val="18"/>
              </w:rPr>
            </w:pPr>
            <w:r w:rsidRPr="0066557F">
              <w:rPr>
                <w:sz w:val="18"/>
                <w:szCs w:val="18"/>
              </w:rPr>
              <w:t>Piemaksa manipulācijām 03081 un 01019 vai 03096 par māsas, ārsta palīga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C1E4" w14:textId="77777777" w:rsidR="00E76502" w:rsidRPr="0066557F" w:rsidRDefault="00E76502" w:rsidP="001B4CAA">
            <w:pPr>
              <w:jc w:val="center"/>
              <w:rPr>
                <w:sz w:val="18"/>
                <w:szCs w:val="18"/>
              </w:rPr>
            </w:pPr>
            <w:r w:rsidRPr="0066557F">
              <w:rPr>
                <w:sz w:val="18"/>
                <w:szCs w:val="18"/>
              </w:rPr>
              <w:t>1.87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4854"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8AC22"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08A97"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18E9C"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8C2A7"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3B31" w14:textId="77777777" w:rsidR="00E76502" w:rsidRPr="0066557F" w:rsidRDefault="00E76502" w:rsidP="001B4CAA">
            <w:pPr>
              <w:rPr>
                <w:color w:val="000000"/>
                <w:sz w:val="18"/>
                <w:szCs w:val="18"/>
              </w:rPr>
            </w:pPr>
            <w:r w:rsidRPr="0066557F">
              <w:rPr>
                <w:sz w:val="18"/>
                <w:szCs w:val="18"/>
              </w:rPr>
              <w:t xml:space="preserve">Pacienta medicīniskajā dokumentācijā jāveic ieraksts par ārsta palīga konsultāciju pirms vakcinācijas. </w:t>
            </w:r>
            <w:r w:rsidRPr="0066557F">
              <w:rPr>
                <w:sz w:val="18"/>
                <w:szCs w:val="18"/>
              </w:rPr>
              <w:br/>
              <w:t>Veicot Covid-19 vakcināciju, to var norādīt  cita ārstniecības persona, ja ārstniecības iestādē ir izstrādāta vakcinācijas risku izvērtēšanas kārtība.</w:t>
            </w:r>
            <w:r w:rsidRPr="0066557F">
              <w:rPr>
                <w:sz w:val="18"/>
                <w:szCs w:val="18"/>
              </w:rPr>
              <w:b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w:t>
            </w:r>
            <w:r w:rsidRPr="0066557F">
              <w:rPr>
                <w:sz w:val="18"/>
                <w:szCs w:val="18"/>
              </w:rPr>
              <w:t xml:space="preserve"> </w:t>
            </w:r>
            <w:r w:rsidRPr="0066557F">
              <w:rPr>
                <w:color w:val="FF0000"/>
                <w:sz w:val="18"/>
                <w:szCs w:val="18"/>
              </w:rPr>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B74F6"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C6657E4" w14:textId="77777777" w:rsidTr="00B732FB">
        <w:trPr>
          <w:trHeight w:val="276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D4FA9C2" w14:textId="10E1E54A" w:rsidR="0061480A" w:rsidRPr="0066557F" w:rsidRDefault="00E76502" w:rsidP="001E74E2">
            <w:pPr>
              <w:jc w:val="center"/>
              <w:rPr>
                <w:color w:val="000000"/>
                <w:sz w:val="18"/>
                <w:szCs w:val="18"/>
              </w:rPr>
            </w:pPr>
            <w:r w:rsidRPr="0066557F">
              <w:rPr>
                <w:color w:val="000000"/>
                <w:sz w:val="18"/>
                <w:szCs w:val="18"/>
              </w:rPr>
              <w:lastRenderedPageBreak/>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63C0" w14:textId="77777777" w:rsidR="00E76502" w:rsidRPr="0066557F" w:rsidRDefault="00E76502" w:rsidP="001B4CAA">
            <w:pPr>
              <w:jc w:val="center"/>
              <w:rPr>
                <w:color w:val="000000"/>
                <w:sz w:val="18"/>
                <w:szCs w:val="18"/>
              </w:rPr>
            </w:pPr>
            <w:r w:rsidRPr="0066557F">
              <w:rPr>
                <w:color w:val="000000"/>
                <w:sz w:val="18"/>
                <w:szCs w:val="18"/>
              </w:rPr>
              <w:t>03081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825B"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8D373" w14:textId="77777777" w:rsidR="00E76502" w:rsidRPr="0066557F" w:rsidRDefault="00E76502" w:rsidP="001B4CAA">
            <w:pPr>
              <w:rPr>
                <w:sz w:val="18"/>
                <w:szCs w:val="18"/>
              </w:rPr>
            </w:pPr>
            <w:r w:rsidRPr="0066557F">
              <w:rPr>
                <w:sz w:val="18"/>
                <w:szCs w:val="18"/>
              </w:rPr>
              <w:t>Vakcīnas ievadīšana ādā, zemādā un muskulī</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495F4" w14:textId="77777777" w:rsidR="00E76502" w:rsidRPr="0066557F" w:rsidRDefault="00E76502" w:rsidP="001B4CAA">
            <w:pPr>
              <w:jc w:val="center"/>
              <w:rPr>
                <w:sz w:val="18"/>
                <w:szCs w:val="18"/>
              </w:rPr>
            </w:pPr>
            <w:r w:rsidRPr="0066557F">
              <w:rPr>
                <w:sz w:val="18"/>
                <w:szCs w:val="18"/>
              </w:rPr>
              <w:t>1.04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98DCD"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1DB59"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B20F"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3C349"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BF8E"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C8421" w14:textId="77777777" w:rsidR="00E76502" w:rsidRPr="0066557F" w:rsidRDefault="00E76502" w:rsidP="001B4CAA">
            <w:pPr>
              <w:rPr>
                <w:color w:val="000000"/>
                <w:sz w:val="18"/>
                <w:szCs w:val="18"/>
              </w:rPr>
            </w:pPr>
            <w:r w:rsidRPr="0066557F">
              <w:rPr>
                <w:sz w:val="18"/>
                <w:szCs w:val="18"/>
              </w:rP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9BCA"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242CB17B"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D46B8EB" w14:textId="24510054"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E935" w14:textId="77777777" w:rsidR="00E76502" w:rsidRPr="0066557F" w:rsidRDefault="00E76502" w:rsidP="001B4CAA">
            <w:pPr>
              <w:jc w:val="center"/>
              <w:rPr>
                <w:color w:val="000000"/>
                <w:sz w:val="18"/>
                <w:szCs w:val="18"/>
              </w:rPr>
            </w:pPr>
            <w:r w:rsidRPr="0066557F">
              <w:rPr>
                <w:color w:val="000000"/>
                <w:sz w:val="18"/>
                <w:szCs w:val="18"/>
              </w:rPr>
              <w:t>03083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F8E4A" w14:textId="77777777" w:rsidR="00E76502" w:rsidRPr="0066557F" w:rsidRDefault="00E76502" w:rsidP="001B4CAA">
            <w:pPr>
              <w:jc w:val="center"/>
              <w:rPr>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866C" w14:textId="353D9D45" w:rsidR="00E76502" w:rsidRPr="0066557F" w:rsidRDefault="00E76502" w:rsidP="001B4CAA">
            <w:pPr>
              <w:rPr>
                <w:sz w:val="18"/>
                <w:szCs w:val="18"/>
              </w:rPr>
            </w:pPr>
            <w:r w:rsidRPr="0066557F">
              <w:rPr>
                <w:sz w:val="18"/>
                <w:szCs w:val="18"/>
              </w:rPr>
              <w:t>Piemaksa manipulācijai 03081</w:t>
            </w:r>
            <w:r w:rsidR="00D44BD9">
              <w:rPr>
                <w:sz w:val="18"/>
                <w:szCs w:val="18"/>
              </w:rPr>
              <w:t xml:space="preserve"> </w:t>
            </w:r>
            <w:r w:rsidRPr="0066557F">
              <w:rPr>
                <w:sz w:val="18"/>
                <w:szCs w:val="18"/>
              </w:rPr>
              <w:t>par pacienta Covid-19 vakcinēšanu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BB966" w14:textId="77777777" w:rsidR="00E76502" w:rsidRPr="0066557F" w:rsidRDefault="00E76502" w:rsidP="001B4CAA">
            <w:pPr>
              <w:jc w:val="center"/>
              <w:rPr>
                <w:sz w:val="18"/>
                <w:szCs w:val="18"/>
              </w:rPr>
            </w:pPr>
            <w:r w:rsidRPr="0066557F">
              <w:rPr>
                <w:color w:val="000000"/>
                <w:sz w:val="18"/>
                <w:szCs w:val="18"/>
              </w:rPr>
              <w:t>1.96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4419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2466"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55D41"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7EBA"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55F92"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007C7" w14:textId="77777777" w:rsidR="00E76502" w:rsidRPr="0066557F" w:rsidRDefault="00E76502" w:rsidP="001B4CAA">
            <w:pPr>
              <w:rPr>
                <w:color w:val="000000"/>
                <w:sz w:val="18"/>
                <w:szCs w:val="18"/>
              </w:rPr>
            </w:pPr>
            <w:r w:rsidRPr="0066557F">
              <w:rPr>
                <w:color w:val="000000"/>
                <w:sz w:val="18"/>
                <w:szCs w:val="18"/>
              </w:rPr>
              <w:t>Nenorāda kopā ar manipulāciju 60059.</w:t>
            </w:r>
            <w:r w:rsidRPr="0066557F">
              <w:rPr>
                <w:color w:val="000000"/>
                <w:sz w:val="18"/>
                <w:szCs w:val="18"/>
              </w:rPr>
              <w:b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74FC9"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A16E366" w14:textId="77777777" w:rsidTr="00BC6BDA">
        <w:trPr>
          <w:trHeight w:val="1075"/>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17EE4" w14:textId="69D8B35D"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EE69" w14:textId="77777777" w:rsidR="00E76502" w:rsidRPr="0066557F" w:rsidRDefault="00E76502" w:rsidP="001B4CAA">
            <w:pPr>
              <w:jc w:val="center"/>
              <w:rPr>
                <w:color w:val="000000"/>
                <w:sz w:val="18"/>
                <w:szCs w:val="18"/>
              </w:rPr>
            </w:pPr>
            <w:r w:rsidRPr="0066557F">
              <w:rPr>
                <w:sz w:val="18"/>
                <w:szCs w:val="18"/>
              </w:rPr>
              <w:t>03084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F61A"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139FC" w14:textId="77777777" w:rsidR="00E76502" w:rsidRPr="0066557F" w:rsidRDefault="00E76502" w:rsidP="001B4CAA">
            <w:pPr>
              <w:rPr>
                <w:sz w:val="18"/>
                <w:szCs w:val="18"/>
              </w:rPr>
            </w:pPr>
            <w:r w:rsidRPr="0066557F">
              <w:rPr>
                <w:sz w:val="18"/>
                <w:szCs w:val="18"/>
              </w:rPr>
              <w:t>Adrenalīna (</w:t>
            </w:r>
            <w:proofErr w:type="spellStart"/>
            <w:r w:rsidRPr="0066557F">
              <w:rPr>
                <w:sz w:val="18"/>
                <w:szCs w:val="18"/>
              </w:rPr>
              <w:t>epinefrīna</w:t>
            </w:r>
            <w:proofErr w:type="spellEnd"/>
            <w:r w:rsidRPr="0066557F">
              <w:rPr>
                <w:sz w:val="18"/>
                <w:szCs w:val="18"/>
              </w:rPr>
              <w:t>) (</w:t>
            </w:r>
            <w:proofErr w:type="spellStart"/>
            <w:r w:rsidRPr="0066557F">
              <w:rPr>
                <w:sz w:val="18"/>
                <w:szCs w:val="18"/>
              </w:rPr>
              <w:t>epinephrinum</w:t>
            </w:r>
            <w:proofErr w:type="spellEnd"/>
            <w:r w:rsidRPr="0066557F">
              <w:rPr>
                <w:sz w:val="18"/>
                <w:szCs w:val="18"/>
              </w:rPr>
              <w:t xml:space="preserve">) 300 µg injekcija ar </w:t>
            </w:r>
            <w:proofErr w:type="spellStart"/>
            <w:r w:rsidRPr="0066557F">
              <w:rPr>
                <w:sz w:val="18"/>
                <w:szCs w:val="18"/>
              </w:rPr>
              <w:t>pildspalvveida</w:t>
            </w:r>
            <w:proofErr w:type="spellEnd"/>
            <w:r w:rsidRPr="0066557F">
              <w:rPr>
                <w:sz w:val="18"/>
                <w:szCs w:val="18"/>
              </w:rPr>
              <w:t xml:space="preserve"> </w:t>
            </w:r>
            <w:proofErr w:type="spellStart"/>
            <w:r w:rsidRPr="0066557F">
              <w:rPr>
                <w:sz w:val="18"/>
                <w:szCs w:val="18"/>
              </w:rPr>
              <w:t>pilnšļirci</w:t>
            </w:r>
            <w:proofErr w:type="spellEnd"/>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39AA" w14:textId="77777777" w:rsidR="00E76502" w:rsidRPr="0066557F" w:rsidRDefault="00E76502" w:rsidP="001B4CAA">
            <w:pPr>
              <w:jc w:val="center"/>
              <w:rPr>
                <w:sz w:val="18"/>
                <w:szCs w:val="18"/>
              </w:rPr>
            </w:pPr>
            <w:r w:rsidRPr="0066557F">
              <w:rPr>
                <w:color w:val="000000"/>
                <w:sz w:val="18"/>
                <w:szCs w:val="18"/>
              </w:rPr>
              <w:t>57.15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2DC5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AD3B0" w14:textId="77777777" w:rsidR="00E76502" w:rsidRPr="0066557F" w:rsidRDefault="00E76502" w:rsidP="001B4CAA">
            <w:pPr>
              <w:jc w:val="center"/>
              <w:rPr>
                <w:sz w:val="18"/>
                <w:szCs w:val="18"/>
              </w:rPr>
            </w:pPr>
            <w:r w:rsidRPr="0066557F">
              <w:rPr>
                <w:color w:val="FF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CC9E"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1C6C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2AF88"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4D0F2" w14:textId="77777777" w:rsidR="00E76502" w:rsidRPr="0066557F" w:rsidRDefault="00E76502" w:rsidP="001B4CAA">
            <w:pPr>
              <w:rPr>
                <w:color w:val="000000"/>
                <w:sz w:val="18"/>
                <w:szCs w:val="18"/>
              </w:rPr>
            </w:pPr>
            <w:r w:rsidRPr="0066557F">
              <w:rPr>
                <w:color w:val="000000"/>
                <w:sz w:val="18"/>
                <w:szCs w:val="18"/>
              </w:rPr>
              <w:t xml:space="preserve">Manipulāciju apmaksā COVID-19 vakcinācijas </w:t>
            </w:r>
            <w:proofErr w:type="spellStart"/>
            <w:r w:rsidRPr="0066557F">
              <w:rPr>
                <w:color w:val="000000"/>
                <w:sz w:val="18"/>
                <w:szCs w:val="18"/>
              </w:rPr>
              <w:t>anafilaktiskā</w:t>
            </w:r>
            <w:proofErr w:type="spellEnd"/>
            <w:r w:rsidRPr="0066557F">
              <w:rPr>
                <w:color w:val="000000"/>
                <w:sz w:val="18"/>
                <w:szCs w:val="18"/>
              </w:rPr>
              <w:t xml:space="preserve"> šoka gadījumā.</w:t>
            </w:r>
            <w:r w:rsidRPr="0066557F">
              <w:rPr>
                <w:color w:val="000000"/>
                <w:sz w:val="18"/>
                <w:szCs w:val="18"/>
              </w:rPr>
              <w:br/>
              <w:t xml:space="preserve">Manipulācija ar pašreizējiem apmaksas nosacījumiem ir spēkā līdz 31.12.2021.No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093E7"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497C44A" w14:textId="77777777" w:rsidTr="00B732FB">
        <w:trPr>
          <w:trHeight w:val="77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B1EC222" w14:textId="4D45ADB0"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526B" w14:textId="77777777" w:rsidR="00E76502" w:rsidRPr="0066557F" w:rsidRDefault="00E76502" w:rsidP="001B4CAA">
            <w:pPr>
              <w:jc w:val="center"/>
              <w:rPr>
                <w:color w:val="000000"/>
                <w:sz w:val="18"/>
                <w:szCs w:val="18"/>
              </w:rPr>
            </w:pPr>
            <w:r w:rsidRPr="0066557F">
              <w:rPr>
                <w:sz w:val="18"/>
                <w:szCs w:val="18"/>
              </w:rPr>
              <w:t>03098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91F6"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61F5" w14:textId="77777777" w:rsidR="00E76502" w:rsidRPr="0066557F" w:rsidRDefault="00E76502" w:rsidP="001B4CAA">
            <w:pPr>
              <w:rPr>
                <w:sz w:val="18"/>
                <w:szCs w:val="18"/>
              </w:rPr>
            </w:pPr>
            <w:r w:rsidRPr="0066557F">
              <w:rPr>
                <w:sz w:val="18"/>
                <w:szCs w:val="18"/>
              </w:rPr>
              <w:t>Piemaksa manipulācijai 01018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EDACF" w14:textId="77777777" w:rsidR="00E76502" w:rsidRPr="0066557F" w:rsidRDefault="00E76502" w:rsidP="001B4CAA">
            <w:pPr>
              <w:jc w:val="center"/>
              <w:rPr>
                <w:sz w:val="18"/>
                <w:szCs w:val="18"/>
              </w:rPr>
            </w:pPr>
            <w:r w:rsidRPr="0066557F">
              <w:rPr>
                <w:color w:val="000000"/>
                <w:sz w:val="18"/>
                <w:szCs w:val="18"/>
              </w:rPr>
              <w:t>1.30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CF2C5"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328E"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33E6"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DCEE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5CCB"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27D0F" w14:textId="77777777" w:rsidR="00E76502" w:rsidRPr="0066557F" w:rsidRDefault="00E76502" w:rsidP="001B4CAA">
            <w:pPr>
              <w:rPr>
                <w:color w:val="000000"/>
                <w:sz w:val="18"/>
                <w:szCs w:val="18"/>
              </w:rPr>
            </w:pPr>
            <w:r w:rsidRPr="0066557F">
              <w:rPr>
                <w:color w:val="000000"/>
                <w:sz w:val="18"/>
                <w:szCs w:val="18"/>
              </w:rP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93D3"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0D155001"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24565" w14:textId="24271904"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FD7F" w14:textId="77777777" w:rsidR="00E76502" w:rsidRPr="0066557F" w:rsidRDefault="00E76502" w:rsidP="001B4CAA">
            <w:pPr>
              <w:jc w:val="center"/>
              <w:rPr>
                <w:color w:val="000000"/>
                <w:sz w:val="18"/>
                <w:szCs w:val="18"/>
              </w:rPr>
            </w:pPr>
            <w:r w:rsidRPr="0066557F">
              <w:rPr>
                <w:sz w:val="18"/>
                <w:szCs w:val="18"/>
              </w:rPr>
              <w:t>03099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7C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100E" w14:textId="77777777" w:rsidR="00E76502" w:rsidRPr="0066557F" w:rsidRDefault="00E76502" w:rsidP="001B4CAA">
            <w:pPr>
              <w:rPr>
                <w:sz w:val="18"/>
                <w:szCs w:val="18"/>
              </w:rPr>
            </w:pPr>
            <w:r w:rsidRPr="0066557F">
              <w:rPr>
                <w:sz w:val="18"/>
                <w:szCs w:val="18"/>
              </w:rPr>
              <w:t>Piemaksa manipulācijai 01019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B3DE" w14:textId="77777777" w:rsidR="00E76502" w:rsidRPr="0066557F" w:rsidRDefault="00E76502" w:rsidP="001B4CAA">
            <w:pPr>
              <w:jc w:val="center"/>
              <w:rPr>
                <w:sz w:val="18"/>
                <w:szCs w:val="18"/>
              </w:rPr>
            </w:pPr>
            <w:r w:rsidRPr="0066557F">
              <w:rPr>
                <w:sz w:val="18"/>
                <w:szCs w:val="18"/>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09C3"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6DEF"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3979"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4B404"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AEE39"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1C26B" w14:textId="77777777" w:rsidR="00E76502" w:rsidRPr="0066557F" w:rsidRDefault="00E76502" w:rsidP="001B4CAA">
            <w:pPr>
              <w:rPr>
                <w:color w:val="000000"/>
                <w:sz w:val="18"/>
                <w:szCs w:val="18"/>
              </w:rPr>
            </w:pPr>
            <w:r w:rsidRPr="0066557F">
              <w:rPr>
                <w:sz w:val="18"/>
                <w:szCs w:val="18"/>
              </w:rPr>
              <w:t>Manipulācija ar pašreizējiem apmaksas nosacījumiem ir spēkā no 01.02.2021. līdz 31.12.2021.</w:t>
            </w:r>
            <w:r w:rsidRPr="0066557F">
              <w:rPr>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682C"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E15E25E" w14:textId="77777777" w:rsidTr="00B732FB">
        <w:trPr>
          <w:trHeight w:val="119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5AAFF1F" w14:textId="633E4BEF" w:rsidR="00CA3A7D" w:rsidRPr="001E74E2" w:rsidRDefault="00E76502" w:rsidP="001E74E2">
            <w:pPr>
              <w:jc w:val="center"/>
              <w:rPr>
                <w:sz w:val="18"/>
                <w:szCs w:val="18"/>
              </w:rPr>
            </w:pPr>
            <w:r w:rsidRPr="00DC09D5">
              <w:rPr>
                <w:sz w:val="18"/>
                <w:szCs w:val="18"/>
              </w:rPr>
              <w:t>Morfoloģija, toksikoloģija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A0A0D" w14:textId="77777777" w:rsidR="00E76502" w:rsidRPr="0066557F" w:rsidRDefault="00E76502" w:rsidP="001B4CAA">
            <w:pPr>
              <w:jc w:val="center"/>
              <w:rPr>
                <w:color w:val="000000"/>
                <w:sz w:val="18"/>
                <w:szCs w:val="18"/>
              </w:rPr>
            </w:pPr>
            <w:r w:rsidRPr="00DC09D5">
              <w:rPr>
                <w:color w:val="000000"/>
                <w:sz w:val="18"/>
                <w:szCs w:val="18"/>
              </w:rPr>
              <w:t>54016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5AA1"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BE62" w14:textId="77777777" w:rsidR="00E76502" w:rsidRPr="0066557F" w:rsidRDefault="00E76502" w:rsidP="001B4CAA">
            <w:pPr>
              <w:rPr>
                <w:sz w:val="18"/>
                <w:szCs w:val="18"/>
              </w:rPr>
            </w:pPr>
            <w:r w:rsidRPr="00DC09D5">
              <w:rPr>
                <w:sz w:val="18"/>
                <w:szCs w:val="18"/>
              </w:rPr>
              <w:t xml:space="preserve">Operāciju un biopsiju materiāla </w:t>
            </w:r>
            <w:proofErr w:type="spellStart"/>
            <w:r w:rsidRPr="00DC09D5">
              <w:rPr>
                <w:sz w:val="18"/>
                <w:szCs w:val="18"/>
              </w:rPr>
              <w:t>imūnhistoķīmija</w:t>
            </w:r>
            <w:proofErr w:type="spellEnd"/>
            <w:r w:rsidRPr="00DC09D5">
              <w:rPr>
                <w:sz w:val="18"/>
                <w:szCs w:val="18"/>
              </w:rPr>
              <w:t xml:space="preserve">. Nenorādīt kopā ar manipulācijām 54013, 54014 </w:t>
            </w:r>
            <w:r w:rsidRPr="00DC09D5">
              <w:rPr>
                <w:color w:val="FF0000"/>
                <w:sz w:val="18"/>
                <w:szCs w:val="18"/>
              </w:rPr>
              <w:t>un 54021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A505" w14:textId="77777777" w:rsidR="00E76502" w:rsidRPr="0066557F" w:rsidRDefault="00E76502" w:rsidP="001B4CAA">
            <w:pPr>
              <w:jc w:val="center"/>
              <w:rPr>
                <w:sz w:val="18"/>
                <w:szCs w:val="18"/>
              </w:rPr>
            </w:pPr>
            <w:r w:rsidRPr="00DC09D5">
              <w:rPr>
                <w:sz w:val="18"/>
                <w:szCs w:val="18"/>
              </w:rPr>
              <w:t>137.24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48E8C"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D99FA"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F53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3B3F"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E8CB1" w14:textId="77777777" w:rsidR="00E76502" w:rsidRPr="0066557F" w:rsidRDefault="00E76502" w:rsidP="001B4CAA">
            <w:pPr>
              <w:jc w:val="center"/>
              <w:rPr>
                <w:sz w:val="18"/>
                <w:szCs w:val="18"/>
              </w:rPr>
            </w:pPr>
            <w:r w:rsidRPr="00DC09D5">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53F8" w14:textId="77777777" w:rsidR="00E76502" w:rsidRPr="0066557F" w:rsidRDefault="00E76502" w:rsidP="001B4CAA">
            <w:pPr>
              <w:rPr>
                <w:color w:val="000000"/>
                <w:sz w:val="18"/>
                <w:szCs w:val="18"/>
              </w:rPr>
            </w:pPr>
            <w:r w:rsidRPr="00DC09D5">
              <w:rPr>
                <w:sz w:val="18"/>
                <w:szCs w:val="18"/>
              </w:rPr>
              <w:t xml:space="preserve"> Nenorādīt kopā ar manipulācijām 54013, 54014 un 54021</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A19A0" w14:textId="77777777" w:rsidR="00E76502" w:rsidRPr="0066557F" w:rsidRDefault="00E76502" w:rsidP="001B4CAA">
            <w:pPr>
              <w:rPr>
                <w:color w:val="000000"/>
                <w:sz w:val="18"/>
                <w:szCs w:val="18"/>
              </w:rPr>
            </w:pPr>
            <w:r w:rsidRPr="00DC09D5">
              <w:rPr>
                <w:sz w:val="18"/>
                <w:szCs w:val="18"/>
              </w:rPr>
              <w:t>Papildināti apmaksas nosacījumi manipulācijai, kas stājas spēkā līdz ar jauno ALK noteikšanas manipulāciju.</w:t>
            </w:r>
          </w:p>
        </w:tc>
      </w:tr>
      <w:tr w:rsidR="00E76502" w:rsidRPr="007446B0" w14:paraId="0866AE6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89A28C9" w14:textId="1AFBD6B5" w:rsidR="00CA3A7D" w:rsidRPr="0066557F" w:rsidRDefault="00E76502" w:rsidP="001E74E2">
            <w:pPr>
              <w:jc w:val="center"/>
              <w:rPr>
                <w:color w:val="000000"/>
                <w:sz w:val="18"/>
                <w:szCs w:val="18"/>
              </w:rPr>
            </w:pPr>
            <w:r w:rsidRPr="00DC09D5">
              <w:rPr>
                <w:color w:val="000000"/>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6B6E" w14:textId="77777777" w:rsidR="00E76502" w:rsidRPr="0066557F" w:rsidRDefault="00E76502" w:rsidP="001B4CAA">
            <w:pPr>
              <w:jc w:val="center"/>
              <w:rPr>
                <w:color w:val="000000"/>
                <w:sz w:val="18"/>
                <w:szCs w:val="18"/>
              </w:rPr>
            </w:pPr>
            <w:r w:rsidRPr="00DC09D5">
              <w:rPr>
                <w:color w:val="000000"/>
                <w:sz w:val="18"/>
                <w:szCs w:val="18"/>
              </w:rPr>
              <w:t>60059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2E95"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D8E1" w14:textId="400087E3" w:rsidR="00E76502" w:rsidRPr="0066557F" w:rsidRDefault="00E76502" w:rsidP="001B4CAA">
            <w:pPr>
              <w:rPr>
                <w:sz w:val="18"/>
                <w:szCs w:val="18"/>
              </w:rPr>
            </w:pPr>
            <w:r w:rsidRPr="00DC09D5">
              <w:rPr>
                <w:color w:val="000000"/>
                <w:sz w:val="18"/>
                <w:szCs w:val="18"/>
              </w:rPr>
              <w:t>Ārstniecības personas izbraukums COVID-19 vakcinēšanas nodrošināšanai pacienta dzīvesvietā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505E8" w14:textId="77777777" w:rsidR="00E76502" w:rsidRPr="0066557F" w:rsidRDefault="00E76502" w:rsidP="001B4CAA">
            <w:pPr>
              <w:jc w:val="center"/>
              <w:rPr>
                <w:sz w:val="18"/>
                <w:szCs w:val="18"/>
              </w:rPr>
            </w:pPr>
            <w:r w:rsidRPr="00DC09D5">
              <w:rPr>
                <w:sz w:val="18"/>
                <w:szCs w:val="18"/>
              </w:rPr>
              <w:t>22.82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06AC6"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D1170"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B18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7373"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3B49B" w14:textId="77777777" w:rsidR="00E76502" w:rsidRPr="0066557F" w:rsidRDefault="00E76502" w:rsidP="001B4CAA">
            <w:pPr>
              <w:jc w:val="center"/>
              <w:rPr>
                <w:sz w:val="18"/>
                <w:szCs w:val="18"/>
              </w:rPr>
            </w:pPr>
            <w:r w:rsidRPr="00DC09D5">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47021" w14:textId="77777777" w:rsidR="00E76502" w:rsidRPr="0066557F" w:rsidRDefault="00E76502" w:rsidP="001B4CAA">
            <w:pPr>
              <w:rPr>
                <w:color w:val="000000"/>
                <w:sz w:val="18"/>
                <w:szCs w:val="18"/>
              </w:rPr>
            </w:pPr>
            <w:r w:rsidRPr="00DC09D5">
              <w:rPr>
                <w:color w:val="000000"/>
                <w:sz w:val="18"/>
                <w:szCs w:val="18"/>
              </w:rPr>
              <w:t xml:space="preserve">Manipulācija paredzēta COVID-19 vakcinācijai </w:t>
            </w:r>
            <w:r w:rsidRPr="00DC09D5">
              <w:rPr>
                <w:strike/>
                <w:color w:val="000000"/>
                <w:sz w:val="18"/>
                <w:szCs w:val="18"/>
              </w:rPr>
              <w:t>totāli asistējamām personām ar smagiem nekompensētiem mobilitātes traucējumiem</w:t>
            </w:r>
            <w:r w:rsidRPr="00DC09D5">
              <w:rPr>
                <w:color w:val="000000"/>
                <w:sz w:val="18"/>
                <w:szCs w:val="18"/>
              </w:rPr>
              <w:t xml:space="preserve"> </w:t>
            </w:r>
            <w:r w:rsidRPr="00DC09D5">
              <w:rPr>
                <w:color w:val="FF0000"/>
                <w:sz w:val="18"/>
                <w:szCs w:val="18"/>
              </w:rPr>
              <w:t xml:space="preserve">personām ar smagiem kustību traucējumiem </w:t>
            </w:r>
            <w:r w:rsidRPr="00DC09D5">
              <w:rPr>
                <w:color w:val="000000"/>
                <w:sz w:val="18"/>
                <w:szCs w:val="18"/>
              </w:rPr>
              <w:t xml:space="preserve">un senioriem no </w:t>
            </w:r>
            <w:r w:rsidRPr="00DC09D5">
              <w:rPr>
                <w:strike/>
                <w:color w:val="000000"/>
                <w:sz w:val="18"/>
                <w:szCs w:val="18"/>
              </w:rPr>
              <w:t>80</w:t>
            </w:r>
            <w:r w:rsidRPr="00DC09D5">
              <w:rPr>
                <w:color w:val="000000"/>
                <w:sz w:val="18"/>
                <w:szCs w:val="18"/>
              </w:rPr>
              <w:t xml:space="preserve"> </w:t>
            </w:r>
            <w:r w:rsidRPr="00DC09D5">
              <w:rPr>
                <w:color w:val="FF0000"/>
                <w:sz w:val="18"/>
                <w:szCs w:val="18"/>
              </w:rPr>
              <w:t>70</w:t>
            </w:r>
            <w:r w:rsidRPr="00DC09D5">
              <w:rPr>
                <w:color w:val="000000"/>
                <w:sz w:val="18"/>
                <w:szCs w:val="18"/>
              </w:rPr>
              <w:t xml:space="preserve"> gadu vecuma vakcinācijai mājās </w:t>
            </w:r>
            <w:r w:rsidRPr="00DC09D5">
              <w:rPr>
                <w:color w:val="FF0000"/>
                <w:sz w:val="18"/>
                <w:szCs w:val="18"/>
              </w:rPr>
              <w:t xml:space="preserve">pēc ģimenes ārsta </w:t>
            </w:r>
            <w:proofErr w:type="spellStart"/>
            <w:r w:rsidRPr="00DC09D5">
              <w:rPr>
                <w:color w:val="FF0000"/>
                <w:sz w:val="18"/>
                <w:szCs w:val="18"/>
              </w:rPr>
              <w:t>izvērtējuma.</w:t>
            </w:r>
            <w:r w:rsidRPr="00DC09D5">
              <w:rPr>
                <w:color w:val="000000"/>
                <w:sz w:val="18"/>
                <w:szCs w:val="18"/>
              </w:rPr>
              <w:t>Manipulāciju</w:t>
            </w:r>
            <w:proofErr w:type="spellEnd"/>
            <w:r w:rsidRPr="00DC09D5">
              <w:rPr>
                <w:color w:val="000000"/>
                <w:sz w:val="18"/>
                <w:szCs w:val="18"/>
              </w:rPr>
              <w:t xml:space="preserve"> nenorāda kopā ar mājas aprūpes manipulācijām un vakcinācijas manipulācijām 01018, 01019, 03081, 03083, 60049, 60170, 60192, izņemot 60169 un 03084. Manipulācija ar pašreizējiem apmaksas nosacījumiem ir spēkā līdz 31.12.2021.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8950" w14:textId="77777777" w:rsidR="00E76502" w:rsidRPr="0066557F" w:rsidRDefault="00E76502" w:rsidP="001B4CAA">
            <w:pPr>
              <w:rPr>
                <w:color w:val="000000"/>
                <w:sz w:val="18"/>
                <w:szCs w:val="18"/>
              </w:rPr>
            </w:pPr>
          </w:p>
        </w:tc>
      </w:tr>
      <w:tr w:rsidR="0094273A" w:rsidRPr="007446B0" w14:paraId="6DB35CEC" w14:textId="77777777" w:rsidTr="00BC6BDA">
        <w:trPr>
          <w:trHeight w:val="703"/>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0BA00" w14:textId="4BDF2C82" w:rsidR="00CA3A7D" w:rsidRPr="00DC09D5" w:rsidRDefault="0094273A" w:rsidP="001E74E2">
            <w:pPr>
              <w:jc w:val="center"/>
              <w:rPr>
                <w:sz w:val="18"/>
                <w:szCs w:val="18"/>
              </w:rPr>
            </w:pPr>
            <w:r>
              <w:rPr>
                <w:sz w:val="18"/>
                <w:szCs w:val="18"/>
              </w:rPr>
              <w:t>Psihiatrija un narkoloģija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C8802" w14:textId="6F582FCC" w:rsidR="0094273A" w:rsidRPr="00DC09D5" w:rsidRDefault="0094273A" w:rsidP="001B4CAA">
            <w:pPr>
              <w:jc w:val="center"/>
              <w:rPr>
                <w:color w:val="000000"/>
                <w:sz w:val="18"/>
                <w:szCs w:val="18"/>
              </w:rPr>
            </w:pPr>
            <w:r>
              <w:rPr>
                <w:color w:val="000000"/>
                <w:sz w:val="18"/>
                <w:szCs w:val="18"/>
              </w:rPr>
              <w:t>13109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826" w14:textId="0621C6ED" w:rsidR="0094273A" w:rsidRPr="00DC09D5" w:rsidRDefault="0094273A" w:rsidP="001B4CAA">
            <w:pPr>
              <w:jc w:val="center"/>
              <w:rPr>
                <w:sz w:val="18"/>
                <w:szCs w:val="18"/>
              </w:rPr>
            </w:pPr>
            <w:r>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ABA" w14:textId="3346BC4A" w:rsidR="0094273A" w:rsidRPr="00DC09D5" w:rsidRDefault="0094273A" w:rsidP="001B4CAA">
            <w:pPr>
              <w:rPr>
                <w:sz w:val="18"/>
                <w:szCs w:val="18"/>
              </w:rPr>
            </w:pPr>
            <w:proofErr w:type="spellStart"/>
            <w:r>
              <w:rPr>
                <w:sz w:val="18"/>
                <w:szCs w:val="18"/>
              </w:rPr>
              <w:t>Autiska</w:t>
            </w:r>
            <w:proofErr w:type="spellEnd"/>
            <w:r>
              <w:rPr>
                <w:sz w:val="18"/>
                <w:szCs w:val="18"/>
              </w:rPr>
              <w:t xml:space="preserve"> spektra traucējumu diagnostika</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BDADA" w14:textId="28B2BE42" w:rsidR="0094273A" w:rsidRPr="00DC09D5" w:rsidRDefault="0094273A" w:rsidP="001B4CAA">
            <w:pPr>
              <w:jc w:val="center"/>
              <w:rPr>
                <w:sz w:val="18"/>
                <w:szCs w:val="18"/>
              </w:rPr>
            </w:pPr>
            <w:r>
              <w:rPr>
                <w:sz w:val="18"/>
                <w:szCs w:val="18"/>
              </w:rPr>
              <w:t>86.42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E09F" w14:textId="77777777" w:rsidR="0094273A" w:rsidRPr="00DC09D5" w:rsidRDefault="0094273A" w:rsidP="001B4CAA">
            <w:pPr>
              <w:jc w:val="center"/>
              <w:rPr>
                <w:sz w:val="18"/>
                <w:szCs w:val="18"/>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0FE52" w14:textId="77777777" w:rsidR="0094273A" w:rsidRPr="00DC09D5" w:rsidRDefault="0094273A" w:rsidP="001B4CAA">
            <w:pPr>
              <w:jc w:val="center"/>
              <w:rPr>
                <w:sz w:val="18"/>
                <w:szCs w:val="18"/>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3900" w14:textId="77777777" w:rsidR="0094273A" w:rsidRPr="00DC09D5" w:rsidRDefault="0094273A" w:rsidP="001B4CAA">
            <w:pPr>
              <w:jc w:val="center"/>
              <w:rPr>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8B18" w14:textId="77777777" w:rsidR="0094273A" w:rsidRPr="00DC09D5" w:rsidRDefault="0094273A" w:rsidP="001B4CAA">
            <w:pPr>
              <w:jc w:val="center"/>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E63F" w14:textId="77777777" w:rsidR="0094273A" w:rsidRPr="00DC09D5" w:rsidRDefault="0094273A" w:rsidP="001B4CAA">
            <w:pPr>
              <w:jc w:val="center"/>
              <w:rPr>
                <w:sz w:val="18"/>
                <w:szCs w:val="18"/>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C025" w14:textId="22A5E3E0" w:rsidR="0094273A" w:rsidRPr="00B732FB" w:rsidRDefault="00DD041E" w:rsidP="001B4CAA">
            <w:pPr>
              <w:rPr>
                <w:strike/>
                <w:color w:val="00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53AA" w14:textId="5CFA7802" w:rsidR="0094273A" w:rsidRPr="00DC09D5" w:rsidRDefault="0094273A" w:rsidP="001B4CAA">
            <w:pPr>
              <w:rPr>
                <w:color w:val="000000"/>
                <w:sz w:val="18"/>
                <w:szCs w:val="18"/>
              </w:rPr>
            </w:pPr>
          </w:p>
        </w:tc>
      </w:tr>
      <w:tr w:rsidR="00B732FB" w:rsidRPr="007446B0" w14:paraId="3EC6B4F8"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ED1C3C9" w14:textId="65E21DC1"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0223" w14:textId="252C229F" w:rsidR="00B732FB" w:rsidRDefault="00B732FB" w:rsidP="00B732FB">
            <w:pPr>
              <w:jc w:val="center"/>
              <w:rPr>
                <w:color w:val="000000"/>
                <w:sz w:val="18"/>
                <w:szCs w:val="18"/>
              </w:rPr>
            </w:pPr>
            <w:r w:rsidRPr="002B43D2">
              <w:rPr>
                <w:color w:val="000000"/>
                <w:sz w:val="18"/>
                <w:szCs w:val="18"/>
              </w:rPr>
              <w:t>04200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C5F7" w14:textId="2938F5E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78FB" w14:textId="093F0F24" w:rsidR="00B732FB" w:rsidRDefault="00B732FB" w:rsidP="00B732FB">
            <w:pPr>
              <w:rPr>
                <w:sz w:val="18"/>
                <w:szCs w:val="18"/>
              </w:rPr>
            </w:pPr>
            <w:proofErr w:type="spellStart"/>
            <w:r w:rsidRPr="002B43D2">
              <w:rPr>
                <w:color w:val="000000"/>
                <w:sz w:val="18"/>
                <w:szCs w:val="18"/>
              </w:rPr>
              <w:t>Epidurālā</w:t>
            </w:r>
            <w:proofErr w:type="spellEnd"/>
            <w:r w:rsidRPr="002B43D2">
              <w:rPr>
                <w:color w:val="000000"/>
                <w:sz w:val="18"/>
                <w:szCs w:val="18"/>
              </w:rPr>
              <w:t xml:space="preserve"> anestēzija dzemdību atsāpināšanai par pirmajām divām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C36BC" w14:textId="53349897" w:rsidR="00B732FB" w:rsidRDefault="00B732FB" w:rsidP="00B732FB">
            <w:pPr>
              <w:jc w:val="center"/>
              <w:rPr>
                <w:sz w:val="18"/>
                <w:szCs w:val="18"/>
              </w:rPr>
            </w:pPr>
            <w:r w:rsidRPr="002B43D2">
              <w:rPr>
                <w:color w:val="000000"/>
                <w:sz w:val="18"/>
                <w:szCs w:val="18"/>
              </w:rPr>
              <w:t>84.42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A663" w14:textId="23CEC1C2" w:rsidR="00B732FB" w:rsidRPr="00DC09D5" w:rsidRDefault="00B732FB" w:rsidP="00B732FB">
            <w:pPr>
              <w:jc w:val="center"/>
              <w:rPr>
                <w:sz w:val="18"/>
                <w:szCs w:val="18"/>
              </w:rPr>
            </w:pPr>
            <w:r w:rsidRPr="002B43D2">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7E083" w14:textId="4DEBEE57" w:rsidR="00B732FB" w:rsidRPr="00DC09D5" w:rsidRDefault="00B732FB" w:rsidP="00B732FB">
            <w:pPr>
              <w:jc w:val="center"/>
              <w:rPr>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AC14" w14:textId="6F2368A7" w:rsidR="00B732FB" w:rsidRPr="00DC09D5" w:rsidRDefault="00B732FB" w:rsidP="00B732FB">
            <w:pPr>
              <w:jc w:val="center"/>
              <w:rPr>
                <w:sz w:val="18"/>
                <w:szCs w:val="18"/>
              </w:rPr>
            </w:pPr>
            <w:r w:rsidRPr="002B43D2">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22E5E" w14:textId="3C72C1D5" w:rsidR="00B732FB" w:rsidRPr="00DC09D5" w:rsidRDefault="00B732FB" w:rsidP="00B732FB">
            <w:pPr>
              <w:jc w:val="cente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9A157" w14:textId="1982E944" w:rsidR="00B732FB" w:rsidRPr="00DC09D5" w:rsidRDefault="00B732FB" w:rsidP="00B732FB">
            <w:pPr>
              <w:jc w:val="center"/>
              <w:rPr>
                <w:sz w:val="18"/>
                <w:szCs w:val="18"/>
              </w:rPr>
            </w:pPr>
            <w:r w:rsidRPr="002B43D2">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F749A" w14:textId="034A02C0" w:rsidR="00B732FB" w:rsidRPr="00CA3A7D" w:rsidRDefault="00E97C3F" w:rsidP="00B732FB">
            <w:pPr>
              <w:rPr>
                <w:color w:val="7030A0"/>
                <w:sz w:val="18"/>
                <w:szCs w:val="18"/>
              </w:rPr>
            </w:pPr>
            <w:r w:rsidRPr="00E97C3F">
              <w:rPr>
                <w:sz w:val="18"/>
                <w:szCs w:val="18"/>
              </w:rPr>
              <w:t>Manipulāciju apmaksā dzemdību atsāpināšanai medicīnisku indikāciju gadījumā.</w:t>
            </w:r>
            <w:r w:rsidR="00772CC1">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044C" w14:textId="32EC9D94"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5F5F076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FD22DE2" w14:textId="1B31F073"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0AB9" w14:textId="2F429B1A" w:rsidR="00B732FB" w:rsidRDefault="00B732FB" w:rsidP="00B732FB">
            <w:pPr>
              <w:jc w:val="center"/>
              <w:rPr>
                <w:color w:val="000000"/>
                <w:sz w:val="18"/>
                <w:szCs w:val="18"/>
              </w:rPr>
            </w:pPr>
            <w:r w:rsidRPr="002B43D2">
              <w:rPr>
                <w:color w:val="000000"/>
                <w:sz w:val="18"/>
                <w:szCs w:val="18"/>
              </w:rPr>
              <w:t>04201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29F5" w14:textId="2945140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722D" w14:textId="5A1F2E3B" w:rsidR="00B732FB" w:rsidRDefault="00B732FB" w:rsidP="00B732FB">
            <w:pPr>
              <w:rPr>
                <w:sz w:val="18"/>
                <w:szCs w:val="18"/>
              </w:rPr>
            </w:pPr>
            <w:r w:rsidRPr="002B43D2">
              <w:rPr>
                <w:sz w:val="18"/>
                <w:szCs w:val="18"/>
              </w:rPr>
              <w:t xml:space="preserve">Prolongētā </w:t>
            </w:r>
            <w:proofErr w:type="spellStart"/>
            <w:r w:rsidRPr="002B43D2">
              <w:rPr>
                <w:sz w:val="18"/>
                <w:szCs w:val="18"/>
              </w:rPr>
              <w:t>epidurālā</w:t>
            </w:r>
            <w:proofErr w:type="spellEnd"/>
            <w:r w:rsidRPr="002B43D2">
              <w:rPr>
                <w:sz w:val="18"/>
                <w:szCs w:val="18"/>
              </w:rPr>
              <w:t xml:space="preserve"> </w:t>
            </w:r>
            <w:proofErr w:type="spellStart"/>
            <w:r w:rsidRPr="002B43D2">
              <w:rPr>
                <w:sz w:val="18"/>
                <w:szCs w:val="18"/>
              </w:rPr>
              <w:t>analgēzija</w:t>
            </w:r>
            <w:proofErr w:type="spellEnd"/>
            <w:r w:rsidRPr="002B43D2">
              <w:rPr>
                <w:sz w:val="18"/>
                <w:szCs w:val="18"/>
              </w:rPr>
              <w:t xml:space="preserve"> dzemdībās ar zālēm </w:t>
            </w:r>
            <w:proofErr w:type="spellStart"/>
            <w:r w:rsidRPr="002B43D2">
              <w:rPr>
                <w:sz w:val="18"/>
                <w:szCs w:val="18"/>
              </w:rPr>
              <w:t>bupivakaīnu</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par katrām nākamajām 12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1D77A" w14:textId="793D82C5" w:rsidR="00B732FB" w:rsidRDefault="00B732FB" w:rsidP="00B732FB">
            <w:pPr>
              <w:jc w:val="center"/>
              <w:rPr>
                <w:sz w:val="18"/>
                <w:szCs w:val="18"/>
              </w:rPr>
            </w:pPr>
            <w:r w:rsidRPr="002B43D2">
              <w:rPr>
                <w:sz w:val="18"/>
                <w:szCs w:val="18"/>
              </w:rPr>
              <w:t>11.85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446D3" w14:textId="47CEAAA4"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EEE2" w14:textId="5E751EC8"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232F6" w14:textId="4E2ACA41"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DF8F" w14:textId="5A9DF328"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242C6" w14:textId="788633AC"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66E4" w14:textId="102C52DC"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252D" w14:textId="31799225"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2872397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CED085D" w14:textId="27D66A19" w:rsidR="00CA3A7D" w:rsidRDefault="00B732FB" w:rsidP="00BD5307">
            <w:pPr>
              <w:jc w:val="center"/>
              <w:rPr>
                <w:sz w:val="18"/>
                <w:szCs w:val="18"/>
              </w:rPr>
            </w:pPr>
            <w:r w:rsidRPr="002B43D2">
              <w:rPr>
                <w:sz w:val="18"/>
                <w:szCs w:val="18"/>
              </w:rPr>
              <w:lastRenderedPageBreak/>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83FD" w14:textId="725D8B24" w:rsidR="00B732FB" w:rsidRDefault="00B732FB" w:rsidP="00B732FB">
            <w:pPr>
              <w:jc w:val="center"/>
              <w:rPr>
                <w:color w:val="000000"/>
                <w:sz w:val="18"/>
                <w:szCs w:val="18"/>
              </w:rPr>
            </w:pPr>
            <w:r w:rsidRPr="002B43D2">
              <w:rPr>
                <w:color w:val="000000"/>
                <w:sz w:val="18"/>
                <w:szCs w:val="18"/>
              </w:rPr>
              <w:t>04202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2878F" w14:textId="09AFE7C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3C29" w14:textId="1BAD1BA1" w:rsidR="00B732FB" w:rsidRDefault="00B732FB" w:rsidP="00B732FB">
            <w:pPr>
              <w:rPr>
                <w:sz w:val="18"/>
                <w:szCs w:val="18"/>
              </w:rPr>
            </w:pPr>
            <w:r w:rsidRPr="002B43D2">
              <w:rPr>
                <w:sz w:val="18"/>
                <w:szCs w:val="18"/>
              </w:rPr>
              <w:t xml:space="preserve">Piemaksa </w:t>
            </w:r>
            <w:proofErr w:type="spellStart"/>
            <w:r w:rsidRPr="002B43D2">
              <w:rPr>
                <w:sz w:val="18"/>
                <w:szCs w:val="18"/>
              </w:rPr>
              <w:t>epidurālai</w:t>
            </w:r>
            <w:proofErr w:type="spellEnd"/>
            <w:r w:rsidRPr="002B43D2">
              <w:rPr>
                <w:sz w:val="18"/>
                <w:szCs w:val="18"/>
              </w:rPr>
              <w:t xml:space="preserve"> anestēzijai </w:t>
            </w:r>
            <w:r w:rsidRPr="00B732FB">
              <w:rPr>
                <w:color w:val="FF0000"/>
                <w:sz w:val="18"/>
                <w:szCs w:val="18"/>
              </w:rPr>
              <w:t>dzemdībās</w:t>
            </w:r>
            <w:r>
              <w:rPr>
                <w:sz w:val="18"/>
                <w:szCs w:val="18"/>
              </w:rPr>
              <w:t xml:space="preserve"> </w:t>
            </w:r>
            <w:r w:rsidRPr="002B43D2">
              <w:rPr>
                <w:sz w:val="18"/>
                <w:szCs w:val="18"/>
              </w:rPr>
              <w:t xml:space="preserve">par zāļu </w:t>
            </w:r>
            <w:proofErr w:type="spellStart"/>
            <w:r w:rsidRPr="002B43D2">
              <w:rPr>
                <w:sz w:val="18"/>
                <w:szCs w:val="18"/>
              </w:rPr>
              <w:t>bupivakaīna</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lietošanu pirmajās divās stundās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BC81D" w14:textId="45232202" w:rsidR="00B732FB" w:rsidRDefault="00B732FB" w:rsidP="00B732FB">
            <w:pPr>
              <w:jc w:val="center"/>
              <w:rPr>
                <w:sz w:val="18"/>
                <w:szCs w:val="18"/>
              </w:rPr>
            </w:pPr>
            <w:r w:rsidRPr="002B43D2">
              <w:rPr>
                <w:sz w:val="18"/>
                <w:szCs w:val="18"/>
              </w:rPr>
              <w:t>4.60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8C47F" w14:textId="6FDC7E5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0C50" w14:textId="78E6D039"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01A2D" w14:textId="49CF2300"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90444" w14:textId="2A7EA06D"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58F53" w14:textId="56DD3EE0"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84F33" w14:textId="5D5EB84F"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32EAC" w14:textId="3B85D56E"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69257B7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0E9765" w14:textId="297394F6" w:rsidR="00CA3A7D" w:rsidRDefault="00B732FB" w:rsidP="00BD5307">
            <w:pPr>
              <w:jc w:val="center"/>
              <w:rPr>
                <w:sz w:val="18"/>
                <w:szCs w:val="18"/>
              </w:rPr>
            </w:pPr>
            <w:r w:rsidRPr="002B43D2">
              <w:rPr>
                <w:sz w:val="18"/>
                <w:szCs w:val="18"/>
              </w:rPr>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D0C9" w14:textId="031E5818" w:rsidR="00B732FB" w:rsidRDefault="00B732FB" w:rsidP="00B732FB">
            <w:pPr>
              <w:jc w:val="center"/>
              <w:rPr>
                <w:color w:val="000000"/>
                <w:sz w:val="18"/>
                <w:szCs w:val="18"/>
              </w:rPr>
            </w:pPr>
            <w:r w:rsidRPr="002B43D2">
              <w:rPr>
                <w:color w:val="000000"/>
                <w:sz w:val="18"/>
                <w:szCs w:val="18"/>
              </w:rPr>
              <w:t>04203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99B8" w14:textId="3E26397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5F47F" w14:textId="5B77F655" w:rsidR="00B732FB" w:rsidRDefault="00B732FB" w:rsidP="00B732FB">
            <w:pPr>
              <w:rPr>
                <w:sz w:val="18"/>
                <w:szCs w:val="18"/>
              </w:rPr>
            </w:pPr>
            <w:proofErr w:type="spellStart"/>
            <w:r w:rsidRPr="002B43D2">
              <w:rPr>
                <w:sz w:val="18"/>
                <w:szCs w:val="18"/>
              </w:rPr>
              <w:t>Epidurālā</w:t>
            </w:r>
            <w:proofErr w:type="spellEnd"/>
            <w:r w:rsidRPr="002B43D2">
              <w:rPr>
                <w:sz w:val="18"/>
                <w:szCs w:val="18"/>
              </w:rPr>
              <w:t xml:space="preserve"> anestēzija dzemdību atsāpināšanai par katru nākamo stundu, sākot no trešās stundas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7F02" w14:textId="2431F2C6" w:rsidR="00B732FB" w:rsidRDefault="00B732FB" w:rsidP="00B732FB">
            <w:pPr>
              <w:jc w:val="center"/>
              <w:rPr>
                <w:sz w:val="18"/>
                <w:szCs w:val="18"/>
              </w:rPr>
            </w:pPr>
            <w:r w:rsidRPr="002B43D2">
              <w:rPr>
                <w:sz w:val="18"/>
                <w:szCs w:val="18"/>
              </w:rPr>
              <w:t>22.40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24584" w14:textId="2B3B4BE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D855" w14:textId="1CDAC830"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506A0" w14:textId="103E9DED"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C087B" w14:textId="4D3D4152"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4727" w14:textId="41FFD7C8"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C6F4B" w14:textId="5AB613B5"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7F11" w14:textId="1422FFF9" w:rsidR="00B732FB" w:rsidRPr="00DC09D5" w:rsidRDefault="00B732FB" w:rsidP="00B732FB">
            <w:pPr>
              <w:rPr>
                <w:color w:val="000000"/>
                <w:sz w:val="18"/>
                <w:szCs w:val="18"/>
              </w:rPr>
            </w:pPr>
            <w:r>
              <w:rPr>
                <w:color w:val="000000"/>
                <w:sz w:val="18"/>
                <w:szCs w:val="18"/>
              </w:rPr>
              <w:t>Manipulācija spēkā no 01.10.2021.</w:t>
            </w:r>
          </w:p>
        </w:tc>
      </w:tr>
      <w:tr w:rsidR="00E94EE2" w:rsidRPr="007446B0" w14:paraId="21F1B777" w14:textId="77777777" w:rsidTr="00BC6BDA">
        <w:trPr>
          <w:trHeight w:val="82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A26715F" w14:textId="19AABEC3" w:rsidR="00E94EE2" w:rsidRPr="00E94EE2" w:rsidRDefault="00E94EE2" w:rsidP="00E94EE2">
            <w:pPr>
              <w:jc w:val="center"/>
              <w:rPr>
                <w:sz w:val="18"/>
                <w:szCs w:val="18"/>
              </w:rPr>
            </w:pPr>
            <w:r w:rsidRPr="00E94EE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200E" w14:textId="293DE446" w:rsidR="00E94EE2" w:rsidRPr="00E94EE2" w:rsidRDefault="00E94EE2" w:rsidP="00E94EE2">
            <w:pPr>
              <w:jc w:val="center"/>
              <w:rPr>
                <w:sz w:val="18"/>
                <w:szCs w:val="18"/>
              </w:rPr>
            </w:pPr>
            <w:r w:rsidRPr="00E94EE2">
              <w:rPr>
                <w:sz w:val="18"/>
                <w:szCs w:val="18"/>
              </w:rPr>
              <w:t>60113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8B0F" w14:textId="6E7F6527" w:rsidR="00E94EE2" w:rsidRPr="00E94EE2" w:rsidRDefault="005A3998" w:rsidP="00E94EE2">
            <w:pPr>
              <w:jc w:val="center"/>
              <w:rPr>
                <w:sz w:val="18"/>
                <w:szCs w:val="18"/>
              </w:rPr>
            </w:pPr>
            <w:r>
              <w:rPr>
                <w:sz w:val="18"/>
                <w:szCs w:val="18"/>
              </w:rPr>
              <w:t>**</w:t>
            </w:r>
            <w:r w:rsidR="00E94EE2" w:rsidRPr="00E94EE2">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D8D5A" w14:textId="144BB713" w:rsidR="00E94EE2" w:rsidRPr="00E94EE2" w:rsidRDefault="00E94EE2" w:rsidP="00E94EE2">
            <w:pPr>
              <w:rPr>
                <w:sz w:val="18"/>
                <w:szCs w:val="18"/>
              </w:rPr>
            </w:pPr>
            <w:r w:rsidRPr="00E94EE2">
              <w:rPr>
                <w:sz w:val="18"/>
                <w:szCs w:val="18"/>
              </w:rPr>
              <w:t xml:space="preserve">Piemaksa par </w:t>
            </w:r>
            <w:proofErr w:type="spellStart"/>
            <w:r w:rsidRPr="00E94EE2">
              <w:rPr>
                <w:sz w:val="18"/>
                <w:szCs w:val="18"/>
              </w:rPr>
              <w:t>trombolītisko</w:t>
            </w:r>
            <w:proofErr w:type="spellEnd"/>
            <w:r w:rsidRPr="00E94EE2">
              <w:rPr>
                <w:sz w:val="18"/>
                <w:szCs w:val="18"/>
              </w:rPr>
              <w:t xml:space="preserve"> līdzekļu 50 mg lietošanu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47370" w14:textId="37BB1311" w:rsidR="00E94EE2" w:rsidRPr="00E94EE2" w:rsidRDefault="00E94EE2" w:rsidP="00E94EE2">
            <w:pPr>
              <w:jc w:val="center"/>
              <w:rPr>
                <w:sz w:val="18"/>
                <w:szCs w:val="18"/>
              </w:rPr>
            </w:pPr>
            <w:r w:rsidRPr="00E94EE2">
              <w:rPr>
                <w:sz w:val="18"/>
                <w:szCs w:val="18"/>
              </w:rPr>
              <w:t>390.09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5CEF" w14:textId="1ED751BD" w:rsidR="00E94EE2" w:rsidRPr="00E94EE2" w:rsidRDefault="00E94EE2" w:rsidP="00E94EE2">
            <w:pPr>
              <w:jc w:val="center"/>
              <w:rPr>
                <w:sz w:val="18"/>
                <w:szCs w:val="18"/>
              </w:rPr>
            </w:pPr>
            <w:r w:rsidRPr="00E94EE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4772" w14:textId="45677BFA" w:rsidR="00E94EE2" w:rsidRPr="00E94EE2" w:rsidRDefault="00E94EE2" w:rsidP="00E94EE2">
            <w:pPr>
              <w:jc w:val="center"/>
              <w:rPr>
                <w:sz w:val="18"/>
                <w:szCs w:val="18"/>
              </w:rPr>
            </w:pPr>
            <w:r w:rsidRPr="00E94EE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89563" w14:textId="2E0C0821" w:rsidR="00E94EE2" w:rsidRPr="00E94EE2" w:rsidRDefault="00E94EE2" w:rsidP="00E94EE2">
            <w:pPr>
              <w:jc w:val="center"/>
              <w:rPr>
                <w:sz w:val="18"/>
                <w:szCs w:val="18"/>
              </w:rPr>
            </w:pPr>
            <w:r w:rsidRPr="00E94EE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7E0EA" w14:textId="1EA09974" w:rsidR="00E94EE2" w:rsidRPr="00E94EE2" w:rsidRDefault="00E94EE2" w:rsidP="00E94EE2">
            <w:pPr>
              <w:jc w:val="center"/>
              <w:rPr>
                <w:sz w:val="18"/>
                <w:szCs w:val="18"/>
              </w:rPr>
            </w:pPr>
            <w:r w:rsidRPr="00E94EE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5BB5" w14:textId="122BCB37" w:rsidR="00E94EE2" w:rsidRPr="00E94EE2" w:rsidRDefault="00E94EE2" w:rsidP="00E94EE2">
            <w:pPr>
              <w:jc w:val="center"/>
              <w:rPr>
                <w:sz w:val="18"/>
                <w:szCs w:val="18"/>
              </w:rPr>
            </w:pPr>
            <w:r w:rsidRPr="00E94EE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6FB69" w14:textId="29611585" w:rsidR="00E94EE2" w:rsidRPr="00E94EE2" w:rsidRDefault="00E94EE2" w:rsidP="00E94EE2">
            <w:pPr>
              <w:rPr>
                <w:strike/>
                <w:sz w:val="18"/>
                <w:szCs w:val="18"/>
              </w:rPr>
            </w:pPr>
            <w:r w:rsidRPr="00772CC1">
              <w:rPr>
                <w:color w:val="FF0000"/>
                <w:sz w:val="18"/>
                <w:szCs w:val="18"/>
              </w:rPr>
              <w:t>Manipulāciju norāda kopā ar manipulācijām 60194</w:t>
            </w:r>
            <w:r w:rsidR="00ED282B" w:rsidRPr="00772CC1">
              <w:rPr>
                <w:color w:val="FF0000"/>
                <w:sz w:val="18"/>
                <w:szCs w:val="18"/>
              </w:rPr>
              <w:t xml:space="preserve"> vai</w:t>
            </w:r>
            <w:r w:rsidRPr="00772CC1">
              <w:rPr>
                <w:color w:val="FF0000"/>
                <w:sz w:val="18"/>
                <w:szCs w:val="18"/>
              </w:rPr>
              <w:t xml:space="preserve"> 60195.</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797A6" w14:textId="77777777" w:rsidR="00E94EE2" w:rsidRPr="00E94EE2" w:rsidRDefault="00E94EE2" w:rsidP="00E94EE2">
            <w:pPr>
              <w:rPr>
                <w:sz w:val="18"/>
                <w:szCs w:val="18"/>
              </w:rPr>
            </w:pPr>
          </w:p>
        </w:tc>
      </w:tr>
    </w:tbl>
    <w:p w14:paraId="5A13C26F" w14:textId="77777777" w:rsidR="00733E2A" w:rsidRDefault="00733E2A" w:rsidP="00B732FB">
      <w:pPr>
        <w:rPr>
          <w:b/>
          <w:bCs/>
          <w:sz w:val="28"/>
          <w:szCs w:val="28"/>
        </w:rPr>
      </w:pPr>
    </w:p>
    <w:p w14:paraId="58719913" w14:textId="77777777" w:rsidR="00075CFA" w:rsidRPr="00C361EF" w:rsidRDefault="00075CFA" w:rsidP="00C361EF">
      <w:pPr>
        <w:ind w:left="284"/>
        <w:rPr>
          <w:b/>
          <w:bCs/>
          <w:sz w:val="28"/>
          <w:szCs w:val="28"/>
        </w:rPr>
      </w:pPr>
    </w:p>
    <w:p w14:paraId="2EA4D50F" w14:textId="29AF7448" w:rsidR="00091E84" w:rsidRPr="00E76502" w:rsidRDefault="00C361EF" w:rsidP="00E76502">
      <w:pPr>
        <w:pStyle w:val="ListParagraph"/>
        <w:numPr>
          <w:ilvl w:val="0"/>
          <w:numId w:val="33"/>
        </w:numPr>
        <w:rPr>
          <w:b/>
          <w:bCs/>
          <w:sz w:val="24"/>
          <w:szCs w:val="24"/>
        </w:rPr>
      </w:pPr>
      <w:r w:rsidRPr="00E76502">
        <w:rPr>
          <w:b/>
          <w:bCs/>
          <w:sz w:val="24"/>
          <w:szCs w:val="24"/>
        </w:rPr>
        <w:t>Tiek dzēstas manipulācijas</w:t>
      </w:r>
    </w:p>
    <w:p w14:paraId="3A7FBDAB" w14:textId="77777777" w:rsidR="00572CBC" w:rsidRDefault="00572CBC" w:rsidP="00572CBC">
      <w:pPr>
        <w:pStyle w:val="ListParagraph"/>
        <w:ind w:left="644" w:firstLine="0"/>
        <w:rPr>
          <w:b/>
          <w:bCs/>
          <w:sz w:val="28"/>
          <w:szCs w:val="28"/>
        </w:rPr>
      </w:pPr>
    </w:p>
    <w:tbl>
      <w:tblPr>
        <w:tblW w:w="5000" w:type="pct"/>
        <w:tblLook w:val="04A0" w:firstRow="1" w:lastRow="0" w:firstColumn="1" w:lastColumn="0" w:noHBand="0" w:noVBand="1"/>
      </w:tblPr>
      <w:tblGrid>
        <w:gridCol w:w="1234"/>
        <w:gridCol w:w="877"/>
        <w:gridCol w:w="483"/>
        <w:gridCol w:w="1921"/>
        <w:gridCol w:w="847"/>
        <w:gridCol w:w="1004"/>
        <w:gridCol w:w="897"/>
        <w:gridCol w:w="1047"/>
        <w:gridCol w:w="779"/>
        <w:gridCol w:w="964"/>
        <w:gridCol w:w="2350"/>
        <w:gridCol w:w="2987"/>
      </w:tblGrid>
      <w:tr w:rsidR="00C361EF" w:rsidRPr="00D33A99" w14:paraId="52C26778" w14:textId="77777777" w:rsidTr="0018048D">
        <w:trPr>
          <w:trHeight w:val="720"/>
          <w:tblHeader/>
        </w:trPr>
        <w:tc>
          <w:tcPr>
            <w:tcW w:w="402"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A1B8FD6"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E6A065F" w14:textId="6E5464B3" w:rsidR="00C361EF" w:rsidRPr="00D33A99" w:rsidRDefault="00C361EF" w:rsidP="006E63BE">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14832748"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vai **</w:t>
            </w:r>
          </w:p>
        </w:tc>
        <w:tc>
          <w:tcPr>
            <w:tcW w:w="625"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686B48D"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Manipulācijas nosaukums</w:t>
            </w:r>
          </w:p>
        </w:tc>
        <w:tc>
          <w:tcPr>
            <w:tcW w:w="27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8C92BF5"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50"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A852AF"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4C78E701" w14:textId="1626ECBA"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542ECA0" w14:textId="2D8D149F"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6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37C991C"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Apmaksas nosacījumi</w:t>
            </w:r>
          </w:p>
        </w:tc>
        <w:tc>
          <w:tcPr>
            <w:tcW w:w="971"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E0A789F" w14:textId="77777777" w:rsidR="00C361EF" w:rsidRPr="00D33A99" w:rsidRDefault="00C361EF" w:rsidP="006E63BE">
            <w:pPr>
              <w:jc w:val="center"/>
              <w:rPr>
                <w:b/>
                <w:bCs/>
                <w:sz w:val="18"/>
                <w:szCs w:val="18"/>
                <w:lang w:eastAsia="lv-LV"/>
              </w:rPr>
            </w:pPr>
            <w:r w:rsidRPr="00D33A99">
              <w:rPr>
                <w:b/>
                <w:bCs/>
                <w:sz w:val="18"/>
                <w:szCs w:val="18"/>
                <w:lang w:eastAsia="lv-LV"/>
              </w:rPr>
              <w:t>Piezīmes, paskaidrojums</w:t>
            </w:r>
          </w:p>
        </w:tc>
      </w:tr>
      <w:tr w:rsidR="00C361EF" w:rsidRPr="00D33A99" w14:paraId="41F81F79" w14:textId="77777777" w:rsidTr="00C361EF">
        <w:trPr>
          <w:trHeight w:val="300"/>
          <w:tblHeader/>
        </w:trPr>
        <w:tc>
          <w:tcPr>
            <w:tcW w:w="402" w:type="pct"/>
            <w:vMerge/>
            <w:tcBorders>
              <w:left w:val="single" w:sz="4" w:space="0" w:color="auto"/>
              <w:bottom w:val="single" w:sz="4" w:space="0" w:color="auto"/>
              <w:right w:val="single" w:sz="4" w:space="0" w:color="auto"/>
            </w:tcBorders>
            <w:shd w:val="clear" w:color="000000" w:fill="FCE4D6"/>
            <w:vAlign w:val="center"/>
          </w:tcPr>
          <w:p w14:paraId="41674893" w14:textId="77777777" w:rsidR="00C361EF" w:rsidRPr="00D33A99" w:rsidRDefault="00C361EF" w:rsidP="006E63BE">
            <w:pPr>
              <w:jc w:val="center"/>
              <w:rPr>
                <w:b/>
                <w:bCs/>
                <w:color w:val="000000"/>
                <w:sz w:val="18"/>
                <w:szCs w:val="18"/>
                <w:lang w:eastAsia="lv-LV"/>
              </w:rPr>
            </w:pPr>
          </w:p>
        </w:tc>
        <w:tc>
          <w:tcPr>
            <w:tcW w:w="286" w:type="pct"/>
            <w:vMerge/>
            <w:tcBorders>
              <w:left w:val="single" w:sz="4" w:space="0" w:color="auto"/>
              <w:bottom w:val="single" w:sz="4" w:space="0" w:color="auto"/>
              <w:right w:val="single" w:sz="4" w:space="0" w:color="auto"/>
            </w:tcBorders>
            <w:shd w:val="clear" w:color="000000" w:fill="FCE4D6"/>
            <w:vAlign w:val="center"/>
          </w:tcPr>
          <w:p w14:paraId="32581442" w14:textId="77777777" w:rsidR="00C361EF" w:rsidRPr="00D33A99" w:rsidRDefault="00C361EF" w:rsidP="006E63BE">
            <w:pPr>
              <w:jc w:val="center"/>
              <w:rPr>
                <w:b/>
                <w:bCs/>
                <w:color w:val="000000"/>
                <w:sz w:val="18"/>
                <w:szCs w:val="18"/>
                <w:lang w:eastAsia="lv-LV"/>
              </w:rPr>
            </w:pPr>
          </w:p>
        </w:tc>
        <w:tc>
          <w:tcPr>
            <w:tcW w:w="158" w:type="pct"/>
            <w:vMerge/>
            <w:tcBorders>
              <w:left w:val="single" w:sz="4" w:space="0" w:color="auto"/>
              <w:bottom w:val="single" w:sz="4" w:space="0" w:color="auto"/>
              <w:right w:val="single" w:sz="4" w:space="0" w:color="auto"/>
            </w:tcBorders>
            <w:shd w:val="clear" w:color="000000" w:fill="FCE4D6"/>
            <w:vAlign w:val="center"/>
          </w:tcPr>
          <w:p w14:paraId="780DEE2E" w14:textId="77777777" w:rsidR="00C361EF" w:rsidRPr="00D33A99" w:rsidRDefault="00C361EF" w:rsidP="006E63BE">
            <w:pPr>
              <w:jc w:val="center"/>
              <w:rPr>
                <w:b/>
                <w:bCs/>
                <w:color w:val="000000"/>
                <w:sz w:val="18"/>
                <w:szCs w:val="18"/>
                <w:lang w:eastAsia="lv-LV"/>
              </w:rPr>
            </w:pPr>
          </w:p>
        </w:tc>
        <w:tc>
          <w:tcPr>
            <w:tcW w:w="625" w:type="pct"/>
            <w:vMerge/>
            <w:tcBorders>
              <w:left w:val="single" w:sz="4" w:space="0" w:color="auto"/>
              <w:bottom w:val="single" w:sz="4" w:space="0" w:color="auto"/>
              <w:right w:val="single" w:sz="4" w:space="0" w:color="auto"/>
            </w:tcBorders>
            <w:shd w:val="clear" w:color="000000" w:fill="FCE4D6"/>
            <w:vAlign w:val="center"/>
          </w:tcPr>
          <w:p w14:paraId="4977627B" w14:textId="77777777" w:rsidR="00C361EF" w:rsidRPr="00D33A99" w:rsidRDefault="00C361EF" w:rsidP="006E63BE">
            <w:pPr>
              <w:jc w:val="center"/>
              <w:rPr>
                <w:b/>
                <w:bCs/>
                <w:color w:val="000000"/>
                <w:sz w:val="18"/>
                <w:szCs w:val="18"/>
                <w:lang w:eastAsia="lv-LV"/>
              </w:rPr>
            </w:pPr>
          </w:p>
        </w:tc>
        <w:tc>
          <w:tcPr>
            <w:tcW w:w="276" w:type="pct"/>
            <w:vMerge/>
            <w:tcBorders>
              <w:left w:val="single" w:sz="4" w:space="0" w:color="auto"/>
              <w:bottom w:val="single" w:sz="4" w:space="0" w:color="auto"/>
              <w:right w:val="single" w:sz="4" w:space="0" w:color="auto"/>
            </w:tcBorders>
            <w:shd w:val="clear" w:color="000000" w:fill="FCE4D6"/>
            <w:vAlign w:val="center"/>
          </w:tcPr>
          <w:p w14:paraId="0409E79F" w14:textId="77777777" w:rsidR="00C361EF" w:rsidRPr="00D33A99" w:rsidRDefault="00C361EF" w:rsidP="006E63BE">
            <w:pPr>
              <w:jc w:val="center"/>
              <w:rPr>
                <w:b/>
                <w:bCs/>
                <w:color w:val="000000"/>
                <w:sz w:val="18"/>
                <w:szCs w:val="18"/>
                <w:lang w:eastAsia="lv-LV"/>
              </w:rPr>
            </w:pPr>
          </w:p>
        </w:tc>
        <w:tc>
          <w:tcPr>
            <w:tcW w:w="327" w:type="pct"/>
            <w:tcBorders>
              <w:top w:val="single" w:sz="4" w:space="0" w:color="auto"/>
              <w:left w:val="nil"/>
              <w:bottom w:val="single" w:sz="4" w:space="0" w:color="auto"/>
              <w:right w:val="single" w:sz="4" w:space="0" w:color="auto"/>
            </w:tcBorders>
            <w:shd w:val="clear" w:color="000000" w:fill="FCE4D6"/>
            <w:vAlign w:val="center"/>
          </w:tcPr>
          <w:p w14:paraId="0B077790" w14:textId="276B0531"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Ambulat</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82" w:type="pct"/>
            <w:tcBorders>
              <w:top w:val="single" w:sz="4" w:space="0" w:color="auto"/>
              <w:left w:val="nil"/>
              <w:bottom w:val="single" w:sz="4" w:space="0" w:color="auto"/>
              <w:right w:val="single" w:sz="4" w:space="0" w:color="auto"/>
            </w:tcBorders>
            <w:shd w:val="clear" w:color="000000" w:fill="FCE4D6"/>
            <w:vAlign w:val="center"/>
          </w:tcPr>
          <w:p w14:paraId="7927C6C6" w14:textId="57083E27" w:rsidR="00C361EF" w:rsidRPr="00D33A99" w:rsidRDefault="00581838" w:rsidP="006E63BE">
            <w:pPr>
              <w:jc w:val="center"/>
              <w:rPr>
                <w:b/>
                <w:bCs/>
                <w:color w:val="000000"/>
                <w:sz w:val="18"/>
                <w:szCs w:val="18"/>
                <w:lang w:eastAsia="lv-LV"/>
              </w:rPr>
            </w:pPr>
            <w:r>
              <w:rPr>
                <w:b/>
                <w:bCs/>
                <w:color w:val="000000"/>
                <w:sz w:val="18"/>
                <w:szCs w:val="18"/>
                <w:lang w:eastAsia="lv-LV"/>
              </w:rPr>
              <w:t xml:space="preserve">Dienas </w:t>
            </w:r>
            <w:proofErr w:type="spellStart"/>
            <w:r>
              <w:rPr>
                <w:b/>
                <w:bCs/>
                <w:color w:val="000000"/>
                <w:sz w:val="18"/>
                <w:szCs w:val="18"/>
                <w:lang w:eastAsia="lv-LV"/>
              </w:rPr>
              <w:t>stac.pak</w:t>
            </w:r>
            <w:proofErr w:type="spellEnd"/>
            <w:r>
              <w:rPr>
                <w:b/>
                <w:bCs/>
                <w:color w:val="000000"/>
                <w:sz w:val="18"/>
                <w:szCs w:val="18"/>
                <w:lang w:eastAsia="lv-LV"/>
              </w:rPr>
              <w:t>.</w:t>
            </w:r>
          </w:p>
        </w:tc>
        <w:tc>
          <w:tcPr>
            <w:tcW w:w="341" w:type="pct"/>
            <w:tcBorders>
              <w:top w:val="single" w:sz="4" w:space="0" w:color="auto"/>
              <w:left w:val="nil"/>
              <w:bottom w:val="single" w:sz="4" w:space="0" w:color="auto"/>
              <w:right w:val="single" w:sz="4" w:space="0" w:color="auto"/>
            </w:tcBorders>
            <w:shd w:val="clear" w:color="000000" w:fill="FCE4D6"/>
            <w:vAlign w:val="center"/>
          </w:tcPr>
          <w:p w14:paraId="09D151E0" w14:textId="3D998CFB"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Stacion</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54" w:type="pct"/>
            <w:vMerge/>
            <w:tcBorders>
              <w:left w:val="single" w:sz="4" w:space="0" w:color="auto"/>
              <w:bottom w:val="single" w:sz="4" w:space="0" w:color="auto"/>
              <w:right w:val="single" w:sz="4" w:space="0" w:color="auto"/>
            </w:tcBorders>
            <w:shd w:val="clear" w:color="000000" w:fill="FCE4D6"/>
            <w:vAlign w:val="center"/>
          </w:tcPr>
          <w:p w14:paraId="388276A7" w14:textId="6A1A30DC" w:rsidR="00C361EF" w:rsidRPr="00D33A99" w:rsidRDefault="00C361EF" w:rsidP="006E63BE">
            <w:pPr>
              <w:jc w:val="center"/>
              <w:rPr>
                <w:b/>
                <w:bCs/>
                <w:color w:val="000000"/>
                <w:sz w:val="18"/>
                <w:szCs w:val="18"/>
                <w:lang w:eastAsia="lv-LV"/>
              </w:rPr>
            </w:pPr>
          </w:p>
        </w:tc>
        <w:tc>
          <w:tcPr>
            <w:tcW w:w="314" w:type="pct"/>
            <w:vMerge/>
            <w:tcBorders>
              <w:left w:val="single" w:sz="4" w:space="0" w:color="auto"/>
              <w:bottom w:val="single" w:sz="4" w:space="0" w:color="auto"/>
              <w:right w:val="single" w:sz="4" w:space="0" w:color="auto"/>
            </w:tcBorders>
            <w:shd w:val="clear" w:color="000000" w:fill="FCE4D6"/>
            <w:vAlign w:val="center"/>
          </w:tcPr>
          <w:p w14:paraId="000EA602" w14:textId="77777777" w:rsidR="00C361EF" w:rsidRPr="00D33A99" w:rsidRDefault="00C361EF" w:rsidP="006E63BE">
            <w:pPr>
              <w:jc w:val="center"/>
              <w:rPr>
                <w:b/>
                <w:bCs/>
                <w:color w:val="000000"/>
                <w:sz w:val="18"/>
                <w:szCs w:val="18"/>
                <w:lang w:eastAsia="lv-LV"/>
              </w:rPr>
            </w:pPr>
          </w:p>
        </w:tc>
        <w:tc>
          <w:tcPr>
            <w:tcW w:w="764" w:type="pct"/>
            <w:vMerge/>
            <w:tcBorders>
              <w:left w:val="single" w:sz="4" w:space="0" w:color="auto"/>
              <w:bottom w:val="single" w:sz="4" w:space="0" w:color="auto"/>
              <w:right w:val="single" w:sz="4" w:space="0" w:color="auto"/>
            </w:tcBorders>
            <w:shd w:val="clear" w:color="auto" w:fill="F2DBDB" w:themeFill="accent2" w:themeFillTint="33"/>
            <w:vAlign w:val="center"/>
          </w:tcPr>
          <w:p w14:paraId="4D035D30" w14:textId="77777777" w:rsidR="00C361EF" w:rsidRPr="00D33A99" w:rsidRDefault="00C361EF" w:rsidP="006E63BE">
            <w:pPr>
              <w:jc w:val="center"/>
              <w:rPr>
                <w:b/>
                <w:bCs/>
                <w:color w:val="000000"/>
                <w:sz w:val="18"/>
                <w:szCs w:val="18"/>
                <w:lang w:eastAsia="lv-LV"/>
              </w:rPr>
            </w:pPr>
          </w:p>
        </w:tc>
        <w:tc>
          <w:tcPr>
            <w:tcW w:w="971" w:type="pct"/>
            <w:vMerge/>
            <w:tcBorders>
              <w:left w:val="single" w:sz="4" w:space="0" w:color="auto"/>
              <w:bottom w:val="single" w:sz="4" w:space="0" w:color="auto"/>
              <w:right w:val="single" w:sz="4" w:space="0" w:color="auto"/>
            </w:tcBorders>
            <w:shd w:val="clear" w:color="auto" w:fill="F2DBDB" w:themeFill="accent2" w:themeFillTint="33"/>
            <w:vAlign w:val="center"/>
          </w:tcPr>
          <w:p w14:paraId="151AD8B4" w14:textId="77777777" w:rsidR="00C361EF" w:rsidRPr="00D33A99" w:rsidRDefault="00C361EF" w:rsidP="006E63BE">
            <w:pPr>
              <w:jc w:val="center"/>
              <w:rPr>
                <w:b/>
                <w:bCs/>
                <w:sz w:val="18"/>
                <w:szCs w:val="18"/>
                <w:lang w:eastAsia="lv-LV"/>
              </w:rPr>
            </w:pPr>
          </w:p>
        </w:tc>
      </w:tr>
      <w:tr w:rsidR="00C361EF" w:rsidRPr="00D5574D" w14:paraId="4F9FA77A"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23757111" w14:textId="670249F7"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66F3" w14:textId="1E3DE4EF" w:rsidR="00C361EF" w:rsidRPr="00E12EC6" w:rsidRDefault="00C361EF" w:rsidP="006E63BE">
            <w:pPr>
              <w:jc w:val="center"/>
              <w:rPr>
                <w:sz w:val="18"/>
                <w:szCs w:val="18"/>
              </w:rPr>
            </w:pPr>
            <w:r w:rsidRPr="00E12EC6">
              <w:rPr>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66F3"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36B1"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piekritusi vakcinācijai</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09E7"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046C872"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849C0D"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6D458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C4EA" w14:textId="23CD3B6B"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604D9"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4C962"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7231"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C361EF" w:rsidRPr="00D5574D" w14:paraId="5A7D6C37"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3AE8DFD1" w14:textId="4E683EF0" w:rsidR="00CA3A7D" w:rsidRPr="00D5574D" w:rsidRDefault="00C361EF" w:rsidP="00722F21">
            <w:pPr>
              <w:jc w:val="center"/>
              <w:rPr>
                <w:color w:val="000000"/>
                <w:sz w:val="18"/>
                <w:szCs w:val="18"/>
              </w:rPr>
            </w:pPr>
            <w:r w:rsidRPr="00D5574D">
              <w:rPr>
                <w:color w:val="000000"/>
                <w:sz w:val="18"/>
                <w:szCs w:val="18"/>
              </w:rPr>
              <w:lastRenderedPageBreak/>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F2F5E" w14:textId="3F164749" w:rsidR="00C361EF" w:rsidRPr="00E12EC6" w:rsidRDefault="00C361EF" w:rsidP="006E63BE">
            <w:pPr>
              <w:jc w:val="center"/>
              <w:rPr>
                <w:sz w:val="18"/>
                <w:szCs w:val="18"/>
              </w:rPr>
            </w:pPr>
            <w:r w:rsidRPr="00E12EC6">
              <w:rPr>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E5D8"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47E5"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atteikusies vai ir jau vakcinēta</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0C70C"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3E113AB"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BC47B6"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E17DAA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AE6DE" w14:textId="77777777"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BC12"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6EE2F"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C4D48"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bl>
    <w:p w14:paraId="66FC5150" w14:textId="4AD0440D" w:rsidR="00091E84" w:rsidRDefault="00091E84">
      <w:pPr>
        <w:rPr>
          <w:b/>
          <w:bCs/>
          <w:sz w:val="28"/>
          <w:szCs w:val="28"/>
        </w:rPr>
      </w:pPr>
    </w:p>
    <w:p w14:paraId="32529121" w14:textId="6B8AE56A" w:rsidR="00FA511D" w:rsidRDefault="00FA511D">
      <w:pPr>
        <w:rPr>
          <w:b/>
          <w:bCs/>
          <w:sz w:val="28"/>
          <w:szCs w:val="28"/>
        </w:rPr>
      </w:pPr>
    </w:p>
    <w:p w14:paraId="412FA2AB" w14:textId="61C5777E" w:rsidR="005F693E" w:rsidRDefault="005F693E" w:rsidP="00911D3A">
      <w:pPr>
        <w:pStyle w:val="Heading1"/>
      </w:pPr>
      <w:bookmarkStart w:id="92" w:name="_Toc115274699"/>
      <w:r w:rsidRPr="002D3E77">
        <w:t xml:space="preserve">Izmaiņas Manipulāciju sarakstā </w:t>
      </w:r>
      <w:r w:rsidR="00211076">
        <w:t>no</w:t>
      </w:r>
      <w:r w:rsidRPr="002D3E77">
        <w:t xml:space="preserve"> 11.08.2021.</w:t>
      </w:r>
      <w:bookmarkEnd w:id="92"/>
    </w:p>
    <w:p w14:paraId="6F8614E2" w14:textId="77777777" w:rsidR="00FA511D" w:rsidRPr="00911D3A" w:rsidRDefault="00FA511D" w:rsidP="00911D3A">
      <w:pPr>
        <w:pStyle w:val="Heading1"/>
      </w:pPr>
    </w:p>
    <w:tbl>
      <w:tblPr>
        <w:tblW w:w="5000" w:type="pct"/>
        <w:tblLook w:val="04A0" w:firstRow="1" w:lastRow="0" w:firstColumn="1" w:lastColumn="0" w:noHBand="0" w:noVBand="1"/>
      </w:tblPr>
      <w:tblGrid>
        <w:gridCol w:w="1260"/>
        <w:gridCol w:w="880"/>
        <w:gridCol w:w="486"/>
        <w:gridCol w:w="1967"/>
        <w:gridCol w:w="871"/>
        <w:gridCol w:w="1025"/>
        <w:gridCol w:w="813"/>
        <w:gridCol w:w="908"/>
        <w:gridCol w:w="782"/>
        <w:gridCol w:w="966"/>
        <w:gridCol w:w="2416"/>
        <w:gridCol w:w="3016"/>
      </w:tblGrid>
      <w:tr w:rsidR="00D5574D" w:rsidRPr="00D33A99" w14:paraId="31370308" w14:textId="77777777" w:rsidTr="00733E2A">
        <w:trPr>
          <w:trHeight w:val="255"/>
          <w:tblHeader/>
        </w:trPr>
        <w:tc>
          <w:tcPr>
            <w:tcW w:w="40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D10573"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CAE27F" w14:textId="0C92446E"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FF42F"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vai **</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2784F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Manipulācijas nosaukums</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23F188"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9F5E279"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FDFD5F" w14:textId="6257D726"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EDEEF2" w14:textId="0400CB8A"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F46DB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Apmaksas nosacījumi</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820E67C" w14:textId="77777777" w:rsidR="00D5574D" w:rsidRPr="00D33A99" w:rsidRDefault="00D5574D" w:rsidP="00DB7634">
            <w:pPr>
              <w:jc w:val="center"/>
              <w:rPr>
                <w:b/>
                <w:bCs/>
                <w:sz w:val="18"/>
                <w:szCs w:val="18"/>
                <w:lang w:eastAsia="lv-LV"/>
              </w:rPr>
            </w:pPr>
            <w:r w:rsidRPr="00D33A99">
              <w:rPr>
                <w:b/>
                <w:bCs/>
                <w:sz w:val="18"/>
                <w:szCs w:val="18"/>
                <w:lang w:eastAsia="lv-LV"/>
              </w:rPr>
              <w:t>Piezīmes, paskaidrojums</w:t>
            </w:r>
          </w:p>
        </w:tc>
      </w:tr>
      <w:tr w:rsidR="00D5574D" w:rsidRPr="00D33A99" w14:paraId="1E8E27EB" w14:textId="77777777" w:rsidTr="00D5574D">
        <w:trPr>
          <w:trHeight w:val="76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267C1789" w14:textId="77777777" w:rsidR="00D5574D" w:rsidRPr="00D33A99" w:rsidRDefault="00D5574D" w:rsidP="00DB7634">
            <w:pPr>
              <w:rPr>
                <w:b/>
                <w:bCs/>
                <w:color w:val="000000"/>
                <w:sz w:val="18"/>
                <w:szCs w:val="18"/>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19F9D25" w14:textId="77777777" w:rsidR="00D5574D" w:rsidRPr="00D33A99" w:rsidRDefault="00D5574D"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35C34A9" w14:textId="77777777" w:rsidR="00D5574D" w:rsidRPr="00D33A99" w:rsidRDefault="00D5574D" w:rsidP="00DB7634">
            <w:pPr>
              <w:rPr>
                <w:b/>
                <w:bCs/>
                <w:color w:val="000000"/>
                <w:sz w:val="18"/>
                <w:szCs w:val="18"/>
                <w:lang w:eastAsia="lv-LV"/>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635D1547" w14:textId="77777777" w:rsidR="00D5574D" w:rsidRPr="00D33A99" w:rsidRDefault="00D5574D" w:rsidP="00DB7634">
            <w:pPr>
              <w:rPr>
                <w:b/>
                <w:bCs/>
                <w:color w:val="000000"/>
                <w:sz w:val="18"/>
                <w:szCs w:val="18"/>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50640F4" w14:textId="77777777" w:rsidR="00D5574D" w:rsidRPr="00D33A99" w:rsidRDefault="00D5574D"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5BF6834A"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B17A5FF" w14:textId="36A80BA8"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hideMark/>
          </w:tcPr>
          <w:p w14:paraId="7547E1A1"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61A7CDF4" w14:textId="77777777" w:rsidR="00D5574D" w:rsidRPr="00D33A99" w:rsidRDefault="00D5574D"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D94FC34" w14:textId="77777777" w:rsidR="00D5574D" w:rsidRPr="00D33A99" w:rsidRDefault="00D5574D" w:rsidP="00DB7634">
            <w:pPr>
              <w:rPr>
                <w:b/>
                <w:bCs/>
                <w:color w:val="000000"/>
                <w:sz w:val="18"/>
                <w:szCs w:val="18"/>
                <w:lang w:eastAsia="lv-LV"/>
              </w:rPr>
            </w:pPr>
          </w:p>
        </w:tc>
        <w:tc>
          <w:tcPr>
            <w:tcW w:w="78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C4CAD" w14:textId="77777777" w:rsidR="00D5574D" w:rsidRPr="00D33A99" w:rsidRDefault="00D5574D" w:rsidP="00DB7634">
            <w:pPr>
              <w:rPr>
                <w:b/>
                <w:bCs/>
                <w:color w:val="000000"/>
                <w:sz w:val="18"/>
                <w:szCs w:val="18"/>
                <w:lang w:eastAsia="lv-LV"/>
              </w:rPr>
            </w:pPr>
          </w:p>
        </w:tc>
        <w:tc>
          <w:tcPr>
            <w:tcW w:w="98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36775E" w14:textId="77777777" w:rsidR="00D5574D" w:rsidRPr="00D33A99" w:rsidRDefault="00D5574D" w:rsidP="00DB7634">
            <w:pPr>
              <w:rPr>
                <w:b/>
                <w:bCs/>
                <w:sz w:val="18"/>
                <w:szCs w:val="18"/>
                <w:lang w:eastAsia="lv-LV"/>
              </w:rPr>
            </w:pPr>
          </w:p>
        </w:tc>
      </w:tr>
      <w:tr w:rsidR="00D5574D" w:rsidRPr="007446B0" w14:paraId="184036D4" w14:textId="77777777" w:rsidTr="00BC6BDA">
        <w:trPr>
          <w:trHeight w:val="1779"/>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E9E22E2" w14:textId="6513F06F" w:rsidR="003D40ED" w:rsidRPr="00722F21"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2101" w14:textId="196B9058"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E23A" w14:textId="4E8D45CD" w:rsidR="00D5574D" w:rsidRPr="00D5574D" w:rsidRDefault="00D5574D" w:rsidP="00D5574D">
            <w:pPr>
              <w:jc w:val="center"/>
              <w:rPr>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B41F" w14:textId="1CBBAE6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(Rīga vai Pierīga)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D610" w14:textId="671E7298" w:rsidR="00D5574D" w:rsidRPr="00D5574D" w:rsidRDefault="00D5574D" w:rsidP="00D5574D">
            <w:pPr>
              <w:jc w:val="center"/>
              <w:rPr>
                <w:sz w:val="18"/>
                <w:szCs w:val="18"/>
                <w:lang w:eastAsia="lv-LV"/>
              </w:rPr>
            </w:pPr>
            <w:r w:rsidRPr="00D5574D">
              <w:rPr>
                <w:sz w:val="18"/>
                <w:szCs w:val="18"/>
              </w:rPr>
              <w:t>188.25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5C1049E" w14:textId="161F0E82" w:rsidR="00D5574D" w:rsidRPr="00D5574D" w:rsidRDefault="00D5574D" w:rsidP="00D5574D">
            <w:pPr>
              <w:jc w:val="center"/>
              <w:rPr>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DB1550" w14:textId="407C4A2C"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CD77D4" w14:textId="7B36559E"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CAB8" w14:textId="6E7F9438"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FD25A" w14:textId="2F661212"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BAE8" w14:textId="79CFFB6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04BFE" w14:textId="3AEC8778" w:rsidR="00D5574D" w:rsidRPr="00D5574D" w:rsidRDefault="00D5574D" w:rsidP="00D5574D">
            <w:pPr>
              <w:rPr>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5E48B9ED"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728417B0" w14:textId="7F328B69"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AF60" w14:textId="06E14094"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DA34" w14:textId="0A772777"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DF0B" w14:textId="1831AE7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(Ārpus Rīgas)</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1A740" w14:textId="44FEC17B" w:rsidR="00D5574D" w:rsidRPr="00D5574D" w:rsidRDefault="00D5574D" w:rsidP="00D5574D">
            <w:pPr>
              <w:jc w:val="center"/>
              <w:rPr>
                <w:color w:val="000000"/>
                <w:sz w:val="18"/>
                <w:szCs w:val="18"/>
                <w:lang w:eastAsia="lv-LV"/>
              </w:rPr>
            </w:pPr>
            <w:r w:rsidRPr="00D5574D">
              <w:rPr>
                <w:sz w:val="18"/>
                <w:szCs w:val="18"/>
              </w:rPr>
              <w:t>2277.27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CA1EA3" w14:textId="7C5152A3"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062BA2" w14:textId="56DC37F1"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EC4A638" w14:textId="595AF4C9"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66F1" w14:textId="116DB3D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3006" w14:textId="3899EDE4"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2356B" w14:textId="04481E0C"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7F82D" w14:textId="5DB55A25"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729FC9AB"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711A24C" w14:textId="627D4897" w:rsidR="003D40ED" w:rsidRPr="00D5574D" w:rsidRDefault="00D5574D" w:rsidP="00722F21">
            <w:pPr>
              <w:jc w:val="center"/>
              <w:rPr>
                <w:color w:val="000000"/>
                <w:sz w:val="18"/>
                <w:szCs w:val="18"/>
              </w:rPr>
            </w:pPr>
            <w:r w:rsidRPr="00D5574D">
              <w:rPr>
                <w:color w:val="000000"/>
                <w:sz w:val="18"/>
                <w:szCs w:val="18"/>
              </w:rPr>
              <w:lastRenderedPageBreak/>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1858" w14:textId="5843EECB"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E6E6" w14:textId="412CD7C2"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CD3DB" w14:textId="705E0A89" w:rsidR="00D5574D" w:rsidRPr="00D5574D" w:rsidRDefault="00D5574D" w:rsidP="00D5574D">
            <w:pPr>
              <w:rPr>
                <w:color w:val="000000"/>
                <w:sz w:val="18"/>
                <w:szCs w:val="18"/>
                <w:lang w:eastAsia="lv-LV"/>
              </w:rPr>
            </w:pPr>
            <w:r w:rsidRPr="00D5574D">
              <w:rPr>
                <w:sz w:val="18"/>
                <w:szCs w:val="18"/>
              </w:rPr>
              <w:t>Piemaksa manipulācijai 54062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84B48" w14:textId="62C71A89" w:rsidR="00D5574D" w:rsidRPr="00D5574D" w:rsidRDefault="00D5574D" w:rsidP="00D5574D">
            <w:pPr>
              <w:jc w:val="center"/>
              <w:rPr>
                <w:color w:val="000000"/>
                <w:sz w:val="18"/>
                <w:szCs w:val="18"/>
                <w:lang w:eastAsia="lv-LV"/>
              </w:rPr>
            </w:pPr>
            <w:r w:rsidRPr="00D5574D">
              <w:rPr>
                <w:sz w:val="18"/>
                <w:szCs w:val="18"/>
              </w:rPr>
              <w:t>42.84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8CD103" w14:textId="0B51E1D9"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A3B4158" w14:textId="5F5200C5"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46C453" w14:textId="67F47595"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B1EA" w14:textId="284FC42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45152" w14:textId="1725AD2B"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0A59C" w14:textId="1B7114A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1DF4" w14:textId="5C320FD3"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13379" w:rsidRPr="007446B0" w14:paraId="36A29746"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CA9F17D" w14:textId="5215659A" w:rsidR="003D40ED" w:rsidRPr="00D5574D" w:rsidRDefault="00D13379"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15F7" w14:textId="491593E8"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54090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5821" w14:textId="5BD7FCBA"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DB0E" w14:textId="0807566C" w:rsidR="00D13379" w:rsidRPr="00D5574D" w:rsidRDefault="00D13379" w:rsidP="00D13379">
            <w:pPr>
              <w:rPr>
                <w:sz w:val="18"/>
                <w:szCs w:val="18"/>
              </w:rPr>
            </w:pPr>
            <w:r w:rsidRPr="00D5574D">
              <w:rPr>
                <w:sz w:val="18"/>
                <w:szCs w:val="18"/>
              </w:rPr>
              <w:t>Piemaksa manipulācijai 54046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685AB" w14:textId="1C8B2176" w:rsidR="00D13379" w:rsidRPr="00D5574D" w:rsidRDefault="00D13379" w:rsidP="00D13379">
            <w:pPr>
              <w:jc w:val="center"/>
              <w:rPr>
                <w:sz w:val="18"/>
                <w:szCs w:val="18"/>
              </w:rPr>
            </w:pPr>
            <w:r w:rsidRPr="00D5574D">
              <w:rPr>
                <w:sz w:val="18"/>
                <w:szCs w:val="18"/>
              </w:rPr>
              <w:t>15.02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72EC4D" w14:textId="208F767F"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E0377E" w14:textId="3AC1BCAE"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BD9771" w14:textId="3570312F"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AC81" w14:textId="2C1BA6FA"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1C4A1" w14:textId="3BE18290" w:rsidR="00D13379" w:rsidRPr="00D5574D" w:rsidRDefault="00D13379" w:rsidP="00D13379">
            <w:pPr>
              <w:jc w:val="center"/>
              <w:rPr>
                <w:sz w:val="18"/>
                <w:szCs w:val="18"/>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12052" w14:textId="555A9B90" w:rsidR="00D13379" w:rsidRPr="00D5574D" w:rsidRDefault="00D13379" w:rsidP="00D13379">
            <w:pPr>
              <w:rPr>
                <w:color w:val="000000"/>
                <w:sz w:val="18"/>
                <w:szCs w:val="18"/>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9660" w14:textId="100EC792"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D13379" w:rsidRPr="007446B0" w14:paraId="0C3FC9A0"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6AEE6653" w14:textId="053C6C2B"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86C98" w14:textId="7A0E721A"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AF988" w14:textId="173C5066"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A8FA" w14:textId="7FE523C1"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piekritusi vakcinācijai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5F1A" w14:textId="1499A6FD"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7B51F3" w14:textId="65A805C2"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403812A" w14:textId="79F1D91C"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57EF056" w14:textId="4E230E1E"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70969" w14:textId="31E173FC"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09F6B" w14:textId="312B5148"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08E0A" w14:textId="59EAA9ED"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C8AA" w14:textId="76BCFB7B"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r w:rsidR="00D13379" w:rsidRPr="007446B0" w14:paraId="396FA998"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5F10A1" w14:textId="327DBF72"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A038" w14:textId="1D263A0E"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52DE" w14:textId="5E8DE30E"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F646" w14:textId="044C843B"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atteikusies vai ir jau vakcinēta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7BD49" w14:textId="06796D61"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657BE7" w14:textId="7B65E093"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4F135A" w14:textId="0E656C67"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BA633A4" w14:textId="63FC6EC7"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81383" w14:textId="6632AD72"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6905" w14:textId="4134D07F"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6DC41" w14:textId="648BE0EC"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C719F" w14:textId="0FDE44E3"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bl>
    <w:p w14:paraId="6C995909" w14:textId="255EF796" w:rsidR="00D5574D" w:rsidRDefault="00D5574D"/>
    <w:p w14:paraId="18728D42" w14:textId="3715F33E" w:rsidR="00911D3A" w:rsidRDefault="00911D3A"/>
    <w:p w14:paraId="6021691D" w14:textId="7CCA6455" w:rsidR="00BC6BDA" w:rsidRDefault="00BC6BDA"/>
    <w:p w14:paraId="7B78192C" w14:textId="496A9669" w:rsidR="00BC6BDA" w:rsidRDefault="00BC6BDA"/>
    <w:p w14:paraId="19190381" w14:textId="77777777" w:rsidR="00BC6BDA" w:rsidRDefault="00BC6BDA"/>
    <w:p w14:paraId="3F6C84BB" w14:textId="77777777" w:rsidR="00FA511D" w:rsidRDefault="00FA511D"/>
    <w:p w14:paraId="394DC9A0" w14:textId="0C38A88C" w:rsidR="00D5574D" w:rsidRDefault="00D5574D" w:rsidP="00911D3A">
      <w:pPr>
        <w:pStyle w:val="Heading1"/>
      </w:pPr>
      <w:bookmarkStart w:id="93" w:name="_Toc115274700"/>
      <w:r w:rsidRPr="00726321">
        <w:lastRenderedPageBreak/>
        <w:t xml:space="preserve">Izmaiņas Manipulāciju sarakstā </w:t>
      </w:r>
      <w:r w:rsidR="00211076">
        <w:t>no</w:t>
      </w:r>
      <w:r w:rsidRPr="00726321">
        <w:t xml:space="preserve"> 12.07.2021.</w:t>
      </w:r>
      <w:bookmarkEnd w:id="93"/>
    </w:p>
    <w:p w14:paraId="74A6B7D5" w14:textId="77777777" w:rsidR="00911D3A" w:rsidRPr="00911D3A" w:rsidRDefault="00911D3A" w:rsidP="00911D3A">
      <w:pPr>
        <w:pStyle w:val="Heading1"/>
      </w:pPr>
    </w:p>
    <w:tbl>
      <w:tblPr>
        <w:tblW w:w="5000" w:type="pct"/>
        <w:tblLook w:val="04A0" w:firstRow="1" w:lastRow="0" w:firstColumn="1" w:lastColumn="0" w:noHBand="0" w:noVBand="1"/>
      </w:tblPr>
      <w:tblGrid>
        <w:gridCol w:w="1258"/>
        <w:gridCol w:w="834"/>
        <w:gridCol w:w="486"/>
        <w:gridCol w:w="2432"/>
        <w:gridCol w:w="776"/>
        <w:gridCol w:w="1025"/>
        <w:gridCol w:w="813"/>
        <w:gridCol w:w="908"/>
        <w:gridCol w:w="782"/>
        <w:gridCol w:w="966"/>
        <w:gridCol w:w="2786"/>
        <w:gridCol w:w="2324"/>
      </w:tblGrid>
      <w:tr w:rsidR="0022295C" w:rsidRPr="007446B0" w14:paraId="13A8AA7C" w14:textId="77777777" w:rsidTr="0022295C">
        <w:trPr>
          <w:trHeight w:val="300"/>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E106DE"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D14287" w14:textId="3313E466"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F1DA48"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vai **</w:t>
            </w:r>
          </w:p>
        </w:tc>
        <w:tc>
          <w:tcPr>
            <w:tcW w:w="79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4FE08F"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Manipulācijas nosaukums</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66B71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108A27AD"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20CE2C" w14:textId="03CDAA40"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Lielās ķirurģ.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923BE9" w14:textId="04091AA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r w:rsidR="00565F8E">
              <w:rPr>
                <w:b/>
                <w:bCs/>
                <w:color w:val="000000"/>
                <w:sz w:val="18"/>
                <w:szCs w:val="18"/>
                <w:lang w:eastAsia="lv-LV"/>
              </w:rPr>
              <w:t>.</w:t>
            </w:r>
          </w:p>
        </w:tc>
        <w:tc>
          <w:tcPr>
            <w:tcW w:w="9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12FE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Apmaksas nosacījumi</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66F3EE" w14:textId="77777777" w:rsidR="0022295C" w:rsidRPr="003D0A9B" w:rsidRDefault="0022295C" w:rsidP="00DB7634">
            <w:pPr>
              <w:jc w:val="center"/>
              <w:rPr>
                <w:b/>
                <w:bCs/>
                <w:sz w:val="18"/>
                <w:szCs w:val="18"/>
                <w:lang w:eastAsia="lv-LV"/>
              </w:rPr>
            </w:pPr>
            <w:r w:rsidRPr="003D0A9B">
              <w:rPr>
                <w:b/>
                <w:bCs/>
                <w:sz w:val="18"/>
                <w:szCs w:val="18"/>
                <w:lang w:eastAsia="lv-LV"/>
              </w:rPr>
              <w:t>Piezīmes, paskaidrojums</w:t>
            </w:r>
          </w:p>
        </w:tc>
      </w:tr>
      <w:tr w:rsidR="00D5574D" w:rsidRPr="007446B0" w14:paraId="0E8B52CD" w14:textId="77777777" w:rsidTr="006A65C3">
        <w:trPr>
          <w:trHeight w:val="85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48A1134A" w14:textId="77777777" w:rsidR="0022295C" w:rsidRPr="003D0A9B" w:rsidRDefault="0022295C" w:rsidP="00DB7634">
            <w:pPr>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66DD938" w14:textId="77777777" w:rsidR="0022295C" w:rsidRPr="003D0A9B" w:rsidRDefault="0022295C"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1F33234B" w14:textId="77777777" w:rsidR="0022295C" w:rsidRPr="003D0A9B" w:rsidRDefault="0022295C" w:rsidP="00DB7634">
            <w:pPr>
              <w:rPr>
                <w:b/>
                <w:bCs/>
                <w:color w:val="000000"/>
                <w:sz w:val="18"/>
                <w:szCs w:val="18"/>
                <w:lang w:eastAsia="lv-LV"/>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07DDC7F2" w14:textId="77777777" w:rsidR="0022295C" w:rsidRPr="003D0A9B" w:rsidRDefault="0022295C" w:rsidP="00DB7634">
            <w:pPr>
              <w:rPr>
                <w:b/>
                <w:bCs/>
                <w:color w:val="000000"/>
                <w:sz w:val="18"/>
                <w:szCs w:val="18"/>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624C3E44" w14:textId="77777777" w:rsidR="0022295C" w:rsidRPr="003D0A9B" w:rsidRDefault="0022295C" w:rsidP="00DB7634">
            <w:pPr>
              <w:rPr>
                <w:b/>
                <w:bCs/>
                <w:color w:val="000000"/>
                <w:sz w:val="18"/>
                <w:szCs w:val="18"/>
                <w:lang w:eastAsia="lv-LV"/>
              </w:rPr>
            </w:pPr>
          </w:p>
        </w:tc>
        <w:tc>
          <w:tcPr>
            <w:tcW w:w="333" w:type="pct"/>
            <w:tcBorders>
              <w:top w:val="single" w:sz="4" w:space="0" w:color="auto"/>
              <w:left w:val="nil"/>
              <w:bottom w:val="single" w:sz="4" w:space="0" w:color="auto"/>
              <w:right w:val="single" w:sz="4" w:space="0" w:color="auto"/>
            </w:tcBorders>
            <w:shd w:val="clear" w:color="000000" w:fill="FCE4D6"/>
            <w:vAlign w:val="center"/>
            <w:hideMark/>
          </w:tcPr>
          <w:p w14:paraId="21FDAF1D"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64" w:type="pct"/>
            <w:tcBorders>
              <w:top w:val="single" w:sz="4" w:space="0" w:color="auto"/>
              <w:left w:val="nil"/>
              <w:bottom w:val="single" w:sz="4" w:space="0" w:color="auto"/>
              <w:right w:val="single" w:sz="4" w:space="0" w:color="auto"/>
            </w:tcBorders>
            <w:shd w:val="clear" w:color="000000" w:fill="FCE4D6"/>
            <w:vAlign w:val="center"/>
            <w:hideMark/>
          </w:tcPr>
          <w:p w14:paraId="1C33C168" w14:textId="1D2DDEE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95" w:type="pct"/>
            <w:tcBorders>
              <w:top w:val="single" w:sz="4" w:space="0" w:color="auto"/>
              <w:left w:val="nil"/>
              <w:bottom w:val="single" w:sz="4" w:space="0" w:color="auto"/>
              <w:right w:val="single" w:sz="4" w:space="0" w:color="auto"/>
            </w:tcBorders>
            <w:shd w:val="clear" w:color="000000" w:fill="FCE4D6"/>
            <w:vAlign w:val="center"/>
            <w:hideMark/>
          </w:tcPr>
          <w:p w14:paraId="088F6C68"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13E790C" w14:textId="77777777" w:rsidR="0022295C" w:rsidRPr="003D0A9B" w:rsidRDefault="0022295C"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4B67BBA" w14:textId="77777777" w:rsidR="0022295C" w:rsidRPr="003D0A9B" w:rsidRDefault="0022295C" w:rsidP="00DB7634">
            <w:pPr>
              <w:rPr>
                <w:b/>
                <w:bCs/>
                <w:color w:val="000000"/>
                <w:sz w:val="18"/>
                <w:szCs w:val="18"/>
                <w:lang w:eastAsia="lv-LV"/>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7B57B84" w14:textId="77777777" w:rsidR="0022295C" w:rsidRPr="003D0A9B" w:rsidRDefault="0022295C" w:rsidP="00DB7634">
            <w:pPr>
              <w:rPr>
                <w:b/>
                <w:bCs/>
                <w:color w:val="000000"/>
                <w:sz w:val="18"/>
                <w:szCs w:val="18"/>
                <w:lang w:eastAsia="lv-LV"/>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0850604E" w14:textId="77777777" w:rsidR="0022295C" w:rsidRPr="003D0A9B" w:rsidRDefault="0022295C" w:rsidP="00DB7634">
            <w:pPr>
              <w:rPr>
                <w:b/>
                <w:bCs/>
                <w:sz w:val="18"/>
                <w:szCs w:val="18"/>
                <w:lang w:eastAsia="lv-LV"/>
              </w:rPr>
            </w:pPr>
          </w:p>
        </w:tc>
      </w:tr>
      <w:tr w:rsidR="0022295C" w:rsidRPr="00D5574D" w14:paraId="2BE787C6"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1F43A5F" w14:textId="6E4F545D" w:rsidR="003D40ED" w:rsidRPr="00D5574D" w:rsidRDefault="0022295C" w:rsidP="0022295C">
            <w:pPr>
              <w:rPr>
                <w:sz w:val="18"/>
                <w:szCs w:val="18"/>
                <w:lang w:eastAsia="lv-LV"/>
              </w:rPr>
            </w:pPr>
            <w:r w:rsidRPr="000A671C">
              <w:rPr>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01551" w14:textId="61469C28" w:rsidR="0022295C" w:rsidRPr="00D5574D" w:rsidRDefault="0022295C" w:rsidP="0022295C">
            <w:pPr>
              <w:rPr>
                <w:color w:val="FF0000"/>
                <w:sz w:val="18"/>
                <w:szCs w:val="18"/>
                <w:lang w:eastAsia="lv-LV"/>
              </w:rPr>
            </w:pPr>
            <w:r w:rsidRPr="00D5574D">
              <w:rPr>
                <w:color w:val="000000"/>
                <w:sz w:val="18"/>
                <w:szCs w:val="18"/>
              </w:rPr>
              <w:t>47078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EB738" w14:textId="6CE198D3" w:rsidR="0022295C" w:rsidRPr="00D5574D" w:rsidRDefault="0022295C" w:rsidP="00D575AD">
            <w:pPr>
              <w:jc w:val="center"/>
              <w:rPr>
                <w:sz w:val="18"/>
                <w:szCs w:val="18"/>
                <w:lang w:eastAsia="lv-LV"/>
              </w:rPr>
            </w:pPr>
            <w:r w:rsidRPr="00D5574D">
              <w:rPr>
                <w:sz w:val="18"/>
                <w:szCs w:val="18"/>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7F79D50" w14:textId="25B0BEE1" w:rsidR="0022295C" w:rsidRPr="00D5574D" w:rsidRDefault="0022295C" w:rsidP="0022295C">
            <w:pPr>
              <w:rPr>
                <w:sz w:val="18"/>
                <w:szCs w:val="18"/>
                <w:lang w:eastAsia="lv-LV"/>
              </w:rPr>
            </w:pPr>
            <w:r w:rsidRPr="00D5574D">
              <w:rPr>
                <w:sz w:val="18"/>
                <w:szCs w:val="18"/>
              </w:rPr>
              <w:t xml:space="preserve">SARS-CoV-2 RNS (COVID-19) noteikšana ar reālā laika PĶR (bez parauga paņemšanas) ātrai diagnostikai un </w:t>
            </w:r>
            <w:proofErr w:type="spellStart"/>
            <w:r w:rsidRPr="00D5574D">
              <w:rPr>
                <w:sz w:val="18"/>
                <w:szCs w:val="18"/>
              </w:rPr>
              <w:t>diferenciāldiagnostikai</w:t>
            </w:r>
            <w:proofErr w:type="spellEnd"/>
            <w:r w:rsidRPr="00D5574D">
              <w:rPr>
                <w:sz w:val="18"/>
                <w:szCs w:val="18"/>
              </w:rPr>
              <w:t xml:space="preserve"> (ar reaģenta vērtību)</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AC1DC" w14:textId="08978AB1" w:rsidR="0022295C" w:rsidRPr="00D5574D" w:rsidRDefault="0022295C" w:rsidP="0022295C">
            <w:pPr>
              <w:rPr>
                <w:sz w:val="18"/>
                <w:szCs w:val="18"/>
                <w:lang w:eastAsia="lv-LV"/>
              </w:rPr>
            </w:pPr>
            <w:r w:rsidRPr="00D5574D">
              <w:rPr>
                <w:sz w:val="18"/>
                <w:szCs w:val="18"/>
              </w:rPr>
              <w:t>48.20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1CBC673" w14:textId="38B070AF" w:rsidR="0022295C" w:rsidRPr="00D5574D" w:rsidRDefault="0022295C" w:rsidP="0022295C">
            <w:pPr>
              <w:rPr>
                <w:sz w:val="18"/>
                <w:szCs w:val="18"/>
                <w:lang w:eastAsia="lv-LV"/>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1890616" w14:textId="63DFAEE2" w:rsidR="0022295C" w:rsidRPr="00D5574D" w:rsidRDefault="0022295C" w:rsidP="0022295C">
            <w:pPr>
              <w:rPr>
                <w:sz w:val="18"/>
                <w:szCs w:val="18"/>
                <w:lang w:eastAsia="lv-LV"/>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0BB71CD" w14:textId="1744EE9E" w:rsidR="0022295C" w:rsidRPr="00D5574D" w:rsidRDefault="0022295C" w:rsidP="0022295C">
            <w:pPr>
              <w:rPr>
                <w:sz w:val="18"/>
                <w:szCs w:val="18"/>
                <w:lang w:eastAsia="lv-LV"/>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209B053" w14:textId="4A82E70F" w:rsidR="0022295C" w:rsidRPr="00D5574D" w:rsidRDefault="0022295C" w:rsidP="0022295C">
            <w:pPr>
              <w:rPr>
                <w:sz w:val="18"/>
                <w:szCs w:val="18"/>
                <w:lang w:eastAsia="lv-LV"/>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BE1461" w14:textId="1AE7051D" w:rsidR="0022295C" w:rsidRPr="00D5574D" w:rsidRDefault="0022295C" w:rsidP="0022295C">
            <w:pPr>
              <w:rPr>
                <w:sz w:val="18"/>
                <w:szCs w:val="18"/>
                <w:lang w:eastAsia="lv-LV"/>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F2097DE" w14:textId="2BBBFB22" w:rsidR="0022295C" w:rsidRPr="00D5574D" w:rsidRDefault="0022295C" w:rsidP="0022295C">
            <w:pPr>
              <w:rPr>
                <w:sz w:val="18"/>
                <w:szCs w:val="18"/>
                <w:lang w:eastAsia="lv-LV"/>
              </w:rPr>
            </w:pPr>
            <w:r w:rsidRPr="00D5574D">
              <w:rPr>
                <w:sz w:val="18"/>
                <w:szCs w:val="18"/>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D5574D">
              <w:rPr>
                <w:sz w:val="18"/>
                <w:szCs w:val="18"/>
              </w:rPr>
              <w:br/>
            </w:r>
            <w:r w:rsidRPr="00D5574D">
              <w:rPr>
                <w:color w:val="FF0000"/>
                <w:sz w:val="18"/>
                <w:szCs w:val="18"/>
              </w:rPr>
              <w:t>Manipulāciju apmaksā SIA "Centrālā laboratorija" un SIA "E. Gulbja laboratorija" apstiprinošo testu veikšanai robežu kontroles punktos.</w:t>
            </w:r>
            <w:r w:rsidRPr="00D5574D">
              <w:rPr>
                <w:sz w:val="18"/>
                <w:szCs w:val="18"/>
              </w:rPr>
              <w:br/>
              <w:t>Manipulācijas tarifā iekļautas reaģentu izmaksas. Manipulāciju nenorāda kopā ar manipulāciju 47269.</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06EF631" w14:textId="659E19C5" w:rsidR="0022295C" w:rsidRPr="00D5574D" w:rsidRDefault="0022295C" w:rsidP="0022295C">
            <w:pPr>
              <w:rPr>
                <w:color w:val="000000"/>
                <w:sz w:val="18"/>
                <w:szCs w:val="18"/>
                <w:lang w:eastAsia="lv-LV"/>
              </w:rPr>
            </w:pPr>
            <w:r w:rsidRPr="00D5574D">
              <w:rPr>
                <w:color w:val="000000"/>
                <w:sz w:val="18"/>
                <w:szCs w:val="18"/>
              </w:rPr>
              <w:t>Manipulācijas apmaksas nosacījumi papildināti, jo ir nepieciešamība robežu kontroles punktos veikt apstiprinošo diagnostiku ar COVID-19 ātrās diagnostikas PĶR testu.</w:t>
            </w:r>
            <w:r w:rsidRPr="00D5574D">
              <w:rPr>
                <w:color w:val="000000"/>
                <w:sz w:val="18"/>
                <w:szCs w:val="18"/>
              </w:rPr>
              <w:br/>
              <w:t xml:space="preserve">Apmaksas nosacījumu papildinājumi spēkā no </w:t>
            </w:r>
            <w:r w:rsidRPr="00D5574D">
              <w:rPr>
                <w:color w:val="FF0000"/>
                <w:sz w:val="18"/>
                <w:szCs w:val="18"/>
              </w:rPr>
              <w:t>12.07.2021.</w:t>
            </w:r>
          </w:p>
        </w:tc>
      </w:tr>
      <w:tr w:rsidR="006A65C3" w:rsidRPr="00D5574D" w14:paraId="6D6B55F8"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4FD9067" w14:textId="495E4079" w:rsidR="006A65C3" w:rsidRPr="000A671C" w:rsidRDefault="006A65C3" w:rsidP="006A65C3">
            <w:pPr>
              <w:rPr>
                <w:sz w:val="18"/>
                <w:szCs w:val="18"/>
                <w:lang w:eastAsia="lv-LV"/>
              </w:rPr>
            </w:pPr>
            <w:r w:rsidRPr="00D5574D">
              <w:rPr>
                <w:sz w:val="18"/>
                <w:szCs w:val="18"/>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9B5CE" w14:textId="3FDC39B3" w:rsidR="006A65C3" w:rsidRPr="00D5574D" w:rsidRDefault="006A65C3" w:rsidP="006A65C3">
            <w:pPr>
              <w:rPr>
                <w:color w:val="000000"/>
                <w:sz w:val="18"/>
                <w:szCs w:val="18"/>
              </w:rPr>
            </w:pPr>
            <w:r w:rsidRPr="00D5574D">
              <w:rPr>
                <w:color w:val="FF0000"/>
                <w:sz w:val="18"/>
                <w:szCs w:val="18"/>
              </w:rPr>
              <w:t xml:space="preserve">JAUNA </w:t>
            </w:r>
            <w:r w:rsidRPr="00D5574D">
              <w:rPr>
                <w:color w:val="FF0000"/>
                <w:sz w:val="18"/>
                <w:szCs w:val="18"/>
              </w:rPr>
              <w:br/>
              <w:t>47418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07960" w14:textId="7E9E5666" w:rsidR="006A65C3" w:rsidRPr="00D5574D" w:rsidRDefault="006A65C3" w:rsidP="006A65C3">
            <w:pPr>
              <w:jc w:val="center"/>
              <w:rPr>
                <w:sz w:val="18"/>
                <w:szCs w:val="18"/>
              </w:rPr>
            </w:pPr>
            <w:r w:rsidRPr="00D5574D">
              <w:rPr>
                <w:color w:val="FF0000"/>
                <w:sz w:val="18"/>
                <w:szCs w:val="18"/>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39D340A" w14:textId="1B65871C" w:rsidR="006A65C3" w:rsidRPr="00D5574D" w:rsidRDefault="006A65C3" w:rsidP="006A65C3">
            <w:pPr>
              <w:rPr>
                <w:sz w:val="18"/>
                <w:szCs w:val="18"/>
              </w:rPr>
            </w:pPr>
            <w:r w:rsidRPr="00D5574D">
              <w:rPr>
                <w:sz w:val="18"/>
                <w:szCs w:val="18"/>
              </w:rPr>
              <w:t xml:space="preserve">SARS-CoV-2 RNS (COVID-19) noteikšana ar izotermiskās </w:t>
            </w:r>
            <w:proofErr w:type="spellStart"/>
            <w:r w:rsidRPr="00D5574D">
              <w:rPr>
                <w:sz w:val="18"/>
                <w:szCs w:val="18"/>
              </w:rPr>
              <w:t>amplifikācjas</w:t>
            </w:r>
            <w:proofErr w:type="spellEnd"/>
            <w:r w:rsidRPr="00D5574D">
              <w:rPr>
                <w:sz w:val="18"/>
                <w:szCs w:val="18"/>
              </w:rPr>
              <w:t xml:space="preserve"> metodi  (bez parauga paņemšanas) ātrai diagnostikai un </w:t>
            </w:r>
            <w:proofErr w:type="spellStart"/>
            <w:r w:rsidRPr="00D5574D">
              <w:rPr>
                <w:sz w:val="18"/>
                <w:szCs w:val="18"/>
              </w:rPr>
              <w:t>diferenciāldiagnostikai</w:t>
            </w:r>
            <w:proofErr w:type="spellEnd"/>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22724" w14:textId="20FD00FC" w:rsidR="006A65C3" w:rsidRPr="00D5574D" w:rsidRDefault="006A65C3" w:rsidP="006A65C3">
            <w:pPr>
              <w:rPr>
                <w:sz w:val="18"/>
                <w:szCs w:val="18"/>
              </w:rPr>
            </w:pPr>
            <w:r w:rsidRPr="00D5574D">
              <w:rPr>
                <w:sz w:val="18"/>
                <w:szCs w:val="18"/>
              </w:rPr>
              <w:t>46.23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04832B" w14:textId="251B85C9" w:rsidR="006A65C3" w:rsidRPr="00D5574D" w:rsidRDefault="006A65C3" w:rsidP="006A65C3">
            <w:pPr>
              <w:rPr>
                <w:sz w:val="18"/>
                <w:szCs w:val="18"/>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B28E276" w14:textId="2BE83960" w:rsidR="006A65C3" w:rsidRPr="00D5574D" w:rsidRDefault="006A65C3" w:rsidP="006A65C3">
            <w:pPr>
              <w:rPr>
                <w:sz w:val="18"/>
                <w:szCs w:val="18"/>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A849A89" w14:textId="06EDEB0D" w:rsidR="006A65C3" w:rsidRPr="00D5574D" w:rsidRDefault="006A65C3" w:rsidP="006A65C3">
            <w:pPr>
              <w:rPr>
                <w:sz w:val="18"/>
                <w:szCs w:val="18"/>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C297986" w14:textId="705EF6A9" w:rsidR="006A65C3" w:rsidRPr="00D5574D" w:rsidRDefault="006A65C3" w:rsidP="006A65C3">
            <w:pPr>
              <w:rPr>
                <w:sz w:val="18"/>
                <w:szCs w:val="18"/>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27D7FA" w14:textId="0629A04B" w:rsidR="006A65C3" w:rsidRPr="00D5574D" w:rsidRDefault="006A65C3" w:rsidP="006A65C3">
            <w:pPr>
              <w:rPr>
                <w:sz w:val="18"/>
                <w:szCs w:val="18"/>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09958AE8" w14:textId="05F70A22" w:rsidR="006A65C3" w:rsidRPr="00D5574D" w:rsidRDefault="006A65C3" w:rsidP="006A65C3">
            <w:pPr>
              <w:rPr>
                <w:sz w:val="18"/>
                <w:szCs w:val="18"/>
              </w:rPr>
            </w:pPr>
            <w:r w:rsidRPr="00D5574D">
              <w:rPr>
                <w:sz w:val="18"/>
                <w:szCs w:val="18"/>
              </w:rPr>
              <w:t>Apmaksā laboratorijām saskaņā ar līguma nosacījumiem.</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48FEAE23" w14:textId="714C6642" w:rsidR="006A65C3" w:rsidRPr="00D5574D" w:rsidRDefault="006A65C3" w:rsidP="006A65C3">
            <w:pPr>
              <w:rPr>
                <w:color w:val="000000"/>
                <w:sz w:val="18"/>
                <w:szCs w:val="18"/>
              </w:rPr>
            </w:pPr>
            <w:r w:rsidRPr="00D5574D">
              <w:rPr>
                <w:sz w:val="18"/>
                <w:szCs w:val="18"/>
              </w:rPr>
              <w:t>Izveidota jauna manipulācija, jaunai metodei.</w:t>
            </w:r>
            <w:r w:rsidRPr="00D5574D">
              <w:rPr>
                <w:sz w:val="18"/>
                <w:szCs w:val="18"/>
              </w:rPr>
              <w:br/>
              <w:t xml:space="preserve">Manipulācija spēkā no </w:t>
            </w:r>
            <w:r w:rsidRPr="00D5574D">
              <w:rPr>
                <w:color w:val="FF0000"/>
                <w:sz w:val="18"/>
                <w:szCs w:val="18"/>
              </w:rPr>
              <w:t>12.07.2021.</w:t>
            </w:r>
          </w:p>
        </w:tc>
      </w:tr>
    </w:tbl>
    <w:p w14:paraId="3F9113EF" w14:textId="55243E1E" w:rsidR="00BB2832" w:rsidRDefault="0022295C">
      <w:pPr>
        <w:sectPr w:rsidR="00BB2832" w:rsidSect="006629DB">
          <w:footerReference w:type="default" r:id="rId9"/>
          <w:pgSz w:w="16840" w:h="11910" w:orient="landscape" w:code="9"/>
          <w:pgMar w:top="720" w:right="720" w:bottom="720" w:left="720" w:header="0" w:footer="920" w:gutter="0"/>
          <w:pgNumType w:start="2"/>
          <w:cols w:space="720"/>
          <w:docGrid w:linePitch="299"/>
        </w:sectPr>
      </w:pPr>
      <w:r>
        <w:br w:type="page"/>
      </w:r>
    </w:p>
    <w:p w14:paraId="3C665289" w14:textId="1660D53C" w:rsidR="00997838" w:rsidRDefault="00997838" w:rsidP="00B00D7E">
      <w:pPr>
        <w:pStyle w:val="Heading1"/>
      </w:pPr>
      <w:bookmarkStart w:id="94" w:name="_Hlk67575057"/>
      <w:bookmarkStart w:id="95" w:name="_Toc115274701"/>
      <w:r>
        <w:lastRenderedPageBreak/>
        <w:t>Izmaiņas Manipulāciju sarakstā ar 01.07.2021.</w:t>
      </w:r>
      <w:bookmarkEnd w:id="95"/>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BC6BDA">
        <w:trPr>
          <w:trHeight w:val="71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BC6BDA">
        <w:trPr>
          <w:trHeight w:val="1283"/>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BC6BDA">
        <w:trPr>
          <w:trHeight w:val="1459"/>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BC6BDA">
        <w:trPr>
          <w:trHeight w:val="135"/>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t>nonorāda</w:t>
            </w:r>
            <w:proofErr w:type="spellEnd"/>
            <w:r>
              <w:rPr>
                <w:sz w:val="20"/>
                <w:szCs w:val="20"/>
              </w:rPr>
              <w:t xml:space="preserve"> kopā ar </w:t>
            </w:r>
            <w:r>
              <w:rPr>
                <w:sz w:val="20"/>
                <w:szCs w:val="20"/>
              </w:rPr>
              <w:lastRenderedPageBreak/>
              <w:t>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BC6BDA">
        <w:trPr>
          <w:trHeight w:val="1141"/>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712BE3">
        <w:trPr>
          <w:trHeight w:val="111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w:t>
            </w:r>
            <w:r w:rsidRPr="00F062E0">
              <w:rPr>
                <w:color w:val="000000"/>
                <w:sz w:val="20"/>
                <w:szCs w:val="20"/>
                <w:lang w:eastAsia="lv-LV"/>
              </w:rPr>
              <w:lastRenderedPageBreak/>
              <w:t xml:space="preserve">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Post Covid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 xml:space="preserve">Manipulāciju apmaksā dzemdību atsāpināšanai medicīnisku indikāciju gadījumā. Manipulācija stājas spēkā pēc nepieciešamā </w:t>
            </w:r>
            <w:r w:rsidRPr="00963009">
              <w:rPr>
                <w:color w:val="000000"/>
                <w:sz w:val="20"/>
                <w:szCs w:val="20"/>
                <w:lang w:eastAsia="lv-LV"/>
              </w:rPr>
              <w:lastRenderedPageBreak/>
              <w:t>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r>
            <w:r w:rsidRPr="00F062E0">
              <w:rPr>
                <w:color w:val="000000"/>
                <w:sz w:val="20"/>
                <w:szCs w:val="20"/>
                <w:lang w:eastAsia="lv-LV"/>
              </w:rPr>
              <w:lastRenderedPageBreak/>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 xml:space="preserve">Pēc finansējuma piešķiršanas ārstniecības iestādes tiks informētas par </w:t>
            </w:r>
            <w:r w:rsidRPr="00F062E0">
              <w:rPr>
                <w:color w:val="000000"/>
                <w:sz w:val="20"/>
                <w:szCs w:val="20"/>
                <w:lang w:eastAsia="lv-LV"/>
              </w:rPr>
              <w:lastRenderedPageBreak/>
              <w:t>manipulācijas spēkā stāšanās datumu.</w:t>
            </w:r>
          </w:p>
        </w:tc>
      </w:tr>
      <w:tr w:rsidR="00997838" w:rsidRPr="00F062E0" w14:paraId="7C55215D" w14:textId="77777777" w:rsidTr="00712BE3">
        <w:trPr>
          <w:trHeight w:val="291"/>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papildus nepieciešamo finansējumu veido abu manipulāciju starpība, jo bērniem vecumā no 1,5 – 3 gadiem līdzšinējo 9.71 EUR turpmāk veiks maksājumu </w:t>
            </w:r>
            <w:r w:rsidRPr="00F062E0">
              <w:rPr>
                <w:color w:val="000000"/>
                <w:sz w:val="20"/>
                <w:szCs w:val="20"/>
                <w:lang w:eastAsia="lv-LV"/>
              </w:rPr>
              <w:lastRenderedPageBreak/>
              <w:t>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13BEB259" w:rsidR="00997838" w:rsidRPr="00F062E0" w:rsidRDefault="00997838" w:rsidP="003C4974">
            <w:pPr>
              <w:rPr>
                <w:sz w:val="20"/>
                <w:szCs w:val="20"/>
                <w:lang w:eastAsia="lv-LV"/>
              </w:rPr>
            </w:pPr>
            <w:r w:rsidRPr="00F062E0">
              <w:rPr>
                <w:sz w:val="20"/>
                <w:szCs w:val="20"/>
                <w:lang w:eastAsia="lv-LV"/>
              </w:rP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96"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96"/>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712BE3">
        <w:trPr>
          <w:trHeight w:val="858"/>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E778C9">
        <w:trPr>
          <w:trHeight w:val="432"/>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672C13F6" w:rsidR="00B00D7E" w:rsidRPr="00B00D7E" w:rsidRDefault="00B00D7E" w:rsidP="00B00D7E">
      <w:pPr>
        <w:pStyle w:val="Heading1"/>
      </w:pPr>
      <w:bookmarkStart w:id="97" w:name="_Toc115274702"/>
      <w:r w:rsidRPr="00B00D7E">
        <w:lastRenderedPageBreak/>
        <w:t>Izmaiņas Manipulāciju sarakstā ar 01.0</w:t>
      </w:r>
      <w:r>
        <w:t>6</w:t>
      </w:r>
      <w:r w:rsidRPr="00B00D7E">
        <w:t>.2021.</w:t>
      </w:r>
      <w:bookmarkEnd w:id="97"/>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62182F5A" w:rsidR="001910DF" w:rsidRDefault="001910DF" w:rsidP="001910DF">
      <w:pPr>
        <w:pStyle w:val="Heading1"/>
      </w:pPr>
      <w:bookmarkStart w:id="98" w:name="_Toc115274703"/>
      <w:r>
        <w:t xml:space="preserve">Izmaiņas </w:t>
      </w:r>
      <w:r w:rsidRPr="0047385B">
        <w:t>Manipulāciju sarakst</w:t>
      </w:r>
      <w:r>
        <w:t>ā</w:t>
      </w:r>
      <w:r w:rsidRPr="0047385B">
        <w:t xml:space="preserve"> ar </w:t>
      </w:r>
      <w:r>
        <w:t>01.05</w:t>
      </w:r>
      <w:r w:rsidRPr="0047385B">
        <w:t>.2021.</w:t>
      </w:r>
      <w:bookmarkEnd w:id="98"/>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C41B04">
        <w:trPr>
          <w:trHeight w:val="141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E662D4">
        <w:trPr>
          <w:trHeight w:val="173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99"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 xml:space="preserve">Manipulāciju apmaksā arī AS  „Latvijas </w:t>
            </w:r>
            <w:r w:rsidRPr="00E11FD8">
              <w:rPr>
                <w:strike/>
                <w:sz w:val="20"/>
                <w:szCs w:val="20"/>
              </w:rPr>
              <w:lastRenderedPageBreak/>
              <w:t>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lastRenderedPageBreak/>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w:t>
            </w:r>
            <w:r w:rsidRPr="00E11FD8">
              <w:rPr>
                <w:color w:val="000000"/>
                <w:sz w:val="20"/>
                <w:szCs w:val="20"/>
              </w:rPr>
              <w:lastRenderedPageBreak/>
              <w:t xml:space="preserve">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C41B04">
        <w:trPr>
          <w:trHeight w:val="92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5ACFAD21" w:rsidR="000A758C" w:rsidRDefault="003B0515" w:rsidP="00F22798">
            <w:pPr>
              <w:jc w:val="center"/>
              <w:rPr>
                <w:color w:val="000000"/>
                <w:sz w:val="20"/>
                <w:szCs w:val="20"/>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99"/>
    </w:tbl>
    <w:p w14:paraId="5AC53933" w14:textId="688A569C" w:rsidR="001910DF" w:rsidRDefault="001910DF" w:rsidP="001910DF">
      <w:pPr>
        <w:rPr>
          <w:sz w:val="20"/>
          <w:szCs w:val="20"/>
        </w:rPr>
      </w:pPr>
    </w:p>
    <w:p w14:paraId="45C1BB28" w14:textId="7FCF9BB8" w:rsidR="002051D5" w:rsidRDefault="002051D5">
      <w:pPr>
        <w:rPr>
          <w:b/>
          <w:bCs/>
          <w:sz w:val="28"/>
          <w:szCs w:val="28"/>
        </w:rPr>
      </w:pPr>
      <w:r>
        <w:br w:type="page"/>
      </w:r>
    </w:p>
    <w:p w14:paraId="1C50A8C2" w14:textId="6235F6B4" w:rsidR="001D183E" w:rsidRDefault="001D183E" w:rsidP="001D183E">
      <w:pPr>
        <w:pStyle w:val="Heading1"/>
      </w:pPr>
      <w:bookmarkStart w:id="100" w:name="_Toc115274704"/>
      <w:r>
        <w:lastRenderedPageBreak/>
        <w:t>Izmaiņas M</w:t>
      </w:r>
      <w:r w:rsidRPr="0047385B">
        <w:t>anipulāciju sarak</w:t>
      </w:r>
      <w:r>
        <w:t xml:space="preserve">stā </w:t>
      </w:r>
      <w:r w:rsidRPr="0047385B">
        <w:t>ar 22.02.2021.</w:t>
      </w:r>
      <w:bookmarkEnd w:id="100"/>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101"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101"/>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37753043" w:rsidR="00C64471" w:rsidRDefault="00C64471" w:rsidP="00C64471">
      <w:pPr>
        <w:pStyle w:val="Heading1"/>
      </w:pPr>
      <w:bookmarkStart w:id="102" w:name="_Toc115274705"/>
      <w:r w:rsidRPr="00C64471">
        <w:t>Izmaiņas Manipulāciju sarakstā no 19.04.2021</w:t>
      </w:r>
      <w:r>
        <w:t>.</w:t>
      </w:r>
      <w:bookmarkEnd w:id="102"/>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15A4AD55" w14:textId="77777777" w:rsidR="00C64471" w:rsidRDefault="00C64471">
      <w:pPr>
        <w:rPr>
          <w:b/>
          <w:bCs/>
          <w:sz w:val="28"/>
          <w:szCs w:val="28"/>
        </w:rPr>
      </w:pPr>
      <w:r>
        <w:lastRenderedPageBreak/>
        <w:br w:type="page"/>
      </w:r>
    </w:p>
    <w:p w14:paraId="22171581" w14:textId="5BE484A5" w:rsidR="007756A7" w:rsidRDefault="007756A7" w:rsidP="007756A7">
      <w:pPr>
        <w:pStyle w:val="Heading1"/>
      </w:pPr>
      <w:bookmarkStart w:id="103" w:name="_Toc115274706"/>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Start w:id="104" w:name="_Hlk69472003"/>
      <w:bookmarkEnd w:id="103"/>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94"/>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105"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105"/>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koronavīrusa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06"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06"/>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104"/>
    <w:p w14:paraId="621BD2D4" w14:textId="77777777" w:rsidR="007756A7" w:rsidRPr="008D133F" w:rsidRDefault="007756A7" w:rsidP="007756A7">
      <w:pPr>
        <w:rPr>
          <w:sz w:val="20"/>
          <w:szCs w:val="20"/>
        </w:rPr>
      </w:pPr>
    </w:p>
    <w:p w14:paraId="675289B2" w14:textId="646E0884" w:rsidR="00AD0DCF" w:rsidRPr="00313352" w:rsidRDefault="00AD0DCF" w:rsidP="00AD0DCF">
      <w:pPr>
        <w:pStyle w:val="Heading1"/>
      </w:pPr>
      <w:bookmarkStart w:id="107" w:name="_Toc115274707"/>
      <w:r>
        <w:t>Izmaiņas Manipulāciju sarakstā no</w:t>
      </w:r>
      <w:r w:rsidRPr="00313352">
        <w:t xml:space="preserve"> 01.01.2021.</w:t>
      </w:r>
      <w:bookmarkEnd w:id="107"/>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C41B04">
        <w:trPr>
          <w:trHeight w:val="6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w:t>
            </w:r>
            <w:r w:rsidRPr="00882279">
              <w:rPr>
                <w:sz w:val="20"/>
                <w:szCs w:val="20"/>
                <w:lang w:eastAsia="lv-LV"/>
              </w:rPr>
              <w:lastRenderedPageBreak/>
              <w:t xml:space="preserve">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w:t>
            </w:r>
            <w:r w:rsidRPr="00882279">
              <w:rPr>
                <w:sz w:val="20"/>
                <w:szCs w:val="20"/>
                <w:lang w:eastAsia="lv-LV"/>
              </w:rPr>
              <w:lastRenderedPageBreak/>
              <w:t>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w:t>
            </w:r>
            <w:r w:rsidRPr="00882279">
              <w:rPr>
                <w:color w:val="FF0000"/>
                <w:sz w:val="20"/>
                <w:szCs w:val="20"/>
                <w:lang w:eastAsia="lv-LV"/>
              </w:rPr>
              <w:lastRenderedPageBreak/>
              <w:t xml:space="preserve">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w:t>
            </w:r>
            <w:r w:rsidRPr="00882279">
              <w:rPr>
                <w:color w:val="FF0000"/>
                <w:sz w:val="20"/>
                <w:szCs w:val="20"/>
                <w:lang w:eastAsia="lv-LV"/>
              </w:rPr>
              <w:lastRenderedPageBreak/>
              <w:t xml:space="preserve">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7566FC">
        <w:trPr>
          <w:trHeight w:val="120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7566FC">
        <w:trPr>
          <w:trHeight w:val="120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w:t>
            </w:r>
            <w:r w:rsidRPr="00882279">
              <w:rPr>
                <w:color w:val="FF0000"/>
                <w:sz w:val="20"/>
                <w:szCs w:val="20"/>
                <w:lang w:eastAsia="lv-LV"/>
              </w:rPr>
              <w:lastRenderedPageBreak/>
              <w:t xml:space="preserve">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 xml:space="preserve">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w:t>
            </w:r>
            <w:r w:rsidRPr="00882279">
              <w:rPr>
                <w:strike/>
                <w:sz w:val="20"/>
                <w:szCs w:val="20"/>
                <w:lang w:eastAsia="lv-LV"/>
              </w:rPr>
              <w:lastRenderedPageBreak/>
              <w:t>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w:t>
            </w:r>
            <w:r w:rsidRPr="00882279">
              <w:rPr>
                <w:color w:val="FF0000"/>
                <w:sz w:val="20"/>
                <w:szCs w:val="20"/>
                <w:lang w:eastAsia="lv-LV"/>
              </w:rPr>
              <w:lastRenderedPageBreak/>
              <w:t xml:space="preserve">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w:t>
            </w:r>
            <w:r w:rsidRPr="00882279">
              <w:rPr>
                <w:color w:val="FF0000"/>
                <w:sz w:val="20"/>
                <w:szCs w:val="20"/>
                <w:lang w:eastAsia="lv-LV"/>
              </w:rPr>
              <w:lastRenderedPageBreak/>
              <w:t xml:space="preserve">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w:t>
            </w:r>
            <w:r w:rsidRPr="00882279">
              <w:rPr>
                <w:sz w:val="20"/>
                <w:szCs w:val="20"/>
              </w:rPr>
              <w:lastRenderedPageBreak/>
              <w:t xml:space="preserve">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w:t>
            </w:r>
            <w:r w:rsidRPr="00882279">
              <w:rPr>
                <w:sz w:val="20"/>
                <w:szCs w:val="20"/>
              </w:rPr>
              <w:lastRenderedPageBreak/>
              <w:t xml:space="preserve">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7E1EAB">
        <w:trPr>
          <w:trHeight w:val="13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7E1EAB">
        <w:trPr>
          <w:trHeight w:val="1483"/>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7E1EAB">
        <w:trPr>
          <w:trHeight w:val="14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31B403E8" w14:textId="77777777" w:rsidTr="007E1EAB">
        <w:trPr>
          <w:trHeight w:val="148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7E1EAB">
        <w:trPr>
          <w:trHeight w:val="14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7E1EAB">
        <w:trPr>
          <w:trHeight w:val="169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E1EAB">
        <w:trPr>
          <w:trHeight w:val="16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E1EAB">
        <w:trPr>
          <w:trHeight w:val="16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E1EAB">
        <w:trPr>
          <w:trHeight w:val="35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lastRenderedPageBreak/>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w:t>
            </w:r>
            <w:r w:rsidRPr="00882279">
              <w:rPr>
                <w:sz w:val="20"/>
                <w:szCs w:val="20"/>
                <w:lang w:eastAsia="lv-LV"/>
              </w:rPr>
              <w:lastRenderedPageBreak/>
              <w:t xml:space="preserve">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lastRenderedPageBreak/>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xml:space="preserve">) vai mutes, </w:t>
            </w:r>
            <w:r w:rsidRPr="00D84C5F">
              <w:rPr>
                <w:sz w:val="20"/>
                <w:szCs w:val="20"/>
                <w:lang w:eastAsia="lv-LV"/>
              </w:rPr>
              <w:lastRenderedPageBreak/>
              <w:t>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Piemaksa SAVA speciālistiem par laiku un individuālajiem aizsardzības līdzekļiem </w:t>
            </w:r>
            <w:r w:rsidRPr="00882279">
              <w:rPr>
                <w:color w:val="000000" w:themeColor="text1"/>
                <w:sz w:val="20"/>
                <w:szCs w:val="20"/>
                <w:lang w:eastAsia="lv-LV"/>
              </w:rPr>
              <w:lastRenderedPageBreak/>
              <w:t>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lastRenderedPageBreak/>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Piemaksa par laiku un individuālajiem aizsardzības līdzekļiem epidemioloģiskās drošības pasākumu nodrošināšanai ārstniecības un pacientu aprūpes personām un funkcionālo speciālistu asistentiem ambulatoro </w:t>
            </w:r>
            <w:r w:rsidRPr="00882279">
              <w:rPr>
                <w:color w:val="000000" w:themeColor="text1"/>
                <w:sz w:val="20"/>
                <w:szCs w:val="20"/>
                <w:lang w:eastAsia="lv-LV"/>
              </w:rPr>
              <w:lastRenderedPageBreak/>
              <w:t>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w:t>
            </w:r>
            <w:r w:rsidRPr="00882279">
              <w:rPr>
                <w:color w:val="000000" w:themeColor="text1"/>
                <w:sz w:val="20"/>
                <w:szCs w:val="20"/>
                <w:lang w:eastAsia="lv-LV"/>
              </w:rPr>
              <w:lastRenderedPageBreak/>
              <w:t>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 xml:space="preserve">Citās sadaļās </w:t>
            </w:r>
            <w:r w:rsidRPr="00882279">
              <w:rPr>
                <w:sz w:val="20"/>
                <w:szCs w:val="20"/>
                <w:lang w:eastAsia="lv-LV"/>
              </w:rPr>
              <w:lastRenderedPageBreak/>
              <w:t>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lastRenderedPageBreak/>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lastRenderedPageBreak/>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 xml:space="preserve">Individuālo aizsardzības līdzekļu izmaksas ārstniecības </w:t>
            </w:r>
            <w:r w:rsidRPr="00475DF8">
              <w:rPr>
                <w:color w:val="000000" w:themeColor="text1"/>
                <w:sz w:val="18"/>
                <w:szCs w:val="18"/>
                <w:lang w:eastAsia="lv-LV"/>
              </w:rPr>
              <w:lastRenderedPageBreak/>
              <w:t>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w:t>
            </w:r>
            <w:r>
              <w:rPr>
                <w:color w:val="000000" w:themeColor="text1"/>
                <w:sz w:val="18"/>
                <w:szCs w:val="18"/>
                <w:lang w:eastAsia="lv-LV"/>
              </w:rPr>
              <w:lastRenderedPageBreak/>
              <w:t xml:space="preserve">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lastRenderedPageBreak/>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w:t>
            </w:r>
            <w:r w:rsidRPr="00882279">
              <w:rPr>
                <w:color w:val="000000"/>
                <w:sz w:val="20"/>
                <w:szCs w:val="20"/>
                <w:lang w:eastAsia="lv-LV"/>
              </w:rPr>
              <w:lastRenderedPageBreak/>
              <w:t xml:space="preserve">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7E1EAB">
        <w:trPr>
          <w:trHeight w:val="208"/>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lastRenderedPageBreak/>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7E1EAB">
        <w:trPr>
          <w:trHeight w:val="116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7E1EAB">
        <w:trPr>
          <w:trHeight w:val="148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7E1EAB">
        <w:trPr>
          <w:trHeight w:val="106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7E1EAB">
        <w:trPr>
          <w:trHeight w:val="106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7E1EAB">
        <w:trPr>
          <w:trHeight w:val="272"/>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w:t>
            </w:r>
            <w:r w:rsidRPr="00882279">
              <w:rPr>
                <w:sz w:val="20"/>
                <w:szCs w:val="20"/>
                <w:lang w:eastAsia="lv-LV"/>
              </w:rPr>
              <w:lastRenderedPageBreak/>
              <w:t>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7E1EAB">
        <w:trPr>
          <w:trHeight w:val="28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w:t>
            </w:r>
            <w:r w:rsidRPr="00882279">
              <w:rPr>
                <w:color w:val="000000"/>
                <w:sz w:val="20"/>
                <w:szCs w:val="20"/>
                <w:lang w:eastAsia="lv-LV"/>
              </w:rPr>
              <w:lastRenderedPageBreak/>
              <w:t>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7E1EAB">
        <w:trPr>
          <w:trHeight w:val="54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7E1EAB">
        <w:trPr>
          <w:trHeight w:val="84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39B24430" w:rsidR="00525897" w:rsidRPr="00525897" w:rsidRDefault="00525897" w:rsidP="00525897">
      <w:pPr>
        <w:pStyle w:val="Heading1"/>
      </w:pPr>
      <w:bookmarkStart w:id="108" w:name="_Toc115274708"/>
      <w:r w:rsidRPr="00525897">
        <w:lastRenderedPageBreak/>
        <w:t>Izmaiņas Manipulāciju sarakstā no 01.10.2020</w:t>
      </w:r>
      <w:bookmarkEnd w:id="108"/>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7E1EAB">
        <w:trPr>
          <w:trHeight w:val="2286"/>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7DF735FC" w14:textId="4DE5BA9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7E1EAB">
        <w:trPr>
          <w:trHeight w:val="247"/>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w:t>
            </w:r>
            <w:r w:rsidRPr="004E2599">
              <w:rPr>
                <w:sz w:val="20"/>
                <w:szCs w:val="20"/>
                <w:lang w:eastAsia="lv-LV"/>
              </w:rPr>
              <w:lastRenderedPageBreak/>
              <w:t>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0B06006" w14:textId="7CA0215B" w:rsidR="00525897" w:rsidRPr="007E1EAB"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Laiks epidemioloģiskās drošības pasākumu nodrošināšanai 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tā ietver visu rehabilitācijas un psihiatrijas dienas stacionāra speciālistu laiku </w:t>
            </w:r>
            <w:r w:rsidRPr="004E2599">
              <w:rPr>
                <w:sz w:val="20"/>
                <w:szCs w:val="20"/>
                <w:lang w:eastAsia="lv-LV"/>
              </w:rPr>
              <w:lastRenderedPageBreak/>
              <w:t xml:space="preserve">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7E1EAB">
        <w:trPr>
          <w:trHeight w:val="311"/>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w:t>
            </w:r>
            <w:r w:rsidRPr="004E2599">
              <w:rPr>
                <w:bCs/>
                <w:sz w:val="20"/>
                <w:szCs w:val="20"/>
                <w:lang w:eastAsia="lv-LV"/>
              </w:rPr>
              <w:lastRenderedPageBreak/>
              <w:t xml:space="preserve">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lastRenderedPageBreak/>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t>Pakalpojumu nodrošina ģimenes ārstu prakses vai mājas aprūpes pakalpojumu sniedzēji, kas par to vienojušies ar Dienestu.</w:t>
            </w:r>
          </w:p>
        </w:tc>
      </w:tr>
      <w:tr w:rsidR="00525897" w:rsidRPr="004E2599" w14:paraId="6BA20E9B" w14:textId="77777777" w:rsidTr="007E1EAB">
        <w:trPr>
          <w:trHeight w:val="956"/>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7E1EAB">
        <w:trPr>
          <w:trHeight w:val="16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284B819" w14:textId="4F41A8DE" w:rsidR="00525897" w:rsidRPr="007E1EAB"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7E1EAB">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7E1EAB">
        <w:trPr>
          <w:trHeight w:val="68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7E1EAB">
        <w:trPr>
          <w:trHeight w:val="56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7E1EAB">
        <w:trPr>
          <w:trHeight w:val="561"/>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7E1EAB">
        <w:trPr>
          <w:trHeight w:val="55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7E1EAB">
        <w:trPr>
          <w:trHeight w:val="7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7E1EAB">
        <w:trPr>
          <w:trHeight w:val="54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7E1EAB">
        <w:trPr>
          <w:trHeight w:val="55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7E1EAB">
        <w:trPr>
          <w:trHeight w:val="561"/>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75684C">
        <w:trPr>
          <w:trHeight w:val="71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747D00">
        <w:trPr>
          <w:trHeight w:val="55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747D00">
        <w:trPr>
          <w:trHeight w:val="41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747D00">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747D00">
        <w:trPr>
          <w:trHeight w:val="54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747D00">
        <w:trPr>
          <w:trHeight w:val="67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747D00">
        <w:trPr>
          <w:trHeight w:val="47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747D00">
        <w:trPr>
          <w:trHeight w:val="58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747D00">
        <w:trPr>
          <w:trHeight w:val="56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747D00">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747D00">
        <w:trPr>
          <w:trHeight w:val="54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747D00">
        <w:trPr>
          <w:trHeight w:val="53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747D00">
        <w:trPr>
          <w:trHeight w:val="54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747D00">
        <w:trPr>
          <w:trHeight w:val="56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747D00">
        <w:trPr>
          <w:trHeight w:val="55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747D00">
        <w:trPr>
          <w:trHeight w:val="56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747D00">
        <w:trPr>
          <w:trHeight w:val="55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747D00">
        <w:trPr>
          <w:trHeight w:val="55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747D00">
        <w:trPr>
          <w:trHeight w:val="389"/>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747D00">
        <w:trPr>
          <w:trHeight w:val="814"/>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w:t>
            </w:r>
            <w:r w:rsidRPr="004E2599">
              <w:rPr>
                <w:sz w:val="20"/>
                <w:szCs w:val="20"/>
              </w:rPr>
              <w:lastRenderedPageBreak/>
              <w:t>atkārtoti (pēc pirmreizēja izmeklējuma), tad ambulatori manipulāciju apmaksā atbilstoši līgumā noteiktiem nosacījumiem.</w:t>
            </w:r>
          </w:p>
        </w:tc>
      </w:tr>
      <w:tr w:rsidR="00525897" w:rsidRPr="004E2599" w14:paraId="20480E48" w14:textId="77777777" w:rsidTr="00747D00">
        <w:trPr>
          <w:trHeight w:val="869"/>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747D00">
        <w:trPr>
          <w:trHeight w:val="531"/>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w:t>
            </w:r>
            <w:r w:rsidRPr="004E2599">
              <w:rPr>
                <w:sz w:val="20"/>
                <w:szCs w:val="20"/>
                <w:lang w:eastAsia="lv-LV"/>
              </w:rPr>
              <w:lastRenderedPageBreak/>
              <w:t xml:space="preserve">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lastRenderedPageBreak/>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lastRenderedPageBreak/>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w:t>
            </w:r>
            <w:r w:rsidRPr="004E2599">
              <w:rPr>
                <w:strike/>
                <w:color w:val="000000"/>
                <w:sz w:val="20"/>
                <w:szCs w:val="20"/>
              </w:rPr>
              <w:lastRenderedPageBreak/>
              <w:t>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747D00">
        <w:trPr>
          <w:trHeight w:val="64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w:t>
            </w:r>
            <w:r w:rsidRPr="004E2599">
              <w:rPr>
                <w:color w:val="FF0000"/>
                <w:sz w:val="20"/>
                <w:szCs w:val="20"/>
                <w:lang w:eastAsia="lv-LV"/>
              </w:rPr>
              <w:lastRenderedPageBreak/>
              <w:t>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lastRenderedPageBreak/>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Pamatojums ir tāds, ka atsevišķās situācijās ir nepieciešams veikt vienu, vai otru izmeklējuma 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 xml:space="preserve">Maksājums ģimenes ārstam par nereģistrēta pacienta vecumā līdz 65 gadiem attālinātu konsultēšanu un uzraudzību, ja pacientam apstiprināta saslimšana ar </w:t>
            </w:r>
            <w:r w:rsidRPr="004E2599">
              <w:rPr>
                <w:sz w:val="20"/>
                <w:szCs w:val="20"/>
              </w:rPr>
              <w:lastRenderedPageBreak/>
              <w:t>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lastRenderedPageBreak/>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w:t>
            </w:r>
            <w:r w:rsidRPr="004E2599">
              <w:rPr>
                <w:sz w:val="20"/>
                <w:szCs w:val="20"/>
              </w:rPr>
              <w:lastRenderedPageBreak/>
              <w:t>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1BBCAE8D" w14:textId="77777777" w:rsidTr="00747D00">
        <w:trPr>
          <w:trHeight w:val="38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lastRenderedPageBreak/>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6CA3F0D1" w14:textId="581FBBCD" w:rsidR="00525897" w:rsidRPr="004E2599" w:rsidRDefault="00525897" w:rsidP="00747D00">
      <w:pPr>
        <w:rPr>
          <w:sz w:val="20"/>
          <w:szCs w:val="20"/>
        </w:rPr>
      </w:pPr>
    </w:p>
    <w:p w14:paraId="3DA53428" w14:textId="75464C39" w:rsidR="006D4FCE" w:rsidRPr="006D4FCE" w:rsidRDefault="001D6937" w:rsidP="006D4FCE">
      <w:pPr>
        <w:pStyle w:val="Heading1"/>
        <w:rPr>
          <w:sz w:val="32"/>
          <w:szCs w:val="32"/>
        </w:rPr>
      </w:pPr>
      <w:bookmarkStart w:id="109" w:name="_Toc115274709"/>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09"/>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747D00">
        <w:trPr>
          <w:trHeight w:val="163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6302" w14:textId="5E105F84" w:rsidR="006D4FCE" w:rsidRPr="00747D00" w:rsidRDefault="006D4FCE" w:rsidP="00747D00">
            <w:pPr>
              <w:jc w:val="both"/>
              <w:rPr>
                <w:sz w:val="20"/>
                <w:szCs w:val="20"/>
              </w:rPr>
            </w:pPr>
            <w:r w:rsidRPr="00037BDE">
              <w:rPr>
                <w:b/>
                <w:sz w:val="20"/>
                <w:szCs w:val="20"/>
              </w:rPr>
              <w:lastRenderedPageBreak/>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747D00">
        <w:trPr>
          <w:trHeight w:val="217"/>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 xml:space="preserve">Manipulācija stājas spēkā ar </w:t>
            </w:r>
            <w:r>
              <w:rPr>
                <w:bCs/>
                <w:sz w:val="18"/>
                <w:szCs w:val="18"/>
                <w:lang w:eastAsia="lv-LV"/>
              </w:rPr>
              <w:lastRenderedPageBreak/>
              <w:t>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39B336B" w14:textId="4E4E36C8"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F8C7E" w14:textId="29987F7C" w:rsidR="006D4FCE" w:rsidRPr="00747D00"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747D00">
        <w:trPr>
          <w:trHeight w:val="926"/>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lastRenderedPageBreak/>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44B0F" w14:textId="174FA3F2" w:rsidR="006D4FCE" w:rsidRPr="00747D00"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AACD" w14:textId="65513368" w:rsidR="006D4FCE" w:rsidRPr="00747D00"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tc>
      </w:tr>
      <w:tr w:rsidR="006D4FCE" w:rsidRPr="00683319" w14:paraId="6A7F2D0E" w14:textId="77777777" w:rsidTr="00747D00">
        <w:trPr>
          <w:trHeight w:val="57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747D00">
        <w:trPr>
          <w:trHeight w:val="5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747D00">
        <w:trPr>
          <w:trHeight w:val="562"/>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747D00">
        <w:trPr>
          <w:trHeight w:val="556"/>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AD0F" w14:textId="45C3C366" w:rsidR="006D4FCE" w:rsidRPr="00683319"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20C2C2" w14:textId="022BFE9E" w:rsidR="006D4FCE" w:rsidRPr="00683319"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w:t>
            </w:r>
            <w:r w:rsidRPr="00683319">
              <w:rPr>
                <w:bCs/>
                <w:sz w:val="18"/>
                <w:szCs w:val="18"/>
                <w:lang w:eastAsia="lv-LV"/>
              </w:rPr>
              <w:lastRenderedPageBreak/>
              <w:t>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koronavīrusa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7BA46B5" w14:textId="2B880400"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587D47">
        <w:trPr>
          <w:trHeight w:val="50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w:t>
            </w:r>
            <w:r w:rsidRPr="00683319">
              <w:rPr>
                <w:bCs/>
                <w:sz w:val="18"/>
                <w:szCs w:val="18"/>
                <w:lang w:eastAsia="lv-LV"/>
              </w:rPr>
              <w:lastRenderedPageBreak/>
              <w:t>sask</w:t>
            </w:r>
            <w:r>
              <w:rPr>
                <w:bCs/>
                <w:sz w:val="18"/>
                <w:szCs w:val="18"/>
                <w:lang w:eastAsia="lv-LV"/>
              </w:rPr>
              <w:t>aņā ar MK noteikumu Nr.555 243.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EE22C67" w14:textId="3135CEB2" w:rsidR="006D4FCE" w:rsidRPr="0036447D"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F6782C4" w14:textId="784740B4"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F62299" w14:textId="608A2283"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E72C94" w14:textId="2E5AF5CD" w:rsidR="006D4FCE" w:rsidRPr="00683319"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6BA21DFA" w14:textId="729476C3" w:rsidR="006D4FCE" w:rsidRPr="00587D47"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B1647B" w14:textId="449D0702" w:rsidR="006D4FCE" w:rsidRPr="00587D47" w:rsidRDefault="006D4FCE" w:rsidP="00AF3666">
            <w:pPr>
              <w:rPr>
                <w:bCs/>
                <w:sz w:val="18"/>
                <w:szCs w:val="18"/>
                <w:lang w:eastAsia="lv-LV"/>
              </w:rPr>
            </w:pPr>
            <w:r>
              <w:rPr>
                <w:b/>
                <w:bCs/>
                <w:sz w:val="18"/>
                <w:szCs w:val="18"/>
                <w:lang w:eastAsia="lv-LV"/>
              </w:rPr>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41DB7" w14:textId="5722AE6B" w:rsidR="006D4FCE" w:rsidRPr="00587D47" w:rsidRDefault="001936A8" w:rsidP="00AF3666">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29AB595A" w14:textId="688A1EC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587D47">
        <w:trPr>
          <w:trHeight w:val="652"/>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9CBCD" w14:textId="2D3E6345" w:rsidR="006D4FCE" w:rsidRPr="00683319"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587D47">
        <w:trPr>
          <w:trHeight w:val="468"/>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587D47">
        <w:trPr>
          <w:trHeight w:val="276"/>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E0872" w14:textId="4143318A" w:rsidR="006D4FCE" w:rsidRPr="00340D12"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t xml:space="preserve">personām un par </w:t>
            </w:r>
            <w:r w:rsidRPr="008D198B">
              <w:rPr>
                <w:bCs/>
                <w:sz w:val="20"/>
                <w:szCs w:val="20"/>
                <w:lang w:eastAsia="lv-LV"/>
              </w:rPr>
              <w:lastRenderedPageBreak/>
              <w:t>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58439" w14:textId="49D061A2" w:rsidR="006D4FCE" w:rsidRPr="00C32D43"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nedzīstošu, hronisku ādas, mīksto audu čūlu </w:t>
            </w:r>
            <w:r w:rsidRPr="002F3738">
              <w:rPr>
                <w:sz w:val="20"/>
                <w:szCs w:val="20"/>
              </w:rPr>
              <w:lastRenderedPageBreak/>
              <w:t>(</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23B6DEE3" w:rsidR="00084AE1" w:rsidRPr="00084AE1" w:rsidRDefault="00084AE1" w:rsidP="00522A44">
      <w:pPr>
        <w:pStyle w:val="Heading1"/>
      </w:pPr>
      <w:bookmarkStart w:id="110" w:name="_Toc115274710"/>
      <w:r w:rsidRPr="00084AE1">
        <w:lastRenderedPageBreak/>
        <w:t>Izmaiņas Manipulāciju sarakstā no 01.04.2020</w:t>
      </w:r>
      <w:bookmarkEnd w:id="110"/>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587D47">
        <w:trPr>
          <w:trHeight w:val="944"/>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587D47">
        <w:trPr>
          <w:trHeight w:val="864"/>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lastRenderedPageBreak/>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587D47">
        <w:trPr>
          <w:trHeight w:val="343"/>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587D47">
        <w:trPr>
          <w:trHeight w:val="844"/>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nosūtījumu.</w:t>
            </w:r>
            <w:r>
              <w:t xml:space="preserve"> </w:t>
            </w:r>
            <w:r w:rsidRPr="00D35428">
              <w:rPr>
                <w:b/>
                <w:bCs/>
                <w:color w:val="FF0000"/>
                <w:sz w:val="20"/>
                <w:szCs w:val="20"/>
                <w:lang w:eastAsia="lv-LV"/>
              </w:rPr>
              <w:t xml:space="preserve">Ambulatori </w:t>
            </w:r>
            <w:r w:rsidRPr="00D35428">
              <w:rPr>
                <w:b/>
                <w:bCs/>
                <w:color w:val="FF0000"/>
                <w:sz w:val="20"/>
                <w:szCs w:val="20"/>
                <w:lang w:eastAsia="lv-LV"/>
              </w:rPr>
              <w:lastRenderedPageBreak/>
              <w:t>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diagnostikā, krūts vēža </w:t>
            </w:r>
            <w:r w:rsidRPr="007016E6">
              <w:rPr>
                <w:bCs/>
                <w:strike/>
                <w:color w:val="808080" w:themeColor="background1" w:themeShade="80"/>
                <w:sz w:val="20"/>
                <w:szCs w:val="20"/>
                <w:lang w:eastAsia="lv-LV"/>
              </w:rPr>
              <w:lastRenderedPageBreak/>
              <w:t>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587D47">
        <w:trPr>
          <w:trHeight w:val="1343"/>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C3F59" w14:textId="5331CE0C" w:rsidR="00084AE1" w:rsidRPr="00587D47"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“Traumatoloģijas un </w:t>
            </w:r>
            <w:r w:rsidRPr="001E5A93">
              <w:rPr>
                <w:bCs/>
                <w:sz w:val="20"/>
                <w:szCs w:val="20"/>
                <w:lang w:eastAsia="lv-LV"/>
              </w:rPr>
              <w:lastRenderedPageBreak/>
              <w:t xml:space="preserve">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komandas darbs dienā </w:t>
            </w:r>
            <w:r w:rsidRPr="00817499">
              <w:rPr>
                <w:b/>
                <w:bCs/>
                <w:color w:val="FF0000"/>
                <w:sz w:val="20"/>
                <w:szCs w:val="20"/>
                <w:lang w:eastAsia="lv-LV"/>
              </w:rPr>
              <w:lastRenderedPageBreak/>
              <w:t xml:space="preserve">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587D47">
        <w:trPr>
          <w:trHeight w:val="247"/>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veikta par katru </w:t>
            </w:r>
            <w:proofErr w:type="spellStart"/>
            <w:r w:rsidRPr="00887407">
              <w:rPr>
                <w:b/>
                <w:bCs/>
                <w:color w:val="FF0000"/>
                <w:sz w:val="20"/>
                <w:szCs w:val="20"/>
                <w:lang w:eastAsia="lv-LV"/>
              </w:rPr>
              <w:lastRenderedPageBreak/>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w:t>
            </w:r>
            <w:r w:rsidRPr="00EB4F52">
              <w:rPr>
                <w:bCs/>
                <w:color w:val="000000" w:themeColor="text1"/>
                <w:sz w:val="20"/>
                <w:szCs w:val="20"/>
                <w:lang w:eastAsia="lv-LV"/>
              </w:rPr>
              <w:lastRenderedPageBreak/>
              <w:t>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lastRenderedPageBreak/>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w:t>
      </w:r>
      <w:r w:rsidRPr="00F4109C">
        <w:rPr>
          <w:sz w:val="24"/>
          <w:szCs w:val="24"/>
        </w:rPr>
        <w:lastRenderedPageBreak/>
        <w:t>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4682E64C" w:rsidR="000B04CD" w:rsidRPr="000B04CD" w:rsidRDefault="000B04CD" w:rsidP="000B04CD">
      <w:pPr>
        <w:pStyle w:val="Heading1"/>
      </w:pPr>
      <w:bookmarkStart w:id="111" w:name="_Toc115274711"/>
      <w:r>
        <w:lastRenderedPageBreak/>
        <w:t>Izmaiņas Manipulāciju sarakstā no 01.01.2020.</w:t>
      </w:r>
      <w:bookmarkEnd w:id="111"/>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587D47">
        <w:trPr>
          <w:trHeight w:val="75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587D47">
        <w:trPr>
          <w:trHeight w:val="747"/>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Tarifa pārrēķins veikts, balstoties uz ārstniecības iestādes vai ārstniecības personu profesionālās apvienības iesniegumu.</w:t>
      </w:r>
    </w:p>
    <w:p w14:paraId="3BDCFE78" w14:textId="77777777" w:rsidR="00282B64" w:rsidRPr="007D73F9" w:rsidRDefault="003A329E" w:rsidP="00282B64">
      <w:pPr>
        <w:tabs>
          <w:tab w:val="left" w:pos="841"/>
        </w:tabs>
        <w:jc w:val="both"/>
        <w:rPr>
          <w:i/>
          <w:sz w:val="20"/>
          <w:szCs w:val="20"/>
        </w:rPr>
      </w:pPr>
      <w:r w:rsidRPr="007D73F9">
        <w:rPr>
          <w:i/>
          <w:sz w:val="20"/>
          <w:szCs w:val="20"/>
        </w:rPr>
        <w:lastRenderedPageBreak/>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587D47">
        <w:trPr>
          <w:trHeight w:val="76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587D47">
        <w:trPr>
          <w:trHeight w:val="70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33069DF4" w:rsidR="00BB2832" w:rsidRDefault="00E2799E">
      <w:pPr>
        <w:pStyle w:val="Heading1"/>
      </w:pPr>
      <w:bookmarkStart w:id="112" w:name="_Toc115274712"/>
      <w:r>
        <w:lastRenderedPageBreak/>
        <w:t>Izmaiņas Manipulāciju sarakstā no 01.10.2019</w:t>
      </w:r>
      <w:bookmarkEnd w:id="112"/>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102937F4" w:rsidR="00BB2832" w:rsidRDefault="00E2799E">
      <w:pPr>
        <w:pStyle w:val="Heading1"/>
      </w:pPr>
      <w:bookmarkStart w:id="113" w:name="_Toc115274713"/>
      <w:r>
        <w:lastRenderedPageBreak/>
        <w:t>Izmaiņas Manipulāciju sarakstā no 12.08.2019</w:t>
      </w:r>
      <w:bookmarkEnd w:id="113"/>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mRNS</w:t>
            </w:r>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mRNS</w:t>
            </w:r>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00DC839" w:rsidR="00BB2832" w:rsidRDefault="00E2799E">
      <w:pPr>
        <w:pStyle w:val="Heading1"/>
      </w:pPr>
      <w:bookmarkStart w:id="114" w:name="_Toc115274714"/>
      <w:r>
        <w:lastRenderedPageBreak/>
        <w:t>Izmaiņas Manipulāciju sarakstā no 12.04.2019</w:t>
      </w:r>
      <w:bookmarkEnd w:id="114"/>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22ED64E3" w:rsidR="00BB2832" w:rsidRDefault="00E2799E">
      <w:pPr>
        <w:pStyle w:val="Heading1"/>
      </w:pPr>
      <w:bookmarkStart w:id="115" w:name="_Toc115274715"/>
      <w:r>
        <w:lastRenderedPageBreak/>
        <w:t>Izmaiņas Manipulāciju sarakstā no 01.04.2019</w:t>
      </w:r>
      <w:bookmarkEnd w:id="115"/>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w:t>
            </w:r>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18305707" w:rsidR="00BB2832" w:rsidRDefault="00E2799E">
      <w:pPr>
        <w:pStyle w:val="Heading1"/>
      </w:pPr>
      <w:bookmarkStart w:id="116" w:name="_Toc115274716"/>
      <w:r>
        <w:lastRenderedPageBreak/>
        <w:t>Izmaiņas Manipulāciju sarakstā no 11.02.2019</w:t>
      </w:r>
      <w:bookmarkEnd w:id="116"/>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6910420" w:rsidR="00BB2832" w:rsidRDefault="00E2799E">
      <w:pPr>
        <w:pStyle w:val="Heading1"/>
      </w:pPr>
      <w:bookmarkStart w:id="117" w:name="_Toc115274717"/>
      <w:r>
        <w:lastRenderedPageBreak/>
        <w:t>Izmaiņas Manipulāciju sarakstā no 01.01.2019</w:t>
      </w:r>
      <w:bookmarkEnd w:id="117"/>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1C71010D" w:rsidR="00BB2832" w:rsidRDefault="00E2799E">
      <w:pPr>
        <w:pStyle w:val="Heading1"/>
      </w:pPr>
      <w:bookmarkStart w:id="118" w:name="_Toc115274718"/>
      <w:r>
        <w:lastRenderedPageBreak/>
        <w:t>Izmaiņas Manipulāciju sarakstā no 23.10.2018</w:t>
      </w:r>
      <w:bookmarkEnd w:id="118"/>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119" w:name="_Toc115274719"/>
      <w:r>
        <w:lastRenderedPageBreak/>
        <w:t>Izmaiņas Manipulāciju sarakstā no 01.09.2018</w:t>
      </w:r>
      <w:bookmarkEnd w:id="119"/>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5124" w14:textId="77777777" w:rsidR="00986E1B" w:rsidRDefault="00986E1B">
      <w:r>
        <w:separator/>
      </w:r>
    </w:p>
  </w:endnote>
  <w:endnote w:type="continuationSeparator" w:id="0">
    <w:p w14:paraId="1E84CDEC" w14:textId="77777777" w:rsidR="00986E1B" w:rsidRDefault="0098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1F93" w14:textId="77777777" w:rsidR="00986E1B" w:rsidRDefault="00986E1B">
      <w:r>
        <w:separator/>
      </w:r>
    </w:p>
  </w:footnote>
  <w:footnote w:type="continuationSeparator" w:id="0">
    <w:p w14:paraId="5859BA06" w14:textId="77777777" w:rsidR="00986E1B" w:rsidRDefault="00986E1B">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D2A2C"/>
    <w:multiLevelType w:val="hybridMultilevel"/>
    <w:tmpl w:val="E8162230"/>
    <w:lvl w:ilvl="0" w:tplc="CDDCFF9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8B66760"/>
    <w:multiLevelType w:val="hybridMultilevel"/>
    <w:tmpl w:val="B3C2B220"/>
    <w:lvl w:ilvl="0" w:tplc="F3D4B246">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860BD9"/>
    <w:multiLevelType w:val="hybridMultilevel"/>
    <w:tmpl w:val="8ED62A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3B7C6C"/>
    <w:multiLevelType w:val="hybridMultilevel"/>
    <w:tmpl w:val="1BF01B90"/>
    <w:lvl w:ilvl="0" w:tplc="4B26623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8B5B34"/>
    <w:multiLevelType w:val="hybridMultilevel"/>
    <w:tmpl w:val="52D88A5A"/>
    <w:lvl w:ilvl="0" w:tplc="6A1C4BC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54A9"/>
    <w:multiLevelType w:val="hybridMultilevel"/>
    <w:tmpl w:val="46B01F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6" w15:restartNumberingAfterBreak="0">
    <w:nsid w:val="29E56A64"/>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34427C"/>
    <w:multiLevelType w:val="hybridMultilevel"/>
    <w:tmpl w:val="00923482"/>
    <w:lvl w:ilvl="0" w:tplc="EAC29A1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36797267"/>
    <w:multiLevelType w:val="hybridMultilevel"/>
    <w:tmpl w:val="1F00BED0"/>
    <w:lvl w:ilvl="0" w:tplc="FFFFFFFF">
      <w:start w:val="1"/>
      <w:numFmt w:val="decimal"/>
      <w:lvlText w:val="%1."/>
      <w:lvlJc w:val="left"/>
      <w:pPr>
        <w:ind w:left="1572" w:hanging="360"/>
      </w:pPr>
      <w:rPr>
        <w:rFonts w:hint="default"/>
        <w:b/>
        <w:bCs/>
      </w:rPr>
    </w:lvl>
    <w:lvl w:ilvl="1" w:tplc="04260019" w:tentative="1">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22" w15:restartNumberingAfterBreak="0">
    <w:nsid w:val="3EF90845"/>
    <w:multiLevelType w:val="hybridMultilevel"/>
    <w:tmpl w:val="1A8A831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4A1552"/>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AE7A72"/>
    <w:multiLevelType w:val="hybridMultilevel"/>
    <w:tmpl w:val="009234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4E346998"/>
    <w:multiLevelType w:val="hybridMultilevel"/>
    <w:tmpl w:val="9A44B062"/>
    <w:lvl w:ilvl="0" w:tplc="3D5A23B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4F1A52F5"/>
    <w:multiLevelType w:val="hybridMultilevel"/>
    <w:tmpl w:val="2E0CCF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1"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33"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35"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37" w15:restartNumberingAfterBreak="0">
    <w:nsid w:val="62272E22"/>
    <w:multiLevelType w:val="hybridMultilevel"/>
    <w:tmpl w:val="94502838"/>
    <w:lvl w:ilvl="0" w:tplc="6FCC5CA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0">
    <w:nsid w:val="6343601B"/>
    <w:multiLevelType w:val="hybridMultilevel"/>
    <w:tmpl w:val="C9847BC2"/>
    <w:lvl w:ilvl="0" w:tplc="3DCE5D0A">
      <w:start w:val="1"/>
      <w:numFmt w:val="decimal"/>
      <w:lvlText w:val="%1."/>
      <w:lvlJc w:val="left"/>
      <w:pPr>
        <w:ind w:left="786"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40"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9A239F1"/>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591A46"/>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6" w15:restartNumberingAfterBreak="0">
    <w:nsid w:val="7B2506FE"/>
    <w:multiLevelType w:val="hybridMultilevel"/>
    <w:tmpl w:val="AF04D05C"/>
    <w:lvl w:ilvl="0" w:tplc="F2DA5CC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7"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2591410">
    <w:abstractNumId w:val="0"/>
  </w:num>
  <w:num w:numId="2" w16cid:durableId="274603063">
    <w:abstractNumId w:val="32"/>
  </w:num>
  <w:num w:numId="3" w16cid:durableId="1696692514">
    <w:abstractNumId w:val="15"/>
  </w:num>
  <w:num w:numId="4" w16cid:durableId="1031733969">
    <w:abstractNumId w:val="36"/>
  </w:num>
  <w:num w:numId="5" w16cid:durableId="1382360712">
    <w:abstractNumId w:val="39"/>
  </w:num>
  <w:num w:numId="6" w16cid:durableId="93985208">
    <w:abstractNumId w:val="34"/>
  </w:num>
  <w:num w:numId="7" w16cid:durableId="1103652140">
    <w:abstractNumId w:val="5"/>
  </w:num>
  <w:num w:numId="8" w16cid:durableId="44574429">
    <w:abstractNumId w:val="23"/>
  </w:num>
  <w:num w:numId="9" w16cid:durableId="1141733521">
    <w:abstractNumId w:val="18"/>
  </w:num>
  <w:num w:numId="10" w16cid:durableId="2113283011">
    <w:abstractNumId w:val="10"/>
  </w:num>
  <w:num w:numId="11" w16cid:durableId="1764761935">
    <w:abstractNumId w:val="2"/>
  </w:num>
  <w:num w:numId="12" w16cid:durableId="115415538">
    <w:abstractNumId w:val="19"/>
  </w:num>
  <w:num w:numId="13" w16cid:durableId="5016219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990938">
    <w:abstractNumId w:val="41"/>
  </w:num>
  <w:num w:numId="15" w16cid:durableId="1184319314">
    <w:abstractNumId w:val="30"/>
  </w:num>
  <w:num w:numId="16" w16cid:durableId="1074358809">
    <w:abstractNumId w:val="24"/>
  </w:num>
  <w:num w:numId="17" w16cid:durableId="1877421711">
    <w:abstractNumId w:val="7"/>
  </w:num>
  <w:num w:numId="18" w16cid:durableId="1837456150">
    <w:abstractNumId w:val="12"/>
  </w:num>
  <w:num w:numId="19" w16cid:durableId="6613965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654285">
    <w:abstractNumId w:val="29"/>
  </w:num>
  <w:num w:numId="21" w16cid:durableId="1934165524">
    <w:abstractNumId w:val="17"/>
  </w:num>
  <w:num w:numId="22" w16cid:durableId="707367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0086058">
    <w:abstractNumId w:val="1"/>
  </w:num>
  <w:num w:numId="24" w16cid:durableId="1691250500">
    <w:abstractNumId w:val="13"/>
  </w:num>
  <w:num w:numId="25" w16cid:durableId="1082528696">
    <w:abstractNumId w:val="45"/>
  </w:num>
  <w:num w:numId="26" w16cid:durableId="3906155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504513">
    <w:abstractNumId w:val="14"/>
  </w:num>
  <w:num w:numId="28" w16cid:durableId="1633248707">
    <w:abstractNumId w:val="31"/>
  </w:num>
  <w:num w:numId="29" w16cid:durableId="718167410">
    <w:abstractNumId w:val="33"/>
  </w:num>
  <w:num w:numId="30" w16cid:durableId="483547835">
    <w:abstractNumId w:val="42"/>
  </w:num>
  <w:num w:numId="31" w16cid:durableId="651522403">
    <w:abstractNumId w:val="22"/>
  </w:num>
  <w:num w:numId="32" w16cid:durableId="1662392369">
    <w:abstractNumId w:val="25"/>
  </w:num>
  <w:num w:numId="33" w16cid:durableId="2109033614">
    <w:abstractNumId w:val="28"/>
  </w:num>
  <w:num w:numId="34" w16cid:durableId="649402986">
    <w:abstractNumId w:val="38"/>
  </w:num>
  <w:num w:numId="35" w16cid:durableId="961418559">
    <w:abstractNumId w:val="46"/>
  </w:num>
  <w:num w:numId="36" w16cid:durableId="2005283418">
    <w:abstractNumId w:val="20"/>
  </w:num>
  <w:num w:numId="37" w16cid:durableId="2019843577">
    <w:abstractNumId w:val="43"/>
  </w:num>
  <w:num w:numId="38" w16cid:durableId="684793119">
    <w:abstractNumId w:val="4"/>
  </w:num>
  <w:num w:numId="39" w16cid:durableId="1609852724">
    <w:abstractNumId w:val="26"/>
  </w:num>
  <w:num w:numId="40" w16cid:durableId="1057435094">
    <w:abstractNumId w:val="16"/>
  </w:num>
  <w:num w:numId="41" w16cid:durableId="862091846">
    <w:abstractNumId w:val="9"/>
  </w:num>
  <w:num w:numId="42" w16cid:durableId="773748914">
    <w:abstractNumId w:val="37"/>
  </w:num>
  <w:num w:numId="43" w16cid:durableId="1165970013">
    <w:abstractNumId w:val="27"/>
  </w:num>
  <w:num w:numId="44" w16cid:durableId="576332006">
    <w:abstractNumId w:val="3"/>
  </w:num>
  <w:num w:numId="45" w16cid:durableId="632443465">
    <w:abstractNumId w:val="11"/>
  </w:num>
  <w:num w:numId="46" w16cid:durableId="2033259460">
    <w:abstractNumId w:val="6"/>
  </w:num>
  <w:num w:numId="47" w16cid:durableId="1680622059">
    <w:abstractNumId w:val="8"/>
  </w:num>
  <w:num w:numId="48" w16cid:durableId="795721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14653"/>
    <w:rsid w:val="00017558"/>
    <w:rsid w:val="00030563"/>
    <w:rsid w:val="0003234C"/>
    <w:rsid w:val="0004213D"/>
    <w:rsid w:val="00045AAB"/>
    <w:rsid w:val="00051C6B"/>
    <w:rsid w:val="000538C1"/>
    <w:rsid w:val="00057A84"/>
    <w:rsid w:val="00060133"/>
    <w:rsid w:val="00060EF0"/>
    <w:rsid w:val="00061520"/>
    <w:rsid w:val="000660DA"/>
    <w:rsid w:val="000709DA"/>
    <w:rsid w:val="00070CF8"/>
    <w:rsid w:val="00072825"/>
    <w:rsid w:val="00074493"/>
    <w:rsid w:val="00075BE1"/>
    <w:rsid w:val="00075CFA"/>
    <w:rsid w:val="00075D23"/>
    <w:rsid w:val="00083DE5"/>
    <w:rsid w:val="00084706"/>
    <w:rsid w:val="00084AE1"/>
    <w:rsid w:val="000859FC"/>
    <w:rsid w:val="0008748C"/>
    <w:rsid w:val="00091E84"/>
    <w:rsid w:val="00092180"/>
    <w:rsid w:val="000A26C7"/>
    <w:rsid w:val="000A2808"/>
    <w:rsid w:val="000A2BD8"/>
    <w:rsid w:val="000A40BD"/>
    <w:rsid w:val="000A671C"/>
    <w:rsid w:val="000A704C"/>
    <w:rsid w:val="000A758C"/>
    <w:rsid w:val="000B04CD"/>
    <w:rsid w:val="000B11EA"/>
    <w:rsid w:val="000B1495"/>
    <w:rsid w:val="000B37BD"/>
    <w:rsid w:val="000B4FED"/>
    <w:rsid w:val="000B57B6"/>
    <w:rsid w:val="000C055C"/>
    <w:rsid w:val="000C61D3"/>
    <w:rsid w:val="000D3DE1"/>
    <w:rsid w:val="000D5692"/>
    <w:rsid w:val="000D64AD"/>
    <w:rsid w:val="000D705F"/>
    <w:rsid w:val="000D76A4"/>
    <w:rsid w:val="000D7A35"/>
    <w:rsid w:val="000E2538"/>
    <w:rsid w:val="000F02BA"/>
    <w:rsid w:val="000F289A"/>
    <w:rsid w:val="000F3C12"/>
    <w:rsid w:val="000F6676"/>
    <w:rsid w:val="00102E95"/>
    <w:rsid w:val="00104812"/>
    <w:rsid w:val="00105856"/>
    <w:rsid w:val="00106720"/>
    <w:rsid w:val="00113730"/>
    <w:rsid w:val="0012310A"/>
    <w:rsid w:val="00123702"/>
    <w:rsid w:val="00131EA2"/>
    <w:rsid w:val="001320E1"/>
    <w:rsid w:val="00133EAE"/>
    <w:rsid w:val="00141703"/>
    <w:rsid w:val="00143BDD"/>
    <w:rsid w:val="0014506A"/>
    <w:rsid w:val="00150DFA"/>
    <w:rsid w:val="0015257A"/>
    <w:rsid w:val="001542F7"/>
    <w:rsid w:val="00156121"/>
    <w:rsid w:val="00163240"/>
    <w:rsid w:val="00164DD7"/>
    <w:rsid w:val="001673A5"/>
    <w:rsid w:val="001706B5"/>
    <w:rsid w:val="00173977"/>
    <w:rsid w:val="0018048D"/>
    <w:rsid w:val="00181E71"/>
    <w:rsid w:val="00184C7E"/>
    <w:rsid w:val="001910DF"/>
    <w:rsid w:val="00191234"/>
    <w:rsid w:val="00191E53"/>
    <w:rsid w:val="001936A8"/>
    <w:rsid w:val="00193F5F"/>
    <w:rsid w:val="00194B57"/>
    <w:rsid w:val="001953F8"/>
    <w:rsid w:val="00197022"/>
    <w:rsid w:val="001A5802"/>
    <w:rsid w:val="001A5E3C"/>
    <w:rsid w:val="001A79F6"/>
    <w:rsid w:val="001B000F"/>
    <w:rsid w:val="001B036E"/>
    <w:rsid w:val="001B5D86"/>
    <w:rsid w:val="001B7EBD"/>
    <w:rsid w:val="001C2E22"/>
    <w:rsid w:val="001C31D4"/>
    <w:rsid w:val="001C5AB6"/>
    <w:rsid w:val="001C7672"/>
    <w:rsid w:val="001D183E"/>
    <w:rsid w:val="001D538D"/>
    <w:rsid w:val="001D65CE"/>
    <w:rsid w:val="001D6937"/>
    <w:rsid w:val="001D722C"/>
    <w:rsid w:val="001E170A"/>
    <w:rsid w:val="001E2F0C"/>
    <w:rsid w:val="001E74E2"/>
    <w:rsid w:val="001F1DCB"/>
    <w:rsid w:val="001F5E30"/>
    <w:rsid w:val="001F7FAC"/>
    <w:rsid w:val="00201329"/>
    <w:rsid w:val="0020241F"/>
    <w:rsid w:val="002032AF"/>
    <w:rsid w:val="00203695"/>
    <w:rsid w:val="002048FC"/>
    <w:rsid w:val="002051D5"/>
    <w:rsid w:val="00211076"/>
    <w:rsid w:val="00211221"/>
    <w:rsid w:val="002114CC"/>
    <w:rsid w:val="00215D08"/>
    <w:rsid w:val="002169B6"/>
    <w:rsid w:val="00221AC1"/>
    <w:rsid w:val="0022295C"/>
    <w:rsid w:val="0022597F"/>
    <w:rsid w:val="00232F3B"/>
    <w:rsid w:val="00237AD1"/>
    <w:rsid w:val="00240262"/>
    <w:rsid w:val="0024353B"/>
    <w:rsid w:val="00244075"/>
    <w:rsid w:val="002458FA"/>
    <w:rsid w:val="002470F5"/>
    <w:rsid w:val="002511F7"/>
    <w:rsid w:val="00255C41"/>
    <w:rsid w:val="00261910"/>
    <w:rsid w:val="002657E0"/>
    <w:rsid w:val="00276EF5"/>
    <w:rsid w:val="00280139"/>
    <w:rsid w:val="00282B64"/>
    <w:rsid w:val="00290A78"/>
    <w:rsid w:val="002929EB"/>
    <w:rsid w:val="00293B5B"/>
    <w:rsid w:val="00294461"/>
    <w:rsid w:val="00294CFA"/>
    <w:rsid w:val="00295A26"/>
    <w:rsid w:val="00295E8F"/>
    <w:rsid w:val="0029612A"/>
    <w:rsid w:val="002A37DB"/>
    <w:rsid w:val="002A3ADF"/>
    <w:rsid w:val="002A6420"/>
    <w:rsid w:val="002B2CA8"/>
    <w:rsid w:val="002B3822"/>
    <w:rsid w:val="002B3987"/>
    <w:rsid w:val="002B4245"/>
    <w:rsid w:val="002B43D2"/>
    <w:rsid w:val="002B5B44"/>
    <w:rsid w:val="002C2E24"/>
    <w:rsid w:val="002C3C64"/>
    <w:rsid w:val="002C7695"/>
    <w:rsid w:val="002D02F9"/>
    <w:rsid w:val="002D2DCD"/>
    <w:rsid w:val="002D3E77"/>
    <w:rsid w:val="002D5B90"/>
    <w:rsid w:val="002E198C"/>
    <w:rsid w:val="002F2BED"/>
    <w:rsid w:val="002F2D69"/>
    <w:rsid w:val="002F3738"/>
    <w:rsid w:val="002F479F"/>
    <w:rsid w:val="002F6BB6"/>
    <w:rsid w:val="002F7FC2"/>
    <w:rsid w:val="003015CB"/>
    <w:rsid w:val="003123F6"/>
    <w:rsid w:val="00313D29"/>
    <w:rsid w:val="00314504"/>
    <w:rsid w:val="00314A36"/>
    <w:rsid w:val="00316767"/>
    <w:rsid w:val="003272A6"/>
    <w:rsid w:val="003312D2"/>
    <w:rsid w:val="00332595"/>
    <w:rsid w:val="0033385F"/>
    <w:rsid w:val="00333AD2"/>
    <w:rsid w:val="003352D0"/>
    <w:rsid w:val="003369A3"/>
    <w:rsid w:val="00342C22"/>
    <w:rsid w:val="00344ED4"/>
    <w:rsid w:val="003479A4"/>
    <w:rsid w:val="00362650"/>
    <w:rsid w:val="00363973"/>
    <w:rsid w:val="00370DA3"/>
    <w:rsid w:val="0037681C"/>
    <w:rsid w:val="00380AC3"/>
    <w:rsid w:val="003A0CEF"/>
    <w:rsid w:val="003A329E"/>
    <w:rsid w:val="003A5642"/>
    <w:rsid w:val="003A5EC5"/>
    <w:rsid w:val="003A634F"/>
    <w:rsid w:val="003B0515"/>
    <w:rsid w:val="003B187A"/>
    <w:rsid w:val="003B18C7"/>
    <w:rsid w:val="003B5202"/>
    <w:rsid w:val="003B6704"/>
    <w:rsid w:val="003C0533"/>
    <w:rsid w:val="003C1710"/>
    <w:rsid w:val="003C3CC9"/>
    <w:rsid w:val="003C3DFB"/>
    <w:rsid w:val="003C5142"/>
    <w:rsid w:val="003C7D6F"/>
    <w:rsid w:val="003D2910"/>
    <w:rsid w:val="003D40ED"/>
    <w:rsid w:val="003D418E"/>
    <w:rsid w:val="003D5220"/>
    <w:rsid w:val="003D6D12"/>
    <w:rsid w:val="003E0934"/>
    <w:rsid w:val="003E394A"/>
    <w:rsid w:val="003E530D"/>
    <w:rsid w:val="003F4EBE"/>
    <w:rsid w:val="003F7D6E"/>
    <w:rsid w:val="00400CBB"/>
    <w:rsid w:val="0040117D"/>
    <w:rsid w:val="00401375"/>
    <w:rsid w:val="00404418"/>
    <w:rsid w:val="00404C68"/>
    <w:rsid w:val="00406701"/>
    <w:rsid w:val="00410D5C"/>
    <w:rsid w:val="00411FE7"/>
    <w:rsid w:val="00414299"/>
    <w:rsid w:val="00421312"/>
    <w:rsid w:val="00421673"/>
    <w:rsid w:val="0042278F"/>
    <w:rsid w:val="0042421A"/>
    <w:rsid w:val="00426B8E"/>
    <w:rsid w:val="00426DD0"/>
    <w:rsid w:val="00427C63"/>
    <w:rsid w:val="0044682C"/>
    <w:rsid w:val="0044724C"/>
    <w:rsid w:val="004521D4"/>
    <w:rsid w:val="004524BB"/>
    <w:rsid w:val="004544EC"/>
    <w:rsid w:val="00457CEE"/>
    <w:rsid w:val="00460D80"/>
    <w:rsid w:val="00462277"/>
    <w:rsid w:val="00471EDA"/>
    <w:rsid w:val="00472229"/>
    <w:rsid w:val="004730FA"/>
    <w:rsid w:val="00473282"/>
    <w:rsid w:val="00475D64"/>
    <w:rsid w:val="004768CE"/>
    <w:rsid w:val="004774E8"/>
    <w:rsid w:val="004817F7"/>
    <w:rsid w:val="0049260D"/>
    <w:rsid w:val="00496CE2"/>
    <w:rsid w:val="004A0D8E"/>
    <w:rsid w:val="004A194B"/>
    <w:rsid w:val="004A1FA0"/>
    <w:rsid w:val="004A6064"/>
    <w:rsid w:val="004B1691"/>
    <w:rsid w:val="004B2DC9"/>
    <w:rsid w:val="004B2F84"/>
    <w:rsid w:val="004B32E9"/>
    <w:rsid w:val="004B502F"/>
    <w:rsid w:val="004C1A03"/>
    <w:rsid w:val="004C5460"/>
    <w:rsid w:val="004D1B9D"/>
    <w:rsid w:val="004D2AF5"/>
    <w:rsid w:val="004D569C"/>
    <w:rsid w:val="004D57D6"/>
    <w:rsid w:val="004D61F5"/>
    <w:rsid w:val="004E6F66"/>
    <w:rsid w:val="004F1991"/>
    <w:rsid w:val="00502BB3"/>
    <w:rsid w:val="005031EF"/>
    <w:rsid w:val="00503BB2"/>
    <w:rsid w:val="00506821"/>
    <w:rsid w:val="005068EE"/>
    <w:rsid w:val="00507632"/>
    <w:rsid w:val="00511428"/>
    <w:rsid w:val="005148DE"/>
    <w:rsid w:val="0051580F"/>
    <w:rsid w:val="00522A44"/>
    <w:rsid w:val="005252CF"/>
    <w:rsid w:val="00525440"/>
    <w:rsid w:val="00525897"/>
    <w:rsid w:val="00527A07"/>
    <w:rsid w:val="00533876"/>
    <w:rsid w:val="0054653D"/>
    <w:rsid w:val="00547996"/>
    <w:rsid w:val="00552D37"/>
    <w:rsid w:val="00553757"/>
    <w:rsid w:val="005545C9"/>
    <w:rsid w:val="0055505D"/>
    <w:rsid w:val="00560940"/>
    <w:rsid w:val="00565F8E"/>
    <w:rsid w:val="00572CBC"/>
    <w:rsid w:val="00572D87"/>
    <w:rsid w:val="005741C1"/>
    <w:rsid w:val="00581838"/>
    <w:rsid w:val="005852AE"/>
    <w:rsid w:val="00587D47"/>
    <w:rsid w:val="005A1759"/>
    <w:rsid w:val="005A37E4"/>
    <w:rsid w:val="005A3998"/>
    <w:rsid w:val="005A436A"/>
    <w:rsid w:val="005A5DC5"/>
    <w:rsid w:val="005B2DF2"/>
    <w:rsid w:val="005B4ACC"/>
    <w:rsid w:val="005C363A"/>
    <w:rsid w:val="005C4934"/>
    <w:rsid w:val="005C60BF"/>
    <w:rsid w:val="005D05ED"/>
    <w:rsid w:val="005D1223"/>
    <w:rsid w:val="005D2C75"/>
    <w:rsid w:val="005D61D8"/>
    <w:rsid w:val="005E3878"/>
    <w:rsid w:val="005F693E"/>
    <w:rsid w:val="0060143F"/>
    <w:rsid w:val="00602EC6"/>
    <w:rsid w:val="00605A3D"/>
    <w:rsid w:val="00607072"/>
    <w:rsid w:val="0060796B"/>
    <w:rsid w:val="0061295F"/>
    <w:rsid w:val="0061349A"/>
    <w:rsid w:val="0061480A"/>
    <w:rsid w:val="006155B3"/>
    <w:rsid w:val="00615989"/>
    <w:rsid w:val="0062076F"/>
    <w:rsid w:val="00623BA9"/>
    <w:rsid w:val="00624BFD"/>
    <w:rsid w:val="00627188"/>
    <w:rsid w:val="00634D50"/>
    <w:rsid w:val="006358D3"/>
    <w:rsid w:val="00636925"/>
    <w:rsid w:val="0064005A"/>
    <w:rsid w:val="00642E41"/>
    <w:rsid w:val="0064725F"/>
    <w:rsid w:val="006511D8"/>
    <w:rsid w:val="00653588"/>
    <w:rsid w:val="00656B8D"/>
    <w:rsid w:val="0066140B"/>
    <w:rsid w:val="006629DB"/>
    <w:rsid w:val="00663096"/>
    <w:rsid w:val="0066393E"/>
    <w:rsid w:val="0066557F"/>
    <w:rsid w:val="00667E33"/>
    <w:rsid w:val="0067590E"/>
    <w:rsid w:val="0068041F"/>
    <w:rsid w:val="006816C3"/>
    <w:rsid w:val="006819C6"/>
    <w:rsid w:val="006838E5"/>
    <w:rsid w:val="0068531E"/>
    <w:rsid w:val="00693EEE"/>
    <w:rsid w:val="0069451F"/>
    <w:rsid w:val="006A1491"/>
    <w:rsid w:val="006A637C"/>
    <w:rsid w:val="006A65C3"/>
    <w:rsid w:val="006A70B1"/>
    <w:rsid w:val="006A73B3"/>
    <w:rsid w:val="006B73A3"/>
    <w:rsid w:val="006C17A3"/>
    <w:rsid w:val="006C1C70"/>
    <w:rsid w:val="006D2725"/>
    <w:rsid w:val="006D3B5F"/>
    <w:rsid w:val="006D442F"/>
    <w:rsid w:val="006D4FCE"/>
    <w:rsid w:val="006D6057"/>
    <w:rsid w:val="006D64B9"/>
    <w:rsid w:val="006E2BFB"/>
    <w:rsid w:val="006F223F"/>
    <w:rsid w:val="006F3E00"/>
    <w:rsid w:val="006F5609"/>
    <w:rsid w:val="006F5D1A"/>
    <w:rsid w:val="007011D8"/>
    <w:rsid w:val="00702A6C"/>
    <w:rsid w:val="00703989"/>
    <w:rsid w:val="00712BE3"/>
    <w:rsid w:val="00712E05"/>
    <w:rsid w:val="00714A1C"/>
    <w:rsid w:val="00722F21"/>
    <w:rsid w:val="00726321"/>
    <w:rsid w:val="007307CA"/>
    <w:rsid w:val="0073166C"/>
    <w:rsid w:val="00733001"/>
    <w:rsid w:val="00733E2A"/>
    <w:rsid w:val="00733E4B"/>
    <w:rsid w:val="007409C0"/>
    <w:rsid w:val="00741799"/>
    <w:rsid w:val="00741D9E"/>
    <w:rsid w:val="00745789"/>
    <w:rsid w:val="007464F3"/>
    <w:rsid w:val="00747D00"/>
    <w:rsid w:val="007566FC"/>
    <w:rsid w:val="0075684C"/>
    <w:rsid w:val="007568A9"/>
    <w:rsid w:val="00756B46"/>
    <w:rsid w:val="00756FF7"/>
    <w:rsid w:val="0076028D"/>
    <w:rsid w:val="00760461"/>
    <w:rsid w:val="00761E04"/>
    <w:rsid w:val="00762581"/>
    <w:rsid w:val="0076630F"/>
    <w:rsid w:val="00772831"/>
    <w:rsid w:val="00772CC1"/>
    <w:rsid w:val="007756A7"/>
    <w:rsid w:val="00776EA1"/>
    <w:rsid w:val="007802B2"/>
    <w:rsid w:val="007803FA"/>
    <w:rsid w:val="007823D1"/>
    <w:rsid w:val="007861AD"/>
    <w:rsid w:val="00786E84"/>
    <w:rsid w:val="00790028"/>
    <w:rsid w:val="00791041"/>
    <w:rsid w:val="007921DF"/>
    <w:rsid w:val="00792EEB"/>
    <w:rsid w:val="00794548"/>
    <w:rsid w:val="0079735A"/>
    <w:rsid w:val="007A18E9"/>
    <w:rsid w:val="007A258C"/>
    <w:rsid w:val="007A3CB6"/>
    <w:rsid w:val="007B18B0"/>
    <w:rsid w:val="007B1C76"/>
    <w:rsid w:val="007B7DA8"/>
    <w:rsid w:val="007C0F34"/>
    <w:rsid w:val="007C392C"/>
    <w:rsid w:val="007C52C3"/>
    <w:rsid w:val="007C55D6"/>
    <w:rsid w:val="007C73DD"/>
    <w:rsid w:val="007D22DC"/>
    <w:rsid w:val="007D73F9"/>
    <w:rsid w:val="007E0757"/>
    <w:rsid w:val="007E1026"/>
    <w:rsid w:val="007E1EAB"/>
    <w:rsid w:val="007E55DE"/>
    <w:rsid w:val="007F02DC"/>
    <w:rsid w:val="007F09E4"/>
    <w:rsid w:val="007F0B5B"/>
    <w:rsid w:val="007F2887"/>
    <w:rsid w:val="00801B7B"/>
    <w:rsid w:val="00806160"/>
    <w:rsid w:val="00806AAB"/>
    <w:rsid w:val="0081129D"/>
    <w:rsid w:val="008113E5"/>
    <w:rsid w:val="00811B44"/>
    <w:rsid w:val="00813D87"/>
    <w:rsid w:val="008141D5"/>
    <w:rsid w:val="008142BF"/>
    <w:rsid w:val="008143AB"/>
    <w:rsid w:val="008146FA"/>
    <w:rsid w:val="00820BBD"/>
    <w:rsid w:val="008264FA"/>
    <w:rsid w:val="0082690D"/>
    <w:rsid w:val="00831090"/>
    <w:rsid w:val="008318B5"/>
    <w:rsid w:val="00835D34"/>
    <w:rsid w:val="00842536"/>
    <w:rsid w:val="00852A46"/>
    <w:rsid w:val="0085568A"/>
    <w:rsid w:val="00855EC2"/>
    <w:rsid w:val="0085609F"/>
    <w:rsid w:val="00856A02"/>
    <w:rsid w:val="00857CB4"/>
    <w:rsid w:val="00861E99"/>
    <w:rsid w:val="0086272D"/>
    <w:rsid w:val="0086427D"/>
    <w:rsid w:val="008672AB"/>
    <w:rsid w:val="00872437"/>
    <w:rsid w:val="00873BCB"/>
    <w:rsid w:val="00880FA3"/>
    <w:rsid w:val="008973F0"/>
    <w:rsid w:val="008A006F"/>
    <w:rsid w:val="008A1972"/>
    <w:rsid w:val="008A45AF"/>
    <w:rsid w:val="008A4F78"/>
    <w:rsid w:val="008A68D7"/>
    <w:rsid w:val="008A6F76"/>
    <w:rsid w:val="008A7000"/>
    <w:rsid w:val="008C007B"/>
    <w:rsid w:val="008C41FF"/>
    <w:rsid w:val="008C50F0"/>
    <w:rsid w:val="008C601C"/>
    <w:rsid w:val="008C6907"/>
    <w:rsid w:val="008D6DC8"/>
    <w:rsid w:val="008E06D3"/>
    <w:rsid w:val="008E3F5A"/>
    <w:rsid w:val="008E415C"/>
    <w:rsid w:val="008F231C"/>
    <w:rsid w:val="008F2C3C"/>
    <w:rsid w:val="008F3143"/>
    <w:rsid w:val="00902A60"/>
    <w:rsid w:val="00907010"/>
    <w:rsid w:val="00911C05"/>
    <w:rsid w:val="00911D3A"/>
    <w:rsid w:val="00914863"/>
    <w:rsid w:val="0092069F"/>
    <w:rsid w:val="009230B1"/>
    <w:rsid w:val="00934C7A"/>
    <w:rsid w:val="009373B5"/>
    <w:rsid w:val="0094273A"/>
    <w:rsid w:val="00946DD8"/>
    <w:rsid w:val="00950DCA"/>
    <w:rsid w:val="009526FC"/>
    <w:rsid w:val="009551B1"/>
    <w:rsid w:val="009567EE"/>
    <w:rsid w:val="00960AEB"/>
    <w:rsid w:val="009648CD"/>
    <w:rsid w:val="00971681"/>
    <w:rsid w:val="009733D9"/>
    <w:rsid w:val="00974D40"/>
    <w:rsid w:val="00976DEB"/>
    <w:rsid w:val="00980845"/>
    <w:rsid w:val="00980A5D"/>
    <w:rsid w:val="009838B2"/>
    <w:rsid w:val="009841E3"/>
    <w:rsid w:val="00986E1B"/>
    <w:rsid w:val="0099043F"/>
    <w:rsid w:val="00992F31"/>
    <w:rsid w:val="00995677"/>
    <w:rsid w:val="00997838"/>
    <w:rsid w:val="009A1D8C"/>
    <w:rsid w:val="009A615A"/>
    <w:rsid w:val="009A6935"/>
    <w:rsid w:val="009A7E8F"/>
    <w:rsid w:val="009B300C"/>
    <w:rsid w:val="009C1A10"/>
    <w:rsid w:val="009C1DF0"/>
    <w:rsid w:val="009C5D16"/>
    <w:rsid w:val="009C75CB"/>
    <w:rsid w:val="009D0FB9"/>
    <w:rsid w:val="009E06B4"/>
    <w:rsid w:val="009E097A"/>
    <w:rsid w:val="009E3619"/>
    <w:rsid w:val="009E6558"/>
    <w:rsid w:val="009F2A39"/>
    <w:rsid w:val="009F3072"/>
    <w:rsid w:val="00A0517A"/>
    <w:rsid w:val="00A06AEA"/>
    <w:rsid w:val="00A10A5D"/>
    <w:rsid w:val="00A12AFE"/>
    <w:rsid w:val="00A12EAA"/>
    <w:rsid w:val="00A15FAC"/>
    <w:rsid w:val="00A17761"/>
    <w:rsid w:val="00A26621"/>
    <w:rsid w:val="00A30CD6"/>
    <w:rsid w:val="00A32077"/>
    <w:rsid w:val="00A35F55"/>
    <w:rsid w:val="00A40FE2"/>
    <w:rsid w:val="00A42E38"/>
    <w:rsid w:val="00A43FDA"/>
    <w:rsid w:val="00A50601"/>
    <w:rsid w:val="00A528CE"/>
    <w:rsid w:val="00A540DD"/>
    <w:rsid w:val="00A62E23"/>
    <w:rsid w:val="00A62FCA"/>
    <w:rsid w:val="00A6637F"/>
    <w:rsid w:val="00A71410"/>
    <w:rsid w:val="00A71AFA"/>
    <w:rsid w:val="00A72345"/>
    <w:rsid w:val="00A72CE1"/>
    <w:rsid w:val="00A73156"/>
    <w:rsid w:val="00A8309B"/>
    <w:rsid w:val="00A85758"/>
    <w:rsid w:val="00A91139"/>
    <w:rsid w:val="00A91A9E"/>
    <w:rsid w:val="00A95157"/>
    <w:rsid w:val="00A95A8D"/>
    <w:rsid w:val="00AA07C0"/>
    <w:rsid w:val="00AA20D5"/>
    <w:rsid w:val="00AA3DDD"/>
    <w:rsid w:val="00AB0A42"/>
    <w:rsid w:val="00AB220D"/>
    <w:rsid w:val="00AB2999"/>
    <w:rsid w:val="00AB72A7"/>
    <w:rsid w:val="00AC3646"/>
    <w:rsid w:val="00AC443B"/>
    <w:rsid w:val="00AD0DCF"/>
    <w:rsid w:val="00AD5A60"/>
    <w:rsid w:val="00AE1B29"/>
    <w:rsid w:val="00AE1CE8"/>
    <w:rsid w:val="00AE3ABA"/>
    <w:rsid w:val="00AE4BCC"/>
    <w:rsid w:val="00AF083C"/>
    <w:rsid w:val="00AF1E60"/>
    <w:rsid w:val="00AF1F62"/>
    <w:rsid w:val="00AF3666"/>
    <w:rsid w:val="00AF4089"/>
    <w:rsid w:val="00AF6580"/>
    <w:rsid w:val="00B00D7E"/>
    <w:rsid w:val="00B0775D"/>
    <w:rsid w:val="00B17002"/>
    <w:rsid w:val="00B24FB5"/>
    <w:rsid w:val="00B258AD"/>
    <w:rsid w:val="00B25B23"/>
    <w:rsid w:val="00B34ED4"/>
    <w:rsid w:val="00B42EFB"/>
    <w:rsid w:val="00B42F9E"/>
    <w:rsid w:val="00B46D66"/>
    <w:rsid w:val="00B50780"/>
    <w:rsid w:val="00B51AE7"/>
    <w:rsid w:val="00B562D5"/>
    <w:rsid w:val="00B56663"/>
    <w:rsid w:val="00B6049B"/>
    <w:rsid w:val="00B67BD6"/>
    <w:rsid w:val="00B732FB"/>
    <w:rsid w:val="00B75CAD"/>
    <w:rsid w:val="00B775AF"/>
    <w:rsid w:val="00B80D5B"/>
    <w:rsid w:val="00B83F1C"/>
    <w:rsid w:val="00B913D1"/>
    <w:rsid w:val="00B91813"/>
    <w:rsid w:val="00B9205A"/>
    <w:rsid w:val="00BA2539"/>
    <w:rsid w:val="00BA4724"/>
    <w:rsid w:val="00BA4E0E"/>
    <w:rsid w:val="00BA681D"/>
    <w:rsid w:val="00BA6C59"/>
    <w:rsid w:val="00BB1495"/>
    <w:rsid w:val="00BB2832"/>
    <w:rsid w:val="00BB44A3"/>
    <w:rsid w:val="00BB44D8"/>
    <w:rsid w:val="00BB6B93"/>
    <w:rsid w:val="00BC0449"/>
    <w:rsid w:val="00BC2141"/>
    <w:rsid w:val="00BC2A39"/>
    <w:rsid w:val="00BC6BDA"/>
    <w:rsid w:val="00BD5307"/>
    <w:rsid w:val="00BD5706"/>
    <w:rsid w:val="00BD6DE6"/>
    <w:rsid w:val="00BE5147"/>
    <w:rsid w:val="00BE57C4"/>
    <w:rsid w:val="00BF146B"/>
    <w:rsid w:val="00BF14BF"/>
    <w:rsid w:val="00BF5DDA"/>
    <w:rsid w:val="00BF647B"/>
    <w:rsid w:val="00C064DC"/>
    <w:rsid w:val="00C12897"/>
    <w:rsid w:val="00C12B5B"/>
    <w:rsid w:val="00C1333A"/>
    <w:rsid w:val="00C139B9"/>
    <w:rsid w:val="00C15184"/>
    <w:rsid w:val="00C20A54"/>
    <w:rsid w:val="00C224DF"/>
    <w:rsid w:val="00C23556"/>
    <w:rsid w:val="00C25355"/>
    <w:rsid w:val="00C30AA9"/>
    <w:rsid w:val="00C31BFB"/>
    <w:rsid w:val="00C356FD"/>
    <w:rsid w:val="00C361EF"/>
    <w:rsid w:val="00C41B04"/>
    <w:rsid w:val="00C42A60"/>
    <w:rsid w:val="00C456CC"/>
    <w:rsid w:val="00C5091B"/>
    <w:rsid w:val="00C50DD8"/>
    <w:rsid w:val="00C52FDA"/>
    <w:rsid w:val="00C53227"/>
    <w:rsid w:val="00C55637"/>
    <w:rsid w:val="00C56078"/>
    <w:rsid w:val="00C56CD7"/>
    <w:rsid w:val="00C56E22"/>
    <w:rsid w:val="00C57507"/>
    <w:rsid w:val="00C64471"/>
    <w:rsid w:val="00C65631"/>
    <w:rsid w:val="00C807B7"/>
    <w:rsid w:val="00C8083D"/>
    <w:rsid w:val="00C8234F"/>
    <w:rsid w:val="00C84495"/>
    <w:rsid w:val="00C85E27"/>
    <w:rsid w:val="00C91F49"/>
    <w:rsid w:val="00C9465C"/>
    <w:rsid w:val="00CA31F9"/>
    <w:rsid w:val="00CA3A7D"/>
    <w:rsid w:val="00CA63AC"/>
    <w:rsid w:val="00CB084F"/>
    <w:rsid w:val="00CB3086"/>
    <w:rsid w:val="00CB3802"/>
    <w:rsid w:val="00CB490C"/>
    <w:rsid w:val="00CB5E49"/>
    <w:rsid w:val="00CB7C7D"/>
    <w:rsid w:val="00CC1638"/>
    <w:rsid w:val="00CC27E8"/>
    <w:rsid w:val="00CC3F29"/>
    <w:rsid w:val="00CC4544"/>
    <w:rsid w:val="00CD0E37"/>
    <w:rsid w:val="00CD1055"/>
    <w:rsid w:val="00CD35F5"/>
    <w:rsid w:val="00CD368E"/>
    <w:rsid w:val="00CD61F4"/>
    <w:rsid w:val="00CD65F9"/>
    <w:rsid w:val="00CD7786"/>
    <w:rsid w:val="00CE1417"/>
    <w:rsid w:val="00CE2C28"/>
    <w:rsid w:val="00CE38B1"/>
    <w:rsid w:val="00CE4C4D"/>
    <w:rsid w:val="00CF13A4"/>
    <w:rsid w:val="00CF59EC"/>
    <w:rsid w:val="00D03769"/>
    <w:rsid w:val="00D043FE"/>
    <w:rsid w:val="00D13379"/>
    <w:rsid w:val="00D1495C"/>
    <w:rsid w:val="00D20FC4"/>
    <w:rsid w:val="00D22EB0"/>
    <w:rsid w:val="00D237BF"/>
    <w:rsid w:val="00D269E2"/>
    <w:rsid w:val="00D32000"/>
    <w:rsid w:val="00D37147"/>
    <w:rsid w:val="00D40074"/>
    <w:rsid w:val="00D402FD"/>
    <w:rsid w:val="00D44361"/>
    <w:rsid w:val="00D44BD9"/>
    <w:rsid w:val="00D46388"/>
    <w:rsid w:val="00D5001C"/>
    <w:rsid w:val="00D50723"/>
    <w:rsid w:val="00D51952"/>
    <w:rsid w:val="00D53073"/>
    <w:rsid w:val="00D5574D"/>
    <w:rsid w:val="00D57455"/>
    <w:rsid w:val="00D575AD"/>
    <w:rsid w:val="00D60696"/>
    <w:rsid w:val="00D61347"/>
    <w:rsid w:val="00D6687C"/>
    <w:rsid w:val="00D6710F"/>
    <w:rsid w:val="00D72740"/>
    <w:rsid w:val="00D75B07"/>
    <w:rsid w:val="00D76FAA"/>
    <w:rsid w:val="00D815EA"/>
    <w:rsid w:val="00D84C5F"/>
    <w:rsid w:val="00D8631A"/>
    <w:rsid w:val="00D863DA"/>
    <w:rsid w:val="00D86BC3"/>
    <w:rsid w:val="00D87FDD"/>
    <w:rsid w:val="00D94CCD"/>
    <w:rsid w:val="00D97983"/>
    <w:rsid w:val="00DA1A9D"/>
    <w:rsid w:val="00DA69D6"/>
    <w:rsid w:val="00DA6C87"/>
    <w:rsid w:val="00DA6CE2"/>
    <w:rsid w:val="00DA7AD0"/>
    <w:rsid w:val="00DB33B2"/>
    <w:rsid w:val="00DB4AF0"/>
    <w:rsid w:val="00DB5625"/>
    <w:rsid w:val="00DB720E"/>
    <w:rsid w:val="00DB7796"/>
    <w:rsid w:val="00DB7831"/>
    <w:rsid w:val="00DC068A"/>
    <w:rsid w:val="00DC09D5"/>
    <w:rsid w:val="00DC10A6"/>
    <w:rsid w:val="00DC3466"/>
    <w:rsid w:val="00DC5388"/>
    <w:rsid w:val="00DC5E2C"/>
    <w:rsid w:val="00DC62E6"/>
    <w:rsid w:val="00DC6909"/>
    <w:rsid w:val="00DC6F13"/>
    <w:rsid w:val="00DD041E"/>
    <w:rsid w:val="00DE0E8E"/>
    <w:rsid w:val="00DE3A43"/>
    <w:rsid w:val="00DE3D86"/>
    <w:rsid w:val="00DF00B5"/>
    <w:rsid w:val="00DF23DC"/>
    <w:rsid w:val="00DF2688"/>
    <w:rsid w:val="00DF2AE8"/>
    <w:rsid w:val="00DF372F"/>
    <w:rsid w:val="00DF7E91"/>
    <w:rsid w:val="00E0388A"/>
    <w:rsid w:val="00E05C07"/>
    <w:rsid w:val="00E12EC6"/>
    <w:rsid w:val="00E1538E"/>
    <w:rsid w:val="00E2007B"/>
    <w:rsid w:val="00E20359"/>
    <w:rsid w:val="00E22996"/>
    <w:rsid w:val="00E2799E"/>
    <w:rsid w:val="00E33778"/>
    <w:rsid w:val="00E3527F"/>
    <w:rsid w:val="00E35650"/>
    <w:rsid w:val="00E472CC"/>
    <w:rsid w:val="00E47BE8"/>
    <w:rsid w:val="00E515F9"/>
    <w:rsid w:val="00E575FD"/>
    <w:rsid w:val="00E6217A"/>
    <w:rsid w:val="00E6225E"/>
    <w:rsid w:val="00E64055"/>
    <w:rsid w:val="00E662D4"/>
    <w:rsid w:val="00E70543"/>
    <w:rsid w:val="00E71BE8"/>
    <w:rsid w:val="00E75E5B"/>
    <w:rsid w:val="00E76502"/>
    <w:rsid w:val="00E778C9"/>
    <w:rsid w:val="00E8152C"/>
    <w:rsid w:val="00E823D7"/>
    <w:rsid w:val="00E824C5"/>
    <w:rsid w:val="00E84CE3"/>
    <w:rsid w:val="00E86948"/>
    <w:rsid w:val="00E94EE2"/>
    <w:rsid w:val="00E94F75"/>
    <w:rsid w:val="00E961E5"/>
    <w:rsid w:val="00E97C3F"/>
    <w:rsid w:val="00EA6027"/>
    <w:rsid w:val="00EB00F6"/>
    <w:rsid w:val="00EC1FA3"/>
    <w:rsid w:val="00EC284C"/>
    <w:rsid w:val="00EC3334"/>
    <w:rsid w:val="00ED282B"/>
    <w:rsid w:val="00ED54BC"/>
    <w:rsid w:val="00ED62A0"/>
    <w:rsid w:val="00EE0E04"/>
    <w:rsid w:val="00EE3444"/>
    <w:rsid w:val="00EE4C3F"/>
    <w:rsid w:val="00EE4CC1"/>
    <w:rsid w:val="00EF0838"/>
    <w:rsid w:val="00EF41EA"/>
    <w:rsid w:val="00EF4565"/>
    <w:rsid w:val="00EF45F0"/>
    <w:rsid w:val="00F023E0"/>
    <w:rsid w:val="00F03FCB"/>
    <w:rsid w:val="00F04570"/>
    <w:rsid w:val="00F152C3"/>
    <w:rsid w:val="00F1609D"/>
    <w:rsid w:val="00F1666A"/>
    <w:rsid w:val="00F1699A"/>
    <w:rsid w:val="00F17EBA"/>
    <w:rsid w:val="00F22798"/>
    <w:rsid w:val="00F255B9"/>
    <w:rsid w:val="00F30A74"/>
    <w:rsid w:val="00F37725"/>
    <w:rsid w:val="00F40618"/>
    <w:rsid w:val="00F4434E"/>
    <w:rsid w:val="00F45355"/>
    <w:rsid w:val="00F456DC"/>
    <w:rsid w:val="00F53D95"/>
    <w:rsid w:val="00F56199"/>
    <w:rsid w:val="00F74650"/>
    <w:rsid w:val="00F759BA"/>
    <w:rsid w:val="00F77CB8"/>
    <w:rsid w:val="00F82C45"/>
    <w:rsid w:val="00FA0540"/>
    <w:rsid w:val="00FA1D57"/>
    <w:rsid w:val="00FA47AC"/>
    <w:rsid w:val="00FA511D"/>
    <w:rsid w:val="00FA7467"/>
    <w:rsid w:val="00FB3187"/>
    <w:rsid w:val="00FB3223"/>
    <w:rsid w:val="00FB650D"/>
    <w:rsid w:val="00FB7E1F"/>
    <w:rsid w:val="00FC2637"/>
    <w:rsid w:val="00FC2D2D"/>
    <w:rsid w:val="00FC3F89"/>
    <w:rsid w:val="00FC40C7"/>
    <w:rsid w:val="00FC4BFC"/>
    <w:rsid w:val="00FD07AF"/>
    <w:rsid w:val="00FD193D"/>
    <w:rsid w:val="00FD4939"/>
    <w:rsid w:val="00FD4C97"/>
    <w:rsid w:val="00FF1048"/>
    <w:rsid w:val="00FF35CA"/>
    <w:rsid w:val="00FF67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 w:type="paragraph" w:styleId="TOCHeading">
    <w:name w:val="TOC Heading"/>
    <w:basedOn w:val="Heading1"/>
    <w:next w:val="Normal"/>
    <w:uiPriority w:val="39"/>
    <w:unhideWhenUsed/>
    <w:qFormat/>
    <w:rsid w:val="00D133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B57B6"/>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B57B6"/>
    <w:pPr>
      <w:widowControl/>
      <w:autoSpaceDE/>
      <w:autoSpaceDN/>
      <w:spacing w:after="100" w:line="259" w:lineRule="auto"/>
      <w:ind w:left="440"/>
    </w:pPr>
    <w:rPr>
      <w:rFonts w:asciiTheme="minorHAnsi" w:eastAsiaTheme="minorEastAsia" w:hAnsiTheme="minorHAnsi"/>
      <w:lang w:val="en-US"/>
    </w:rPr>
  </w:style>
  <w:style w:type="numbering" w:customStyle="1" w:styleId="NoList1">
    <w:name w:val="No List1"/>
    <w:next w:val="NoList"/>
    <w:uiPriority w:val="99"/>
    <w:semiHidden/>
    <w:unhideWhenUsed/>
    <w:rsid w:val="003479A4"/>
  </w:style>
  <w:style w:type="character" w:styleId="UnresolvedMention">
    <w:name w:val="Unresolved Mention"/>
    <w:basedOn w:val="DefaultParagraphFont"/>
    <w:uiPriority w:val="99"/>
    <w:semiHidden/>
    <w:unhideWhenUsed/>
    <w:rsid w:val="003479A4"/>
    <w:rPr>
      <w:color w:val="605E5C"/>
      <w:shd w:val="clear" w:color="auto" w:fill="E1DFDD"/>
    </w:rPr>
  </w:style>
  <w:style w:type="numbering" w:customStyle="1" w:styleId="NoList2">
    <w:name w:val="No List2"/>
    <w:next w:val="NoList"/>
    <w:uiPriority w:val="99"/>
    <w:semiHidden/>
    <w:unhideWhenUsed/>
    <w:rsid w:val="00462277"/>
  </w:style>
  <w:style w:type="numbering" w:customStyle="1" w:styleId="NoList3">
    <w:name w:val="No List3"/>
    <w:next w:val="NoList"/>
    <w:uiPriority w:val="99"/>
    <w:semiHidden/>
    <w:unhideWhenUsed/>
    <w:rsid w:val="00C5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174">
      <w:bodyDiv w:val="1"/>
      <w:marLeft w:val="0"/>
      <w:marRight w:val="0"/>
      <w:marTop w:val="0"/>
      <w:marBottom w:val="0"/>
      <w:divBdr>
        <w:top w:val="none" w:sz="0" w:space="0" w:color="auto"/>
        <w:left w:val="none" w:sz="0" w:space="0" w:color="auto"/>
        <w:bottom w:val="none" w:sz="0" w:space="0" w:color="auto"/>
        <w:right w:val="none" w:sz="0" w:space="0" w:color="auto"/>
      </w:divBdr>
    </w:div>
    <w:div w:id="86535327">
      <w:bodyDiv w:val="1"/>
      <w:marLeft w:val="0"/>
      <w:marRight w:val="0"/>
      <w:marTop w:val="0"/>
      <w:marBottom w:val="0"/>
      <w:divBdr>
        <w:top w:val="none" w:sz="0" w:space="0" w:color="auto"/>
        <w:left w:val="none" w:sz="0" w:space="0" w:color="auto"/>
        <w:bottom w:val="none" w:sz="0" w:space="0" w:color="auto"/>
        <w:right w:val="none" w:sz="0" w:space="0" w:color="auto"/>
      </w:divBdr>
    </w:div>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195238046">
      <w:bodyDiv w:val="1"/>
      <w:marLeft w:val="0"/>
      <w:marRight w:val="0"/>
      <w:marTop w:val="0"/>
      <w:marBottom w:val="0"/>
      <w:divBdr>
        <w:top w:val="none" w:sz="0" w:space="0" w:color="auto"/>
        <w:left w:val="none" w:sz="0" w:space="0" w:color="auto"/>
        <w:bottom w:val="none" w:sz="0" w:space="0" w:color="auto"/>
        <w:right w:val="none" w:sz="0" w:space="0" w:color="auto"/>
      </w:divBdr>
    </w:div>
    <w:div w:id="207231918">
      <w:bodyDiv w:val="1"/>
      <w:marLeft w:val="0"/>
      <w:marRight w:val="0"/>
      <w:marTop w:val="0"/>
      <w:marBottom w:val="0"/>
      <w:divBdr>
        <w:top w:val="none" w:sz="0" w:space="0" w:color="auto"/>
        <w:left w:val="none" w:sz="0" w:space="0" w:color="auto"/>
        <w:bottom w:val="none" w:sz="0" w:space="0" w:color="auto"/>
        <w:right w:val="none" w:sz="0" w:space="0" w:color="auto"/>
      </w:divBdr>
    </w:div>
    <w:div w:id="304507122">
      <w:bodyDiv w:val="1"/>
      <w:marLeft w:val="0"/>
      <w:marRight w:val="0"/>
      <w:marTop w:val="0"/>
      <w:marBottom w:val="0"/>
      <w:divBdr>
        <w:top w:val="none" w:sz="0" w:space="0" w:color="auto"/>
        <w:left w:val="none" w:sz="0" w:space="0" w:color="auto"/>
        <w:bottom w:val="none" w:sz="0" w:space="0" w:color="auto"/>
        <w:right w:val="none" w:sz="0" w:space="0" w:color="auto"/>
      </w:divBdr>
    </w:div>
    <w:div w:id="363991268">
      <w:bodyDiv w:val="1"/>
      <w:marLeft w:val="0"/>
      <w:marRight w:val="0"/>
      <w:marTop w:val="0"/>
      <w:marBottom w:val="0"/>
      <w:divBdr>
        <w:top w:val="none" w:sz="0" w:space="0" w:color="auto"/>
        <w:left w:val="none" w:sz="0" w:space="0" w:color="auto"/>
        <w:bottom w:val="none" w:sz="0" w:space="0" w:color="auto"/>
        <w:right w:val="none" w:sz="0" w:space="0" w:color="auto"/>
      </w:divBdr>
    </w:div>
    <w:div w:id="481043389">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695815589">
      <w:bodyDiv w:val="1"/>
      <w:marLeft w:val="0"/>
      <w:marRight w:val="0"/>
      <w:marTop w:val="0"/>
      <w:marBottom w:val="0"/>
      <w:divBdr>
        <w:top w:val="none" w:sz="0" w:space="0" w:color="auto"/>
        <w:left w:val="none" w:sz="0" w:space="0" w:color="auto"/>
        <w:bottom w:val="none" w:sz="0" w:space="0" w:color="auto"/>
        <w:right w:val="none" w:sz="0" w:space="0" w:color="auto"/>
      </w:divBdr>
    </w:div>
    <w:div w:id="812142474">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895622901">
      <w:bodyDiv w:val="1"/>
      <w:marLeft w:val="0"/>
      <w:marRight w:val="0"/>
      <w:marTop w:val="0"/>
      <w:marBottom w:val="0"/>
      <w:divBdr>
        <w:top w:val="none" w:sz="0" w:space="0" w:color="auto"/>
        <w:left w:val="none" w:sz="0" w:space="0" w:color="auto"/>
        <w:bottom w:val="none" w:sz="0" w:space="0" w:color="auto"/>
        <w:right w:val="none" w:sz="0" w:space="0" w:color="auto"/>
      </w:divBdr>
    </w:div>
    <w:div w:id="965310250">
      <w:bodyDiv w:val="1"/>
      <w:marLeft w:val="0"/>
      <w:marRight w:val="0"/>
      <w:marTop w:val="0"/>
      <w:marBottom w:val="0"/>
      <w:divBdr>
        <w:top w:val="none" w:sz="0" w:space="0" w:color="auto"/>
        <w:left w:val="none" w:sz="0" w:space="0" w:color="auto"/>
        <w:bottom w:val="none" w:sz="0" w:space="0" w:color="auto"/>
        <w:right w:val="none" w:sz="0" w:space="0" w:color="auto"/>
      </w:divBdr>
    </w:div>
    <w:div w:id="966936655">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54741213">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178959508">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256669377">
      <w:bodyDiv w:val="1"/>
      <w:marLeft w:val="0"/>
      <w:marRight w:val="0"/>
      <w:marTop w:val="0"/>
      <w:marBottom w:val="0"/>
      <w:divBdr>
        <w:top w:val="none" w:sz="0" w:space="0" w:color="auto"/>
        <w:left w:val="none" w:sz="0" w:space="0" w:color="auto"/>
        <w:bottom w:val="none" w:sz="0" w:space="0" w:color="auto"/>
        <w:right w:val="none" w:sz="0" w:space="0" w:color="auto"/>
      </w:divBdr>
    </w:div>
    <w:div w:id="1257521371">
      <w:bodyDiv w:val="1"/>
      <w:marLeft w:val="0"/>
      <w:marRight w:val="0"/>
      <w:marTop w:val="0"/>
      <w:marBottom w:val="0"/>
      <w:divBdr>
        <w:top w:val="none" w:sz="0" w:space="0" w:color="auto"/>
        <w:left w:val="none" w:sz="0" w:space="0" w:color="auto"/>
        <w:bottom w:val="none" w:sz="0" w:space="0" w:color="auto"/>
        <w:right w:val="none" w:sz="0" w:space="0" w:color="auto"/>
      </w:divBdr>
    </w:div>
    <w:div w:id="1315840175">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645887834">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 w:id="2044817750">
      <w:bodyDiv w:val="1"/>
      <w:marLeft w:val="0"/>
      <w:marRight w:val="0"/>
      <w:marTop w:val="0"/>
      <w:marBottom w:val="0"/>
      <w:divBdr>
        <w:top w:val="none" w:sz="0" w:space="0" w:color="auto"/>
        <w:left w:val="none" w:sz="0" w:space="0" w:color="auto"/>
        <w:bottom w:val="none" w:sz="0" w:space="0" w:color="auto"/>
        <w:right w:val="none" w:sz="0" w:space="0" w:color="auto"/>
      </w:divBdr>
    </w:div>
    <w:div w:id="213027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612</Pages>
  <Words>646733</Words>
  <Characters>368638</Characters>
  <Application>Microsoft Office Word</Application>
  <DocSecurity>0</DocSecurity>
  <Lines>3071</Lines>
  <Paragraphs>2026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1013345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Inka Indriksone</cp:lastModifiedBy>
  <cp:revision>7</cp:revision>
  <cp:lastPrinted>2021-05-21T07:30:00Z</cp:lastPrinted>
  <dcterms:created xsi:type="dcterms:W3CDTF">2022-08-26T11:04:00Z</dcterms:created>
  <dcterms:modified xsi:type="dcterms:W3CDTF">2022-09-28T13:28:00Z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