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BD84" w14:textId="546403DF" w:rsidR="004109B3" w:rsidRDefault="004109B3" w:rsidP="004109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09B3">
        <w:rPr>
          <w:rFonts w:ascii="Times New Roman" w:hAnsi="Times New Roman" w:cs="Times New Roman"/>
          <w:b/>
          <w:bCs/>
          <w:sz w:val="24"/>
          <w:szCs w:val="24"/>
        </w:rPr>
        <w:t xml:space="preserve">Lai pieteiktos iespējai nodrošināt ātro SARS-CoV-2 antigēna testu veikšanu: </w:t>
      </w:r>
    </w:p>
    <w:p w14:paraId="6A87E529" w14:textId="77777777" w:rsidR="004109B3" w:rsidRPr="004109B3" w:rsidRDefault="004109B3" w:rsidP="004109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B8909" w14:textId="01089DA7" w:rsidR="004109B3" w:rsidRPr="004109B3" w:rsidRDefault="004109B3" w:rsidP="004109B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sz w:val="24"/>
          <w:szCs w:val="24"/>
        </w:rPr>
        <w:t>Ārstniecības iestāde reģistrē Veselības inspekcijā ārstniecības personu un Ārstniecības atbalsta personu reģistrā medicīnas asistentus kārtībā</w:t>
      </w:r>
      <w:r w:rsidR="004100AD">
        <w:rPr>
          <w:rFonts w:ascii="Times New Roman" w:hAnsi="Times New Roman" w:cs="Times New Roman"/>
          <w:sz w:val="24"/>
          <w:szCs w:val="24"/>
        </w:rPr>
        <w:t xml:space="preserve"> </w:t>
      </w:r>
      <w:r w:rsidR="004100AD" w:rsidRPr="004100AD">
        <w:rPr>
          <w:rFonts w:ascii="Times New Roman" w:hAnsi="Times New Roman" w:cs="Times New Roman"/>
          <w:sz w:val="24"/>
          <w:szCs w:val="24"/>
        </w:rPr>
        <w:t>(izņemot gadījumus, ja persona jau ir reģistrēta reģistrā citā statusā)</w:t>
      </w:r>
      <w:r w:rsidRPr="004109B3">
        <w:rPr>
          <w:rFonts w:ascii="Times New Roman" w:hAnsi="Times New Roman" w:cs="Times New Roman"/>
          <w:sz w:val="24"/>
          <w:szCs w:val="24"/>
        </w:rPr>
        <w:t xml:space="preserve">, kas pieejama: </w:t>
      </w:r>
      <w:hyperlink r:id="rId5" w:history="1">
        <w:r w:rsidRPr="004109B3">
          <w:rPr>
            <w:rStyle w:val="Hyperlink"/>
            <w:rFonts w:ascii="Times New Roman" w:hAnsi="Times New Roman" w:cs="Times New Roman"/>
            <w:sz w:val="24"/>
            <w:szCs w:val="24"/>
          </w:rPr>
          <w:t>https://www.vi.gov.lv/lv/jaunums/arstniecibas-iestazu-ieveribaiinformacija-par-medicinas-asistentu-nodarbinatibu-sars-cov-2-atra-antigena-testaveiksana</w:t>
        </w:r>
      </w:hyperlink>
      <w:r w:rsidRPr="00410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C88EF" w14:textId="77777777" w:rsidR="004109B3" w:rsidRDefault="004109B3" w:rsidP="004109B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sz w:val="24"/>
          <w:szCs w:val="24"/>
        </w:rPr>
        <w:t xml:space="preserve">Ārstniecības iestāde noslēdz līgumu par E-veselības izmantošanu kārtībā, kas pieejama: </w:t>
      </w:r>
      <w:hyperlink r:id="rId6" w:history="1">
        <w:r w:rsidRPr="004109B3">
          <w:rPr>
            <w:rStyle w:val="Hyperlink"/>
            <w:rFonts w:ascii="Times New Roman" w:hAnsi="Times New Roman" w:cs="Times New Roman"/>
            <w:sz w:val="24"/>
            <w:szCs w:val="24"/>
          </w:rPr>
          <w:t>https://www.vmnvd.gov.lv/lv/ligumu-slegsana-par-e-veselibas-izmantosanu</w:t>
        </w:r>
      </w:hyperlink>
      <w:r w:rsidRPr="00410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881B6" w14:textId="77777777" w:rsidR="004109B3" w:rsidRDefault="004109B3" w:rsidP="004109B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sz w:val="24"/>
          <w:szCs w:val="24"/>
        </w:rPr>
        <w:t xml:space="preserve">Ārstniecības iestāde iesniedz Nacionālajam veselības dienestam (NVD) iesniegumu, aizpildot pielikumā pievienoto veidlapu (veidlapa pielikumā). </w:t>
      </w:r>
    </w:p>
    <w:p w14:paraId="3195A642" w14:textId="77777777" w:rsidR="004109B3" w:rsidRDefault="004109B3" w:rsidP="004109B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sz w:val="24"/>
          <w:szCs w:val="24"/>
        </w:rPr>
        <w:t xml:space="preserve">NVD 7 (septiņu) darba dienu laikā nodrošina ārstniecības iestādei pieeju VVIS RAT ievades un sertifikātu izgūšanas funkcionalitātei. </w:t>
      </w:r>
    </w:p>
    <w:p w14:paraId="18BE0127" w14:textId="159C8B38" w:rsidR="004109B3" w:rsidRPr="004109B3" w:rsidRDefault="004109B3" w:rsidP="004109B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sz w:val="24"/>
          <w:szCs w:val="24"/>
        </w:rPr>
        <w:t>Ārstniecības iestāde ievēro Veselības inspekcijas noteiktās prasības ātro SARS-CoV2 antigēna testu veikšanai: (prasības pielikumā).</w:t>
      </w:r>
    </w:p>
    <w:sectPr w:rsidR="004109B3" w:rsidRPr="004109B3" w:rsidSect="004109B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137"/>
    <w:multiLevelType w:val="hybridMultilevel"/>
    <w:tmpl w:val="09926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B3"/>
    <w:rsid w:val="000D47F8"/>
    <w:rsid w:val="003D648C"/>
    <w:rsid w:val="004100AD"/>
    <w:rsid w:val="004109B3"/>
    <w:rsid w:val="006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530FC"/>
  <w15:chartTrackingRefBased/>
  <w15:docId w15:val="{2EBFD93C-EE83-4D5E-8973-344EDDB6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09B3"/>
    <w:pPr>
      <w:ind w:left="720"/>
      <w:contextualSpacing/>
    </w:pPr>
  </w:style>
  <w:style w:type="paragraph" w:styleId="Revision">
    <w:name w:val="Revision"/>
    <w:hidden/>
    <w:uiPriority w:val="99"/>
    <w:semiHidden/>
    <w:rsid w:val="000D4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nvd.gov.lv/lv/ligumu-slegsana-par-e-veselibas-izmantosanu" TargetMode="External"/><Relationship Id="rId5" Type="http://schemas.openxmlformats.org/officeDocument/2006/relationships/hyperlink" Target="https://www.vi.gov.lv/lv/jaunums/arstniecibas-iestazu-ieveribaiinformacija-par-medicinas-asistentu-nodarbinatibu-sars-cov-2-atra-antigena-testaveiks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Lelde Ģiga</cp:lastModifiedBy>
  <cp:revision>3</cp:revision>
  <dcterms:created xsi:type="dcterms:W3CDTF">2022-03-08T14:12:00Z</dcterms:created>
  <dcterms:modified xsi:type="dcterms:W3CDTF">2022-03-08T14:21:00Z</dcterms:modified>
</cp:coreProperties>
</file>