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094E" w14:textId="44E36D79" w:rsidR="00DA6D1A" w:rsidRDefault="00C70FF9" w:rsidP="00A6601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Tocilizumab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66010" w:rsidRPr="00A66010">
        <w:rPr>
          <w:rFonts w:ascii="Times New Roman" w:hAnsi="Times New Roman" w:cs="Times New Roman"/>
          <w:b/>
          <w:bCs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RoActemra</w:t>
      </w:r>
      <w:proofErr w:type="spellEnd"/>
      <w:r w:rsidR="00A66010" w:rsidRPr="00A66010">
        <w:rPr>
          <w:rFonts w:ascii="Times New Roman" w:hAnsi="Times New Roman" w:cs="Times New Roman"/>
          <w:b/>
          <w:bCs/>
          <w:sz w:val="30"/>
          <w:szCs w:val="30"/>
        </w:rPr>
        <w:t>) pacientu mērķa grupas un indikācijas</w:t>
      </w:r>
    </w:p>
    <w:p w14:paraId="048A26AC" w14:textId="77777777" w:rsidR="00A66010" w:rsidRDefault="00A66010" w:rsidP="00A6601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024CA74" w14:textId="3AB21CAF" w:rsidR="00DA6D1A" w:rsidRPr="00DA6D1A" w:rsidRDefault="00A66010" w:rsidP="00935A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A6D1A" w:rsidRPr="00DA6D1A">
        <w:rPr>
          <w:rFonts w:ascii="Times New Roman" w:hAnsi="Times New Roman" w:cs="Times New Roman"/>
          <w:sz w:val="24"/>
          <w:szCs w:val="24"/>
        </w:rPr>
        <w:t>ocilizumaba</w:t>
      </w:r>
      <w:proofErr w:type="spellEnd"/>
      <w:r w:rsidR="00DA6D1A" w:rsidRPr="00DA6D1A">
        <w:rPr>
          <w:rFonts w:ascii="Times New Roman" w:hAnsi="Times New Roman" w:cs="Times New Roman"/>
          <w:sz w:val="24"/>
          <w:szCs w:val="24"/>
        </w:rPr>
        <w:t xml:space="preserve"> lietošana pacientiem ar COVID-19 tiek nozīmēta tikai ar konsīlija lēmumu!</w:t>
      </w:r>
      <w:r w:rsidR="00862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82E24" w14:textId="4C9F235B" w:rsidR="00DA6D1A" w:rsidRPr="00862185" w:rsidRDefault="00DA6D1A" w:rsidP="00935A4D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62185">
        <w:rPr>
          <w:rFonts w:ascii="Times New Roman" w:hAnsi="Times New Roman" w:cs="Times New Roman"/>
          <w:b/>
          <w:bCs/>
          <w:sz w:val="30"/>
          <w:szCs w:val="30"/>
        </w:rPr>
        <w:t>Nozīmēšanas kritēriji</w:t>
      </w:r>
    </w:p>
    <w:p w14:paraId="7EBA45FB" w14:textId="20608DD7" w:rsidR="00DA6D1A" w:rsidRPr="00DA6D1A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D1A">
        <w:rPr>
          <w:rFonts w:ascii="Times New Roman" w:hAnsi="Times New Roman" w:cs="Times New Roman"/>
          <w:sz w:val="24"/>
          <w:szCs w:val="24"/>
        </w:rPr>
        <w:t>Tocilizumabu</w:t>
      </w:r>
      <w:proofErr w:type="spellEnd"/>
      <w:r w:rsidRPr="00DA6D1A">
        <w:rPr>
          <w:rFonts w:ascii="Times New Roman" w:hAnsi="Times New Roman" w:cs="Times New Roman"/>
          <w:sz w:val="24"/>
          <w:szCs w:val="24"/>
        </w:rPr>
        <w:t xml:space="preserve"> var nozīmēt vienreizējā devā </w:t>
      </w:r>
      <w:r w:rsidR="00A66010" w:rsidRPr="00A66010">
        <w:rPr>
          <w:rFonts w:ascii="Times New Roman" w:hAnsi="Times New Roman" w:cs="Times New Roman"/>
          <w:b/>
          <w:bCs/>
          <w:sz w:val="24"/>
          <w:szCs w:val="24"/>
        </w:rPr>
        <w:t xml:space="preserve">stacionāra </w:t>
      </w:r>
      <w:r w:rsidRPr="00DA6D1A">
        <w:rPr>
          <w:rFonts w:ascii="Times New Roman" w:hAnsi="Times New Roman" w:cs="Times New Roman"/>
          <w:sz w:val="24"/>
          <w:szCs w:val="24"/>
        </w:rPr>
        <w:t>pacientiem ar COVID-19, kuri:</w:t>
      </w:r>
    </w:p>
    <w:p w14:paraId="01EC4779" w14:textId="77777777" w:rsidR="00DA6D1A" w:rsidRPr="00DA6D1A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DA6D1A">
        <w:rPr>
          <w:rFonts w:ascii="Times New Roman" w:hAnsi="Times New Roman" w:cs="Times New Roman"/>
          <w:sz w:val="24"/>
          <w:szCs w:val="24"/>
        </w:rPr>
        <w:t>•saņem deksametazona terapiju;</w:t>
      </w:r>
    </w:p>
    <w:p w14:paraId="0CF4E83D" w14:textId="620B4700" w:rsidR="00862185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DA6D1A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DA6D1A">
        <w:rPr>
          <w:rFonts w:ascii="Times New Roman" w:hAnsi="Times New Roman" w:cs="Times New Roman"/>
          <w:sz w:val="24"/>
          <w:szCs w:val="24"/>
        </w:rPr>
        <w:t>stacionēti</w:t>
      </w:r>
      <w:proofErr w:type="spellEnd"/>
      <w:r w:rsidRPr="00DA6D1A">
        <w:rPr>
          <w:rFonts w:ascii="Times New Roman" w:hAnsi="Times New Roman" w:cs="Times New Roman"/>
          <w:sz w:val="24"/>
          <w:szCs w:val="24"/>
        </w:rPr>
        <w:t xml:space="preserve"> intensīvās terapijas nodaļā</w:t>
      </w:r>
      <w:r w:rsidR="00B87A16">
        <w:rPr>
          <w:rFonts w:ascii="Times New Roman" w:hAnsi="Times New Roman" w:cs="Times New Roman"/>
          <w:sz w:val="24"/>
          <w:szCs w:val="24"/>
        </w:rPr>
        <w:t xml:space="preserve"> </w:t>
      </w:r>
      <w:r w:rsidRPr="00DA6D1A">
        <w:rPr>
          <w:rFonts w:ascii="Times New Roman" w:hAnsi="Times New Roman" w:cs="Times New Roman"/>
          <w:sz w:val="24"/>
          <w:szCs w:val="24"/>
        </w:rPr>
        <w:t>pirmajās 24 h;</w:t>
      </w:r>
    </w:p>
    <w:p w14:paraId="731A484D" w14:textId="7FA235BF" w:rsidR="00DA6D1A" w:rsidRPr="00DA6D1A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DA6D1A">
        <w:rPr>
          <w:rFonts w:ascii="Times New Roman" w:hAnsi="Times New Roman" w:cs="Times New Roman"/>
          <w:sz w:val="24"/>
          <w:szCs w:val="24"/>
        </w:rPr>
        <w:t xml:space="preserve">•nepieciešama </w:t>
      </w:r>
      <w:proofErr w:type="spellStart"/>
      <w:r w:rsidRPr="00DA6D1A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DA6D1A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Pr="00DA6D1A">
        <w:rPr>
          <w:rFonts w:ascii="Times New Roman" w:hAnsi="Times New Roman" w:cs="Times New Roman"/>
          <w:sz w:val="24"/>
          <w:szCs w:val="24"/>
        </w:rPr>
        <w:t>neinavazīva</w:t>
      </w:r>
      <w:proofErr w:type="spellEnd"/>
      <w:r w:rsidRPr="00DA6D1A">
        <w:rPr>
          <w:rFonts w:ascii="Times New Roman" w:hAnsi="Times New Roman" w:cs="Times New Roman"/>
          <w:sz w:val="24"/>
          <w:szCs w:val="24"/>
        </w:rPr>
        <w:t xml:space="preserve"> mehāniskā ventilācija vai augstas plūsmas skābekļa terapija (&gt; 0,4FiO</w:t>
      </w:r>
      <w:r w:rsidRPr="00DA6D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6D1A">
        <w:rPr>
          <w:rFonts w:ascii="Times New Roman" w:hAnsi="Times New Roman" w:cs="Times New Roman"/>
          <w:sz w:val="24"/>
          <w:szCs w:val="24"/>
        </w:rPr>
        <w:t xml:space="preserve"> /30 L/min skābekļa plūsma);</w:t>
      </w:r>
    </w:p>
    <w:p w14:paraId="101C2690" w14:textId="3FEB890D" w:rsidR="00DA6D1A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DA6D1A">
        <w:rPr>
          <w:rFonts w:ascii="Times New Roman" w:hAnsi="Times New Roman" w:cs="Times New Roman"/>
          <w:sz w:val="24"/>
          <w:szCs w:val="24"/>
        </w:rPr>
        <w:t>•strauji progresē elpošanas mazspēja.</w:t>
      </w:r>
    </w:p>
    <w:p w14:paraId="49F58306" w14:textId="3705A82E" w:rsidR="00DA6D1A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DA6D1A">
        <w:rPr>
          <w:rFonts w:ascii="Times New Roman" w:hAnsi="Times New Roman" w:cs="Times New Roman"/>
          <w:sz w:val="24"/>
          <w:szCs w:val="24"/>
        </w:rPr>
        <w:t xml:space="preserve">REMAP-CAP pētījumā </w:t>
      </w:r>
      <w:proofErr w:type="spellStart"/>
      <w:r w:rsidRPr="00DA6D1A">
        <w:rPr>
          <w:rFonts w:ascii="Times New Roman" w:hAnsi="Times New Roman" w:cs="Times New Roman"/>
          <w:sz w:val="24"/>
          <w:szCs w:val="24"/>
        </w:rPr>
        <w:t>tocilizumaba</w:t>
      </w:r>
      <w:proofErr w:type="spellEnd"/>
      <w:r w:rsidRPr="00DA6D1A">
        <w:rPr>
          <w:rFonts w:ascii="Times New Roman" w:hAnsi="Times New Roman" w:cs="Times New Roman"/>
          <w:sz w:val="24"/>
          <w:szCs w:val="24"/>
        </w:rPr>
        <w:t xml:space="preserve"> grupā CRO bija vērtībās no 85-221 </w:t>
      </w:r>
      <w:proofErr w:type="spellStart"/>
      <w:r w:rsidRPr="00DA6D1A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DA6D1A">
        <w:rPr>
          <w:rFonts w:ascii="Times New Roman" w:hAnsi="Times New Roman" w:cs="Times New Roman"/>
          <w:sz w:val="24"/>
          <w:szCs w:val="24"/>
        </w:rPr>
        <w:t>/ml.</w:t>
      </w:r>
    </w:p>
    <w:p w14:paraId="46EAC9C3" w14:textId="77777777" w:rsidR="00935A4D" w:rsidRPr="00862185" w:rsidRDefault="00DA6D1A" w:rsidP="00935A4D">
      <w:pPr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spellStart"/>
      <w:r w:rsidRPr="00862185">
        <w:rPr>
          <w:rFonts w:ascii="Times New Roman" w:hAnsi="Times New Roman" w:cs="Times New Roman"/>
          <w:sz w:val="30"/>
          <w:szCs w:val="30"/>
          <w:u w:val="single"/>
        </w:rPr>
        <w:t>Tocilizumabu</w:t>
      </w:r>
      <w:proofErr w:type="spellEnd"/>
      <w:r w:rsidRPr="00862185">
        <w:rPr>
          <w:rFonts w:ascii="Times New Roman" w:hAnsi="Times New Roman" w:cs="Times New Roman"/>
          <w:sz w:val="30"/>
          <w:szCs w:val="30"/>
          <w:u w:val="single"/>
        </w:rPr>
        <w:t xml:space="preserve"> nenozīmē pacientiem, kuri:</w:t>
      </w:r>
    </w:p>
    <w:p w14:paraId="317C9B0B" w14:textId="3699C1FF" w:rsidR="00935A4D" w:rsidRPr="00935A4D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•zināma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hipersensitivitāte</w:t>
      </w:r>
      <w:proofErr w:type="spellEnd"/>
      <w:r w:rsidR="00935A4D">
        <w:rPr>
          <w:rFonts w:ascii="Times New Roman" w:hAnsi="Times New Roman" w:cs="Times New Roman"/>
          <w:sz w:val="24"/>
          <w:szCs w:val="24"/>
        </w:rPr>
        <w:t xml:space="preserve"> </w:t>
      </w:r>
      <w:r w:rsidRPr="00935A4D">
        <w:rPr>
          <w:rFonts w:ascii="Times New Roman" w:hAnsi="Times New Roman" w:cs="Times New Roman"/>
          <w:sz w:val="24"/>
          <w:szCs w:val="24"/>
        </w:rPr>
        <w:t>uz medikamentu;</w:t>
      </w:r>
    </w:p>
    <w:p w14:paraId="11F4D76C" w14:textId="660E4620" w:rsidR="00935A4D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•jebkura cita smaga infekcija, izņemot COVID-19, kuras gaitu var pasliktināt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tocilizumaba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lietošana;</w:t>
      </w:r>
    </w:p>
    <w:p w14:paraId="02A5C6BE" w14:textId="77777777" w:rsidR="00935A4D" w:rsidRPr="00935A4D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•vairāk kā 24 stundas ir pagājušas kopš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stacionēšanas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ICU vai arī vairāk kā 24 h ir pagājušas kopš uzsākta elpošanas atbalsta terapija, jebkurš no abiem, kurš ir lielāks;</w:t>
      </w:r>
    </w:p>
    <w:p w14:paraId="468BF6D4" w14:textId="77777777" w:rsidR="00935A4D" w:rsidRPr="00935A4D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>•ALAT vai ASAT ir lielāks nekā 5 reizes virs augšējās normālās intervāla vērtības (piesardzība jāievēro, ja vērtība ir 1,5 reizes virs augšējās normālās intervāla vērtības);</w:t>
      </w:r>
    </w:p>
    <w:p w14:paraId="5EF6F119" w14:textId="77777777" w:rsidR="00935A4D" w:rsidRPr="00935A4D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>•trombocītu skaits &lt; 50*10</w:t>
      </w:r>
      <w:r w:rsidRPr="00B87A1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35A4D">
        <w:rPr>
          <w:rFonts w:ascii="Times New Roman" w:hAnsi="Times New Roman" w:cs="Times New Roman"/>
          <w:sz w:val="24"/>
          <w:szCs w:val="24"/>
        </w:rPr>
        <w:t>/l;</w:t>
      </w:r>
    </w:p>
    <w:p w14:paraId="0DBD6A0A" w14:textId="77777777" w:rsidR="00935A4D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neitrofīlo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skaits &lt; 2 * 10</w:t>
      </w:r>
      <w:r w:rsidRPr="00B87A1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35A4D">
        <w:rPr>
          <w:rFonts w:ascii="Times New Roman" w:hAnsi="Times New Roman" w:cs="Times New Roman"/>
          <w:sz w:val="24"/>
          <w:szCs w:val="24"/>
        </w:rPr>
        <w:t>/l;</w:t>
      </w:r>
    </w:p>
    <w:p w14:paraId="6F11C892" w14:textId="741CBE4C" w:rsidR="00DA6D1A" w:rsidRDefault="00DA6D1A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•jau esošas indikācijas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imūnsupresīvai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terapijai vai aktīva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imūnsupresīvā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terapija.</w:t>
      </w:r>
    </w:p>
    <w:p w14:paraId="5B70FC43" w14:textId="77777777" w:rsidR="00935A4D" w:rsidRPr="00935A4D" w:rsidRDefault="00935A4D" w:rsidP="00935A4D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5A4D">
        <w:rPr>
          <w:rFonts w:ascii="Times New Roman" w:hAnsi="Times New Roman" w:cs="Times New Roman"/>
          <w:b/>
          <w:bCs/>
          <w:sz w:val="30"/>
          <w:szCs w:val="30"/>
        </w:rPr>
        <w:t>Deva</w:t>
      </w:r>
    </w:p>
    <w:p w14:paraId="6B3CC162" w14:textId="43B42E9A" w:rsidR="00935A4D" w:rsidRDefault="00935A4D" w:rsidP="00935A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A4D">
        <w:rPr>
          <w:rFonts w:ascii="Times New Roman" w:hAnsi="Times New Roman" w:cs="Times New Roman"/>
          <w:sz w:val="24"/>
          <w:szCs w:val="24"/>
        </w:rPr>
        <w:t>Tocilizumaba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deva ir vienreizēja. Pētījumos pielietotā un šobrīd rekomendētā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tocilizumaba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deva ir 8mg/kg uz reālo ķermeņa svaru. Maksimālā deva līdz 800 mg.</w:t>
      </w:r>
    </w:p>
    <w:p w14:paraId="2B26F6F8" w14:textId="7F103B26" w:rsidR="00935A4D" w:rsidRPr="00935A4D" w:rsidRDefault="00935A4D" w:rsidP="00935A4D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5A4D">
        <w:rPr>
          <w:rFonts w:ascii="Times New Roman" w:hAnsi="Times New Roman" w:cs="Times New Roman"/>
          <w:b/>
          <w:bCs/>
          <w:sz w:val="30"/>
          <w:szCs w:val="30"/>
        </w:rPr>
        <w:t>Ievadīšanas kritēriji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7F558918" w14:textId="2CCA41B8" w:rsidR="00862185" w:rsidRDefault="00935A4D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Pētījumos un šobrīd rekomendētais ievades veids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tocilizumabam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intravenozi.Ievada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60 min. laikā</w:t>
      </w:r>
      <w:r w:rsidR="00862185">
        <w:rPr>
          <w:rFonts w:ascii="Times New Roman" w:hAnsi="Times New Roman" w:cs="Times New Roman"/>
          <w:sz w:val="24"/>
          <w:szCs w:val="24"/>
        </w:rPr>
        <w:t>.</w:t>
      </w:r>
    </w:p>
    <w:p w14:paraId="3CAAC8C7" w14:textId="77777777" w:rsidR="00862185" w:rsidRDefault="00862185" w:rsidP="00935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7618D" w14:textId="77777777" w:rsidR="00862185" w:rsidRDefault="00862185" w:rsidP="00935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80184" w14:textId="77777777" w:rsidR="00862185" w:rsidRDefault="00862185" w:rsidP="00935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B8423" w14:textId="38A8E2B1" w:rsidR="00935A4D" w:rsidRPr="00935A4D" w:rsidRDefault="00862185" w:rsidP="00935A4D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T</w:t>
      </w:r>
      <w:r w:rsidR="00935A4D" w:rsidRPr="00935A4D">
        <w:rPr>
          <w:rFonts w:ascii="Times New Roman" w:hAnsi="Times New Roman" w:cs="Times New Roman"/>
          <w:b/>
          <w:bCs/>
          <w:sz w:val="30"/>
          <w:szCs w:val="30"/>
        </w:rPr>
        <w:t>ocilizumaba</w:t>
      </w:r>
      <w:proofErr w:type="spellEnd"/>
      <w:r w:rsidR="00935A4D" w:rsidRPr="00935A4D">
        <w:rPr>
          <w:rFonts w:ascii="Times New Roman" w:hAnsi="Times New Roman" w:cs="Times New Roman"/>
          <w:b/>
          <w:bCs/>
          <w:sz w:val="30"/>
          <w:szCs w:val="30"/>
        </w:rPr>
        <w:t xml:space="preserve"> drošības apsvērumi(no zāļu apraksta):</w:t>
      </w:r>
    </w:p>
    <w:p w14:paraId="7E9069E0" w14:textId="77777777" w:rsidR="00935A4D" w:rsidRPr="00935A4D" w:rsidRDefault="00935A4D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•Pacientiem, kuri saņem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tocilizumaba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terapiju pastāv paaugstināts risks nopietnu infekciju attīstībai, kurām var būt nepieciešama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stacionēšana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vai var būt letāls iznākums.</w:t>
      </w:r>
    </w:p>
    <w:p w14:paraId="35D4BC09" w14:textId="77777777" w:rsidR="00935A4D" w:rsidRPr="00935A4D" w:rsidRDefault="00935A4D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•Pacientiem, kuri saņem terapijā jau kādus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imūnsupresantus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(piem.,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metotreksātu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glikokortikosteroīdus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>), biežāk tika novērota smagu infekciju attīstība.</w:t>
      </w:r>
    </w:p>
    <w:p w14:paraId="1EDEE688" w14:textId="77777777" w:rsidR="00935A4D" w:rsidRPr="00935A4D" w:rsidRDefault="00935A4D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•Pie ziņotajām infekcijām tika novērotas: aktīva tuberkuloze (jāpārbauda pacientiem latentā tuberkuloze pirms terapijas uzsākšanas);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invazīvas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sēnīšu infekcijas(iekaitot,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kandidozi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aspergilliozi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pneimocistas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>) un citas bakteriālas, virālas infekcijas, ko izraisa oportūnistiski patogēni.</w:t>
      </w:r>
    </w:p>
    <w:p w14:paraId="47BED578" w14:textId="77777777" w:rsidR="00935A4D" w:rsidRPr="00935A4D" w:rsidRDefault="00935A4D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>•Devas nav jāpielāgo pie nieru darbības traucējumiem.</w:t>
      </w:r>
    </w:p>
    <w:p w14:paraId="4A7541B1" w14:textId="683EAEA5" w:rsidR="00935A4D" w:rsidRPr="00935A4D" w:rsidRDefault="00935A4D" w:rsidP="00935A4D">
      <w:pPr>
        <w:jc w:val="both"/>
        <w:rPr>
          <w:rFonts w:ascii="Times New Roman" w:hAnsi="Times New Roman" w:cs="Times New Roman"/>
          <w:sz w:val="24"/>
          <w:szCs w:val="24"/>
        </w:rPr>
      </w:pPr>
      <w:r w:rsidRPr="00935A4D">
        <w:rPr>
          <w:rFonts w:ascii="Times New Roman" w:hAnsi="Times New Roman" w:cs="Times New Roman"/>
          <w:sz w:val="24"/>
          <w:szCs w:val="24"/>
        </w:rPr>
        <w:t xml:space="preserve">•Ievades laikā, novērojot </w:t>
      </w:r>
      <w:proofErr w:type="spellStart"/>
      <w:r w:rsidRPr="00935A4D">
        <w:rPr>
          <w:rFonts w:ascii="Times New Roman" w:hAnsi="Times New Roman" w:cs="Times New Roman"/>
          <w:sz w:val="24"/>
          <w:szCs w:val="24"/>
        </w:rPr>
        <w:t>hipersensitivitātes</w:t>
      </w:r>
      <w:proofErr w:type="spellEnd"/>
      <w:r w:rsidRPr="00935A4D">
        <w:rPr>
          <w:rFonts w:ascii="Times New Roman" w:hAnsi="Times New Roman" w:cs="Times New Roman"/>
          <w:sz w:val="24"/>
          <w:szCs w:val="24"/>
        </w:rPr>
        <w:t xml:space="preserve"> reakcijas, jāpārtrauc medikamenta ievadīšana</w:t>
      </w:r>
    </w:p>
    <w:sectPr w:rsidR="00935A4D" w:rsidRPr="00935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B47A" w14:textId="77777777" w:rsidR="004A5466" w:rsidRDefault="004A5466" w:rsidP="00862185">
      <w:pPr>
        <w:spacing w:after="0" w:line="240" w:lineRule="auto"/>
      </w:pPr>
      <w:r>
        <w:separator/>
      </w:r>
    </w:p>
  </w:endnote>
  <w:endnote w:type="continuationSeparator" w:id="0">
    <w:p w14:paraId="291606F8" w14:textId="77777777" w:rsidR="004A5466" w:rsidRDefault="004A5466" w:rsidP="008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6BBF" w14:textId="77777777" w:rsidR="004A5466" w:rsidRDefault="004A5466" w:rsidP="00862185">
      <w:pPr>
        <w:spacing w:after="0" w:line="240" w:lineRule="auto"/>
      </w:pPr>
      <w:r>
        <w:separator/>
      </w:r>
    </w:p>
  </w:footnote>
  <w:footnote w:type="continuationSeparator" w:id="0">
    <w:p w14:paraId="5E9D5985" w14:textId="77777777" w:rsidR="004A5466" w:rsidRDefault="004A5466" w:rsidP="00862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1A"/>
    <w:rsid w:val="002953C4"/>
    <w:rsid w:val="002A7CAF"/>
    <w:rsid w:val="0043218C"/>
    <w:rsid w:val="004A5466"/>
    <w:rsid w:val="0080584F"/>
    <w:rsid w:val="00862185"/>
    <w:rsid w:val="00935A4D"/>
    <w:rsid w:val="00A66010"/>
    <w:rsid w:val="00AC1622"/>
    <w:rsid w:val="00B87A16"/>
    <w:rsid w:val="00B926D9"/>
    <w:rsid w:val="00BE7C56"/>
    <w:rsid w:val="00C70FF9"/>
    <w:rsid w:val="00DA6D1A"/>
    <w:rsid w:val="00D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78407"/>
  <w15:chartTrackingRefBased/>
  <w15:docId w15:val="{EA22843D-F16B-4E0C-8E1B-1770D80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85"/>
  </w:style>
  <w:style w:type="paragraph" w:styleId="Footer">
    <w:name w:val="footer"/>
    <w:basedOn w:val="Normal"/>
    <w:link w:val="FooterChar"/>
    <w:uiPriority w:val="99"/>
    <w:unhideWhenUsed/>
    <w:rsid w:val="00862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 Ainārs</dc:creator>
  <cp:keywords/>
  <dc:description/>
  <cp:lastModifiedBy>Pats Ainārs</cp:lastModifiedBy>
  <cp:revision>3</cp:revision>
  <dcterms:created xsi:type="dcterms:W3CDTF">2022-02-02T12:15:00Z</dcterms:created>
  <dcterms:modified xsi:type="dcterms:W3CDTF">2022-02-02T12:23:00Z</dcterms:modified>
</cp:coreProperties>
</file>