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5C991" w14:textId="17C71575" w:rsidR="00AF4504" w:rsidRDefault="00FF1387" w:rsidP="008D6C51">
      <w:pPr>
        <w:spacing w:after="240"/>
        <w:jc w:val="both"/>
        <w:rPr>
          <w:rFonts w:ascii="Times New Roman" w:hAnsi="Times New Roman" w:cs="Times New Roman"/>
          <w:b/>
          <w:bCs/>
          <w:sz w:val="28"/>
          <w:szCs w:val="28"/>
          <w:lang w:eastAsia="lv-LV"/>
        </w:rPr>
      </w:pPr>
      <w:r>
        <w:rPr>
          <w:rFonts w:ascii="Times New Roman" w:hAnsi="Times New Roman" w:cs="Times New Roman"/>
          <w:b/>
          <w:bCs/>
          <w:sz w:val="28"/>
          <w:szCs w:val="28"/>
        </w:rPr>
        <w:t>E</w:t>
      </w:r>
      <w:r w:rsidR="00AF4504">
        <w:rPr>
          <w:rFonts w:ascii="Times New Roman" w:hAnsi="Times New Roman" w:cs="Times New Roman"/>
          <w:b/>
          <w:bCs/>
          <w:sz w:val="28"/>
          <w:szCs w:val="28"/>
        </w:rPr>
        <w:t>fektīvākai valsts pārvaldes pakalpojumu sniegšanai</w:t>
      </w:r>
      <w:r w:rsidR="00AE149F">
        <w:rPr>
          <w:rFonts w:ascii="Times New Roman" w:hAnsi="Times New Roman" w:cs="Times New Roman"/>
          <w:b/>
          <w:bCs/>
          <w:sz w:val="28"/>
          <w:szCs w:val="28"/>
        </w:rPr>
        <w:t xml:space="preserve"> iedzīvotājiem</w:t>
      </w:r>
    </w:p>
    <w:p w14:paraId="40329133" w14:textId="3965605F" w:rsidR="00AF4504" w:rsidRPr="00071279" w:rsidRDefault="00706272" w:rsidP="008D6C51">
      <w:pPr>
        <w:spacing w:before="120" w:after="100" w:afterAutospacing="1"/>
        <w:jc w:val="both"/>
        <w:rPr>
          <w:rFonts w:ascii="Times New Roman" w:hAnsi="Times New Roman" w:cs="Times New Roman"/>
          <w:sz w:val="24"/>
          <w:szCs w:val="24"/>
        </w:rPr>
      </w:pPr>
      <w:r w:rsidRPr="008D6C51">
        <w:rPr>
          <w:rFonts w:ascii="Times New Roman" w:hAnsi="Times New Roman" w:cs="Times New Roman"/>
          <w:sz w:val="24"/>
          <w:szCs w:val="24"/>
        </w:rPr>
        <w:t xml:space="preserve">Ņemot vērā šī brīža situāciju, kad pakalpojumu </w:t>
      </w:r>
      <w:r w:rsidR="00C340C8">
        <w:rPr>
          <w:rFonts w:ascii="Times New Roman" w:hAnsi="Times New Roman" w:cs="Times New Roman"/>
          <w:sz w:val="24"/>
          <w:szCs w:val="24"/>
        </w:rPr>
        <w:t>sasniedzamība</w:t>
      </w:r>
      <w:r w:rsidRPr="008D6C51">
        <w:rPr>
          <w:rFonts w:ascii="Times New Roman" w:hAnsi="Times New Roman" w:cs="Times New Roman"/>
          <w:sz w:val="24"/>
          <w:szCs w:val="24"/>
        </w:rPr>
        <w:t xml:space="preserve"> </w:t>
      </w:r>
      <w:r w:rsidR="004E60C0">
        <w:rPr>
          <w:rFonts w:ascii="Times New Roman" w:hAnsi="Times New Roman" w:cs="Times New Roman"/>
          <w:sz w:val="24"/>
          <w:szCs w:val="24"/>
        </w:rPr>
        <w:t xml:space="preserve">attālināti </w:t>
      </w:r>
      <w:r w:rsidRPr="008D6C51">
        <w:rPr>
          <w:rFonts w:ascii="Times New Roman" w:hAnsi="Times New Roman" w:cs="Times New Roman"/>
          <w:sz w:val="24"/>
          <w:szCs w:val="24"/>
        </w:rPr>
        <w:t>iedzīvotājiem ikdienas komunikācijā paliek arvien svarīg</w:t>
      </w:r>
      <w:r w:rsidR="00BA4774">
        <w:rPr>
          <w:rFonts w:ascii="Times New Roman" w:hAnsi="Times New Roman" w:cs="Times New Roman"/>
          <w:sz w:val="24"/>
          <w:szCs w:val="24"/>
        </w:rPr>
        <w:t>āka</w:t>
      </w:r>
      <w:r w:rsidRPr="008D6C51">
        <w:rPr>
          <w:rFonts w:ascii="Times New Roman" w:hAnsi="Times New Roman" w:cs="Times New Roman"/>
          <w:sz w:val="24"/>
          <w:szCs w:val="24"/>
        </w:rPr>
        <w:t xml:space="preserve">, </w:t>
      </w:r>
      <w:r w:rsidR="009059FC" w:rsidRPr="00342F15">
        <w:rPr>
          <w:rFonts w:ascii="Times New Roman" w:hAnsi="Times New Roman" w:cs="Times New Roman"/>
          <w:sz w:val="24"/>
          <w:szCs w:val="24"/>
        </w:rPr>
        <w:t>Nacionāla</w:t>
      </w:r>
      <w:r w:rsidR="00471464" w:rsidRPr="00342F15">
        <w:rPr>
          <w:rFonts w:ascii="Times New Roman" w:hAnsi="Times New Roman" w:cs="Times New Roman"/>
          <w:sz w:val="24"/>
          <w:szCs w:val="24"/>
        </w:rPr>
        <w:t>is</w:t>
      </w:r>
      <w:r w:rsidR="009059FC" w:rsidRPr="00342F15">
        <w:rPr>
          <w:rFonts w:ascii="Times New Roman" w:hAnsi="Times New Roman" w:cs="Times New Roman"/>
          <w:sz w:val="24"/>
          <w:szCs w:val="24"/>
        </w:rPr>
        <w:t xml:space="preserve"> veselības dienests</w:t>
      </w:r>
      <w:r w:rsidR="00D17D30">
        <w:rPr>
          <w:rFonts w:ascii="Times New Roman" w:hAnsi="Times New Roman" w:cs="Times New Roman"/>
          <w:sz w:val="24"/>
          <w:szCs w:val="24"/>
        </w:rPr>
        <w:t xml:space="preserve"> </w:t>
      </w:r>
      <w:r w:rsidR="006706EE" w:rsidRPr="000F2B68">
        <w:rPr>
          <w:rFonts w:ascii="Times New Roman" w:hAnsi="Times New Roman" w:cs="Times New Roman"/>
          <w:sz w:val="24"/>
          <w:szCs w:val="24"/>
        </w:rPr>
        <w:t>uzsā</w:t>
      </w:r>
      <w:r w:rsidR="00D17D30">
        <w:rPr>
          <w:rFonts w:ascii="Times New Roman" w:hAnsi="Times New Roman" w:cs="Times New Roman"/>
          <w:sz w:val="24"/>
          <w:szCs w:val="24"/>
        </w:rPr>
        <w:t>cis</w:t>
      </w:r>
      <w:r w:rsidR="006706EE" w:rsidRPr="000F2B68">
        <w:rPr>
          <w:rFonts w:ascii="Times New Roman" w:hAnsi="Times New Roman" w:cs="Times New Roman"/>
          <w:sz w:val="24"/>
          <w:szCs w:val="24"/>
        </w:rPr>
        <w:t xml:space="preserve"> pakalpojumu pārveidi</w:t>
      </w:r>
      <w:r w:rsidR="00342F15">
        <w:rPr>
          <w:rFonts w:ascii="Times New Roman" w:hAnsi="Times New Roman" w:cs="Times New Roman"/>
          <w:sz w:val="24"/>
          <w:szCs w:val="24"/>
        </w:rPr>
        <w:t xml:space="preserve"> “</w:t>
      </w:r>
      <w:r w:rsidR="00342F15" w:rsidRPr="00342F15">
        <w:rPr>
          <w:rFonts w:ascii="Times New Roman" w:hAnsi="Times New Roman" w:cs="Times New Roman"/>
          <w:sz w:val="24"/>
          <w:szCs w:val="24"/>
        </w:rPr>
        <w:t>Medicīnas pakalpojumu iekļaušana no valsts budžeta līdzekļiem apmaksājamo veselības aprūpes pakalpojumu klāstā un to tarifu pārrēķināšana”</w:t>
      </w:r>
      <w:r w:rsidR="00CC36B3" w:rsidRPr="00342F15">
        <w:rPr>
          <w:rFonts w:ascii="Times New Roman" w:hAnsi="Times New Roman" w:cs="Times New Roman"/>
          <w:sz w:val="24"/>
          <w:szCs w:val="24"/>
        </w:rPr>
        <w:t xml:space="preserve"> pakalpojumam </w:t>
      </w:r>
      <w:r w:rsidR="00CC36B3" w:rsidRPr="000F2B68">
        <w:rPr>
          <w:rFonts w:ascii="Times New Roman" w:hAnsi="Times New Roman" w:cs="Times New Roman"/>
          <w:sz w:val="24"/>
          <w:szCs w:val="24"/>
        </w:rPr>
        <w:t>pielietojot</w:t>
      </w:r>
      <w:r w:rsidR="00CC36B3">
        <w:rPr>
          <w:rFonts w:ascii="Times New Roman" w:hAnsi="Times New Roman" w:cs="Times New Roman"/>
          <w:sz w:val="24"/>
          <w:szCs w:val="24"/>
        </w:rPr>
        <w:t xml:space="preserve"> </w:t>
      </w:r>
      <w:r w:rsidR="008A2F78" w:rsidRPr="008D6C51">
        <w:rPr>
          <w:rFonts w:ascii="Times New Roman" w:hAnsi="Times New Roman" w:cs="Times New Roman"/>
          <w:sz w:val="24"/>
          <w:szCs w:val="24"/>
        </w:rPr>
        <w:t xml:space="preserve">Vides aizsardzības un reģionālās attīstības ministrijas </w:t>
      </w:r>
      <w:r w:rsidR="00A66C15">
        <w:rPr>
          <w:rFonts w:ascii="Times New Roman" w:hAnsi="Times New Roman" w:cs="Times New Roman"/>
          <w:sz w:val="24"/>
          <w:szCs w:val="24"/>
        </w:rPr>
        <w:t>izstrādāto “</w:t>
      </w:r>
      <w:r w:rsidR="008A2F78" w:rsidRPr="008A2F78">
        <w:rPr>
          <w:rFonts w:ascii="Times New Roman" w:hAnsi="Times New Roman" w:cs="Times New Roman"/>
          <w:sz w:val="24"/>
          <w:szCs w:val="24"/>
        </w:rPr>
        <w:t>Valsts pārvaldes pakalpojumu pārveides metodoloģij</w:t>
      </w:r>
      <w:r w:rsidR="00A66C15">
        <w:rPr>
          <w:rFonts w:ascii="Times New Roman" w:hAnsi="Times New Roman" w:cs="Times New Roman"/>
          <w:sz w:val="24"/>
          <w:szCs w:val="24"/>
        </w:rPr>
        <w:t>u”</w:t>
      </w:r>
      <w:r w:rsidR="00FF6979">
        <w:rPr>
          <w:rFonts w:ascii="Times New Roman" w:hAnsi="Times New Roman" w:cs="Times New Roman"/>
          <w:sz w:val="24"/>
          <w:szCs w:val="24"/>
        </w:rPr>
        <w:t xml:space="preserve"> (apstiprināta </w:t>
      </w:r>
      <w:r w:rsidR="00AF4504" w:rsidRPr="008D6C51">
        <w:rPr>
          <w:rFonts w:ascii="Times New Roman" w:hAnsi="Times New Roman" w:cs="Times New Roman"/>
          <w:sz w:val="24"/>
          <w:szCs w:val="24"/>
        </w:rPr>
        <w:t>2020.gada 25.februārī Ministru kabinetā</w:t>
      </w:r>
      <w:r w:rsidR="00B47987">
        <w:rPr>
          <w:rFonts w:ascii="Times New Roman" w:hAnsi="Times New Roman" w:cs="Times New Roman"/>
          <w:sz w:val="24"/>
          <w:szCs w:val="24"/>
        </w:rPr>
        <w:t>)</w:t>
      </w:r>
      <w:r w:rsidR="00AF4504" w:rsidRPr="008D6C51">
        <w:rPr>
          <w:rFonts w:ascii="Times New Roman" w:hAnsi="Times New Roman" w:cs="Times New Roman"/>
          <w:sz w:val="24"/>
          <w:szCs w:val="24"/>
        </w:rPr>
        <w:t>, kura</w:t>
      </w:r>
      <w:r w:rsidR="000C6C46">
        <w:rPr>
          <w:rFonts w:ascii="Times New Roman" w:hAnsi="Times New Roman" w:cs="Times New Roman"/>
          <w:sz w:val="24"/>
          <w:szCs w:val="24"/>
        </w:rPr>
        <w:t>s</w:t>
      </w:r>
      <w:r w:rsidR="00AF4504" w:rsidRPr="008D6C51">
        <w:rPr>
          <w:rFonts w:ascii="Times New Roman" w:hAnsi="Times New Roman" w:cs="Times New Roman"/>
          <w:sz w:val="24"/>
          <w:szCs w:val="24"/>
        </w:rPr>
        <w:t xml:space="preserve"> mērķis ir piedāvāt </w:t>
      </w:r>
      <w:r w:rsidR="00267133">
        <w:rPr>
          <w:rFonts w:ascii="Times New Roman" w:hAnsi="Times New Roman" w:cs="Times New Roman"/>
          <w:sz w:val="24"/>
          <w:szCs w:val="24"/>
        </w:rPr>
        <w:t xml:space="preserve">aprobētu </w:t>
      </w:r>
      <w:r w:rsidR="00AF4504" w:rsidRPr="008D6C51">
        <w:rPr>
          <w:rFonts w:ascii="Times New Roman" w:hAnsi="Times New Roman" w:cs="Times New Roman"/>
          <w:sz w:val="24"/>
          <w:szCs w:val="24"/>
        </w:rPr>
        <w:t xml:space="preserve">instrumentāriju </w:t>
      </w:r>
      <w:r w:rsidR="007D194D">
        <w:rPr>
          <w:rFonts w:ascii="Times New Roman" w:hAnsi="Times New Roman" w:cs="Times New Roman"/>
          <w:sz w:val="24"/>
          <w:szCs w:val="24"/>
        </w:rPr>
        <w:t>pakalpojumu pārveide</w:t>
      </w:r>
      <w:r w:rsidR="00B62F6A">
        <w:rPr>
          <w:rFonts w:ascii="Times New Roman" w:hAnsi="Times New Roman" w:cs="Times New Roman"/>
          <w:sz w:val="24"/>
          <w:szCs w:val="24"/>
        </w:rPr>
        <w:t>i</w:t>
      </w:r>
      <w:r w:rsidR="002B1B38">
        <w:rPr>
          <w:rFonts w:ascii="Times New Roman" w:hAnsi="Times New Roman" w:cs="Times New Roman"/>
          <w:sz w:val="24"/>
          <w:szCs w:val="24"/>
        </w:rPr>
        <w:t xml:space="preserve">, raugoties no iedzīvotāju un </w:t>
      </w:r>
      <w:r w:rsidR="002B1B38" w:rsidRPr="00071279">
        <w:rPr>
          <w:rFonts w:ascii="Times New Roman" w:hAnsi="Times New Roman" w:cs="Times New Roman"/>
          <w:sz w:val="24"/>
          <w:szCs w:val="24"/>
        </w:rPr>
        <w:t>komersantu vajadzībām.</w:t>
      </w:r>
    </w:p>
    <w:p w14:paraId="50610487" w14:textId="49F6D99B" w:rsidR="00805FED" w:rsidRPr="001105E0" w:rsidRDefault="004A15F3" w:rsidP="00875C72">
      <w:pPr>
        <w:spacing w:before="120" w:after="100" w:afterAutospacing="1"/>
        <w:jc w:val="both"/>
        <w:rPr>
          <w:rFonts w:ascii="Times New Roman" w:hAnsi="Times New Roman" w:cs="Times New Roman"/>
          <w:sz w:val="24"/>
          <w:szCs w:val="24"/>
        </w:rPr>
      </w:pPr>
      <w:r w:rsidRPr="001105E0">
        <w:rPr>
          <w:rFonts w:ascii="Times New Roman" w:hAnsi="Times New Roman" w:cs="Times New Roman"/>
          <w:sz w:val="24"/>
          <w:szCs w:val="24"/>
        </w:rPr>
        <w:t xml:space="preserve">Nacionālais veselības dienests </w:t>
      </w:r>
      <w:r w:rsidR="00687884" w:rsidRPr="001105E0">
        <w:rPr>
          <w:rFonts w:ascii="Times New Roman" w:hAnsi="Times New Roman" w:cs="Times New Roman"/>
          <w:sz w:val="24"/>
          <w:szCs w:val="24"/>
        </w:rPr>
        <w:t xml:space="preserve">veicis </w:t>
      </w:r>
      <w:r w:rsidR="00D04060" w:rsidRPr="001105E0">
        <w:rPr>
          <w:rFonts w:ascii="Times New Roman" w:hAnsi="Times New Roman" w:cs="Times New Roman"/>
          <w:sz w:val="24"/>
          <w:szCs w:val="24"/>
        </w:rPr>
        <w:t>optimiz</w:t>
      </w:r>
      <w:r w:rsidR="00687884" w:rsidRPr="001105E0">
        <w:rPr>
          <w:rFonts w:ascii="Times New Roman" w:hAnsi="Times New Roman" w:cs="Times New Roman"/>
          <w:sz w:val="24"/>
          <w:szCs w:val="24"/>
        </w:rPr>
        <w:t>āciju</w:t>
      </w:r>
      <w:r w:rsidR="00D04060" w:rsidRPr="001105E0">
        <w:rPr>
          <w:rFonts w:ascii="Times New Roman" w:hAnsi="Times New Roman" w:cs="Times New Roman"/>
          <w:sz w:val="24"/>
          <w:szCs w:val="24"/>
        </w:rPr>
        <w:t xml:space="preserve"> </w:t>
      </w:r>
      <w:r w:rsidR="00687884" w:rsidRPr="001105E0">
        <w:rPr>
          <w:rFonts w:ascii="Times New Roman" w:hAnsi="Times New Roman" w:cs="Times New Roman"/>
          <w:sz w:val="24"/>
          <w:szCs w:val="24"/>
        </w:rPr>
        <w:t>pieteikumā pakalpojumam par “Medicīnas pakalpojumu iekļaušana no valsts budžeta līdzekļiem apmaksājamo veselības aprūpes pakalpojumu klāstā un to tarifu pārrēķināšana</w:t>
      </w:r>
      <w:r w:rsidR="00687884" w:rsidRPr="001105E0" w:rsidDel="00687884">
        <w:rPr>
          <w:rFonts w:ascii="Times New Roman" w:hAnsi="Times New Roman" w:cs="Times New Roman"/>
          <w:sz w:val="24"/>
          <w:szCs w:val="24"/>
        </w:rPr>
        <w:t xml:space="preserve"> </w:t>
      </w:r>
      <w:r w:rsidR="00687884" w:rsidRPr="001105E0">
        <w:rPr>
          <w:rFonts w:ascii="Times New Roman" w:hAnsi="Times New Roman" w:cs="Times New Roman"/>
          <w:sz w:val="24"/>
          <w:szCs w:val="24"/>
        </w:rPr>
        <w:t>“.</w:t>
      </w:r>
      <w:r w:rsidR="00D04060" w:rsidRPr="001105E0">
        <w:rPr>
          <w:rFonts w:ascii="Times New Roman" w:hAnsi="Times New Roman" w:cs="Times New Roman"/>
          <w:sz w:val="24"/>
          <w:szCs w:val="24"/>
        </w:rPr>
        <w:t xml:space="preserve"> Izstrādāta un praksē </w:t>
      </w:r>
      <w:r w:rsidR="00773CDC" w:rsidRPr="001105E0">
        <w:rPr>
          <w:rFonts w:ascii="Times New Roman" w:hAnsi="Times New Roman" w:cs="Times New Roman"/>
          <w:sz w:val="24"/>
          <w:szCs w:val="24"/>
        </w:rPr>
        <w:t xml:space="preserve">jau </w:t>
      </w:r>
      <w:r w:rsidR="00D04060" w:rsidRPr="001105E0">
        <w:rPr>
          <w:rFonts w:ascii="Times New Roman" w:hAnsi="Times New Roman" w:cs="Times New Roman"/>
          <w:sz w:val="24"/>
          <w:szCs w:val="24"/>
        </w:rPr>
        <w:t>pielieto</w:t>
      </w:r>
      <w:r w:rsidR="00687884" w:rsidRPr="001105E0">
        <w:rPr>
          <w:rFonts w:ascii="Times New Roman" w:hAnsi="Times New Roman" w:cs="Times New Roman"/>
          <w:sz w:val="24"/>
          <w:szCs w:val="24"/>
        </w:rPr>
        <w:t>jama</w:t>
      </w:r>
      <w:r w:rsidR="00D04060" w:rsidRPr="001105E0">
        <w:rPr>
          <w:rFonts w:ascii="Times New Roman" w:hAnsi="Times New Roman" w:cs="Times New Roman"/>
          <w:sz w:val="24"/>
          <w:szCs w:val="24"/>
        </w:rPr>
        <w:t xml:space="preserve"> viena no </w:t>
      </w:r>
      <w:r w:rsidR="00687884" w:rsidRPr="001105E0">
        <w:rPr>
          <w:rFonts w:ascii="Times New Roman" w:hAnsi="Times New Roman" w:cs="Times New Roman"/>
          <w:sz w:val="24"/>
          <w:szCs w:val="24"/>
        </w:rPr>
        <w:t>pieteikuma</w:t>
      </w:r>
      <w:r w:rsidR="00773CDC" w:rsidRPr="001105E0">
        <w:rPr>
          <w:rFonts w:ascii="Times New Roman" w:hAnsi="Times New Roman" w:cs="Times New Roman"/>
          <w:sz w:val="24"/>
          <w:szCs w:val="24"/>
        </w:rPr>
        <w:t xml:space="preserve"> </w:t>
      </w:r>
      <w:r w:rsidR="00D04060" w:rsidRPr="001105E0">
        <w:rPr>
          <w:rFonts w:ascii="Times New Roman" w:hAnsi="Times New Roman" w:cs="Times New Roman"/>
          <w:sz w:val="24"/>
          <w:szCs w:val="24"/>
        </w:rPr>
        <w:t>sadaļām</w:t>
      </w:r>
      <w:r w:rsidR="00773CDC" w:rsidRPr="001105E0">
        <w:rPr>
          <w:rFonts w:ascii="Times New Roman" w:hAnsi="Times New Roman" w:cs="Times New Roman"/>
          <w:sz w:val="24"/>
          <w:szCs w:val="24"/>
        </w:rPr>
        <w:t>, kas atvieglo</w:t>
      </w:r>
      <w:r w:rsidR="00D04060" w:rsidRPr="001105E0">
        <w:rPr>
          <w:rFonts w:ascii="Times New Roman" w:hAnsi="Times New Roman" w:cs="Times New Roman"/>
          <w:sz w:val="24"/>
          <w:szCs w:val="24"/>
        </w:rPr>
        <w:t xml:space="preserve"> </w:t>
      </w:r>
      <w:r w:rsidR="00773CDC" w:rsidRPr="001105E0">
        <w:rPr>
          <w:rFonts w:ascii="Times New Roman" w:hAnsi="Times New Roman" w:cs="Times New Roman"/>
          <w:sz w:val="24"/>
          <w:szCs w:val="24"/>
        </w:rPr>
        <w:t xml:space="preserve">ārstniecības iestādēm un asociācijām </w:t>
      </w:r>
      <w:r w:rsidR="00D04060" w:rsidRPr="001105E0">
        <w:rPr>
          <w:rFonts w:ascii="Times New Roman" w:hAnsi="Times New Roman" w:cs="Times New Roman"/>
          <w:sz w:val="24"/>
          <w:szCs w:val="24"/>
        </w:rPr>
        <w:t>pakalpojumam nepieciešamā resursa uzskait</w:t>
      </w:r>
      <w:r w:rsidR="00773CDC" w:rsidRPr="001105E0">
        <w:rPr>
          <w:rFonts w:ascii="Times New Roman" w:hAnsi="Times New Roman" w:cs="Times New Roman"/>
          <w:sz w:val="24"/>
          <w:szCs w:val="24"/>
        </w:rPr>
        <w:t>es veikšanu</w:t>
      </w:r>
      <w:r w:rsidR="00D04060" w:rsidRPr="001105E0">
        <w:rPr>
          <w:rFonts w:ascii="Times New Roman" w:hAnsi="Times New Roman" w:cs="Times New Roman"/>
          <w:sz w:val="24"/>
          <w:szCs w:val="24"/>
        </w:rPr>
        <w:t xml:space="preserve">. </w:t>
      </w:r>
      <w:r w:rsidR="00687884" w:rsidRPr="001105E0">
        <w:rPr>
          <w:rFonts w:ascii="Times New Roman" w:hAnsi="Times New Roman" w:cs="Times New Roman"/>
          <w:sz w:val="24"/>
          <w:szCs w:val="24"/>
        </w:rPr>
        <w:t>Izstrādātajā materiālā</w:t>
      </w:r>
      <w:r w:rsidR="00805FED" w:rsidRPr="001105E0">
        <w:rPr>
          <w:rFonts w:ascii="Times New Roman" w:hAnsi="Times New Roman" w:cs="Times New Roman"/>
          <w:sz w:val="24"/>
          <w:szCs w:val="24"/>
        </w:rPr>
        <w:t xml:space="preserve"> ir sniegti papildus skaidrojumi</w:t>
      </w:r>
      <w:r w:rsidR="00687884" w:rsidRPr="001105E0">
        <w:rPr>
          <w:rFonts w:ascii="Times New Roman" w:hAnsi="Times New Roman" w:cs="Times New Roman"/>
          <w:sz w:val="24"/>
          <w:szCs w:val="24"/>
        </w:rPr>
        <w:t xml:space="preserve"> lietotājam</w:t>
      </w:r>
      <w:r w:rsidR="00805FED" w:rsidRPr="001105E0">
        <w:rPr>
          <w:rFonts w:ascii="Times New Roman" w:hAnsi="Times New Roman" w:cs="Times New Roman"/>
          <w:sz w:val="24"/>
          <w:szCs w:val="24"/>
        </w:rPr>
        <w:t xml:space="preserve">, kā pareizi aizpildīt </w:t>
      </w:r>
      <w:r w:rsidR="00687884" w:rsidRPr="001105E0">
        <w:rPr>
          <w:rFonts w:ascii="Times New Roman" w:hAnsi="Times New Roman" w:cs="Times New Roman"/>
          <w:sz w:val="24"/>
          <w:szCs w:val="24"/>
        </w:rPr>
        <w:t>to</w:t>
      </w:r>
      <w:r w:rsidR="00805FED" w:rsidRPr="001105E0">
        <w:rPr>
          <w:rFonts w:ascii="Times New Roman" w:hAnsi="Times New Roman" w:cs="Times New Roman"/>
          <w:sz w:val="24"/>
          <w:szCs w:val="24"/>
        </w:rPr>
        <w:t xml:space="preserve">, kas </w:t>
      </w:r>
      <w:r w:rsidR="00687884" w:rsidRPr="001105E0">
        <w:rPr>
          <w:rFonts w:ascii="Times New Roman" w:hAnsi="Times New Roman" w:cs="Times New Roman"/>
          <w:sz w:val="24"/>
          <w:szCs w:val="24"/>
        </w:rPr>
        <w:t xml:space="preserve">kopumā </w:t>
      </w:r>
      <w:r w:rsidR="00805FED" w:rsidRPr="001105E0">
        <w:rPr>
          <w:rFonts w:ascii="Times New Roman" w:hAnsi="Times New Roman" w:cs="Times New Roman"/>
          <w:sz w:val="24"/>
          <w:szCs w:val="24"/>
        </w:rPr>
        <w:t xml:space="preserve">uzlabo kopējo pakalpojuma </w:t>
      </w:r>
      <w:r w:rsidR="00687884" w:rsidRPr="001105E0">
        <w:rPr>
          <w:rFonts w:ascii="Times New Roman" w:hAnsi="Times New Roman" w:cs="Times New Roman"/>
          <w:sz w:val="24"/>
          <w:szCs w:val="24"/>
        </w:rPr>
        <w:t xml:space="preserve">pieteikšanas </w:t>
      </w:r>
      <w:r w:rsidR="00805FED" w:rsidRPr="001105E0">
        <w:rPr>
          <w:rFonts w:ascii="Times New Roman" w:hAnsi="Times New Roman" w:cs="Times New Roman"/>
          <w:sz w:val="24"/>
          <w:szCs w:val="24"/>
        </w:rPr>
        <w:t>kvalitāti, kā arī samazina kopēj</w:t>
      </w:r>
      <w:r w:rsidR="00687884" w:rsidRPr="001105E0">
        <w:rPr>
          <w:rFonts w:ascii="Times New Roman" w:hAnsi="Times New Roman" w:cs="Times New Roman"/>
          <w:sz w:val="24"/>
          <w:szCs w:val="24"/>
        </w:rPr>
        <w:t>o</w:t>
      </w:r>
      <w:r w:rsidR="00805FED" w:rsidRPr="001105E0">
        <w:rPr>
          <w:rFonts w:ascii="Times New Roman" w:hAnsi="Times New Roman" w:cs="Times New Roman"/>
          <w:sz w:val="24"/>
          <w:szCs w:val="24"/>
        </w:rPr>
        <w:t xml:space="preserve"> </w:t>
      </w:r>
      <w:r w:rsidR="00687884" w:rsidRPr="001105E0">
        <w:rPr>
          <w:rFonts w:ascii="Times New Roman" w:hAnsi="Times New Roman" w:cs="Times New Roman"/>
          <w:sz w:val="24"/>
          <w:szCs w:val="24"/>
        </w:rPr>
        <w:t xml:space="preserve">pieteikuma </w:t>
      </w:r>
      <w:r w:rsidR="00805FED" w:rsidRPr="001105E0">
        <w:rPr>
          <w:rFonts w:ascii="Times New Roman" w:hAnsi="Times New Roman" w:cs="Times New Roman"/>
          <w:sz w:val="24"/>
          <w:szCs w:val="24"/>
        </w:rPr>
        <w:t xml:space="preserve">aizpildīšanas </w:t>
      </w:r>
      <w:r w:rsidR="00BD7A77" w:rsidRPr="001105E0">
        <w:rPr>
          <w:rFonts w:ascii="Times New Roman" w:hAnsi="Times New Roman" w:cs="Times New Roman"/>
          <w:sz w:val="24"/>
          <w:szCs w:val="24"/>
        </w:rPr>
        <w:t xml:space="preserve">un apstrādes </w:t>
      </w:r>
      <w:r w:rsidR="00805FED" w:rsidRPr="001105E0">
        <w:rPr>
          <w:rFonts w:ascii="Times New Roman" w:hAnsi="Times New Roman" w:cs="Times New Roman"/>
          <w:sz w:val="24"/>
          <w:szCs w:val="24"/>
        </w:rPr>
        <w:t>laiku.</w:t>
      </w:r>
    </w:p>
    <w:p w14:paraId="6EF91CFA" w14:textId="3F8EC077" w:rsidR="00AF4504" w:rsidRDefault="004B5D74" w:rsidP="008D6C51">
      <w:pPr>
        <w:spacing w:before="120" w:after="100" w:afterAutospacing="1"/>
        <w:jc w:val="both"/>
        <w:rPr>
          <w:rFonts w:ascii="Times New Roman" w:hAnsi="Times New Roman" w:cs="Times New Roman"/>
          <w:sz w:val="24"/>
          <w:szCs w:val="24"/>
        </w:rPr>
      </w:pPr>
      <w:r w:rsidRPr="00342F15">
        <w:rPr>
          <w:rFonts w:ascii="Times New Roman" w:hAnsi="Times New Roman" w:cs="Times New Roman"/>
          <w:sz w:val="24"/>
          <w:szCs w:val="24"/>
        </w:rPr>
        <w:t>Nacionālais veselības dienests</w:t>
      </w:r>
      <w:r w:rsidR="00342F15" w:rsidRPr="00342F15">
        <w:rPr>
          <w:rFonts w:ascii="Times New Roman" w:hAnsi="Times New Roman" w:cs="Times New Roman"/>
          <w:sz w:val="24"/>
          <w:szCs w:val="24"/>
        </w:rPr>
        <w:t xml:space="preserve"> </w:t>
      </w:r>
      <w:r w:rsidR="00B62F6A" w:rsidRPr="00342F15">
        <w:rPr>
          <w:rFonts w:ascii="Times New Roman" w:hAnsi="Times New Roman" w:cs="Times New Roman"/>
          <w:sz w:val="24"/>
          <w:szCs w:val="24"/>
        </w:rPr>
        <w:t>pārvei</w:t>
      </w:r>
      <w:r w:rsidR="006219FE" w:rsidRPr="00342F15">
        <w:rPr>
          <w:rFonts w:ascii="Times New Roman" w:hAnsi="Times New Roman" w:cs="Times New Roman"/>
          <w:sz w:val="24"/>
          <w:szCs w:val="24"/>
        </w:rPr>
        <w:t xml:space="preserve">dojot savu pakalpojumu </w:t>
      </w:r>
      <w:r w:rsidR="00AF4504" w:rsidRPr="00342F15">
        <w:rPr>
          <w:rFonts w:ascii="Times New Roman" w:hAnsi="Times New Roman" w:cs="Times New Roman"/>
          <w:sz w:val="24"/>
          <w:szCs w:val="24"/>
        </w:rPr>
        <w:t>nodrošinās ātrāku un efektīvāku valsts pārvaldes pakalpojumu sniegšanu, samazinās valsts pārvaldes izmaksas un administratīvo slogu un radīs priekšnosacījumus valsts pārvaldes pakalpojumu sniegšanas procesu digitalizācijas straujākai attīstībai.</w:t>
      </w:r>
    </w:p>
    <w:p w14:paraId="03515BA3" w14:textId="3B67817B" w:rsidR="00C82B5A" w:rsidRDefault="00AF4504" w:rsidP="008D6C51">
      <w:pPr>
        <w:spacing w:before="120"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Iestādēm metodoloģiju ieteicams pielietot pārveidojot esošos procesus un ņemot vērā iestādes prioritāros uzdevumus, saglabājot uz lietotāju orientētas pakalpojumu pārveides fokusu. </w:t>
      </w:r>
      <w:r w:rsidR="00CF3E23">
        <w:rPr>
          <w:rFonts w:ascii="Times New Roman" w:hAnsi="Times New Roman" w:cs="Times New Roman"/>
          <w:sz w:val="24"/>
          <w:szCs w:val="24"/>
        </w:rPr>
        <w:t>Līdz ar to, pakalpojuma sniedzējs pēc saviem ieskatiem nosaka metodoloģijas pielietošanu, ņemot vērā esošos resursus un iestādes uzdevumus, organizējot pārveides procesu saviem spēkiem.</w:t>
      </w:r>
    </w:p>
    <w:p w14:paraId="30079862" w14:textId="6FAB12A6" w:rsidR="00AC13AB" w:rsidRDefault="00BD2AE1" w:rsidP="008D6C51">
      <w:pPr>
        <w:spacing w:before="120" w:after="100" w:afterAutospacing="1"/>
        <w:jc w:val="both"/>
        <w:rPr>
          <w:rFonts w:ascii="Times New Roman" w:hAnsi="Times New Roman" w:cs="Times New Roman"/>
          <w:sz w:val="24"/>
          <w:szCs w:val="24"/>
        </w:rPr>
      </w:pPr>
      <w:r w:rsidRPr="00CF3913">
        <w:rPr>
          <w:rFonts w:asciiTheme="minorHAnsi" w:hAnsiTheme="minorHAnsi" w:cstheme="minorHAnsi"/>
          <w:b/>
          <w:noProof/>
          <w:sz w:val="20"/>
          <w:szCs w:val="20"/>
          <w:lang w:eastAsia="lv-LV"/>
        </w:rPr>
        <w:drawing>
          <wp:anchor distT="0" distB="0" distL="114300" distR="114300" simplePos="0" relativeHeight="251659264" behindDoc="1" locked="0" layoutInCell="1" allowOverlap="1" wp14:anchorId="4069E2D7" wp14:editId="44CEC085">
            <wp:simplePos x="0" y="0"/>
            <wp:positionH relativeFrom="margin">
              <wp:posOffset>-112143</wp:posOffset>
            </wp:positionH>
            <wp:positionV relativeFrom="paragraph">
              <wp:posOffset>2161612</wp:posOffset>
            </wp:positionV>
            <wp:extent cx="5764530" cy="1591310"/>
            <wp:effectExtent l="0" t="0" r="7620" b="8890"/>
            <wp:wrapTight wrapText="bothSides">
              <wp:wrapPolygon edited="0">
                <wp:start x="0" y="0"/>
                <wp:lineTo x="0" y="21462"/>
                <wp:lineTo x="21557" y="21462"/>
                <wp:lineTo x="21557" y="0"/>
                <wp:lineTo x="0" y="0"/>
              </wp:wrapPolygon>
            </wp:wrapTight>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453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04">
        <w:rPr>
          <w:rFonts w:ascii="Times New Roman" w:hAnsi="Times New Roman" w:cs="Times New Roman"/>
          <w:sz w:val="24"/>
          <w:szCs w:val="24"/>
        </w:rPr>
        <w:t xml:space="preserve">Kļūstot par institūciju, kas ir orientēta uz lietotāju vajadzībām, institūcijā veidosies jauna veida pakalpojumi, un to sniegšanas principi. Institūcijas sāks izmantot augsti profesionālas un pielāgotas atbildēšanas un problēmu risināšanas iespējas, izmantojot mākslīgā intelekta risinājumus. Tiks apvienoti pakalpojumi, lai privātpersonām būtu ērtāk un izdevīgāk tos izmantot, ieviešot atbalstu dzīves situācijām vai pakalpojumu sniegšanai pāri robežām. Gandrīz visi valsts pārvaldes pakalpojumi būs pilnībā elektronizēti, līdz ar to valsts varēs nodrošināt pilna apmēra e-pārvaldi. Šī pieeja ļaus pilnīgi jebkuru valsts pārvaldes pakalpojumu saņemt gan elektroniski, gan klātienē - institūciju klientu apkalpošanas centros un valsts un pašvaldību vienotajos klientu apkalpošanas centros. </w:t>
      </w:r>
      <w:bookmarkStart w:id="0" w:name="_GoBack"/>
      <w:bookmarkEnd w:id="0"/>
    </w:p>
    <w:sectPr w:rsidR="00AC13AB" w:rsidSect="00B41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04"/>
    <w:rsid w:val="00042511"/>
    <w:rsid w:val="00071279"/>
    <w:rsid w:val="000C6C46"/>
    <w:rsid w:val="000F2B68"/>
    <w:rsid w:val="001105E0"/>
    <w:rsid w:val="001B54B8"/>
    <w:rsid w:val="001E225D"/>
    <w:rsid w:val="001F3223"/>
    <w:rsid w:val="00267133"/>
    <w:rsid w:val="002B1B38"/>
    <w:rsid w:val="002F70CD"/>
    <w:rsid w:val="00342F15"/>
    <w:rsid w:val="003874DE"/>
    <w:rsid w:val="003B71B3"/>
    <w:rsid w:val="003C1C3B"/>
    <w:rsid w:val="00421440"/>
    <w:rsid w:val="00471464"/>
    <w:rsid w:val="004A15F3"/>
    <w:rsid w:val="004B5D74"/>
    <w:rsid w:val="004E60C0"/>
    <w:rsid w:val="00546FEB"/>
    <w:rsid w:val="005716EE"/>
    <w:rsid w:val="006219FE"/>
    <w:rsid w:val="006706EE"/>
    <w:rsid w:val="00687884"/>
    <w:rsid w:val="006B482F"/>
    <w:rsid w:val="00706272"/>
    <w:rsid w:val="00773CDC"/>
    <w:rsid w:val="007D194D"/>
    <w:rsid w:val="007E4BD8"/>
    <w:rsid w:val="00805FED"/>
    <w:rsid w:val="00831557"/>
    <w:rsid w:val="00840DC1"/>
    <w:rsid w:val="00875C72"/>
    <w:rsid w:val="008A2F78"/>
    <w:rsid w:val="008D6C51"/>
    <w:rsid w:val="009059FC"/>
    <w:rsid w:val="00A66C15"/>
    <w:rsid w:val="00A871C9"/>
    <w:rsid w:val="00AA4D4B"/>
    <w:rsid w:val="00AC13AB"/>
    <w:rsid w:val="00AE149F"/>
    <w:rsid w:val="00AF4504"/>
    <w:rsid w:val="00B26B0B"/>
    <w:rsid w:val="00B41A44"/>
    <w:rsid w:val="00B4737A"/>
    <w:rsid w:val="00B47987"/>
    <w:rsid w:val="00B62F6A"/>
    <w:rsid w:val="00B94649"/>
    <w:rsid w:val="00B96AE0"/>
    <w:rsid w:val="00BA4774"/>
    <w:rsid w:val="00BD2AE1"/>
    <w:rsid w:val="00BD7A77"/>
    <w:rsid w:val="00BE67A5"/>
    <w:rsid w:val="00C172FC"/>
    <w:rsid w:val="00C340C8"/>
    <w:rsid w:val="00C82B5A"/>
    <w:rsid w:val="00C911AD"/>
    <w:rsid w:val="00CC36B3"/>
    <w:rsid w:val="00CF3E23"/>
    <w:rsid w:val="00CF4170"/>
    <w:rsid w:val="00CF5099"/>
    <w:rsid w:val="00D04060"/>
    <w:rsid w:val="00D17D30"/>
    <w:rsid w:val="00D83E3B"/>
    <w:rsid w:val="00D84064"/>
    <w:rsid w:val="00E21584"/>
    <w:rsid w:val="00E75AEC"/>
    <w:rsid w:val="00FF1387"/>
    <w:rsid w:val="00FF69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B8F4"/>
  <w15:chartTrackingRefBased/>
  <w15:docId w15:val="{8CC82295-D32B-46D4-A1F5-12C1E68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5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52054">
      <w:bodyDiv w:val="1"/>
      <w:marLeft w:val="0"/>
      <w:marRight w:val="0"/>
      <w:marTop w:val="0"/>
      <w:marBottom w:val="0"/>
      <w:divBdr>
        <w:top w:val="none" w:sz="0" w:space="0" w:color="auto"/>
        <w:left w:val="none" w:sz="0" w:space="0" w:color="auto"/>
        <w:bottom w:val="none" w:sz="0" w:space="0" w:color="auto"/>
        <w:right w:val="none" w:sz="0" w:space="0" w:color="auto"/>
      </w:divBdr>
    </w:div>
    <w:div w:id="18751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931D9D888D215409590DE22C76D030F" ma:contentTypeVersion="17" ma:contentTypeDescription="Izveidot jaunu dokumentu." ma:contentTypeScope="" ma:versionID="c2bc11c21833b9241b0b7fa0747fe4e4">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1b1dc23022a591af31b179f172473fb0"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um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ums" ma:index="21" nillable="true" ma:displayName="datums" ma:format="DateTime" ma:internalName="datums">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Uzņēmuma atslēgvārdi"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5d95d3-8e48-4580-80b6-232a158d6bc7"/>
    <TaxKeywordTaxHTField xmlns="625d95d3-8e48-4580-80b6-232a158d6bc7">
      <Terms xmlns="http://schemas.microsoft.com/office/infopath/2007/PartnerControls"/>
    </TaxKeywordTaxHTField>
    <datums xmlns="8a33a714-59ff-4f42-bcf7-50dcdab44510" xsi:nil="true"/>
  </documentManagement>
</p:properties>
</file>

<file path=customXml/itemProps1.xml><?xml version="1.0" encoding="utf-8"?>
<ds:datastoreItem xmlns:ds="http://schemas.openxmlformats.org/officeDocument/2006/customXml" ds:itemID="{AD8B1883-0795-46E5-8396-948278F45B01}">
  <ds:schemaRefs>
    <ds:schemaRef ds:uri="http://schemas.microsoft.com/sharepoint/v3/contenttype/forms"/>
  </ds:schemaRefs>
</ds:datastoreItem>
</file>

<file path=customXml/itemProps2.xml><?xml version="1.0" encoding="utf-8"?>
<ds:datastoreItem xmlns:ds="http://schemas.openxmlformats.org/officeDocument/2006/customXml" ds:itemID="{789A5457-58E3-47BA-ACF1-14958D7E3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64AE3-17AD-4EFD-B45C-9C4630E1B8ED}">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a33a714-59ff-4f42-bcf7-50dcdab44510"/>
    <ds:schemaRef ds:uri="http://schemas.microsoft.com/office/2006/documentManagement/types"/>
    <ds:schemaRef ds:uri="625d95d3-8e48-4580-80b6-232a158d6b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1785</Words>
  <Characters>1018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Butkāne</dc:creator>
  <cp:keywords/>
  <dc:description/>
  <cp:lastModifiedBy>Sintija Žuka</cp:lastModifiedBy>
  <cp:revision>4</cp:revision>
  <dcterms:created xsi:type="dcterms:W3CDTF">2020-04-14T10:22:00Z</dcterms:created>
  <dcterms:modified xsi:type="dcterms:W3CDTF">2020-04-14T10:31:00Z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0x010100E931D9D888D215409590DE22C76D030F</vt:lpwstr>
  </property>
  <property fmtid="{D5CDD505-2E9C-101B-9397-08002B2CF9AE}" pid="3" name="TaxKeyword">
    <vt:lpwstr/>
  </property>
</Properties>
</file>