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F77" w14:textId="77777777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384F363A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>Dienests līdz 202</w:t>
      </w:r>
      <w:r w:rsidR="000839DC">
        <w:rPr>
          <w:rFonts w:ascii="Times New Roman" w:hAnsi="Times New Roman" w:cs="Times New Roman"/>
          <w:sz w:val="24"/>
          <w:szCs w:val="24"/>
        </w:rPr>
        <w:t>2</w:t>
      </w:r>
      <w:r w:rsidRPr="00825725">
        <w:rPr>
          <w:rFonts w:ascii="Times New Roman" w:hAnsi="Times New Roman" w:cs="Times New Roman"/>
          <w:sz w:val="24"/>
          <w:szCs w:val="24"/>
        </w:rPr>
        <w:t xml:space="preserve">.gada </w:t>
      </w:r>
      <w:r w:rsidR="000839DC">
        <w:rPr>
          <w:rFonts w:ascii="Times New Roman" w:hAnsi="Times New Roman" w:cs="Times New Roman"/>
          <w:sz w:val="24"/>
          <w:szCs w:val="24"/>
        </w:rPr>
        <w:t>30. jūnijam</w:t>
      </w:r>
      <w:r w:rsidRPr="00825725">
        <w:rPr>
          <w:rFonts w:ascii="Times New Roman" w:hAnsi="Times New Roman" w:cs="Times New Roman"/>
          <w:sz w:val="24"/>
          <w:szCs w:val="24"/>
        </w:rPr>
        <w:t xml:space="preserve">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1:6 , Aprūpes personāls 1:3 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1:7 , Aprūpes personāls 1:4 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lastRenderedPageBreak/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 1:8 , Aprūpes personāls 1:5.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07571E3D" w:rsidR="003D52C5" w:rsidRPr="0009329A" w:rsidRDefault="00747D69" w:rsidP="000932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</w:t>
      </w:r>
      <w:r w:rsidR="0009329A" w:rsidRPr="0009329A">
        <w:rPr>
          <w:rFonts w:ascii="Times New Roman" w:hAnsi="Times New Roman" w:cs="Times New Roman"/>
          <w:sz w:val="24"/>
          <w:szCs w:val="24"/>
        </w:rPr>
        <w:t xml:space="preserve">, </w:t>
      </w:r>
      <w:r w:rsidR="0009329A" w:rsidRPr="0009329A">
        <w:rPr>
          <w:rFonts w:ascii="Times New Roman" w:hAnsi="Times New Roman" w:cs="Times New Roman"/>
          <w:sz w:val="24"/>
          <w:szCs w:val="24"/>
        </w:rPr>
        <w:t>II intensīvas terapijas gultas dienas piemaksa</w:t>
      </w:r>
      <w:r w:rsidR="0009329A" w:rsidRPr="0009329A">
        <w:rPr>
          <w:rFonts w:ascii="Times New Roman" w:hAnsi="Times New Roman" w:cs="Times New Roman"/>
          <w:sz w:val="24"/>
          <w:szCs w:val="24"/>
        </w:rPr>
        <w:t xml:space="preserve">, </w:t>
      </w:r>
      <w:r w:rsidR="0009329A" w:rsidRPr="0009329A">
        <w:rPr>
          <w:rFonts w:ascii="Times New Roman" w:hAnsi="Times New Roman" w:cs="Times New Roman"/>
          <w:sz w:val="24"/>
          <w:szCs w:val="24"/>
        </w:rPr>
        <w:t>I līmeņa intensīvas terapijas gultas dienas piemaksa</w:t>
      </w:r>
      <w:r w:rsidR="00A80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8220"/>
        <w:gridCol w:w="2360"/>
        <w:gridCol w:w="2240"/>
        <w:gridCol w:w="2120"/>
      </w:tblGrid>
      <w:tr w:rsidR="0009329A" w:rsidRPr="0009329A" w14:paraId="41287E4B" w14:textId="77777777" w:rsidTr="0009329A">
        <w:trPr>
          <w:trHeight w:val="840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889A0E" w14:textId="77777777" w:rsidR="0009329A" w:rsidRPr="0009329A" w:rsidRDefault="0009329A" w:rsidP="000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Pakalpojumu programmas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AF184" w14:textId="77777777" w:rsidR="0009329A" w:rsidRPr="0009329A" w:rsidRDefault="0009329A" w:rsidP="000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III līmeņa intensīvas terapijas piemaksas apjoms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60140B" w14:textId="77777777" w:rsidR="0009329A" w:rsidRPr="0009329A" w:rsidRDefault="0009329A" w:rsidP="000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 līmeņa intensīvas terapijas piemaksas apjoms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EDC196" w14:textId="77777777" w:rsidR="0009329A" w:rsidRPr="0009329A" w:rsidRDefault="0009329A" w:rsidP="000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 līmeņa intensīvas terapijas piemaksas apjoms</w:t>
            </w:r>
          </w:p>
        </w:tc>
      </w:tr>
      <w:tr w:rsidR="0009329A" w:rsidRPr="0009329A" w14:paraId="6CE88382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E52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BKUS;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D8B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30D5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92E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B913C2C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044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Kohleārā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implanta implantācija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2903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CDA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253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3A87A21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164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 dzirdes aparāta (BAHA) implanta ievietošana bērniem (ar implanta vērtību);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DD9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A784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4DDA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B4BB217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26B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Kaulā ievietojama dzirdes aparāta (BAHA) implanta ievietošana bērniem (bez implanta vērtības);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5307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0750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8CA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70AED90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0AE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Mikroķirurģija bērniem (t.sk. ģenētika)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0A3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6CDD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FC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EE42E10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92D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Sifiliss, gonoreja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620B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2DC6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80D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D72B7F7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0EF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6DB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466E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CCE4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BDBFC71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328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psihiatriskā palīdzība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6C6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C10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FDF7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3FD22DD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67B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(BKUS);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003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1A3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7AB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2666EEE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445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(BKUS);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D7F1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8C1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30E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79201DA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65E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BKUS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4D0D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364.23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BEA3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247.38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54FC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F839CF7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AE0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Pieaugušo apdegumu stacionārā ārstēšana;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A5EB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F9AD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3410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D71B924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724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Apsaldējumu stacionārā ārstēšana pieaugušajiem;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17FE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5B68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78C6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FD5C91D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414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Bērnu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surdoloģija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CA77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1714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4E1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093850C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2CC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Autologa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alogēna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perifērisko asiņu cilmes šūnu transplantācija;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E1C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94A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E23E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1F7BF86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DF1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Černobiļas AES avārijas likvidētāju un arodslimnieku ārstēšana stacionārā;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9AD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E1A1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D064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C1F1BEE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B5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pieaugušiem;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4EA7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C75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B0E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A3CFE49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520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Mikroķirurģiskā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izgulējumu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AA4D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2C53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3B0A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7362558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2DE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Nacionālsociālistiskajā režīmā cietušo personu rehabilitācija;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0F82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4A0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0DD4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50A2AB8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630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Nieres transplantācija un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pēcoperācijas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F1D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AD0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095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C415140" w14:textId="77777777" w:rsidTr="0009329A">
        <w:trPr>
          <w:trHeight w:val="82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D14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Slimnieku sagatavošana transplantācija, pacienti ar transplantāta disfunkciju,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imūnsuperesīvas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terapijas komplikācijām, tās kontrolei, korekcijai un nefunkcionējošu transplantātu;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B459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8E0A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E849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5D56095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C72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terapija, staru terapija un ķīmijterapija pieaugušajiem;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35D1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6219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F54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C3AABB4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326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Radioķiruģija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stereotaktiskā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staru terapija un staru terapija ar augsti tehnoloģiskām apstarošanas metodēm;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4B5F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6835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8EDE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7867B9F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DF7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Torakālā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ķirurģija tuberkulozes pacientiem;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F3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AE38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7BC1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07FF4A1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330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F96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2627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7A1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2306A1D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BA7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9DA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747A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093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FC2692B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52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(RAKUS);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12C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2147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285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AE27243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63E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(RAKUS);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464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979E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60A3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E4503F9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5A7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ārstēšana pacientiem, kuriem tiek nodrošināta piespiedu izolēšana;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774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09AE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47DA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B25F12F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49E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Multirezistentās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pacientu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636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7EF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E96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4E51154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469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Vēdera aortas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7A6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4AAC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9300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971F94E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9C9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Krūšu aortas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BF0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256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445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EB7AA86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E4A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sirds transplantācija;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E2B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1AF3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CF96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EF6C87A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79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aknu transplantācija;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47B0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98B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C42A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51166B2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E42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Transkatetrālo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aortas vārstuļa implantācija;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ECBD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D3D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2C08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584E3ED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781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izmeklēšana pirms aknu transplantācijas;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57B8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9EA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10D3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144248F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D8F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PSKUS vai RAKUS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905E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444.58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3436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327.74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DCF3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929EF9D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742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Paliatīvā aprūpe;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5C0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2EF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BA87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138EFB9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177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37B1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4E33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C822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BAEF0DF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6DD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9E9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38CE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22EE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34359FB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6C6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9CF7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9806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F6CF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884BFA7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B26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pieaugušajiem;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BD71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72D4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0BEC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00EECF3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22D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A5C4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32F9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684B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B673BDF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F92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FC9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5529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895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536195C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CA7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Neiroloģija (insulta vienība);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4B3D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3185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8A88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6834181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C1D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IV līmeņa ārstniecības iestādes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4A37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453.29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FA27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336.45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946F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6A3E62F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9CF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metāls – metāls protēzi;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5DAC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459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8175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E319CC2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5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E7B2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74F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C1F1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CB26C3B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8B6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saražģītos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gadījumos;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CC35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CC4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9A6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FF62A9C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E9F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Plecu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2EDC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53A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C50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005724F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870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Elkoņa locītavas daļēja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radija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galviņas)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0ED2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6EF6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BDE8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476BB34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052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Elkoņa locītavas totālā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6B6A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A626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468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B2B96B7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626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 sarežģītos gadījumos;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4D3B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A6DA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10D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C628CAD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D4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 sarežģītos gadījumos;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F53C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EE97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0679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29F7659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C8F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(ar endoprotēzes vērtību);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9E9A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56E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D4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75C3726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0DD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Revīzijas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onkoloģijas pacientiem (bez implanta vērtības);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D002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C81D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A1A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6602E43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581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“Traumatoloģijas un ortopēdijas slimnīca” vai SIA “Rīgas 2.slimnīca”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29E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456.37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375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339.53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36E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E388050" w14:textId="77777777" w:rsidTr="0009329A">
        <w:trPr>
          <w:trHeight w:val="300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7AD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visi (izņemot RAKUS, PSKUS, BKUS);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1E7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475.02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DAAB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358.18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50B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45C7DD6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72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Dzemdības dzemdību  patoloģijas gadījumā;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2E46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461.94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F19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345.09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E902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1EDABCA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3C8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Fizioloģiskās dzemdības;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2F35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461.94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300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345.09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8994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C1F61D2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1A2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Ķeizargrieziens;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D409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461.94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873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345.09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7492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AC1781C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95B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“Rīgas Dzemdību nams”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4AB4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461.94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B12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345.09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611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F102413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B25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 pacientiem ar muguras smadzeņu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šķērsbojājumu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spinālie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pacienti);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AE03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4B2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520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010292B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A99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Ilgstoši mākslīgi ventilējamā pacienta medicīniskā rehabilitācija;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B0B0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1F6A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08E4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DB69154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207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 (augstas intensitātes aprūpe);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3AC1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9CE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8829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2A499F4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1F6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rehabilitācija/dinamiskā novērošana  (augstas intensitātes aprūpe);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A9A3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BF36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45BD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B1C4318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04B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Perinatālā periodā radušos stāvokļu rehabilitācija;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1A4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2E7C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3F3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F3E2B3A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D91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“Nacionālais rehabilitācijas centrs “Vaivari””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24A0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468.80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DC04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351.96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5912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48119B6" w14:textId="77777777" w:rsidTr="0009329A">
        <w:trPr>
          <w:trHeight w:val="30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5AC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aprūpei, kuram nepieciešama ilgstoša mākslīgā plaušu ventilācija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FCD1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501.12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B0A6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384.28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AC33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15ACF36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1C1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 (psihiatrijas pacientiem);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6179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4AE8A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8A91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0E0C43A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22E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stacionārā, tai skaitā, psihiatriskā palīdzība, tai skaitā pēc tiesas lēmuma;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310E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DE1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4A59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AEADAF0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DE6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40C1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010D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DD2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B9FF1E6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04C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Narkoloģija;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9123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9BD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F76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7410CE66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E95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477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E1F3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502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8A433BA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092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FEC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CBF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5FC1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BE927A9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43B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Minesotas programma stacionārā;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F482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ED78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E4E93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FE344DE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321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Obligātā narkoloģiskā palīdzība bērniem;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5A94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C95A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5D9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63D27BFD" w14:textId="77777777" w:rsidTr="0009329A">
        <w:trPr>
          <w:trHeight w:val="1116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AD2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specializēto ārstniecības iestāžu (izņemot SIA "Rīgas 2. slimnīca"; SIA “Siguldas slimnīca”)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1577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489.66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61C7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372.81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FB1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AAC667A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776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Aprūpes slimnīca, nodaļa vai gulta;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0396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70AD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7E5E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77F67B8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24B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Vienas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 zāļu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rezistenta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pacienta paliatīvā aprūpei;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9A5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E58C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456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747FBF6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AA4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pieaugušajiem (zemas aprūpes intensitātes)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3349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66E88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B4F2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5D29CEC9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C4B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 dinamiskā novērošana pieaugušajiem (zemas aprūpes intensitātes)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C6AB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88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F7F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F549921" w14:textId="77777777" w:rsidTr="0009329A">
        <w:trPr>
          <w:trHeight w:val="28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E6F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bērniem (zemas aprūpes intensitātes)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035F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2946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4073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1777272F" w14:textId="77777777" w:rsidTr="0009329A">
        <w:trPr>
          <w:trHeight w:val="552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2E8D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 dinamiskā novērošana bērniem (zemas aprūpes intensitātes) (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DAD77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48AB1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987A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3DC18931" w14:textId="77777777" w:rsidTr="0009329A">
        <w:trPr>
          <w:trHeight w:val="840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EB0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“Siguldas slimnīca”, SIA “Saldus medicīnas centrs”, SIA “Priekules slimnīca”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154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508.75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24B64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391.91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376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DC51008" w14:textId="77777777" w:rsidTr="0009329A">
        <w:trPr>
          <w:trHeight w:val="288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F2A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Hronisko pacientu aprūpe ar ārstēšanās ilgumu līdz 14 </w:t>
            </w:r>
            <w:proofErr w:type="spellStart"/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gultasdienām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26A1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495.44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D5B6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378.59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9920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7AC935F" w14:textId="77777777" w:rsidTr="0009329A">
        <w:trPr>
          <w:trHeight w:val="564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E0F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Hronisko pacientu aprūpe no 15. ārstēšanās dienas vai aprūpes turpināšana pēc akūta ārstēšanas perioda iestādes ietvaros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655D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483.23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0BB6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309.55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94EB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4521BFBF" w14:textId="77777777" w:rsidTr="0009329A">
        <w:trPr>
          <w:trHeight w:val="300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90C2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DRG RAKUS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35DF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449.07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8C3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333.22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22E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004E5FC1" w14:textId="77777777" w:rsidTr="0009329A">
        <w:trPr>
          <w:trHeight w:val="300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D87B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PSKUS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B535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455.05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99E0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338.20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E2E9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37.11 </w:t>
            </w:r>
          </w:p>
        </w:tc>
      </w:tr>
      <w:tr w:rsidR="0009329A" w:rsidRPr="0009329A" w14:paraId="2C294E1F" w14:textId="77777777" w:rsidTr="0009329A">
        <w:trPr>
          <w:trHeight w:val="300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1D1E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Covid-19 aprūpes gultas diena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5F5F9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394.68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A0CCC" w14:textId="77777777" w:rsidR="0009329A" w:rsidRPr="0009329A" w:rsidRDefault="0009329A" w:rsidP="000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32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277.84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9E8EB" w14:textId="6A173333" w:rsidR="0009329A" w:rsidRPr="0009329A" w:rsidRDefault="0009329A" w:rsidP="0009329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7F5F546E" w14:textId="307B31F4" w:rsidR="000D24A5" w:rsidRPr="0009329A" w:rsidRDefault="00F76140" w:rsidP="0009329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09329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9F73" w14:textId="77777777" w:rsidR="00DB51F1" w:rsidRDefault="00DB51F1" w:rsidP="003D52C5">
      <w:pPr>
        <w:spacing w:after="0" w:line="240" w:lineRule="auto"/>
      </w:pPr>
      <w:r>
        <w:separator/>
      </w:r>
    </w:p>
  </w:endnote>
  <w:endnote w:type="continuationSeparator" w:id="0">
    <w:p w14:paraId="5014631A" w14:textId="77777777" w:rsidR="00DB51F1" w:rsidRDefault="00DB51F1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89323"/>
      <w:docPartObj>
        <w:docPartGallery w:val="Page Numbers (Bottom of Page)"/>
        <w:docPartUnique/>
      </w:docPartObj>
    </w:sdtPr>
    <w:sdtEndPr/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03FE" w14:textId="77777777" w:rsidR="00DB51F1" w:rsidRDefault="00DB51F1" w:rsidP="003D52C5">
      <w:pPr>
        <w:spacing w:after="0" w:line="240" w:lineRule="auto"/>
      </w:pPr>
      <w:r>
        <w:separator/>
      </w:r>
    </w:p>
  </w:footnote>
  <w:footnote w:type="continuationSeparator" w:id="0">
    <w:p w14:paraId="1EFEA333" w14:textId="77777777" w:rsidR="00DB51F1" w:rsidRDefault="00DB51F1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BE3"/>
    <w:multiLevelType w:val="multilevel"/>
    <w:tmpl w:val="FA08C2EA"/>
    <w:lvl w:ilvl="0">
      <w:start w:val="3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839DC"/>
    <w:rsid w:val="0009329A"/>
    <w:rsid w:val="000D24A5"/>
    <w:rsid w:val="0015163A"/>
    <w:rsid w:val="00152E59"/>
    <w:rsid w:val="001612D9"/>
    <w:rsid w:val="00175842"/>
    <w:rsid w:val="00180A17"/>
    <w:rsid w:val="001C1E1F"/>
    <w:rsid w:val="00205960"/>
    <w:rsid w:val="00257FF0"/>
    <w:rsid w:val="00261E63"/>
    <w:rsid w:val="002841CE"/>
    <w:rsid w:val="002F16D0"/>
    <w:rsid w:val="003645C2"/>
    <w:rsid w:val="00375F0F"/>
    <w:rsid w:val="003A5588"/>
    <w:rsid w:val="003B39EE"/>
    <w:rsid w:val="003D1FDA"/>
    <w:rsid w:val="003D52C5"/>
    <w:rsid w:val="003F2CE0"/>
    <w:rsid w:val="00406A70"/>
    <w:rsid w:val="0043129D"/>
    <w:rsid w:val="00437EF7"/>
    <w:rsid w:val="00462735"/>
    <w:rsid w:val="004C09AB"/>
    <w:rsid w:val="004C49C5"/>
    <w:rsid w:val="005539F7"/>
    <w:rsid w:val="005744CE"/>
    <w:rsid w:val="005F7D26"/>
    <w:rsid w:val="00652FFF"/>
    <w:rsid w:val="006551AA"/>
    <w:rsid w:val="006558CB"/>
    <w:rsid w:val="006A4D97"/>
    <w:rsid w:val="006C3B7D"/>
    <w:rsid w:val="006D674F"/>
    <w:rsid w:val="006E495F"/>
    <w:rsid w:val="0070126B"/>
    <w:rsid w:val="00747D69"/>
    <w:rsid w:val="007816F7"/>
    <w:rsid w:val="0078607A"/>
    <w:rsid w:val="007A1336"/>
    <w:rsid w:val="007A7370"/>
    <w:rsid w:val="007B21A4"/>
    <w:rsid w:val="007D31F5"/>
    <w:rsid w:val="007E090A"/>
    <w:rsid w:val="007E0B99"/>
    <w:rsid w:val="00825725"/>
    <w:rsid w:val="00882283"/>
    <w:rsid w:val="008E64F9"/>
    <w:rsid w:val="00922058"/>
    <w:rsid w:val="009B457B"/>
    <w:rsid w:val="009D26B8"/>
    <w:rsid w:val="009E5333"/>
    <w:rsid w:val="00A17EAF"/>
    <w:rsid w:val="00A803E9"/>
    <w:rsid w:val="00AC202C"/>
    <w:rsid w:val="00B26D10"/>
    <w:rsid w:val="00B53617"/>
    <w:rsid w:val="00B53B9B"/>
    <w:rsid w:val="00B5776D"/>
    <w:rsid w:val="00BC5CAA"/>
    <w:rsid w:val="00BC5DD1"/>
    <w:rsid w:val="00BE79B6"/>
    <w:rsid w:val="00C72A04"/>
    <w:rsid w:val="00D016A8"/>
    <w:rsid w:val="00D20505"/>
    <w:rsid w:val="00D30D18"/>
    <w:rsid w:val="00D356FD"/>
    <w:rsid w:val="00DB51F1"/>
    <w:rsid w:val="00DC2C21"/>
    <w:rsid w:val="00DC61B9"/>
    <w:rsid w:val="00DD2DBE"/>
    <w:rsid w:val="00E02086"/>
    <w:rsid w:val="00E170C1"/>
    <w:rsid w:val="00E8032D"/>
    <w:rsid w:val="00E95B26"/>
    <w:rsid w:val="00EF35F7"/>
    <w:rsid w:val="00F3747A"/>
    <w:rsid w:val="00F571A0"/>
    <w:rsid w:val="00F63BBD"/>
    <w:rsid w:val="00F675D3"/>
    <w:rsid w:val="00F76140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  <w:style w:type="paragraph" w:styleId="Revision">
    <w:name w:val="Revision"/>
    <w:hidden/>
    <w:uiPriority w:val="99"/>
    <w:semiHidden/>
    <w:rsid w:val="00EF35F7"/>
    <w:pPr>
      <w:spacing w:after="0" w:line="240" w:lineRule="auto"/>
    </w:pPr>
  </w:style>
  <w:style w:type="table" w:styleId="TableGrid">
    <w:name w:val="Table Grid"/>
    <w:basedOn w:val="TableNormal"/>
    <w:uiPriority w:val="39"/>
    <w:rsid w:val="002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12412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2</cp:revision>
  <dcterms:created xsi:type="dcterms:W3CDTF">2022-03-07T16:35:00Z</dcterms:created>
  <dcterms:modified xsi:type="dcterms:W3CDTF">2022-03-07T16:35:00Z</dcterms:modified>
</cp:coreProperties>
</file>